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La Inversión en Estado Unidos, presenta el siguiente comportamiento.</w:t>
      </w:r>
    </w:p>
    <w:p>
      <w:pPr>
        <w:pStyle w:val="SourceCode"/>
      </w:pPr>
      <w:r>
        <w:rPr>
          <w:rStyle w:val="NormalTok"/>
        </w:rPr>
        <w:t xml:space="preserve">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91.476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186.54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266.38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337.52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400.57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455.35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501.74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539.77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569.60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591.62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606.86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616.62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(LAG,AC,Qstat,prob)</w:t>
      </w:r>
      <w:r>
        <w:br/>
      </w: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(tabla)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(tabla)</w:t>
      </w:r>
    </w:p>
    <w:p>
      <w:pPr>
        <w:pStyle w:val="SourceCode"/>
      </w:pPr>
      <w:r>
        <w:rPr>
          <w:rStyle w:val="VerbatimChar"/>
        </w:rPr>
        <w:t xml:space="preserve">##   LAG    AC   Qstat prob</w:t>
      </w:r>
      <w:r>
        <w:br/>
      </w:r>
      <w:r>
        <w:rPr>
          <w:rStyle w:val="VerbatimChar"/>
        </w:rPr>
        <w:t xml:space="preserve">## 1   1 0.963  91.476    0</w:t>
      </w:r>
      <w:r>
        <w:br/>
      </w:r>
      <w:r>
        <w:rPr>
          <w:rStyle w:val="VerbatimChar"/>
        </w:rPr>
        <w:t xml:space="preserve">## 2   2 0.916 186.540    0</w:t>
      </w:r>
      <w:r>
        <w:br/>
      </w:r>
      <w:r>
        <w:rPr>
          <w:rStyle w:val="VerbatimChar"/>
        </w:rPr>
        <w:t xml:space="preserve">## 3   3 0.863 266.380    0</w:t>
      </w:r>
      <w:r>
        <w:br/>
      </w:r>
      <w:r>
        <w:rPr>
          <w:rStyle w:val="VerbatimChar"/>
        </w:rPr>
        <w:t xml:space="preserve">## 4   4 0.811 337.520    0</w:t>
      </w:r>
      <w:r>
        <w:br/>
      </w:r>
      <w:r>
        <w:rPr>
          <w:rStyle w:val="VerbatimChar"/>
        </w:rPr>
        <w:t xml:space="preserve">## 5   5 0.759 400.570    0</w:t>
      </w:r>
      <w:r>
        <w:br/>
      </w:r>
      <w:r>
        <w:rPr>
          <w:rStyle w:val="VerbatimChar"/>
        </w:rPr>
        <w:t xml:space="preserve">## 6   6 0.704 455.350    0</w:t>
      </w:r>
    </w:p>
    <w:p>
      <w:pPr>
        <w:pStyle w:val="FirstParagraph"/>
      </w:pPr>
      <w:r>
        <w:t xml:space="preserve">• Haga un análisis de la gráfica.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(AC,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"Gráfica de autocorrelación"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"lags"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"Autocorrelación"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 gráfica de la autocorrelación muestra una decaimiento paulatino lo cual es un indicativo de la existencia de una tendencia en nuestra seria de tiempo, lo que sugiere la estacionalidad y un modelo AR(p).</w:t>
      </w:r>
    </w:p>
    <w:p>
      <w:pPr>
        <w:pStyle w:val="BodyText"/>
      </w:pPr>
      <w:r>
        <w:t xml:space="preserve">• Compruebe la hipótesis de raíz unitaria</w:t>
      </w:r>
    </w:p>
    <w:p>
      <w:pPr>
        <w:pStyle w:val="BodyText"/>
      </w:pPr>
      <w:r>
        <w:t xml:space="preserve">Para el</w:t>
      </w:r>
      <w:r>
        <w:t xml:space="preserve"> </w:t>
      </w:r>
      <w:r>
        <w:rPr>
          <w:bCs/>
          <w:b/>
        </w:rPr>
        <w:t xml:space="preserve">Ljung-Box</w:t>
      </w:r>
      <w:r>
        <w:t xml:space="preserve"> </w:t>
      </w:r>
      <w:r>
        <w:t xml:space="preserve">test tenemos que: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La serie es aleatoria o es un ruido blanco o es i.i.d.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La serie exhibe una correlación serial, es decir no es aleatoria.</w:t>
      </w:r>
    </w:p>
    <w:p>
      <w:pPr>
        <w:pStyle w:val="FirstParagraph"/>
      </w:pPr>
      <w:r>
        <w:t xml:space="preserve">Rechazamos la hipótesis nula y decimos que el modelo muestra falta de ajuste si:</w:t>
      </w:r>
    </w:p>
    <w:p>
      <w:pPr>
        <w:pStyle w:val="BodyText"/>
      </w:pPr>
      <m:oMath>
        <m:r>
          <m:t>Q</m:t>
        </m:r>
        <m:r>
          <m:rPr>
            <m:sty m:val="p"/>
          </m:rPr>
          <m:t>&gt;</m:t>
        </m:r>
        <m:sSubSup>
          <m:e>
            <m:r>
              <m:t>χ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h</m:t>
        </m:r>
      </m:oMath>
    </w:p>
    <w:p>
      <w:pPr>
        <w:pStyle w:val="BodyText"/>
      </w:pPr>
      <w:r>
        <w:t xml:space="preserve">El valor encontrado en la tabla de distribución chi-cuadrado para el nivel</w:t>
      </w:r>
      <w:r>
        <w:t xml:space="preserve"> </w:t>
      </w:r>
      <w:r>
        <w:t xml:space="preserve">de significación α y h grados de libertad.</w:t>
      </w:r>
    </w:p>
    <w:p>
      <w:pPr>
        <w:pStyle w:val="BodyText"/>
      </w:pPr>
      <w:r>
        <w:t xml:space="preserve">Para nuestro caso, suponiendo que</w:t>
      </w:r>
      <w:r>
        <w:t xml:space="preserve"> </w:t>
      </w:r>
      <w:r>
        <w:t xml:space="preserve">“</w:t>
      </w:r>
      <w:r>
        <w:t xml:space="preserve">h = 1</w:t>
      </w:r>
      <w:r>
        <w:t xml:space="preserve">”</w:t>
      </w:r>
      <w:r>
        <w:t xml:space="preserve">, pues es un modelo AR(3).</w:t>
      </w:r>
    </w:p>
    <w:p>
      <w:pPr>
        <w:pStyle w:val="BodyText"/>
      </w:pPr>
      <m:oMath>
        <m:r>
          <m:t>616.62</m:t>
        </m:r>
        <m:r>
          <m:rPr>
            <m:sty m:val="p"/>
          </m:rPr>
          <m:t>&gt;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Sup>
          <m:e>
            <m:r>
              <m:t>χ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0.05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12</m:t>
        </m:r>
      </m:oMath>
    </w:p>
    <w:p>
      <w:pPr>
        <w:pStyle w:val="BodyText"/>
      </w:pPr>
      <w:r>
        <w:t xml:space="preserve">Por lo que se rechaza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en favor de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, la serie exhibe</w:t>
      </w:r>
      <w:r>
        <w:t xml:space="preserve"> </w:t>
      </w:r>
      <w:r>
        <w:t xml:space="preserve">una correlación serial no aleatoria. Es decir que no es un ruido blanco o puede</w:t>
      </w:r>
      <w:r>
        <w:t xml:space="preserve"> </w:t>
      </w:r>
      <w:r>
        <w:t xml:space="preserve">presentar una raíz unitaria, siendo esta serie no estacionaria.</w:t>
      </w:r>
    </w:p>
    <w:p>
      <w:pPr>
        <w:pStyle w:val="BodyText"/>
      </w:pPr>
      <w:r>
        <w:t xml:space="preserve">• Escriba la ecuación que se utiliza para hacer la prueba de ADF.</w:t>
      </w:r>
    </w:p>
    <w:p>
      <w:pPr>
        <w:pStyle w:val="BodyText"/>
      </w:pPr>
      <w:r>
        <w:t xml:space="preserve">Como no se cuentan con los datos del PACF, por simplicidad diremos que es un modelo AR(3)</w:t>
      </w:r>
    </w:p>
    <w:p>
      <w:pPr>
        <w:pStyle w:val="BodyText"/>
      </w:pPr>
      <w:r>
        <w:t xml:space="preserve">Para este caso tendriamos que el modelo AR(3) esta dado por: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R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: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Con raíz unitaria: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Re escribiendo AR(3):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luego al</w:t>
      </w:r>
      <w:r>
        <w:t xml:space="preserve"> </w:t>
      </w:r>
      <m:oMath>
        <m:r>
          <m:rPr>
            <m:sty m:val="p"/>
          </m:rPr>
          <m:t>±</m:t>
        </m:r>
        <m:sSub>
          <m:e>
            <m:r>
              <m:t>θ</m:t>
            </m:r>
          </m:e>
          <m:sub>
            <m:r>
              <m:t>3</m:t>
            </m:r>
          </m:sub>
        </m:sSub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a ambos lados: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)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3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luego al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(</m:t>
        </m:r>
        <m:sSub>
          <m:e>
            <m:r>
              <m:t>θ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θ</m:t>
            </m:r>
          </m:e>
          <m:sub>
            <m:r>
              <m:t>3</m:t>
            </m:r>
          </m:sub>
        </m:sSub>
        <m:r>
          <m:rPr>
            <m:sty m:val="p"/>
          </m:rPr>
          <m:t>)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 ambos lados: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3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Con: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θ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Por otro lado</w:t>
      </w:r>
      <w:r>
        <w:t xml:space="preserve"> </w:t>
      </w:r>
      <m:oMath>
        <m:r>
          <m:t>Δ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Δ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3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Finalmente tenemos que: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Entonces el operador Lag sobre la ecuación original :</w:t>
      </w:r>
    </w:p>
    <w:p>
      <w:pPr>
        <w:pStyle w:val="BodyText"/>
      </w:pPr>
      <w:r>
        <w:t xml:space="preserve">Con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R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: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L</m:t>
          </m:r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sSup>
            <m:e>
              <m:r>
                <m:t>L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sSup>
            <m:e>
              <m:r>
                <m:t>L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R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: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4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27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Y en su forma re-escrita para la aplicación del</w:t>
      </w:r>
      <w:r>
        <w:t xml:space="preserve"> </w:t>
      </w:r>
      <w:r>
        <w:rPr>
          <w:bCs/>
          <w:b/>
        </w:rPr>
        <w:t xml:space="preserve">ADF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r>
            <m:t>δ</m:t>
          </m:r>
          <m:r>
            <m:t>L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L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Según los datos entregados tenemos que: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r>
            <m:t>δ</m:t>
          </m:r>
          <m:r>
            <m:t>L</m:t>
          </m:r>
          <m:r>
            <m:rPr>
              <m:sty m:val="p"/>
            </m:rPr>
            <m:t>+</m:t>
          </m:r>
          <m:r>
            <m:t>3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5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En este caso la raiz unitaria existe si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ó</w:t>
      </w:r>
      <w:r>
        <w:t xml:space="preserve"> </w:t>
      </w:r>
      <m:oMath>
        <m:r>
          <m:rPr>
            <m:sty m:val="p"/>
          </m:rPr>
          <m:t>−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Es decir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vs. 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δ</m:t>
        </m:r>
        <m:r>
          <m:rPr>
            <m:sty m:val="p"/>
          </m:rPr>
          <m:t>&lt;</m:t>
        </m:r>
        <m:r>
          <m:t>0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2">
    <w:nsid w:val="ea454b4c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2021-06-02T05:10:08Z</dcterms:created>
  <dcterms:modified xsi:type="dcterms:W3CDTF">2021-06-02T05:10:08Z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