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0B18" w14:textId="77777777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三</w:t>
      </w:r>
      <w:r w:rsidRPr="00183223">
        <w:rPr>
          <w:rFonts w:ascii="Times New Roman" w:hAnsi="Times New Roman"/>
        </w:rPr>
        <w:t>.</w:t>
      </w:r>
      <w:r w:rsidRPr="00183223">
        <w:rPr>
          <w:rFonts w:ascii="Times New Roman" w:hAnsi="Times New Roman" w:hint="eastAsia"/>
        </w:rPr>
        <w:t xml:space="preserve"> </w:t>
      </w:r>
      <w:r w:rsidRPr="00183223">
        <w:rPr>
          <w:rFonts w:ascii="Times New Roman" w:hAnsi="Times New Roman" w:hint="eastAsia"/>
        </w:rPr>
        <w:t>草图及三维模型的处理</w:t>
      </w:r>
    </w:p>
    <w:p w14:paraId="6C485CCD" w14:textId="57D8EC8C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>.1</w:t>
      </w:r>
      <w:r w:rsidR="00103C6F" w:rsidRPr="00183223">
        <w:rPr>
          <w:rFonts w:ascii="Times New Roman" w:hAnsi="Times New Roman"/>
        </w:rPr>
        <w:t xml:space="preserve"> 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 w:hint="eastAsia"/>
        </w:rPr>
        <w:t>模型文件格式解析及</w:t>
      </w:r>
      <w:r w:rsidR="00144B0D" w:rsidRPr="00183223">
        <w:rPr>
          <w:rFonts w:ascii="Times New Roman" w:hAnsi="Times New Roman" w:hint="eastAsia"/>
        </w:rPr>
        <w:t>渲染</w:t>
      </w:r>
    </w:p>
    <w:p w14:paraId="2F1D1072" w14:textId="77777777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 xml:space="preserve">.2 </w:t>
      </w:r>
      <w:r w:rsidRPr="00183223">
        <w:rPr>
          <w:rFonts w:ascii="Times New Roman" w:hAnsi="Times New Roman" w:hint="eastAsia"/>
        </w:rPr>
        <w:t>固定视角的模型投影技术</w:t>
      </w:r>
    </w:p>
    <w:p w14:paraId="090CB584" w14:textId="0BDCE91B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 xml:space="preserve">.3 </w:t>
      </w:r>
      <w:r w:rsidRPr="00183223">
        <w:rPr>
          <w:rFonts w:ascii="Times New Roman" w:hAnsi="Times New Roman" w:hint="eastAsia"/>
        </w:rPr>
        <w:t>三维模型光照</w:t>
      </w:r>
      <w:r w:rsidR="00A03038" w:rsidRPr="00183223">
        <w:rPr>
          <w:rFonts w:ascii="Times New Roman" w:hAnsi="Times New Roman" w:hint="eastAsia"/>
        </w:rPr>
        <w:t>和材质</w:t>
      </w:r>
      <w:r w:rsidRPr="00183223">
        <w:rPr>
          <w:rFonts w:ascii="Times New Roman" w:hAnsi="Times New Roman" w:hint="eastAsia"/>
        </w:rPr>
        <w:t>的添加</w:t>
      </w:r>
    </w:p>
    <w:p w14:paraId="4B38ECB5" w14:textId="61DDBC2F" w:rsidR="00144B0D" w:rsidRPr="00183223" w:rsidRDefault="00144B0D" w:rsidP="0018322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 xml:space="preserve">3.4 </w:t>
      </w:r>
      <w:r w:rsidRPr="00183223">
        <w:rPr>
          <w:rFonts w:ascii="Times New Roman" w:hAnsi="Times New Roman" w:hint="eastAsia"/>
        </w:rPr>
        <w:t>三维模型投影系统结果</w:t>
      </w:r>
    </w:p>
    <w:p w14:paraId="50C6EE1F" w14:textId="12894E83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>3.</w:t>
      </w:r>
      <w:r w:rsidR="00144B0D" w:rsidRPr="00183223">
        <w:rPr>
          <w:rFonts w:ascii="Times New Roman" w:hAnsi="Times New Roman"/>
        </w:rPr>
        <w:t>5</w:t>
      </w:r>
      <w:r w:rsidRPr="00183223">
        <w:rPr>
          <w:rFonts w:ascii="Times New Roman" w:hAnsi="Times New Roman"/>
        </w:rPr>
        <w:t xml:space="preserve"> </w:t>
      </w:r>
      <w:r w:rsidRPr="00183223">
        <w:rPr>
          <w:rFonts w:ascii="Times New Roman" w:hAnsi="Times New Roman" w:hint="eastAsia"/>
        </w:rPr>
        <w:t>草图预处理</w:t>
      </w:r>
    </w:p>
    <w:p w14:paraId="7AAA0582" w14:textId="77777777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 xml:space="preserve">.6 </w:t>
      </w:r>
      <w:r w:rsidRPr="00183223">
        <w:rPr>
          <w:rFonts w:ascii="Times New Roman" w:hAnsi="Times New Roman" w:hint="eastAsia"/>
        </w:rPr>
        <w:t>本章小节</w:t>
      </w:r>
    </w:p>
    <w:p w14:paraId="6792D6E2" w14:textId="76FB3D42" w:rsidR="00E22F83" w:rsidRPr="00183223" w:rsidRDefault="00E22F83" w:rsidP="00183223">
      <w:pPr>
        <w:rPr>
          <w:rFonts w:ascii="Times New Roman" w:hAnsi="Times New Roman"/>
        </w:rPr>
      </w:pPr>
    </w:p>
    <w:p w14:paraId="1F6A1234" w14:textId="434906DE" w:rsidR="00CF45D0" w:rsidRPr="00183223" w:rsidRDefault="00CF45D0" w:rsidP="00183223">
      <w:pPr>
        <w:rPr>
          <w:rFonts w:ascii="Times New Roman" w:hAnsi="Times New Roman"/>
        </w:rPr>
      </w:pPr>
    </w:p>
    <w:p w14:paraId="63995268" w14:textId="0BFB3EDE" w:rsidR="00CF45D0" w:rsidRPr="00183223" w:rsidRDefault="00CF45D0" w:rsidP="00183223">
      <w:pPr>
        <w:rPr>
          <w:rFonts w:ascii="Times New Roman" w:hAnsi="Times New Roman"/>
        </w:rPr>
      </w:pPr>
    </w:p>
    <w:p w14:paraId="300481E7" w14:textId="37F8367D" w:rsidR="00CF45D0" w:rsidRPr="00183223" w:rsidRDefault="00CF45D0" w:rsidP="00183223">
      <w:pPr>
        <w:rPr>
          <w:rFonts w:ascii="Times New Roman" w:hAnsi="Times New Roman"/>
        </w:rPr>
      </w:pPr>
    </w:p>
    <w:p w14:paraId="484F1C65" w14:textId="1E01375E" w:rsidR="00CF45D0" w:rsidRPr="00183223" w:rsidRDefault="00CF45D0" w:rsidP="00183223">
      <w:pPr>
        <w:rPr>
          <w:rFonts w:ascii="Times New Roman" w:hAnsi="Times New Roman"/>
        </w:rPr>
      </w:pPr>
    </w:p>
    <w:p w14:paraId="2FB5E179" w14:textId="6F97AE01" w:rsidR="00CF45D0" w:rsidRPr="00183223" w:rsidRDefault="00CF45D0" w:rsidP="00183223">
      <w:pPr>
        <w:rPr>
          <w:rFonts w:ascii="Times New Roman" w:hAnsi="Times New Roman"/>
        </w:rPr>
      </w:pPr>
    </w:p>
    <w:p w14:paraId="08DAFB81" w14:textId="77777777" w:rsidR="00183223" w:rsidRPr="00183223" w:rsidRDefault="00183223" w:rsidP="0018322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>【</w:t>
      </w:r>
      <w:r w:rsidRPr="00183223">
        <w:rPr>
          <w:rFonts w:ascii="Times New Roman" w:hAnsi="Times New Roman"/>
        </w:rPr>
        <w:t>1</w:t>
      </w:r>
      <w:r w:rsidRPr="00183223">
        <w:rPr>
          <w:rFonts w:ascii="Times New Roman" w:hAnsi="Times New Roman"/>
        </w:rPr>
        <w:t>】</w:t>
      </w:r>
      <w:r w:rsidRPr="00183223">
        <w:rPr>
          <w:rFonts w:ascii="Times New Roman" w:hAnsi="Times New Roman"/>
        </w:rPr>
        <w:t>Su H</w:t>
      </w:r>
      <w:r w:rsidRPr="00183223">
        <w:rPr>
          <w:rFonts w:ascii="Times New Roman" w:hAnsi="Times New Roman"/>
        </w:rPr>
        <w:t>，</w:t>
      </w:r>
      <w:r w:rsidRPr="00183223">
        <w:rPr>
          <w:rFonts w:ascii="Times New Roman" w:hAnsi="Times New Roman"/>
        </w:rPr>
        <w:t>Maji S</w:t>
      </w:r>
      <w:r w:rsidRPr="00183223">
        <w:rPr>
          <w:rFonts w:ascii="Times New Roman" w:hAnsi="Times New Roman"/>
        </w:rPr>
        <w:t>，</w:t>
      </w:r>
      <w:r w:rsidRPr="00183223">
        <w:rPr>
          <w:rFonts w:ascii="Times New Roman" w:hAnsi="Times New Roman"/>
        </w:rPr>
        <w:t>Kalogerakis Eet al.Multi-view convolutional neural networks for 3d shape recognition[C]//Pro- ceedingsof ICCV2015</w:t>
      </w:r>
      <w:r w:rsidRPr="00183223">
        <w:rPr>
          <w:rFonts w:ascii="Times New Roman" w:hAnsi="Times New Roman"/>
        </w:rPr>
        <w:t>，</w:t>
      </w:r>
      <w:r w:rsidRPr="00183223">
        <w:rPr>
          <w:rFonts w:ascii="Times New Roman" w:hAnsi="Times New Roman"/>
        </w:rPr>
        <w:t xml:space="preserve">2015 </w:t>
      </w:r>
    </w:p>
    <w:p w14:paraId="53EF4AD2" w14:textId="77777777" w:rsidR="00183223" w:rsidRPr="00183223" w:rsidRDefault="00183223" w:rsidP="0018322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>【</w:t>
      </w:r>
      <w:r w:rsidRPr="00183223">
        <w:rPr>
          <w:rFonts w:ascii="Times New Roman" w:hAnsi="Times New Roman"/>
        </w:rPr>
        <w:t>2</w:t>
      </w:r>
      <w:r w:rsidRPr="00183223">
        <w:rPr>
          <w:rFonts w:ascii="Times New Roman" w:hAnsi="Times New Roman"/>
        </w:rPr>
        <w:t>】</w:t>
      </w:r>
      <w:r w:rsidRPr="00183223">
        <w:rPr>
          <w:rFonts w:ascii="Times New Roman" w:hAnsi="Times New Roman"/>
        </w:rPr>
        <w:t xml:space="preserve">C. M. Cyr and B. B. Kimia. A similarity-based aspect-graph approach to 3D object recognition. 57(1), 2004. 3 </w:t>
      </w:r>
    </w:p>
    <w:p w14:paraId="28FB4E68" w14:textId="1E1634A8" w:rsidR="00CF45D0" w:rsidRPr="00183223" w:rsidRDefault="00183223" w:rsidP="0018322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>【</w:t>
      </w:r>
      <w:r w:rsidRPr="00183223">
        <w:rPr>
          <w:rFonts w:ascii="Times New Roman" w:hAnsi="Times New Roman"/>
        </w:rPr>
        <w:t>3</w:t>
      </w:r>
      <w:r w:rsidRPr="00183223">
        <w:rPr>
          <w:rFonts w:ascii="Times New Roman" w:hAnsi="Times New Roman"/>
        </w:rPr>
        <w:t>】基于草图的三维模型检索方法研究与应用</w:t>
      </w:r>
      <w:r w:rsidRPr="00183223">
        <w:rPr>
          <w:rFonts w:ascii="Times New Roman" w:hAnsi="Times New Roman"/>
        </w:rPr>
        <w:t xml:space="preserve">[D]. </w:t>
      </w:r>
      <w:r w:rsidRPr="00183223">
        <w:rPr>
          <w:rFonts w:ascii="Times New Roman" w:hAnsi="Times New Roman"/>
        </w:rPr>
        <w:t>潘婷</w:t>
      </w:r>
      <w:r w:rsidRPr="00183223">
        <w:rPr>
          <w:rFonts w:ascii="Times New Roman" w:hAnsi="Times New Roman"/>
        </w:rPr>
        <w:t>.</w:t>
      </w:r>
      <w:r w:rsidRPr="00183223">
        <w:rPr>
          <w:rFonts w:ascii="Times New Roman" w:hAnsi="Times New Roman"/>
        </w:rPr>
        <w:t>中北大学</w:t>
      </w:r>
      <w:r w:rsidRPr="00183223">
        <w:rPr>
          <w:rFonts w:ascii="Times New Roman" w:hAnsi="Times New Roman"/>
        </w:rPr>
        <w:t xml:space="preserve"> 2020</w:t>
      </w:r>
    </w:p>
    <w:p w14:paraId="11BFDA21" w14:textId="081FEFE5" w:rsidR="00CF45D0" w:rsidRPr="00183223" w:rsidRDefault="00CF45D0" w:rsidP="00183223">
      <w:pPr>
        <w:rPr>
          <w:rFonts w:ascii="Times New Roman" w:hAnsi="Times New Roman"/>
        </w:rPr>
      </w:pPr>
    </w:p>
    <w:p w14:paraId="4C42D7BE" w14:textId="3B5B6CAA" w:rsidR="00CF45D0" w:rsidRPr="00183223" w:rsidRDefault="00CF45D0" w:rsidP="00183223">
      <w:pPr>
        <w:rPr>
          <w:rFonts w:ascii="Times New Roman" w:hAnsi="Times New Roman"/>
        </w:rPr>
      </w:pPr>
    </w:p>
    <w:p w14:paraId="3D648B07" w14:textId="55365A24" w:rsidR="00CF45D0" w:rsidRPr="00183223" w:rsidRDefault="00CF45D0" w:rsidP="00183223">
      <w:pPr>
        <w:rPr>
          <w:rFonts w:ascii="Times New Roman" w:hAnsi="Times New Roman"/>
        </w:rPr>
      </w:pPr>
    </w:p>
    <w:p w14:paraId="212D05AD" w14:textId="573F7538" w:rsidR="00CF45D0" w:rsidRPr="00183223" w:rsidRDefault="00CF45D0" w:rsidP="00183223">
      <w:pPr>
        <w:rPr>
          <w:rFonts w:ascii="Times New Roman" w:hAnsi="Times New Roman"/>
        </w:rPr>
      </w:pPr>
    </w:p>
    <w:p w14:paraId="3880C81A" w14:textId="3F89505B" w:rsidR="00CF45D0" w:rsidRPr="00183223" w:rsidRDefault="00CF45D0" w:rsidP="00183223">
      <w:pPr>
        <w:rPr>
          <w:rFonts w:ascii="Times New Roman" w:hAnsi="Times New Roman"/>
        </w:rPr>
      </w:pPr>
    </w:p>
    <w:p w14:paraId="11DC94C5" w14:textId="5643F7A5" w:rsidR="00CF45D0" w:rsidRPr="00183223" w:rsidRDefault="00CF45D0" w:rsidP="00183223">
      <w:pPr>
        <w:rPr>
          <w:rFonts w:ascii="Times New Roman" w:hAnsi="Times New Roman"/>
        </w:rPr>
      </w:pPr>
    </w:p>
    <w:p w14:paraId="088069FC" w14:textId="416E9162" w:rsidR="00CF45D0" w:rsidRPr="00183223" w:rsidRDefault="00CF45D0" w:rsidP="00183223">
      <w:pPr>
        <w:rPr>
          <w:rFonts w:ascii="Times New Roman" w:hAnsi="Times New Roman"/>
        </w:rPr>
      </w:pPr>
    </w:p>
    <w:p w14:paraId="49CC3637" w14:textId="3A48BF1C" w:rsidR="00CF45D0" w:rsidRPr="00183223" w:rsidRDefault="00CF45D0" w:rsidP="00183223">
      <w:pPr>
        <w:rPr>
          <w:rFonts w:ascii="Times New Roman" w:hAnsi="Times New Roman"/>
        </w:rPr>
      </w:pPr>
    </w:p>
    <w:p w14:paraId="13D87AED" w14:textId="72F0A332" w:rsidR="00CF45D0" w:rsidRPr="00183223" w:rsidRDefault="00CF45D0" w:rsidP="00183223">
      <w:pPr>
        <w:rPr>
          <w:rFonts w:ascii="Times New Roman" w:hAnsi="Times New Roman"/>
        </w:rPr>
      </w:pPr>
    </w:p>
    <w:p w14:paraId="14B1B1D9" w14:textId="00008EE7" w:rsidR="00CF45D0" w:rsidRPr="00183223" w:rsidRDefault="00CF45D0" w:rsidP="00183223">
      <w:pPr>
        <w:rPr>
          <w:rFonts w:ascii="Times New Roman" w:hAnsi="Times New Roman"/>
        </w:rPr>
      </w:pPr>
    </w:p>
    <w:p w14:paraId="3076E8D2" w14:textId="5CCE7CE8" w:rsidR="00CF45D0" w:rsidRPr="00183223" w:rsidRDefault="00CF45D0" w:rsidP="00183223">
      <w:pPr>
        <w:rPr>
          <w:rFonts w:ascii="Times New Roman" w:hAnsi="Times New Roman"/>
        </w:rPr>
      </w:pPr>
    </w:p>
    <w:p w14:paraId="789AB5E2" w14:textId="624084A1" w:rsidR="00CF45D0" w:rsidRPr="00183223" w:rsidRDefault="00CF45D0" w:rsidP="00183223">
      <w:pPr>
        <w:rPr>
          <w:rFonts w:ascii="Times New Roman" w:hAnsi="Times New Roman"/>
        </w:rPr>
      </w:pPr>
    </w:p>
    <w:p w14:paraId="602CF31F" w14:textId="3777D5E9" w:rsidR="00CF45D0" w:rsidRPr="00183223" w:rsidRDefault="00CF45D0" w:rsidP="00183223">
      <w:pPr>
        <w:rPr>
          <w:rFonts w:ascii="Times New Roman" w:hAnsi="Times New Roman"/>
        </w:rPr>
      </w:pPr>
    </w:p>
    <w:p w14:paraId="0B5629D5" w14:textId="038F9039" w:rsidR="00CF45D0" w:rsidRPr="00183223" w:rsidRDefault="00CF45D0" w:rsidP="00183223">
      <w:pPr>
        <w:rPr>
          <w:rFonts w:ascii="Times New Roman" w:hAnsi="Times New Roman"/>
        </w:rPr>
      </w:pPr>
    </w:p>
    <w:p w14:paraId="359C84E5" w14:textId="50A302C8" w:rsidR="00CF45D0" w:rsidRPr="00183223" w:rsidRDefault="00CF45D0" w:rsidP="00183223">
      <w:pPr>
        <w:rPr>
          <w:rFonts w:ascii="Times New Roman" w:hAnsi="Times New Roman"/>
        </w:rPr>
      </w:pPr>
    </w:p>
    <w:p w14:paraId="18AE9856" w14:textId="7D16E15F" w:rsidR="00CF45D0" w:rsidRPr="00183223" w:rsidRDefault="00CF45D0" w:rsidP="00183223">
      <w:pPr>
        <w:rPr>
          <w:rFonts w:ascii="Times New Roman" w:hAnsi="Times New Roman"/>
        </w:rPr>
      </w:pPr>
    </w:p>
    <w:p w14:paraId="71D0FA50" w14:textId="791FB231" w:rsidR="00CF45D0" w:rsidRPr="00183223" w:rsidRDefault="00CF45D0" w:rsidP="00183223">
      <w:pPr>
        <w:rPr>
          <w:rFonts w:ascii="Times New Roman" w:hAnsi="Times New Roman"/>
        </w:rPr>
      </w:pPr>
    </w:p>
    <w:p w14:paraId="5003E7A1" w14:textId="40D9DFA2" w:rsidR="00CF45D0" w:rsidRPr="00183223" w:rsidRDefault="00CF45D0" w:rsidP="00183223">
      <w:pPr>
        <w:rPr>
          <w:rFonts w:ascii="Times New Roman" w:hAnsi="Times New Roman"/>
        </w:rPr>
      </w:pPr>
    </w:p>
    <w:p w14:paraId="01652305" w14:textId="1FFD3024" w:rsidR="00CF45D0" w:rsidRPr="00183223" w:rsidRDefault="00CF45D0" w:rsidP="00183223">
      <w:pPr>
        <w:rPr>
          <w:rFonts w:ascii="Times New Roman" w:hAnsi="Times New Roman"/>
        </w:rPr>
      </w:pPr>
    </w:p>
    <w:p w14:paraId="4F2C86D5" w14:textId="7A3D6FBB" w:rsidR="00CF45D0" w:rsidRPr="00183223" w:rsidRDefault="00CF45D0" w:rsidP="00183223">
      <w:pPr>
        <w:rPr>
          <w:rFonts w:ascii="Times New Roman" w:hAnsi="Times New Roman"/>
        </w:rPr>
      </w:pPr>
    </w:p>
    <w:p w14:paraId="21F45312" w14:textId="35239003" w:rsidR="00CF45D0" w:rsidRPr="00183223" w:rsidRDefault="00CF45D0" w:rsidP="00183223">
      <w:pPr>
        <w:rPr>
          <w:rFonts w:ascii="Times New Roman" w:hAnsi="Times New Roman"/>
        </w:rPr>
      </w:pPr>
    </w:p>
    <w:p w14:paraId="30589EF4" w14:textId="52D6C4A4" w:rsidR="00CF45D0" w:rsidRPr="00183223" w:rsidRDefault="00CF45D0" w:rsidP="00183223">
      <w:pPr>
        <w:rPr>
          <w:rFonts w:ascii="Times New Roman" w:hAnsi="Times New Roman"/>
        </w:rPr>
      </w:pPr>
    </w:p>
    <w:p w14:paraId="1442A4CB" w14:textId="5BB8B1B9" w:rsidR="00CF45D0" w:rsidRPr="00183223" w:rsidRDefault="00CF45D0" w:rsidP="00183223">
      <w:pPr>
        <w:rPr>
          <w:rFonts w:ascii="Times New Roman" w:hAnsi="Times New Roman"/>
        </w:rPr>
      </w:pPr>
    </w:p>
    <w:p w14:paraId="5786E5F7" w14:textId="6D3113D0" w:rsidR="00CF45D0" w:rsidRPr="00183223" w:rsidRDefault="00CF45D0" w:rsidP="00183223">
      <w:pPr>
        <w:rPr>
          <w:rFonts w:ascii="Times New Roman" w:hAnsi="Times New Roman"/>
        </w:rPr>
      </w:pPr>
    </w:p>
    <w:p w14:paraId="0ED1FFA9" w14:textId="2949BBDB" w:rsidR="00CF45D0" w:rsidRPr="00183223" w:rsidRDefault="00CF45D0" w:rsidP="00183223">
      <w:pPr>
        <w:rPr>
          <w:rFonts w:ascii="Times New Roman" w:hAnsi="Times New Roman"/>
        </w:rPr>
      </w:pPr>
    </w:p>
    <w:p w14:paraId="55DCC66B" w14:textId="11B4D163" w:rsidR="00CF43A9" w:rsidRPr="00183223" w:rsidRDefault="00CF43A9" w:rsidP="00183223">
      <w:pPr>
        <w:rPr>
          <w:rFonts w:ascii="Times New Roman" w:hAnsi="Times New Roman" w:hint="eastAsia"/>
        </w:rPr>
      </w:pPr>
    </w:p>
    <w:p w14:paraId="60D186A0" w14:textId="65C9D9B1" w:rsidR="00CF43A9" w:rsidRPr="00183223" w:rsidRDefault="00CF43A9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lastRenderedPageBreak/>
        <w:t>3</w:t>
      </w:r>
      <w:r w:rsidRPr="00183223">
        <w:rPr>
          <w:rFonts w:ascii="Times New Roman" w:hAnsi="Times New Roman"/>
        </w:rPr>
        <w:t xml:space="preserve">.1 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 w:hint="eastAsia"/>
        </w:rPr>
        <w:t>模型文件格式解析及</w:t>
      </w:r>
      <w:r w:rsidR="00144B0D" w:rsidRPr="00183223">
        <w:rPr>
          <w:rFonts w:ascii="Times New Roman" w:hAnsi="Times New Roman" w:hint="eastAsia"/>
        </w:rPr>
        <w:t>渲染</w:t>
      </w:r>
    </w:p>
    <w:p w14:paraId="5F34E36D" w14:textId="7A9BC4DE" w:rsidR="008012CE" w:rsidRPr="00183223" w:rsidRDefault="00126C0C" w:rsidP="00183223">
      <w:pPr>
        <w:rPr>
          <w:rFonts w:ascii="Times New Roman" w:hAnsi="Times New Roman" w:cs="Arial"/>
          <w:bCs/>
          <w:color w:val="4D4D4D"/>
          <w:shd w:val="clear" w:color="auto" w:fill="FFFFFF"/>
        </w:rPr>
      </w:pPr>
      <w:r w:rsidRPr="00183223">
        <w:rPr>
          <w:rFonts w:ascii="Times New Roman" w:hAnsi="Times New Roman"/>
        </w:rPr>
        <w:tab/>
      </w:r>
      <w:r w:rsidR="00CF43A9" w:rsidRPr="00183223">
        <w:rPr>
          <w:rFonts w:ascii="Times New Roman" w:hAnsi="Times New Roman" w:hint="eastAsia"/>
        </w:rPr>
        <w:t>本系统的三维模型采用的是</w:t>
      </w:r>
      <w:r w:rsidR="00CF43A9" w:rsidRPr="00183223">
        <w:rPr>
          <w:rFonts w:ascii="Times New Roman" w:hAnsi="Times New Roman" w:hint="eastAsia"/>
        </w:rPr>
        <w:t>N</w:t>
      </w:r>
      <w:r w:rsidRPr="00183223">
        <w:rPr>
          <w:rFonts w:ascii="Times New Roman" w:hAnsi="Times New Roman"/>
        </w:rPr>
        <w:t>et40</w:t>
      </w:r>
      <w:r w:rsidRPr="00183223">
        <w:rPr>
          <w:rFonts w:ascii="Times New Roman" w:hAnsi="Times New Roman" w:hint="eastAsia"/>
        </w:rPr>
        <w:t>。该模型库中含有</w:t>
      </w:r>
      <w:r w:rsidRPr="00183223">
        <w:rPr>
          <w:rFonts w:ascii="Times New Roman" w:hAnsi="Times New Roman" w:hint="eastAsia"/>
        </w:rPr>
        <w:t>4</w:t>
      </w:r>
      <w:r w:rsidRPr="00183223">
        <w:rPr>
          <w:rFonts w:ascii="Times New Roman" w:hAnsi="Times New Roman"/>
        </w:rPr>
        <w:t>0</w:t>
      </w:r>
      <w:r w:rsidRPr="00183223">
        <w:rPr>
          <w:rFonts w:ascii="Times New Roman" w:hAnsi="Times New Roman" w:hint="eastAsia"/>
        </w:rPr>
        <w:t>类不同的三维模型，并且该模型的存储文件格式为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 w:hint="eastAsia"/>
        </w:rPr>
        <w:t>文件格式。</w:t>
      </w:r>
      <w:r w:rsidRPr="00183223">
        <w:rPr>
          <w:rFonts w:ascii="Times New Roman" w:hAnsi="Times New Roman"/>
        </w:rPr>
        <w:t>要实现模型的读取、绘制，我们首先需要知道模型是如何存储在文件中的。</w:t>
      </w:r>
      <w:r w:rsidR="008012CE" w:rsidRPr="00183223">
        <w:rPr>
          <w:rFonts w:ascii="Times New Roman" w:hAnsi="Times New Roman"/>
        </w:rPr>
        <w:t>通常模型是由网格组成的，且一般为三角网格。这是因为其它多边形网格可以容易地剖分为三角形，并且三点共面可以保证平面性以及可以容易地定义内外方向，进行插值等操作。因此，需</w:t>
      </w:r>
      <w:r w:rsidRPr="00183223">
        <w:rPr>
          <w:rFonts w:ascii="Times New Roman" w:hAnsi="Times New Roman" w:hint="eastAsia"/>
        </w:rPr>
        <w:t>要先解析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 w:hint="eastAsia"/>
        </w:rPr>
        <w:t>文件格式。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/>
        </w:rPr>
        <w:t>文件用于表示给定了表面多边形的模型的几何体。这里的多边形可以有任意数量的顶点。</w:t>
      </w:r>
      <w:r w:rsidRPr="00183223">
        <w:rPr>
          <w:rFonts w:ascii="Times New Roman" w:hAnsi="Times New Roman" w:hint="eastAsia"/>
        </w:rPr>
        <w:t>Net40</w:t>
      </w:r>
      <w:r w:rsidRPr="00183223">
        <w:rPr>
          <w:rFonts w:ascii="Times New Roman" w:hAnsi="Times New Roman" w:hint="eastAsia"/>
        </w:rPr>
        <w:t>中的</w:t>
      </w:r>
      <w:r w:rsidRPr="00183223">
        <w:rPr>
          <w:rFonts w:ascii="Times New Roman" w:hAnsi="Times New Roman" w:hint="eastAsia"/>
        </w:rPr>
        <w:t>OFF</w:t>
      </w:r>
      <w:r w:rsidRPr="00183223">
        <w:rPr>
          <w:rFonts w:ascii="Times New Roman" w:hAnsi="Times New Roman"/>
        </w:rPr>
        <w:t>文件遵循以下标准。</w:t>
      </w:r>
      <w:r w:rsidRPr="00183223">
        <w:rPr>
          <w:rFonts w:ascii="Times New Roman" w:hAnsi="Times New Roman"/>
        </w:rPr>
        <w:t>OFF</w:t>
      </w:r>
      <w:r w:rsidRPr="00183223">
        <w:rPr>
          <w:rFonts w:ascii="Times New Roman" w:hAnsi="Times New Roman"/>
        </w:rPr>
        <w:t>文件全是以</w:t>
      </w:r>
      <w:r w:rsidRPr="00183223">
        <w:rPr>
          <w:rFonts w:ascii="Times New Roman" w:hAnsi="Times New Roman"/>
        </w:rPr>
        <w:t>OFF</w:t>
      </w:r>
      <w:r w:rsidRPr="00183223">
        <w:rPr>
          <w:rFonts w:ascii="Times New Roman" w:hAnsi="Times New Roman"/>
        </w:rPr>
        <w:t>关键字开始的</w:t>
      </w:r>
      <w:r w:rsidRPr="00183223">
        <w:rPr>
          <w:rFonts w:ascii="Times New Roman" w:hAnsi="Times New Roman"/>
        </w:rPr>
        <w:t>ASCII</w:t>
      </w:r>
      <w:r w:rsidRPr="00183223">
        <w:rPr>
          <w:rFonts w:ascii="Times New Roman" w:hAnsi="Times New Roman"/>
        </w:rPr>
        <w:t>文件。下一行说明顶点的数量、面片的数量、边的数量。边的数量可以安全地省略。</w:t>
      </w:r>
      <w:r w:rsidRPr="00183223">
        <w:rPr>
          <w:rFonts w:ascii="Times New Roman" w:hAnsi="Times New Roman"/>
        </w:rPr>
        <w:t xml:space="preserve"> </w:t>
      </w:r>
      <w:r w:rsidRPr="00183223">
        <w:rPr>
          <w:rFonts w:ascii="Times New Roman" w:hAnsi="Times New Roman"/>
        </w:rPr>
        <w:t>顶点按每行一个列出</w:t>
      </w:r>
      <w:r w:rsidRPr="00183223">
        <w:rPr>
          <w:rFonts w:ascii="Times New Roman" w:hAnsi="Times New Roman"/>
        </w:rPr>
        <w:t>x</w:t>
      </w:r>
      <w:r w:rsidRPr="00183223">
        <w:rPr>
          <w:rFonts w:ascii="Times New Roman" w:hAnsi="Times New Roman"/>
        </w:rPr>
        <w:t>、</w:t>
      </w:r>
      <w:r w:rsidRPr="00183223">
        <w:rPr>
          <w:rFonts w:ascii="Times New Roman" w:hAnsi="Times New Roman"/>
        </w:rPr>
        <w:t>y</w:t>
      </w:r>
      <w:r w:rsidRPr="00183223">
        <w:rPr>
          <w:rFonts w:ascii="Times New Roman" w:hAnsi="Times New Roman"/>
        </w:rPr>
        <w:t>、</w:t>
      </w:r>
      <w:r w:rsidRPr="00183223">
        <w:rPr>
          <w:rFonts w:ascii="Times New Roman" w:hAnsi="Times New Roman"/>
        </w:rPr>
        <w:t>z</w:t>
      </w:r>
      <w:r w:rsidRPr="00183223">
        <w:rPr>
          <w:rFonts w:ascii="Times New Roman" w:hAnsi="Times New Roman"/>
        </w:rPr>
        <w:t>坐标。在顶点列表后，面片按照每行一个列表。对于每个面片</w:t>
      </w:r>
      <w:r w:rsidRPr="00183223">
        <w:rPr>
          <w:rFonts w:ascii="Times New Roman" w:hAnsi="Times New Roman" w:cs="Arial"/>
          <w:color w:val="4D4D4D"/>
          <w:shd w:val="clear" w:color="auto" w:fill="FFFFFF"/>
        </w:rPr>
        <w:t>，顶点的数量是指定的，接下来是顶点的索引列表。</w:t>
      </w:r>
      <w:r w:rsidR="008012CE" w:rsidRPr="00183223">
        <w:rPr>
          <w:rFonts w:ascii="Times New Roman" w:hAnsi="Times New Roman" w:cs="Arial" w:hint="eastAsia"/>
          <w:b/>
          <w:bCs/>
          <w:color w:val="4D4D4D"/>
          <w:shd w:val="clear" w:color="auto" w:fill="FFFFFF"/>
        </w:rPr>
        <w:t>如图所示，</w:t>
      </w:r>
      <w:r w:rsidR="008012CE" w:rsidRPr="00183223">
        <w:rPr>
          <w:rFonts w:ascii="Times New Roman" w:hAnsi="Times New Roman" w:cs="Arial" w:hint="eastAsia"/>
          <w:bCs/>
          <w:color w:val="4D4D4D"/>
          <w:shd w:val="clear" w:color="auto" w:fill="FFFFFF"/>
        </w:rPr>
        <w:t>这是一个浴缸的</w:t>
      </w:r>
      <w:r w:rsidR="008012CE" w:rsidRPr="00183223">
        <w:rPr>
          <w:rFonts w:ascii="Times New Roman" w:hAnsi="Times New Roman" w:cs="Arial" w:hint="eastAsia"/>
          <w:bCs/>
          <w:color w:val="4D4D4D"/>
          <w:shd w:val="clear" w:color="auto" w:fill="FFFFFF"/>
        </w:rPr>
        <w:t>OFF</w:t>
      </w:r>
      <w:r w:rsidR="008012CE" w:rsidRPr="00183223">
        <w:rPr>
          <w:rFonts w:ascii="Times New Roman" w:hAnsi="Times New Roman" w:cs="Arial" w:hint="eastAsia"/>
          <w:bCs/>
          <w:color w:val="4D4D4D"/>
          <w:shd w:val="clear" w:color="auto" w:fill="FFFFFF"/>
        </w:rPr>
        <w:t>格式模型。</w:t>
      </w:r>
    </w:p>
    <w:p w14:paraId="5F464B7C" w14:textId="795E8224" w:rsidR="008012CE" w:rsidRPr="00183223" w:rsidRDefault="008012CE" w:rsidP="00183223">
      <w:pPr>
        <w:jc w:val="center"/>
        <w:rPr>
          <w:rFonts w:ascii="Times New Roman" w:hAnsi="Times New Roman" w:cs="Arial"/>
          <w:color w:val="4D4D4D"/>
          <w:shd w:val="clear" w:color="auto" w:fill="FFFFFF"/>
        </w:rPr>
      </w:pPr>
      <w:r w:rsidRPr="00183223">
        <w:rPr>
          <w:rFonts w:ascii="Times New Roman" w:hAnsi="Times New Roman" w:cs="Arial"/>
          <w:noProof/>
          <w:color w:val="4D4D4D"/>
          <w:shd w:val="clear" w:color="auto" w:fill="FFFFFF"/>
        </w:rPr>
        <w:drawing>
          <wp:inline distT="0" distB="0" distL="0" distR="0" wp14:anchorId="39B39564" wp14:editId="1BA2F094">
            <wp:extent cx="3174642" cy="2022593"/>
            <wp:effectExtent l="0" t="0" r="635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52" cy="21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2BB" w14:textId="0BB1366B" w:rsidR="008012CE" w:rsidRPr="00183223" w:rsidRDefault="00126C0C" w:rsidP="00183223">
      <w:pPr>
        <w:rPr>
          <w:rFonts w:ascii="Times New Roman" w:hAnsi="Times New Roman"/>
          <w:noProof/>
        </w:rPr>
      </w:pPr>
      <w:r w:rsidRPr="00183223">
        <w:rPr>
          <w:rFonts w:ascii="Times New Roman" w:hAnsi="Times New Roman" w:cs="Arial"/>
          <w:color w:val="4D4D4D"/>
          <w:shd w:val="clear" w:color="auto" w:fill="FFFFFF"/>
        </w:rPr>
        <w:tab/>
      </w:r>
      <w:r w:rsidR="00144B0D" w:rsidRPr="00183223">
        <w:rPr>
          <w:rFonts w:ascii="Times New Roman" w:hAnsi="Times New Roman" w:cs="Arial"/>
          <w:color w:val="4D4D4D"/>
          <w:shd w:val="clear" w:color="auto" w:fill="FFFFFF"/>
        </w:rPr>
        <w:t xml:space="preserve"> 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现在，主流的存储模型的数据结构有面列表，邻接矩阵，以及半边结构。</w:t>
      </w:r>
      <w:r w:rsidR="008012CE" w:rsidRPr="00183223">
        <w:rPr>
          <w:rFonts w:ascii="Times New Roman" w:hAnsi="Times New Roman"/>
        </w:rPr>
        <w:t>面列表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/>
        </w:rPr>
        <w:t>存储面中顶点的三元组</w:t>
      </w:r>
      <w:r w:rsidR="008012CE" w:rsidRPr="00183223">
        <w:rPr>
          <w:rFonts w:ascii="Times New Roman" w:hAnsi="Times New Roman"/>
        </w:rPr>
        <w:t>(V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>1, 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>2, 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>3</w:t>
      </w:r>
      <w:r w:rsidR="008012CE" w:rsidRPr="00183223">
        <w:rPr>
          <w:rFonts w:ascii="Times New Roman" w:hAnsi="Times New Roman" w:hint="eastAsia"/>
        </w:rPr>
        <w:t>)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它的</w:t>
      </w:r>
      <w:r w:rsidR="008012CE" w:rsidRPr="00183223">
        <w:rPr>
          <w:rFonts w:ascii="Times New Roman" w:hAnsi="Times New Roman"/>
        </w:rPr>
        <w:t>优点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/>
        </w:rPr>
        <w:t>方便而紧凑，可表达非流行网格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，</w:t>
      </w:r>
      <w:r w:rsidR="008012CE" w:rsidRPr="00183223">
        <w:rPr>
          <w:rFonts w:ascii="Times New Roman" w:hAnsi="Times New Roman"/>
        </w:rPr>
        <w:t>缺点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/>
        </w:rPr>
        <w:t>不能有效地支持点、面之间的邻接关系查询</w:t>
      </w:r>
      <w:r w:rsidR="008012CE" w:rsidRPr="00183223">
        <w:rPr>
          <w:rFonts w:ascii="Times New Roman" w:hAnsi="Times New Roman" w:hint="eastAsia"/>
        </w:rPr>
        <w:t>。</w:t>
      </w:r>
      <w:r w:rsidR="008012CE" w:rsidRPr="00183223">
        <w:rPr>
          <w:rFonts w:ascii="Times New Roman" w:hAnsi="Times New Roman"/>
        </w:rPr>
        <w:t>邻接矩阵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/>
        </w:rPr>
        <w:t>表示顶点之间相邻关系的矩阵。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它的</w:t>
      </w:r>
      <w:r w:rsidR="008012CE" w:rsidRPr="00183223">
        <w:rPr>
          <w:rFonts w:ascii="Times New Roman" w:hAnsi="Times New Roman"/>
        </w:rPr>
        <w:t>优点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/>
        </w:rPr>
        <w:t>支持顶点之间的邻接信息</w:t>
      </w:r>
      <w:r w:rsidR="008012CE" w:rsidRPr="00183223">
        <w:rPr>
          <w:rFonts w:ascii="Times New Roman" w:hAnsi="Times New Roman" w:hint="eastAsia"/>
        </w:rPr>
        <w:t>V</w:t>
      </w:r>
      <w:r w:rsidR="008012CE" w:rsidRPr="00183223">
        <w:rPr>
          <w:rFonts w:ascii="Times New Roman" w:hAnsi="Times New Roman"/>
        </w:rPr>
        <w:t>-V(V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 xml:space="preserve"> to Vertex)</w:t>
      </w:r>
      <w:r w:rsidR="008012CE" w:rsidRPr="00183223">
        <w:rPr>
          <w:rFonts w:ascii="Times New Roman" w:hAnsi="Times New Roman"/>
        </w:rPr>
        <w:t>的高效查询、支持非流行网格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。它的</w:t>
      </w:r>
      <w:r w:rsidR="008012CE" w:rsidRPr="00183223">
        <w:rPr>
          <w:rFonts w:ascii="Times New Roman" w:hAnsi="Times New Roman"/>
        </w:rPr>
        <w:t>缺点</w:t>
      </w:r>
      <w:r w:rsidR="008012CE" w:rsidRPr="00183223">
        <w:rPr>
          <w:rFonts w:ascii="Times New Roman" w:hAnsi="Times New Roman" w:hint="eastAsia"/>
        </w:rPr>
        <w:t>是没</w:t>
      </w:r>
      <w:r w:rsidR="008012CE" w:rsidRPr="00183223">
        <w:rPr>
          <w:rFonts w:ascii="Times New Roman" w:hAnsi="Times New Roman"/>
        </w:rPr>
        <w:t>有边的显示表达、不支持</w:t>
      </w:r>
      <w:r w:rsidR="008012CE" w:rsidRPr="00183223">
        <w:rPr>
          <w:rFonts w:ascii="Times New Roman" w:hAnsi="Times New Roman"/>
        </w:rPr>
        <w:t>V-F(V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 xml:space="preserve"> to Face)</w:t>
      </w:r>
      <w:r w:rsidR="008012CE" w:rsidRPr="00183223">
        <w:rPr>
          <w:rFonts w:ascii="Times New Roman" w:hAnsi="Times New Roman"/>
        </w:rPr>
        <w:t>，</w:t>
      </w:r>
      <w:r w:rsidR="008012CE" w:rsidRPr="00183223">
        <w:rPr>
          <w:rFonts w:ascii="Times New Roman" w:hAnsi="Times New Roman"/>
        </w:rPr>
        <w:t>V-E(V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 xml:space="preserve"> to Edge)</w:t>
      </w:r>
      <w:r w:rsidR="008012CE" w:rsidRPr="00183223">
        <w:rPr>
          <w:rFonts w:ascii="Times New Roman" w:hAnsi="Times New Roman"/>
        </w:rPr>
        <w:t>，</w:t>
      </w:r>
      <w:r w:rsidR="008012CE" w:rsidRPr="00183223">
        <w:rPr>
          <w:rFonts w:ascii="Times New Roman" w:hAnsi="Times New Roman"/>
        </w:rPr>
        <w:t>E-V(Edge to V</w:t>
      </w:r>
      <w:r w:rsidR="008012CE" w:rsidRPr="00183223">
        <w:rPr>
          <w:rFonts w:ascii="Times New Roman" w:hAnsi="Times New Roman" w:hint="eastAsia"/>
        </w:rPr>
        <w:t>ertex</w:t>
      </w:r>
      <w:r w:rsidR="008012CE" w:rsidRPr="00183223">
        <w:rPr>
          <w:rFonts w:ascii="Times New Roman" w:hAnsi="Times New Roman"/>
        </w:rPr>
        <w:t>)</w:t>
      </w:r>
      <w:r w:rsidR="008012CE" w:rsidRPr="00183223">
        <w:rPr>
          <w:rFonts w:ascii="Times New Roman" w:hAnsi="Times New Roman"/>
        </w:rPr>
        <w:t>，</w:t>
      </w:r>
      <w:r w:rsidR="008012CE" w:rsidRPr="00183223">
        <w:rPr>
          <w:rFonts w:ascii="Times New Roman" w:hAnsi="Times New Roman"/>
        </w:rPr>
        <w:t>F-E(Face to Edge)</w:t>
      </w:r>
      <w:r w:rsidR="008012CE" w:rsidRPr="00183223">
        <w:rPr>
          <w:rFonts w:ascii="Times New Roman" w:hAnsi="Times New Roman"/>
        </w:rPr>
        <w:t>，</w:t>
      </w:r>
      <w:r w:rsidR="008012CE" w:rsidRPr="00183223">
        <w:rPr>
          <w:rFonts w:ascii="Times New Roman" w:hAnsi="Times New Roman"/>
        </w:rPr>
        <w:t>E-F(Edge to Face)</w:t>
      </w:r>
      <w:r w:rsidR="008012CE" w:rsidRPr="00183223">
        <w:rPr>
          <w:rFonts w:ascii="Times New Roman" w:hAnsi="Times New Roman"/>
        </w:rPr>
        <w:t>的快速查询</w:t>
      </w:r>
      <w:r w:rsidR="008012CE" w:rsidRPr="00183223">
        <w:rPr>
          <w:rFonts w:ascii="Times New Roman" w:hAnsi="Times New Roman" w:hint="eastAsia"/>
        </w:rPr>
        <w:t>。而</w:t>
      </w:r>
      <w:r w:rsidR="008012CE" w:rsidRPr="00183223">
        <w:rPr>
          <w:rFonts w:ascii="Times New Roman" w:hAnsi="Times New Roman"/>
        </w:rPr>
        <w:t>半边结构</w:t>
      </w:r>
      <w:r w:rsidR="008012CE" w:rsidRPr="00183223">
        <w:rPr>
          <w:rFonts w:ascii="Times New Roman" w:hAnsi="Times New Roman" w:hint="eastAsia"/>
        </w:rPr>
        <w:t>是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记录</w:t>
      </w:r>
      <w:r w:rsidR="008012CE" w:rsidRPr="00183223">
        <w:rPr>
          <w:rFonts w:ascii="Times New Roman" w:hAnsi="Times New Roman"/>
        </w:rPr>
        <w:t>所有的面、边和顶点，包括几何信息、拓扑信息、附属属性，流行于大部分集合建模应用</w:t>
      </w:r>
      <w:r w:rsidR="008012CE" w:rsidRPr="00183223">
        <w:rPr>
          <w:rFonts w:ascii="Times New Roman" w:hAnsi="Times New Roman" w:hint="eastAsia"/>
        </w:rPr>
        <w:t>。它的优点是</w:t>
      </w:r>
      <w:r w:rsidR="008012CE" w:rsidRPr="00183223">
        <w:rPr>
          <w:rFonts w:ascii="Times New Roman" w:hAnsi="Times New Roman"/>
        </w:rPr>
        <w:t>所有查询操作时间复杂度均为</w:t>
      </w:r>
      <w:r w:rsidR="008012CE" w:rsidRPr="00183223">
        <w:rPr>
          <w:rFonts w:ascii="Times New Roman" w:hAnsi="Times New Roman" w:hint="eastAsia"/>
        </w:rPr>
        <w:t>O</w:t>
      </w:r>
      <w:r w:rsidR="008012CE" w:rsidRPr="00183223">
        <w:rPr>
          <w:rFonts w:ascii="Times New Roman" w:hAnsi="Times New Roman"/>
        </w:rPr>
        <w:t>(1)</w:t>
      </w:r>
      <w:r w:rsidR="008012CE" w:rsidRPr="00183223">
        <w:rPr>
          <w:rFonts w:ascii="Times New Roman" w:hAnsi="Times New Roman"/>
        </w:rPr>
        <w:t>，所有编辑操作时间复杂度均为</w:t>
      </w:r>
      <w:r w:rsidR="008012CE" w:rsidRPr="00183223">
        <w:rPr>
          <w:rFonts w:ascii="Times New Roman" w:hAnsi="Times New Roman"/>
        </w:rPr>
        <w:t>)(1)</w:t>
      </w:r>
      <w:r w:rsidR="008012CE" w:rsidRPr="00183223">
        <w:rPr>
          <w:rFonts w:ascii="Times New Roman" w:hAnsi="Times New Roman" w:cs="Arial" w:hint="eastAsia"/>
          <w:color w:val="4D4D4D"/>
          <w:shd w:val="clear" w:color="auto" w:fill="FFFFFF"/>
        </w:rPr>
        <w:t>。它的缺点是</w:t>
      </w:r>
      <w:r w:rsidR="008012CE" w:rsidRPr="00183223">
        <w:rPr>
          <w:rFonts w:ascii="Times New Roman" w:hAnsi="Times New Roman"/>
        </w:rPr>
        <w:t>只能表达流行网格</w:t>
      </w:r>
      <w:r w:rsidR="008012CE" w:rsidRPr="00183223">
        <w:rPr>
          <w:rFonts w:ascii="Times New Roman" w:hAnsi="Times New Roman" w:hint="eastAsia"/>
        </w:rPr>
        <w:t>。在该系统中，我采用的是面列表的数据结构。读取模型的流程图</w:t>
      </w:r>
      <w:r w:rsidR="008012CE" w:rsidRPr="00183223">
        <w:rPr>
          <w:rFonts w:ascii="Times New Roman" w:hAnsi="Times New Roman" w:hint="eastAsia"/>
          <w:b/>
          <w:bCs/>
        </w:rPr>
        <w:t>如下所</w:t>
      </w:r>
      <w:r w:rsidR="008012CE" w:rsidRPr="00183223">
        <w:rPr>
          <w:rFonts w:ascii="Times New Roman" w:hAnsi="Times New Roman" w:hint="eastAsia"/>
        </w:rPr>
        <w:t>示。</w:t>
      </w:r>
    </w:p>
    <w:p w14:paraId="7B29729F" w14:textId="001F3E45" w:rsidR="008012CE" w:rsidRPr="00183223" w:rsidRDefault="008012CE" w:rsidP="00183223">
      <w:pPr>
        <w:rPr>
          <w:rFonts w:ascii="Times New Roman" w:hAnsi="Times New Roman"/>
          <w:bCs/>
          <w:noProof/>
        </w:rPr>
      </w:pPr>
    </w:p>
    <w:p w14:paraId="49A47DF6" w14:textId="0B47FFC5" w:rsidR="008012CE" w:rsidRDefault="008012CE" w:rsidP="00183223">
      <w:pPr>
        <w:jc w:val="center"/>
        <w:rPr>
          <w:rFonts w:ascii="Times New Roman" w:hAnsi="Times New Roman"/>
          <w:bCs/>
        </w:rPr>
      </w:pPr>
      <w:r w:rsidRPr="00183223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13F2283" wp14:editId="393F30B7">
            <wp:extent cx="1599196" cy="1927321"/>
            <wp:effectExtent l="0" t="0" r="1270" b="317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490" cy="20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EF13" w14:textId="77777777" w:rsidR="00B04045" w:rsidRPr="00183223" w:rsidRDefault="00B04045" w:rsidP="00183223">
      <w:pPr>
        <w:jc w:val="center"/>
        <w:rPr>
          <w:rFonts w:ascii="Times New Roman" w:hAnsi="Times New Roman" w:hint="eastAsia"/>
          <w:bCs/>
        </w:rPr>
      </w:pPr>
    </w:p>
    <w:p w14:paraId="2ADD76D3" w14:textId="77777777" w:rsidR="00144B0D" w:rsidRPr="00183223" w:rsidRDefault="00144B0D" w:rsidP="0018322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 xml:space="preserve">.2 </w:t>
      </w:r>
      <w:r w:rsidRPr="00183223">
        <w:rPr>
          <w:rFonts w:ascii="Times New Roman" w:hAnsi="Times New Roman" w:hint="eastAsia"/>
        </w:rPr>
        <w:t>固定视角的模型投影技术</w:t>
      </w:r>
    </w:p>
    <w:p w14:paraId="04BBE249" w14:textId="2804B05E" w:rsidR="00144B0D" w:rsidRPr="00183223" w:rsidRDefault="00144B0D" w:rsidP="00183223">
      <w:pPr>
        <w:rPr>
          <w:rFonts w:ascii="Times New Roman" w:hAnsi="Times New Roman"/>
          <w:bCs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Fonts w:ascii="Times New Roman" w:hAnsi="Times New Roman" w:hint="eastAsia"/>
          <w:bCs/>
        </w:rPr>
        <w:t>该系统是是基于手绘草图的</w:t>
      </w:r>
      <w:r w:rsidR="00AC1EA1" w:rsidRPr="00183223">
        <w:rPr>
          <w:rFonts w:ascii="Times New Roman" w:hAnsi="Times New Roman" w:hint="eastAsia"/>
          <w:bCs/>
        </w:rPr>
        <w:t>检索。目前主流的研究方法一种是获取较为理想的最优视图集合，以此作为检索的数据库，来增加检索的成功率；另一种则是探索出一种较为合适的特征描述符，来当模型的特征向量，以此增加检索的准确率。本文是将一个模型的最优视图定义为</w:t>
      </w:r>
      <w:r w:rsidR="00AC1EA1" w:rsidRPr="00183223">
        <w:rPr>
          <w:rFonts w:ascii="Times New Roman" w:hAnsi="Times New Roman"/>
          <w:bCs/>
        </w:rPr>
        <w:t>6</w:t>
      </w:r>
      <w:r w:rsidR="00AC1EA1" w:rsidRPr="00183223">
        <w:rPr>
          <w:rFonts w:ascii="Times New Roman" w:hAnsi="Times New Roman" w:hint="eastAsia"/>
          <w:bCs/>
        </w:rPr>
        <w:t>张二维视图集。采用固定视角的投影技术。</w:t>
      </w:r>
    </w:p>
    <w:p w14:paraId="56EEDE1D" w14:textId="68FA18D4" w:rsidR="00AC1EA1" w:rsidRPr="00183223" w:rsidRDefault="00AC1EA1" w:rsidP="00183223">
      <w:pPr>
        <w:rPr>
          <w:rFonts w:ascii="Times New Roman" w:hAnsi="Times New Roman"/>
          <w:bCs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Fonts w:ascii="Times New Roman" w:hAnsi="Times New Roman" w:hint="eastAsia"/>
          <w:bCs/>
        </w:rPr>
        <w:t>因为用户所绘制的草图的二维的，而模型是三维的，因此需要将三维模型进行降维处理。避免后续相似性计算时因维数灾难而带来的额外的时间上的开销。此外，不同的用户在绘制二维的草图的时候，事实上已经对三维空间的物体做了一个降维处理。绘制的是一个固定视角的物体的投影。因此，为了适应不同用户可能绘制不同视角下的同一物体。</w:t>
      </w:r>
      <w:r w:rsidR="00A03038" w:rsidRPr="00183223">
        <w:rPr>
          <w:rFonts w:ascii="Times New Roman" w:hAnsi="Times New Roman" w:hint="eastAsia"/>
          <w:bCs/>
        </w:rPr>
        <w:t>并且考虑到了检索系统的效率，</w:t>
      </w:r>
      <w:r w:rsidRPr="00183223">
        <w:rPr>
          <w:rFonts w:ascii="Times New Roman" w:hAnsi="Times New Roman" w:hint="eastAsia"/>
          <w:bCs/>
        </w:rPr>
        <w:t>本系统</w:t>
      </w:r>
      <w:r w:rsidR="00A03038" w:rsidRPr="00183223">
        <w:rPr>
          <w:rFonts w:ascii="Times New Roman" w:hAnsi="Times New Roman" w:hint="eastAsia"/>
          <w:bCs/>
        </w:rPr>
        <w:t>只</w:t>
      </w:r>
      <w:r w:rsidRPr="00183223">
        <w:rPr>
          <w:rFonts w:ascii="Times New Roman" w:hAnsi="Times New Roman" w:hint="eastAsia"/>
          <w:bCs/>
        </w:rPr>
        <w:t>获取</w:t>
      </w:r>
      <w:r w:rsidR="00A03038" w:rsidRPr="00183223">
        <w:rPr>
          <w:rFonts w:ascii="Times New Roman" w:hAnsi="Times New Roman" w:hint="eastAsia"/>
          <w:bCs/>
        </w:rPr>
        <w:t>了</w:t>
      </w:r>
      <w:r w:rsidRPr="00183223">
        <w:rPr>
          <w:rFonts w:ascii="Times New Roman" w:hAnsi="Times New Roman" w:hint="eastAsia"/>
          <w:bCs/>
        </w:rPr>
        <w:t>同一个模型的六个不同视角的投影，并以此组成该模型的最优视图集。</w:t>
      </w:r>
      <w:r w:rsidR="00A03038" w:rsidRPr="00183223">
        <w:rPr>
          <w:rFonts w:ascii="Times New Roman" w:hAnsi="Times New Roman" w:hint="eastAsia"/>
          <w:bCs/>
        </w:rPr>
        <w:t>在尽可能包含用户所绘制物体的视角的同时，减少因视图集合过多冗余而造成的时间上的额外开销。</w:t>
      </w:r>
    </w:p>
    <w:p w14:paraId="320977B9" w14:textId="77777777" w:rsidR="00E87059" w:rsidRPr="00183223" w:rsidRDefault="00450279" w:rsidP="00E87059">
      <w:pPr>
        <w:rPr>
          <w:rFonts w:ascii="Times New Roman" w:hAnsi="Times New Roman"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Fonts w:ascii="Times New Roman" w:hAnsi="Times New Roman" w:hint="eastAsia"/>
          <w:bCs/>
        </w:rPr>
        <w:t>为了解决草图和模型在维度上的不统一，</w:t>
      </w:r>
      <w:r w:rsidRPr="00183223">
        <w:rPr>
          <w:rFonts w:ascii="Times New Roman" w:hAnsi="Times New Roman" w:hint="eastAsia"/>
          <w:b/>
        </w:rPr>
        <w:t>Su</w:t>
      </w:r>
      <w:r w:rsidRPr="00183223">
        <w:rPr>
          <w:rFonts w:ascii="Times New Roman" w:hAnsi="Times New Roman" w:hint="eastAsia"/>
          <w:b/>
        </w:rPr>
        <w:t>【</w:t>
      </w:r>
      <w:r w:rsidRPr="00183223">
        <w:rPr>
          <w:rFonts w:ascii="Times New Roman" w:hAnsi="Times New Roman" w:hint="eastAsia"/>
          <w:bCs/>
        </w:rPr>
        <w:t>】等人采用了固定视角的方法。该方法的具体过程是，将模型放在水平平面上，使得模型竖直向上。</w:t>
      </w:r>
      <w:r w:rsidRPr="00183223">
        <w:rPr>
          <w:rFonts w:ascii="Times New Roman" w:hAnsi="Times New Roman"/>
        </w:rPr>
        <w:t>对于每一个</w:t>
      </w:r>
      <w:r w:rsidRPr="00183223">
        <w:rPr>
          <w:rFonts w:ascii="Times New Roman" w:hAnsi="Times New Roman" w:hint="eastAsia"/>
        </w:rPr>
        <w:t>充当检索数据库的</w:t>
      </w:r>
      <w:r w:rsidRPr="00183223">
        <w:rPr>
          <w:rFonts w:ascii="Times New Roman" w:hAnsi="Times New Roman"/>
        </w:rPr>
        <w:t>三维模型，在</w:t>
      </w:r>
      <w:r w:rsidRPr="00183223">
        <w:rPr>
          <w:rFonts w:ascii="Times New Roman" w:hAnsi="Times New Roman" w:hint="eastAsia"/>
        </w:rPr>
        <w:t>其</w:t>
      </w:r>
      <w:r w:rsidRPr="00183223">
        <w:rPr>
          <w:rFonts w:ascii="Times New Roman" w:hAnsi="Times New Roman"/>
        </w:rPr>
        <w:t>水平面以上</w:t>
      </w:r>
      <w:r w:rsidRPr="00183223">
        <w:rPr>
          <w:rFonts w:ascii="Times New Roman" w:hAnsi="Times New Roman"/>
        </w:rPr>
        <w:t xml:space="preserve"> 30</w:t>
      </w:r>
      <w:r w:rsidRPr="00183223">
        <w:rPr>
          <w:rFonts w:ascii="Times New Roman" w:hAnsi="Times New Roman"/>
        </w:rPr>
        <w:t>度角位置，每隔</w:t>
      </w:r>
      <w:r w:rsidRPr="00183223">
        <w:rPr>
          <w:rFonts w:ascii="Times New Roman" w:hAnsi="Times New Roman"/>
        </w:rPr>
        <w:t>30</w:t>
      </w:r>
      <w:r w:rsidRPr="00183223">
        <w:rPr>
          <w:rFonts w:ascii="Times New Roman" w:hAnsi="Times New Roman"/>
        </w:rPr>
        <w:t>度</w:t>
      </w:r>
      <w:r w:rsidRPr="00183223">
        <w:rPr>
          <w:rFonts w:ascii="Times New Roman" w:hAnsi="Times New Roman" w:hint="eastAsia"/>
        </w:rPr>
        <w:t>设置</w:t>
      </w:r>
      <w:r w:rsidRPr="00183223">
        <w:rPr>
          <w:rFonts w:ascii="Times New Roman" w:hAnsi="Times New Roman"/>
        </w:rPr>
        <w:t>一个摄像机，</w:t>
      </w:r>
      <w:r w:rsidRPr="00183223">
        <w:rPr>
          <w:rFonts w:ascii="Times New Roman" w:hAnsi="Times New Roman" w:hint="eastAsia"/>
        </w:rPr>
        <w:t>摄像机</w:t>
      </w:r>
      <w:r w:rsidRPr="00183223">
        <w:rPr>
          <w:rFonts w:ascii="Times New Roman" w:hAnsi="Times New Roman"/>
        </w:rPr>
        <w:t>指向三维模型的中心，</w:t>
      </w:r>
      <w:r w:rsidRPr="00183223">
        <w:rPr>
          <w:rFonts w:ascii="Times New Roman" w:hAnsi="Times New Roman" w:hint="eastAsia"/>
        </w:rPr>
        <w:t>每个摄像机获取一张该模型的二维视图。</w:t>
      </w:r>
      <w:r w:rsidR="00616F9B" w:rsidRPr="00183223">
        <w:rPr>
          <w:rFonts w:ascii="Times New Roman" w:hAnsi="Times New Roman" w:hint="eastAsia"/>
          <w:bCs/>
        </w:rPr>
        <w:t>如</w:t>
      </w:r>
      <w:r w:rsidR="00616F9B" w:rsidRPr="00183223">
        <w:rPr>
          <w:rFonts w:ascii="Times New Roman" w:hAnsi="Times New Roman" w:hint="eastAsia"/>
          <w:b/>
        </w:rPr>
        <w:t>图所示</w:t>
      </w:r>
      <w:r w:rsidR="00616F9B" w:rsidRPr="00183223">
        <w:rPr>
          <w:rFonts w:ascii="Times New Roman" w:hAnsi="Times New Roman" w:hint="eastAsia"/>
          <w:bCs/>
        </w:rPr>
        <w:t>。</w:t>
      </w:r>
      <w:r w:rsidR="00E87059" w:rsidRPr="00183223">
        <w:rPr>
          <w:rFonts w:ascii="Times New Roman" w:hAnsi="Times New Roman" w:hint="eastAsia"/>
        </w:rPr>
        <w:t>该</w:t>
      </w:r>
      <w:r w:rsidR="00E87059" w:rsidRPr="00183223">
        <w:rPr>
          <w:rFonts w:ascii="Times New Roman" w:hAnsi="Times New Roman"/>
        </w:rPr>
        <w:t>投影方法可以生成</w:t>
      </w:r>
      <w:r w:rsidR="00E87059" w:rsidRPr="00183223">
        <w:rPr>
          <w:rFonts w:ascii="Times New Roman" w:hAnsi="Times New Roman"/>
        </w:rPr>
        <w:t>12</w:t>
      </w:r>
      <w:r w:rsidR="00E87059" w:rsidRPr="00183223">
        <w:rPr>
          <w:rFonts w:ascii="Times New Roman" w:hAnsi="Times New Roman"/>
        </w:rPr>
        <w:t>张视图</w:t>
      </w:r>
      <w:r w:rsidR="00E87059" w:rsidRPr="00183223">
        <w:rPr>
          <w:rFonts w:ascii="Times New Roman" w:hAnsi="Times New Roman" w:hint="eastAsia"/>
        </w:rPr>
        <w:t>。此外，</w:t>
      </w:r>
      <w:r w:rsidR="00E87059" w:rsidRPr="00183223">
        <w:rPr>
          <w:rFonts w:ascii="Times New Roman" w:hAnsi="Times New Roman"/>
        </w:rPr>
        <w:t>对于不满足直立向上的模型，将模型周围的正二十面体上的二十</w:t>
      </w:r>
      <w:r w:rsidR="00E87059" w:rsidRPr="00183223">
        <w:rPr>
          <w:rFonts w:ascii="Times New Roman" w:hAnsi="Times New Roman" w:hint="eastAsia"/>
        </w:rPr>
        <w:t>个</w:t>
      </w:r>
      <w:r w:rsidR="00E87059" w:rsidRPr="00183223">
        <w:rPr>
          <w:rFonts w:ascii="Times New Roman" w:hAnsi="Times New Roman"/>
        </w:rPr>
        <w:t>顶点上放置相机。</w:t>
      </w:r>
      <w:r w:rsidR="00E87059" w:rsidRPr="00183223">
        <w:rPr>
          <w:rFonts w:ascii="Times New Roman" w:hAnsi="Times New Roman" w:hint="eastAsia"/>
        </w:rPr>
        <w:t>并以此来获取视图。并组成最优视图集。</w:t>
      </w:r>
    </w:p>
    <w:p w14:paraId="42E3D513" w14:textId="3042B47F" w:rsidR="00616F9B" w:rsidRPr="00183223" w:rsidRDefault="00616F9B" w:rsidP="00183223">
      <w:pPr>
        <w:rPr>
          <w:rFonts w:ascii="Times New Roman" w:hAnsi="Times New Roman"/>
          <w:bCs/>
        </w:rPr>
      </w:pPr>
    </w:p>
    <w:p w14:paraId="67CB38EF" w14:textId="7A54292C" w:rsidR="00616F9B" w:rsidRPr="00183223" w:rsidRDefault="00616F9B" w:rsidP="00183223">
      <w:pPr>
        <w:jc w:val="center"/>
        <w:rPr>
          <w:rFonts w:ascii="Times New Roman" w:hAnsi="Times New Roman"/>
        </w:rPr>
      </w:pPr>
      <w:r w:rsidRPr="00183223">
        <w:rPr>
          <w:rFonts w:ascii="Times New Roman" w:hAnsi="Times New Roman"/>
        </w:rPr>
        <w:fldChar w:fldCharType="begin"/>
      </w:r>
      <w:r w:rsidRPr="00183223">
        <w:rPr>
          <w:rFonts w:ascii="Times New Roman" w:hAnsi="Times New Roman"/>
        </w:rPr>
        <w:instrText xml:space="preserve"> INCLUDEPICTURE "/var/folders/ps/rdgk3cx91752wjpd9gdc6cvw0000gn/T/com.microsoft.Word/WebArchiveCopyPasteTempFiles/page21image41042128" \* MERGEFORMATINET </w:instrText>
      </w:r>
      <w:r w:rsidRPr="00183223">
        <w:rPr>
          <w:rFonts w:ascii="Times New Roman" w:hAnsi="Times New Roman"/>
        </w:rPr>
        <w:fldChar w:fldCharType="separate"/>
      </w:r>
      <w:r w:rsidRPr="00183223">
        <w:rPr>
          <w:rFonts w:ascii="Times New Roman" w:hAnsi="Times New Roman"/>
          <w:noProof/>
        </w:rPr>
        <w:drawing>
          <wp:inline distT="0" distB="0" distL="0" distR="0" wp14:anchorId="09BC82F6" wp14:editId="1FF8C227">
            <wp:extent cx="2402205" cy="1577975"/>
            <wp:effectExtent l="0" t="0" r="0" b="0"/>
            <wp:docPr id="7" name="图片 7" descr="page21image4104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1image41042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223">
        <w:rPr>
          <w:rFonts w:ascii="Times New Roman" w:hAnsi="Times New Roman"/>
        </w:rPr>
        <w:fldChar w:fldCharType="end"/>
      </w:r>
    </w:p>
    <w:p w14:paraId="1E2BE649" w14:textId="77777777" w:rsidR="00616F9B" w:rsidRPr="00183223" w:rsidRDefault="00616F9B" w:rsidP="00183223">
      <w:pPr>
        <w:ind w:firstLine="420"/>
        <w:rPr>
          <w:rFonts w:ascii="Times New Roman" w:hAnsi="Times New Roman"/>
        </w:rPr>
      </w:pPr>
      <w:r w:rsidRPr="00183223">
        <w:rPr>
          <w:rFonts w:ascii="Times New Roman" w:hAnsi="Times New Roman" w:cs="Arial"/>
          <w:b/>
          <w:bCs/>
          <w:color w:val="666666"/>
          <w:szCs w:val="21"/>
        </w:rPr>
        <w:t>潘婷</w:t>
      </w:r>
      <w:r w:rsidRPr="00183223">
        <w:rPr>
          <w:rFonts w:ascii="Times New Roman" w:hAnsi="Times New Roman" w:cs="Arial" w:hint="eastAsia"/>
          <w:b/>
          <w:bCs/>
          <w:color w:val="666666"/>
          <w:szCs w:val="21"/>
        </w:rPr>
        <w:t>【】</w:t>
      </w:r>
      <w:r w:rsidR="00450279" w:rsidRPr="00183223">
        <w:rPr>
          <w:rFonts w:ascii="Times New Roman" w:hAnsi="Times New Roman"/>
        </w:rPr>
        <w:t>提出一种基于球体投影的三维模型检索方法。</w:t>
      </w:r>
      <w:r w:rsidRPr="00183223">
        <w:rPr>
          <w:rFonts w:ascii="Times New Roman" w:hAnsi="Times New Roman" w:hint="eastAsia"/>
        </w:rPr>
        <w:t>用来解决</w:t>
      </w:r>
      <w:r w:rsidR="00450279" w:rsidRPr="00183223">
        <w:rPr>
          <w:rFonts w:ascii="Times New Roman" w:hAnsi="Times New Roman"/>
        </w:rPr>
        <w:t>针对域不匹配问题</w:t>
      </w:r>
      <w:r w:rsidRPr="00183223">
        <w:rPr>
          <w:rFonts w:ascii="Times New Roman" w:hAnsi="Times New Roman" w:hint="eastAsia"/>
        </w:rPr>
        <w:t>。在对三维模型进行预处理后，在</w:t>
      </w:r>
      <w:r w:rsidRPr="00183223">
        <w:rPr>
          <w:rFonts w:ascii="Times New Roman" w:hAnsi="Times New Roman"/>
        </w:rPr>
        <w:t>三维模型外围外接一个球体，</w:t>
      </w:r>
      <w:r w:rsidRPr="00183223">
        <w:rPr>
          <w:rFonts w:ascii="Times New Roman" w:hAnsi="Times New Roman"/>
        </w:rPr>
        <w:t xml:space="preserve"> </w:t>
      </w:r>
      <w:r w:rsidRPr="00183223">
        <w:rPr>
          <w:rFonts w:ascii="Times New Roman" w:hAnsi="Times New Roman"/>
        </w:rPr>
        <w:t>在</w:t>
      </w:r>
      <w:r w:rsidRPr="00183223">
        <w:rPr>
          <w:rFonts w:ascii="Times New Roman" w:hAnsi="Times New Roman" w:hint="eastAsia"/>
        </w:rPr>
        <w:t>该</w:t>
      </w:r>
      <w:r w:rsidRPr="00183223">
        <w:rPr>
          <w:rFonts w:ascii="Times New Roman" w:hAnsi="Times New Roman"/>
        </w:rPr>
        <w:t>球体半圆弧上</w:t>
      </w:r>
      <w:r w:rsidRPr="00183223">
        <w:rPr>
          <w:rFonts w:ascii="Times New Roman" w:hAnsi="Times New Roman" w:hint="eastAsia"/>
        </w:rPr>
        <w:t>间隔</w:t>
      </w:r>
      <w:r w:rsidRPr="00183223">
        <w:rPr>
          <w:rFonts w:ascii="Times New Roman" w:hAnsi="Times New Roman"/>
        </w:rPr>
        <w:t xml:space="preserve"> 30°</w:t>
      </w:r>
      <w:r w:rsidRPr="00183223">
        <w:rPr>
          <w:rFonts w:ascii="Times New Roman" w:hAnsi="Times New Roman"/>
        </w:rPr>
        <w:t>的地方放置一个</w:t>
      </w:r>
      <w:r w:rsidRPr="00183223">
        <w:rPr>
          <w:rFonts w:ascii="Times New Roman" w:hAnsi="Times New Roman" w:hint="eastAsia"/>
        </w:rPr>
        <w:t>摄像机，</w:t>
      </w:r>
      <w:r w:rsidRPr="00183223">
        <w:rPr>
          <w:rFonts w:ascii="Times New Roman" w:hAnsi="Times New Roman"/>
        </w:rPr>
        <w:t>并确保照相机镜头垂直于模型</w:t>
      </w:r>
      <w:r w:rsidRPr="00183223">
        <w:rPr>
          <w:rFonts w:ascii="Times New Roman" w:hAnsi="Times New Roman"/>
        </w:rPr>
        <w:lastRenderedPageBreak/>
        <w:t>质心同摄像机之间的连线。</w:t>
      </w:r>
      <w:r w:rsidRPr="00183223">
        <w:rPr>
          <w:rFonts w:ascii="Times New Roman" w:hAnsi="Times New Roman" w:hint="eastAsia"/>
        </w:rPr>
        <w:t>在该摄像机每获取一张视图后，</w:t>
      </w:r>
      <w:r w:rsidRPr="00183223">
        <w:rPr>
          <w:rFonts w:ascii="Times New Roman" w:hAnsi="Times New Roman"/>
        </w:rPr>
        <w:t>将半圆弧旋转</w:t>
      </w:r>
      <w:r w:rsidRPr="00183223">
        <w:rPr>
          <w:rFonts w:ascii="Times New Roman" w:hAnsi="Times New Roman"/>
        </w:rPr>
        <w:t xml:space="preserve"> 30°</w:t>
      </w:r>
      <w:r w:rsidRPr="00183223">
        <w:rPr>
          <w:rFonts w:ascii="Times New Roman" w:hAnsi="Times New Roman" w:hint="eastAsia"/>
        </w:rPr>
        <w:t>再重复该步骤</w:t>
      </w:r>
      <w:r w:rsidRPr="00183223">
        <w:rPr>
          <w:rFonts w:ascii="Times New Roman" w:hAnsi="Times New Roman"/>
        </w:rPr>
        <w:t>，直至半圆弧回归原位。</w:t>
      </w:r>
      <w:r w:rsidRPr="00183223">
        <w:rPr>
          <w:rFonts w:ascii="Times New Roman" w:hAnsi="Times New Roman" w:hint="eastAsia"/>
          <w:b/>
        </w:rPr>
        <w:t>如图所示。</w:t>
      </w:r>
      <w:r w:rsidRPr="00183223">
        <w:rPr>
          <w:rFonts w:ascii="Times New Roman" w:hAnsi="Times New Roman" w:hint="eastAsia"/>
        </w:rPr>
        <w:t>之后</w:t>
      </w:r>
      <w:r w:rsidR="00450279" w:rsidRPr="00183223">
        <w:rPr>
          <w:rFonts w:ascii="Times New Roman" w:hAnsi="Times New Roman"/>
        </w:rPr>
        <w:t>使用高斯差分和贝塞尔曲线完成线图的提取</w:t>
      </w:r>
      <w:r w:rsidR="00450279" w:rsidRPr="00183223">
        <w:rPr>
          <w:rFonts w:ascii="Times New Roman" w:hAnsi="Times New Roman"/>
        </w:rPr>
        <w:t>;</w:t>
      </w:r>
      <w:r w:rsidR="00450279" w:rsidRPr="00183223">
        <w:rPr>
          <w:rFonts w:ascii="Times New Roman" w:hAnsi="Times New Roman"/>
        </w:rPr>
        <w:t>利用草图和投影图像之间的关系构建分类器，以获取模型的最优视图</w:t>
      </w:r>
      <w:r w:rsidRPr="00183223">
        <w:rPr>
          <w:rFonts w:ascii="Times New Roman" w:hAnsi="Times New Roman" w:hint="eastAsia"/>
        </w:rPr>
        <w:t>。</w:t>
      </w:r>
    </w:p>
    <w:p w14:paraId="1888255B" w14:textId="2DFA420A" w:rsidR="00450279" w:rsidRPr="00183223" w:rsidRDefault="00616F9B" w:rsidP="00183223">
      <w:pPr>
        <w:jc w:val="center"/>
        <w:rPr>
          <w:rFonts w:ascii="Times New Roman" w:hAnsi="Times New Roman"/>
          <w:bCs/>
        </w:rPr>
      </w:pPr>
      <w:r w:rsidRPr="00183223">
        <w:rPr>
          <w:rFonts w:ascii="Times New Roman" w:hAnsi="Times New Roman" w:hint="eastAsia"/>
          <w:bCs/>
          <w:noProof/>
        </w:rPr>
        <w:drawing>
          <wp:inline distT="0" distB="0" distL="0" distR="0" wp14:anchorId="329E70A8" wp14:editId="52D1E677">
            <wp:extent cx="1964189" cy="1496525"/>
            <wp:effectExtent l="0" t="0" r="4445" b="254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2" cy="15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4FF3" w14:textId="51F13983" w:rsidR="00183223" w:rsidRPr="00183223" w:rsidRDefault="00183223" w:rsidP="00183223">
      <w:pPr>
        <w:rPr>
          <w:rFonts w:ascii="Times New Roman" w:hAnsi="Times New Roman" w:hint="eastAsia"/>
          <w:szCs w:val="20"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Style w:val="detailmlabeleipkt"/>
          <w:rFonts w:ascii="Times New Roman" w:hAnsi="Times New Roman"/>
          <w:bCs/>
          <w:color w:val="000000"/>
          <w:szCs w:val="21"/>
        </w:rPr>
        <w:t> </w:t>
      </w:r>
      <w:r w:rsidRPr="00183223">
        <w:rPr>
          <w:rFonts w:ascii="Times New Roman" w:hAnsi="Times New Roman"/>
          <w:b/>
          <w:szCs w:val="21"/>
        </w:rPr>
        <w:t>Christopher M. Cyr[]</w:t>
      </w:r>
      <w:r w:rsidRPr="00183223">
        <w:rPr>
          <w:rFonts w:ascii="Times New Roman" w:hAnsi="Times New Roman" w:hint="eastAsia"/>
          <w:szCs w:val="21"/>
        </w:rPr>
        <w:t>等</w:t>
      </w:r>
      <w:r w:rsidRPr="00183223">
        <w:rPr>
          <w:rFonts w:ascii="Times New Roman" w:hAnsi="Times New Roman"/>
          <w:szCs w:val="21"/>
        </w:rPr>
        <w:t>以</w:t>
      </w:r>
      <w:r w:rsidRPr="00183223">
        <w:rPr>
          <w:rFonts w:ascii="Times New Roman" w:hAnsi="Times New Roman" w:hint="eastAsia"/>
          <w:szCs w:val="21"/>
        </w:rPr>
        <w:t>规定的间</w:t>
      </w:r>
      <w:r w:rsidRPr="00183223">
        <w:rPr>
          <w:rFonts w:ascii="Times New Roman" w:hAnsi="Times New Roman"/>
          <w:szCs w:val="21"/>
        </w:rPr>
        <w:t>隔</w:t>
      </w:r>
      <w:r w:rsidRPr="00183223">
        <w:rPr>
          <w:rFonts w:ascii="Times New Roman" w:hAnsi="Times New Roman" w:hint="eastAsia"/>
          <w:szCs w:val="21"/>
        </w:rPr>
        <w:t>（</w:t>
      </w:r>
      <w:r w:rsidRPr="00183223">
        <w:rPr>
          <w:rFonts w:ascii="Times New Roman" w:hAnsi="Times New Roman" w:hint="eastAsia"/>
          <w:szCs w:val="21"/>
        </w:rPr>
        <w:t>5</w:t>
      </w:r>
      <w:r w:rsidRPr="00183223">
        <w:rPr>
          <w:rFonts w:ascii="Times New Roman" w:hAnsi="Times New Roman" w:hint="eastAsia"/>
          <w:szCs w:val="21"/>
        </w:rPr>
        <w:t>度）</w:t>
      </w:r>
      <w:r w:rsidRPr="00183223">
        <w:rPr>
          <w:rFonts w:ascii="Times New Roman" w:hAnsi="Times New Roman"/>
          <w:szCs w:val="21"/>
        </w:rPr>
        <w:t>对观察球进行采样，</w:t>
      </w:r>
      <w:r w:rsidRPr="00183223">
        <w:rPr>
          <w:rFonts w:ascii="Times New Roman" w:hAnsi="Times New Roman" w:hint="eastAsia"/>
          <w:b/>
          <w:szCs w:val="21"/>
        </w:rPr>
        <w:t>如图所示</w:t>
      </w:r>
      <w:r w:rsidRPr="00183223">
        <w:rPr>
          <w:rFonts w:ascii="Times New Roman" w:hAnsi="Times New Roman" w:hint="eastAsia"/>
          <w:szCs w:val="21"/>
        </w:rPr>
        <w:t>给</w:t>
      </w:r>
      <w:r w:rsidRPr="00183223">
        <w:rPr>
          <w:rFonts w:ascii="Times New Roman" w:hAnsi="Times New Roman"/>
          <w:szCs w:val="21"/>
        </w:rPr>
        <w:t>出了物体视球空间被划分为若干区域，每个区域对应着一个</w:t>
      </w:r>
      <w:r w:rsidRPr="00183223">
        <w:rPr>
          <w:rFonts w:ascii="Times New Roman" w:hAnsi="Times New Roman" w:hint="eastAsia"/>
          <w:szCs w:val="21"/>
        </w:rPr>
        <w:t>二维视图。</w:t>
      </w:r>
      <w:r w:rsidRPr="00183223">
        <w:rPr>
          <w:rFonts w:ascii="Times New Roman" w:hAnsi="Times New Roman"/>
          <w:szCs w:val="21"/>
        </w:rPr>
        <w:t>并在迭代过程中，</w:t>
      </w:r>
      <w:r w:rsidRPr="00183223">
        <w:rPr>
          <w:rFonts w:ascii="Times New Roman" w:hAnsi="Times New Roman"/>
          <w:szCs w:val="20"/>
        </w:rPr>
        <w:t>使用曲率匹配和视图相似群组来定义形状相似度量</w:t>
      </w:r>
      <w:r w:rsidRPr="00183223">
        <w:rPr>
          <w:rFonts w:ascii="Times New Roman" w:hAnsi="Times New Roman"/>
          <w:szCs w:val="21"/>
        </w:rPr>
        <w:t>将视图组合成各个方面</w:t>
      </w:r>
      <w:r>
        <w:rPr>
          <w:rFonts w:ascii="Times New Roman" w:hAnsi="Times New Roman" w:hint="eastAsia"/>
          <w:szCs w:val="21"/>
        </w:rPr>
        <w:t>。</w:t>
      </w:r>
      <w:r w:rsidR="00E87059">
        <w:rPr>
          <w:rFonts w:ascii="Times New Roman" w:hAnsi="Times New Roman" w:hint="eastAsia"/>
          <w:szCs w:val="20"/>
        </w:rPr>
        <w:t>之后将得到的视图集输入数据库中。</w:t>
      </w:r>
    </w:p>
    <w:p w14:paraId="1AC2D097" w14:textId="4D865617" w:rsidR="00183223" w:rsidRPr="00183223" w:rsidRDefault="00183223" w:rsidP="00183223">
      <w:pPr>
        <w:jc w:val="center"/>
        <w:rPr>
          <w:rFonts w:ascii="Times New Roman" w:hAnsi="Times New Roman"/>
        </w:rPr>
      </w:pPr>
      <w:r w:rsidRPr="00183223">
        <w:rPr>
          <w:rFonts w:ascii="Times New Roman" w:hAnsi="Times New Roman"/>
        </w:rPr>
        <w:fldChar w:fldCharType="begin"/>
      </w:r>
      <w:r w:rsidRPr="00183223">
        <w:rPr>
          <w:rFonts w:ascii="Times New Roman" w:hAnsi="Times New Roman"/>
        </w:rPr>
        <w:instrText xml:space="preserve"> INCLUDEPICTURE "/var/folders/ps/rdgk3cx91752wjpd9gdc6cvw0000gn/T/com.microsoft.Word/WebArchiveCopyPasteTempFiles/page2image41053776" \* MERGEFORMATINET </w:instrText>
      </w:r>
      <w:r w:rsidRPr="00183223">
        <w:rPr>
          <w:rFonts w:ascii="Times New Roman" w:hAnsi="Times New Roman"/>
        </w:rPr>
        <w:fldChar w:fldCharType="separate"/>
      </w:r>
      <w:r w:rsidRPr="00183223">
        <w:rPr>
          <w:rFonts w:ascii="Times New Roman" w:hAnsi="Times New Roman"/>
          <w:noProof/>
        </w:rPr>
        <w:drawing>
          <wp:inline distT="0" distB="0" distL="0" distR="0" wp14:anchorId="37217CF0" wp14:editId="53F80AED">
            <wp:extent cx="1970467" cy="1567774"/>
            <wp:effectExtent l="0" t="0" r="0" b="0"/>
            <wp:docPr id="8" name="图片 8" descr="page2image4105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2image410537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98" cy="15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223">
        <w:rPr>
          <w:rFonts w:ascii="Times New Roman" w:hAnsi="Times New Roman"/>
        </w:rPr>
        <w:fldChar w:fldCharType="end"/>
      </w:r>
    </w:p>
    <w:p w14:paraId="5DC4F5B0" w14:textId="77777777" w:rsidR="00183223" w:rsidRPr="00183223" w:rsidRDefault="00183223" w:rsidP="00183223">
      <w:pPr>
        <w:rPr>
          <w:rFonts w:ascii="Times New Roman" w:hAnsi="Times New Roman" w:hint="eastAsia"/>
        </w:rPr>
      </w:pPr>
    </w:p>
    <w:p w14:paraId="68FBDA31" w14:textId="34500670" w:rsidR="009750CE" w:rsidRPr="00183223" w:rsidRDefault="00A03038" w:rsidP="00183223">
      <w:pPr>
        <w:rPr>
          <w:rFonts w:ascii="Times New Roman" w:hAnsi="Times New Roman"/>
          <w:bCs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Fonts w:ascii="Times New Roman" w:hAnsi="Times New Roman" w:hint="eastAsia"/>
          <w:bCs/>
        </w:rPr>
        <w:t>在进行模型的投影的时候，计算机图形学中，比较常用的两种投影分别是</w:t>
      </w:r>
      <w:r w:rsidRPr="00183223">
        <w:rPr>
          <w:rFonts w:ascii="Times New Roman" w:hAnsi="Times New Roman"/>
          <w:bCs/>
        </w:rPr>
        <w:t>平行投影变化</w:t>
      </w:r>
      <w:r w:rsidRPr="00183223">
        <w:rPr>
          <w:rFonts w:ascii="Times New Roman" w:hAnsi="Times New Roman"/>
          <w:bCs/>
        </w:rPr>
        <w:t>(</w:t>
      </w:r>
      <w:r w:rsidRPr="00183223">
        <w:rPr>
          <w:rFonts w:ascii="Times New Roman" w:hAnsi="Times New Roman"/>
          <w:bCs/>
        </w:rPr>
        <w:t>正交投影</w:t>
      </w:r>
      <w:r w:rsidRPr="00183223">
        <w:rPr>
          <w:rFonts w:ascii="Times New Roman" w:hAnsi="Times New Roman"/>
          <w:bCs/>
        </w:rPr>
        <w:t>)</w:t>
      </w:r>
      <w:r w:rsidRPr="00183223">
        <w:rPr>
          <w:rFonts w:ascii="Times New Roman" w:hAnsi="Times New Roman"/>
          <w:bCs/>
        </w:rPr>
        <w:t>和中心投影变换</w:t>
      </w:r>
      <w:r w:rsidRPr="00183223">
        <w:rPr>
          <w:rFonts w:ascii="Times New Roman" w:hAnsi="Times New Roman"/>
          <w:bCs/>
        </w:rPr>
        <w:t>(</w:t>
      </w:r>
      <w:r w:rsidRPr="00183223">
        <w:rPr>
          <w:rFonts w:ascii="Times New Roman" w:hAnsi="Times New Roman"/>
          <w:bCs/>
        </w:rPr>
        <w:t>透视投影</w:t>
      </w:r>
      <w:r w:rsidRPr="00183223">
        <w:rPr>
          <w:rFonts w:ascii="Times New Roman" w:hAnsi="Times New Roman"/>
          <w:bCs/>
        </w:rPr>
        <w:t>)</w:t>
      </w:r>
      <w:r w:rsidRPr="00183223">
        <w:rPr>
          <w:rFonts w:ascii="Times New Roman" w:hAnsi="Times New Roman"/>
          <w:bCs/>
        </w:rPr>
        <w:t>。</w:t>
      </w:r>
      <w:r w:rsidRPr="00183223">
        <w:rPr>
          <w:rFonts w:ascii="Times New Roman" w:hAnsi="Times New Roman"/>
        </w:rPr>
        <w:t>如图所示</w:t>
      </w:r>
      <w:r w:rsidRPr="00183223">
        <w:rPr>
          <w:rFonts w:ascii="Times New Roman" w:hAnsi="Times New Roman" w:hint="eastAsia"/>
          <w:bCs/>
        </w:rPr>
        <w:t>。</w:t>
      </w:r>
      <w:r w:rsidR="009750CE" w:rsidRPr="00183223">
        <w:rPr>
          <w:rFonts w:ascii="Times New Roman" w:hAnsi="Times New Roman"/>
          <w:bCs/>
        </w:rPr>
        <w:t>两者之间的区别在于正交投影采用的投影射线之间是相互平行的，而透视投影变换采用的投影射线则是来源于选取的一个公共点，射线之间以椎体的方式投向三维模型</w:t>
      </w:r>
      <w:r w:rsidR="009750CE" w:rsidRPr="00183223">
        <w:rPr>
          <w:rFonts w:ascii="Times New Roman" w:hAnsi="Times New Roman" w:hint="eastAsia"/>
          <w:bCs/>
        </w:rPr>
        <w:t>。本系统采用的是中心投影即透视投影，因为中心投影更加符合用户绘制草图时的近大远小的绘制方法。</w:t>
      </w:r>
    </w:p>
    <w:p w14:paraId="0006738E" w14:textId="20EE7C5E" w:rsidR="00A03038" w:rsidRPr="00183223" w:rsidRDefault="00A03038" w:rsidP="00183223">
      <w:pPr>
        <w:rPr>
          <w:rFonts w:ascii="Times New Roman" w:hAnsi="Times New Roman"/>
          <w:bCs/>
        </w:rPr>
      </w:pPr>
    </w:p>
    <w:p w14:paraId="43633B76" w14:textId="0A134023" w:rsidR="00144B0D" w:rsidRPr="00183223" w:rsidRDefault="009750CE" w:rsidP="00E87059">
      <w:pPr>
        <w:jc w:val="center"/>
        <w:rPr>
          <w:rFonts w:ascii="Times New Roman" w:hAnsi="Times New Roman" w:hint="eastAsia"/>
          <w:bCs/>
        </w:rPr>
      </w:pPr>
      <w:r w:rsidRPr="00183223">
        <w:rPr>
          <w:rFonts w:ascii="Times New Roman" w:hAnsi="Times New Roman"/>
          <w:bCs/>
          <w:noProof/>
        </w:rPr>
        <w:drawing>
          <wp:inline distT="0" distB="0" distL="0" distR="0" wp14:anchorId="725A26C3" wp14:editId="737BF7F4">
            <wp:extent cx="3541690" cy="1677822"/>
            <wp:effectExtent l="0" t="0" r="1905" b="0"/>
            <wp:docPr id="4" name="图片 4" descr="图表, 雷达图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雷达图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13" cy="16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B0C" w14:textId="77777777" w:rsidR="00B04045" w:rsidRDefault="009750CE" w:rsidP="00B04045">
      <w:pPr>
        <w:pStyle w:val="a4"/>
        <w:rPr>
          <w:rFonts w:ascii="Times New Roman" w:hAnsi="Times New Roman"/>
        </w:rPr>
      </w:pPr>
      <w:r w:rsidRPr="00183223">
        <w:rPr>
          <w:rFonts w:ascii="Times New Roman" w:hAnsi="Times New Roman"/>
          <w:bCs/>
        </w:rPr>
        <w:tab/>
      </w:r>
      <w:r w:rsidRPr="00183223">
        <w:rPr>
          <w:rFonts w:ascii="Times New Roman" w:hAnsi="Times New Roman" w:hint="eastAsia"/>
          <w:bCs/>
        </w:rPr>
        <w:t>本文所采用的固定投影的思想是，</w:t>
      </w:r>
      <w:r w:rsidR="00183223" w:rsidRPr="00183223">
        <w:rPr>
          <w:rFonts w:ascii="Times New Roman" w:hAnsi="Times New Roman" w:hint="eastAsia"/>
          <w:bCs/>
        </w:rPr>
        <w:t>在</w:t>
      </w:r>
      <w:r w:rsidR="00183223" w:rsidRPr="00183223">
        <w:rPr>
          <w:rFonts w:ascii="Times New Roman" w:hAnsi="Times New Roman" w:hint="eastAsia"/>
          <w:bCs/>
        </w:rPr>
        <w:t>Su</w:t>
      </w:r>
      <w:r w:rsidR="00183223" w:rsidRPr="00183223">
        <w:rPr>
          <w:rFonts w:ascii="Times New Roman" w:hAnsi="Times New Roman" w:hint="eastAsia"/>
          <w:bCs/>
        </w:rPr>
        <w:t>的方法上进行一定的贱货</w:t>
      </w:r>
      <w:r w:rsidRPr="00183223">
        <w:rPr>
          <w:rFonts w:ascii="Times New Roman" w:hAnsi="Times New Roman" w:hint="eastAsia"/>
          <w:bCs/>
        </w:rPr>
        <w:t>将待投影的三维模型固定于中央，</w:t>
      </w:r>
      <w:r w:rsidRPr="00183223">
        <w:rPr>
          <w:rFonts w:ascii="Times New Roman" w:hAnsi="Times New Roman"/>
        </w:rPr>
        <w:t>选择固定的角度和固定的投影数量进行投影。对于每</w:t>
      </w:r>
      <w:r w:rsidRPr="00183223">
        <w:rPr>
          <w:rFonts w:ascii="Times New Roman" w:hAnsi="Times New Roman"/>
        </w:rPr>
        <w:lastRenderedPageBreak/>
        <w:t>一个三维模型，在水平面以上</w:t>
      </w:r>
      <w:r w:rsidRPr="00183223">
        <w:rPr>
          <w:rFonts w:ascii="Times New Roman" w:hAnsi="Times New Roman"/>
        </w:rPr>
        <w:t xml:space="preserve"> 30</w:t>
      </w:r>
      <w:r w:rsidRPr="00183223">
        <w:rPr>
          <w:rFonts w:ascii="Times New Roman" w:hAnsi="Times New Roman"/>
        </w:rPr>
        <w:t>度角位置，每隔</w:t>
      </w:r>
      <w:r w:rsidRPr="00183223">
        <w:rPr>
          <w:rFonts w:ascii="Times New Roman" w:hAnsi="Times New Roman"/>
        </w:rPr>
        <w:t>60</w:t>
      </w:r>
      <w:r w:rsidRPr="00183223">
        <w:rPr>
          <w:rFonts w:ascii="Times New Roman" w:hAnsi="Times New Roman"/>
        </w:rPr>
        <w:t>度放置一个虚拟摄像机，指向三维模型的中心，该投影方法可以生成</w:t>
      </w:r>
      <w:r w:rsidRPr="00183223">
        <w:rPr>
          <w:rFonts w:ascii="Times New Roman" w:hAnsi="Times New Roman"/>
        </w:rPr>
        <w:t>6</w:t>
      </w:r>
      <w:r w:rsidRPr="00183223">
        <w:rPr>
          <w:rFonts w:ascii="Times New Roman" w:hAnsi="Times New Roman"/>
        </w:rPr>
        <w:t>张视图</w:t>
      </w:r>
      <w:r w:rsidRPr="00183223">
        <w:rPr>
          <w:rFonts w:ascii="Times New Roman" w:hAnsi="Times New Roman" w:hint="eastAsia"/>
        </w:rPr>
        <w:t>。</w:t>
      </w:r>
      <w:r w:rsidR="00D13060" w:rsidRPr="00183223">
        <w:rPr>
          <w:rFonts w:ascii="Times New Roman" w:hAnsi="Times New Roman" w:hint="eastAsia"/>
        </w:rPr>
        <w:t>这</w:t>
      </w:r>
      <w:r w:rsidR="00D13060" w:rsidRPr="00183223">
        <w:rPr>
          <w:rFonts w:ascii="Times New Roman" w:hAnsi="Times New Roman"/>
        </w:rPr>
        <w:t>6</w:t>
      </w:r>
      <w:r w:rsidR="00D13060" w:rsidRPr="00183223">
        <w:rPr>
          <w:rFonts w:ascii="Times New Roman" w:hAnsi="Times New Roman" w:hint="eastAsia"/>
        </w:rPr>
        <w:t>张视图便组成该模型的最优视图集。</w:t>
      </w:r>
    </w:p>
    <w:p w14:paraId="05B7EEAB" w14:textId="77777777" w:rsidR="00B04045" w:rsidRDefault="00B04045" w:rsidP="00B04045">
      <w:pPr>
        <w:pStyle w:val="a4"/>
        <w:rPr>
          <w:rFonts w:ascii="Times New Roman" w:hAnsi="Times New Roman"/>
        </w:rPr>
      </w:pPr>
      <w:r w:rsidRPr="00B04045">
        <w:rPr>
          <w:rFonts w:ascii="Times New Roman" w:hAnsi="Times New Roman"/>
        </w:rPr>
        <w:t xml:space="preserve">3.3 </w:t>
      </w:r>
      <w:r w:rsidRPr="00B04045">
        <w:rPr>
          <w:rFonts w:ascii="Times New Roman" w:hAnsi="Times New Roman"/>
        </w:rPr>
        <w:t>三维模型光照和材质的添加</w:t>
      </w:r>
    </w:p>
    <w:p w14:paraId="323AC0BC" w14:textId="5B131275" w:rsidR="00183223" w:rsidRPr="00B04045" w:rsidRDefault="00E87059" w:rsidP="00B04045">
      <w:pPr>
        <w:pStyle w:val="a4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本系统中，在读入</w:t>
      </w:r>
      <w:r>
        <w:rPr>
          <w:rFonts w:ascii="Times New Roman" w:hAnsi="Times New Roman" w:hint="eastAsia"/>
        </w:rPr>
        <w:t>OFF</w:t>
      </w:r>
      <w:r>
        <w:rPr>
          <w:rFonts w:ascii="Times New Roman" w:hAnsi="Times New Roman" w:hint="eastAsia"/>
        </w:rPr>
        <w:t>模型后，会自动计算该模型的各个顶点的法向量。有了法向量后，本系统可以为模型添加光照效果。采用的</w:t>
      </w:r>
      <w:r>
        <w:rPr>
          <w:rFonts w:ascii="Times New Roman" w:hAnsi="Times New Roman" w:hint="eastAsia"/>
        </w:rPr>
        <w:t>Phong</w:t>
      </w:r>
      <w:r>
        <w:rPr>
          <w:rFonts w:ascii="Times New Roman" w:hAnsi="Times New Roman" w:hint="eastAsia"/>
        </w:rPr>
        <w:t>光照模型。</w:t>
      </w:r>
      <w:r w:rsidRPr="00701A8E">
        <w:rPr>
          <w:rFonts w:hint="eastAsia"/>
        </w:rPr>
        <w:t>Phong</w:t>
      </w:r>
      <w:r>
        <w:rPr>
          <w:rFonts w:hint="eastAsia"/>
        </w:rPr>
        <w:t>光照</w:t>
      </w:r>
      <w:r w:rsidRPr="00701A8E">
        <w:rPr>
          <w:rFonts w:hint="eastAsia"/>
        </w:rPr>
        <w:t>模型的主要构建模块包括3个组件：环境照明，漫射照明和镜面照明。</w:t>
      </w:r>
      <w:r>
        <w:rPr>
          <w:rFonts w:hint="eastAsia"/>
        </w:rPr>
        <w:t>Phong光照</w:t>
      </w:r>
      <w:r w:rsidRPr="00701A8E">
        <w:rPr>
          <w:rFonts w:hint="eastAsia"/>
        </w:rPr>
        <w:t>模型</w:t>
      </w:r>
      <w:r>
        <w:rPr>
          <w:rFonts w:hint="eastAsia"/>
        </w:rPr>
        <w:t>的组成结果</w:t>
      </w:r>
      <w:r w:rsidRPr="00E87059">
        <w:rPr>
          <w:rFonts w:hint="eastAsia"/>
          <w:b/>
          <w:bCs/>
        </w:rPr>
        <w:t>如图所示。</w:t>
      </w:r>
    </w:p>
    <w:p w14:paraId="2AF8DEBE" w14:textId="7AC810A9" w:rsidR="00E87059" w:rsidRPr="00183223" w:rsidRDefault="00E87059" w:rsidP="00E87059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5FF9B24" wp14:editId="4B18FD63">
            <wp:extent cx="3887211" cy="1049547"/>
            <wp:effectExtent l="0" t="0" r="0" b="5080"/>
            <wp:docPr id="9" name="图片 9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视游戏的萤幕截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04" cy="10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D7D1" w14:textId="60B24613" w:rsidR="00144B0D" w:rsidRDefault="00B04045" w:rsidP="00690917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环境光：</w:t>
      </w:r>
      <w:r w:rsidRPr="00B04045">
        <w:rPr>
          <w:rFonts w:ascii="Times New Roman" w:hAnsi="Times New Roman"/>
          <w:bCs/>
        </w:rPr>
        <w:t>光通常不是来自单个光源，而是来自散布在我们周围的许多光源，即使它们不是立即可见的。光的特性之一是，它可以在多个方向上散射和反弹，到达不直接可见的点。因此，光可以在其他表面上反射，并间接影响对象的照明</w:t>
      </w:r>
      <w:r>
        <w:rPr>
          <w:rFonts w:ascii="Times New Roman" w:hAnsi="Times New Roman" w:hint="eastAsia"/>
          <w:bCs/>
        </w:rPr>
        <w:t>。</w:t>
      </w:r>
      <w:r w:rsidRPr="00B04045">
        <w:rPr>
          <w:rFonts w:ascii="Times New Roman" w:hAnsi="Times New Roman" w:hint="eastAsia"/>
          <w:bCs/>
        </w:rPr>
        <w:t>使</w:t>
      </w:r>
      <w:r w:rsidRPr="00B04045">
        <w:rPr>
          <w:rFonts w:ascii="Times New Roman" w:hAnsi="Times New Roman"/>
          <w:bCs/>
        </w:rPr>
        <w:t>用一种小的恒定（浅色）颜色，将其添加到对象碎片的最终最终颜</w:t>
      </w:r>
      <w:r>
        <w:rPr>
          <w:rFonts w:ascii="Times New Roman" w:hAnsi="Times New Roman" w:hint="eastAsia"/>
          <w:bCs/>
        </w:rPr>
        <w:t>色</w:t>
      </w:r>
      <w:r w:rsidRPr="00B04045">
        <w:rPr>
          <w:rFonts w:ascii="Times New Roman" w:hAnsi="Times New Roman"/>
          <w:bCs/>
        </w:rPr>
        <w:t>中，因此即使在没有直接光源的情况下，看起来也总会有一些散射光。</w:t>
      </w:r>
      <w:r w:rsidR="00690917">
        <w:rPr>
          <w:rFonts w:ascii="Times New Roman" w:hAnsi="Times New Roman" w:hint="eastAsia"/>
          <w:bCs/>
        </w:rPr>
        <w:t>物体上一点</w:t>
      </w:r>
      <w:r w:rsidR="00690917">
        <w:rPr>
          <w:rFonts w:ascii="Times New Roman" w:hAnsi="Times New Roman" w:hint="eastAsia"/>
          <w:bCs/>
        </w:rPr>
        <w:t>P</w:t>
      </w:r>
      <w:r w:rsidR="00690917">
        <w:rPr>
          <w:rFonts w:ascii="Times New Roman" w:hAnsi="Times New Roman" w:hint="eastAsia"/>
          <w:bCs/>
        </w:rPr>
        <w:t>的环境光光强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690917">
        <w:rPr>
          <w:rFonts w:ascii="Times New Roman" w:hAnsi="Times New Roman" w:hint="eastAsia"/>
          <w:bCs/>
        </w:rPr>
        <w:t>可以表示为：</w:t>
      </w:r>
    </w:p>
    <w:p w14:paraId="323720BE" w14:textId="30436467" w:rsidR="00690917" w:rsidRPr="00690917" w:rsidRDefault="00690917" w:rsidP="00690917">
      <w:pPr>
        <w:jc w:val="center"/>
        <w:rPr>
          <w:rFonts w:ascii="Times New Roman" w:hAnsi="Times New Roman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bCs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∈[0,1]</m:t>
          </m:r>
        </m:oMath>
      </m:oMathPara>
    </w:p>
    <w:p w14:paraId="246F8AAD" w14:textId="4455CA6D" w:rsidR="00690917" w:rsidRPr="00690917" w:rsidRDefault="00690917" w:rsidP="00690917">
      <w:pPr>
        <w:rPr>
          <w:rFonts w:ascii="Times New Roman" w:hAnsi="Times New Roman" w:hint="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  <w:bCs/>
        </w:rPr>
        <w:t>表示来自周围环境的入射光强，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  <w:bCs/>
        </w:rPr>
        <w:t>为材质的环境反射率。</w:t>
      </w:r>
    </w:p>
    <w:p w14:paraId="41489F71" w14:textId="77777777" w:rsidR="00912890" w:rsidRDefault="00912890" w:rsidP="00B04045">
      <w:pPr>
        <w:rPr>
          <w:rFonts w:ascii="Times New Roman" w:hAnsi="Times New Roman" w:hint="eastAsia"/>
          <w:bCs/>
        </w:rPr>
      </w:pPr>
    </w:p>
    <w:p w14:paraId="69603025" w14:textId="52168297" w:rsidR="00912890" w:rsidRDefault="00B04045" w:rsidP="00690917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Times New Roman" w:hAnsi="Times New Roman" w:hint="eastAsia"/>
          <w:bCs/>
        </w:rPr>
        <w:t>漫反射光：</w:t>
      </w:r>
      <w:r w:rsidRPr="00B04045">
        <w:rPr>
          <w:rFonts w:ascii="Times New Roman" w:hAnsi="Times New Roman"/>
          <w:bCs/>
        </w:rPr>
        <w:t>模拟灯光对象对对象的方向性影响。这是照明模型中视觉上最重要的部分。物体的一部分面对光源越多，它就会变得越亮。</w:t>
      </w:r>
      <w:r w:rsidR="00690917">
        <w:rPr>
          <w:rFonts w:ascii="Times New Roman" w:hAnsi="Times New Roman" w:hint="eastAsia"/>
          <w:bCs/>
        </w:rPr>
        <w:t>L</w:t>
      </w:r>
      <w:r w:rsidR="00690917">
        <w:rPr>
          <w:rFonts w:ascii="Times New Roman" w:hAnsi="Times New Roman"/>
          <w:bCs/>
        </w:rPr>
        <w:t>ambert</w:t>
      </w:r>
      <w:r w:rsidR="00632270">
        <w:rPr>
          <w:rFonts w:ascii="Times New Roman" w:hAnsi="Times New Roman" w:hint="eastAsia"/>
          <w:bCs/>
        </w:rPr>
        <w:t>余弦定律总结了</w:t>
      </w:r>
      <w:r w:rsidR="00912890">
        <w:rPr>
          <w:rFonts w:ascii="Arial" w:hAnsi="Arial" w:cs="Arial" w:hint="eastAsia"/>
          <w:color w:val="4D4D4D"/>
          <w:shd w:val="clear" w:color="auto" w:fill="FFFFFF"/>
        </w:rPr>
        <w:t>漫</w:t>
      </w:r>
      <w:r w:rsidR="00912890">
        <w:rPr>
          <w:rFonts w:ascii="Arial" w:hAnsi="Arial" w:cs="Arial"/>
          <w:color w:val="4D4D4D"/>
          <w:shd w:val="clear" w:color="auto" w:fill="FFFFFF"/>
        </w:rPr>
        <w:t>反射光强度与光线入射方向和物体表面的法向量之间的夹角相关。当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θ</m:t>
        </m:r>
      </m:oMath>
      <w:r w:rsidR="00912890">
        <w:rPr>
          <w:rFonts w:ascii="Arial" w:hAnsi="Arial" w:cs="Arial"/>
          <w:color w:val="4D4D4D"/>
          <w:shd w:val="clear" w:color="auto" w:fill="FFFFFF"/>
        </w:rPr>
        <w:t> = 0</w:t>
      </w:r>
      <w:r w:rsidR="00912890">
        <w:rPr>
          <w:rFonts w:ascii="Arial" w:hAnsi="Arial" w:cs="Arial"/>
          <w:color w:val="4D4D4D"/>
          <w:shd w:val="clear" w:color="auto" w:fill="FFFFFF"/>
        </w:rPr>
        <w:t>时，物体表面正好垂直于光线方向，这是获得的光照强度最大；当</w:t>
      </w:r>
      <m:oMath>
        <m:r>
          <w:rPr>
            <w:rFonts w:ascii="Cambria Math" w:hAnsi="Cambria Math" w:cs="Arial"/>
            <w:color w:val="4D4D4D"/>
            <w:shd w:val="clear" w:color="auto" w:fill="FFFFFF"/>
          </w:rPr>
          <m:t>θ</m:t>
        </m:r>
      </m:oMath>
      <w:r w:rsidR="00912890">
        <w:rPr>
          <w:rFonts w:ascii="Arial" w:hAnsi="Arial" w:cs="Arial"/>
          <w:color w:val="4D4D4D"/>
          <w:shd w:val="clear" w:color="auto" w:fill="FFFFFF"/>
        </w:rPr>
        <w:t> = 90</w:t>
      </w:r>
      <w:r w:rsidR="00912890">
        <w:rPr>
          <w:rFonts w:ascii="Arial" w:hAnsi="Arial" w:cs="Arial"/>
          <w:color w:val="4D4D4D"/>
          <w:shd w:val="clear" w:color="auto" w:fill="FFFFFF"/>
        </w:rPr>
        <w:t>时物体表面与光线方向平行，此时光线照射不到物体，光的强度最弱；</w:t>
      </w:r>
      <w:r w:rsidR="00632270">
        <w:rPr>
          <w:rFonts w:ascii="Arial" w:hAnsi="Arial" w:cs="Arial" w:hint="eastAsia"/>
          <w:color w:val="4D4D4D"/>
          <w:shd w:val="clear" w:color="auto" w:fill="FFFFFF"/>
        </w:rPr>
        <w:t>最</w:t>
      </w:r>
      <w:r w:rsidR="00912890">
        <w:rPr>
          <w:rFonts w:ascii="Arial" w:hAnsi="Arial" w:cs="Arial"/>
          <w:color w:val="4D4D4D"/>
          <w:shd w:val="clear" w:color="auto" w:fill="FFFFFF"/>
        </w:rPr>
        <w:t>后，物体的表面转向到光线的背面，此时物体对应的表面接受不到光照。</w:t>
      </w:r>
      <w:r w:rsidR="00632270">
        <w:rPr>
          <w:rFonts w:ascii="Arial" w:hAnsi="Arial" w:cs="Arial" w:hint="eastAsia"/>
          <w:color w:val="4D4D4D"/>
          <w:shd w:val="clear" w:color="auto" w:fill="FFFFFF"/>
        </w:rPr>
        <w:t>物体上一点</w:t>
      </w:r>
      <w:r w:rsidR="00632270">
        <w:rPr>
          <w:rFonts w:ascii="Arial" w:hAnsi="Arial" w:cs="Arial" w:hint="eastAsia"/>
          <w:color w:val="4D4D4D"/>
          <w:shd w:val="clear" w:color="auto" w:fill="FFFFFF"/>
        </w:rPr>
        <w:t>P</w:t>
      </w:r>
      <w:r w:rsidR="00632270">
        <w:rPr>
          <w:rFonts w:ascii="Arial" w:hAnsi="Arial" w:cs="Arial" w:hint="eastAsia"/>
          <w:color w:val="4D4D4D"/>
          <w:shd w:val="clear" w:color="auto" w:fill="FFFFFF"/>
        </w:rPr>
        <w:t>的漫反射光强</w:t>
      </w:r>
      <m:oMath>
        <m:sSub>
          <m:sSubPr>
            <m:ctrlPr>
              <w:rPr>
                <w:rFonts w:ascii="Cambria Math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 w:hint="eastAsia"/>
                <w:color w:val="4D4D4D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 w:hint="eastAsia"/>
                <w:color w:val="4D4D4D"/>
                <w:shd w:val="clear" w:color="auto" w:fill="FFFFFF"/>
              </w:rPr>
              <m:t>d</m:t>
            </m:r>
          </m:sub>
        </m:sSub>
      </m:oMath>
      <w:r w:rsidR="00632270">
        <w:rPr>
          <w:rFonts w:ascii="Arial" w:hAnsi="Arial" w:cs="Arial" w:hint="eastAsia"/>
          <w:color w:val="4D4D4D"/>
          <w:shd w:val="clear" w:color="auto" w:fill="FFFFFF"/>
        </w:rPr>
        <w:t>表示为：</w:t>
      </w:r>
    </w:p>
    <w:p w14:paraId="449CAE8D" w14:textId="25508F2E" w:rsidR="00632270" w:rsidRDefault="00632270" w:rsidP="00632270">
      <w:pPr>
        <w:ind w:firstLine="42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cosθ, θϵ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0,2π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ϵ[0,1]</m:t>
          </m:r>
        </m:oMath>
      </m:oMathPara>
    </w:p>
    <w:p w14:paraId="4869812F" w14:textId="6B2E4E55" w:rsidR="00B04045" w:rsidRPr="00912890" w:rsidRDefault="00632270" w:rsidP="00B04045">
      <w:pPr>
        <w:rPr>
          <w:rFonts w:ascii="Times New Roman" w:hAnsi="Times New Roman" w:hint="eastAsia"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hAnsi="Times New Roman" w:hint="eastAsia"/>
        </w:rPr>
        <w:t>为光源发出的入射光强，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ascii="Times New Roman" w:hAnsi="Times New Roman" w:hint="eastAsia"/>
        </w:rPr>
        <w:t>为材质的漫反射率，</w:t>
      </w:r>
      <m:oMath>
        <m:r>
          <w:rPr>
            <w:rFonts w:ascii="Cambria Math" w:hAnsi="Cambria Math"/>
          </w:rPr>
          <m:t>θ</m:t>
        </m:r>
      </m:oMath>
      <w:r>
        <w:rPr>
          <w:rFonts w:ascii="Times New Roman" w:hAnsi="Times New Roman" w:hint="eastAsia"/>
        </w:rPr>
        <w:t>为入射光与物体表面法向量之间的夹角，称为入射角。</w:t>
      </w:r>
    </w:p>
    <w:p w14:paraId="7621E50E" w14:textId="009E2FE6" w:rsidR="00D46BCF" w:rsidRPr="00D46BCF" w:rsidRDefault="00B04045" w:rsidP="00632270">
      <w:pPr>
        <w:ind w:firstLine="420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镜面反射光：</w:t>
      </w:r>
      <w:r w:rsidR="00912890" w:rsidRPr="00912890">
        <w:rPr>
          <w:rFonts w:ascii="Times New Roman" w:hAnsi="Times New Roman"/>
          <w:bCs/>
        </w:rPr>
        <w:t>镜面光成分模拟的是物体表面光滑时反射的高亮的光，镜面光反映的通常是光的颜色，而不是物体的颜色。</w:t>
      </w:r>
      <w:r w:rsidR="00D46BCF">
        <w:rPr>
          <w:rFonts w:ascii="Times New Roman" w:hAnsi="Times New Roman" w:hint="eastAsia"/>
          <w:bCs/>
        </w:rPr>
        <w:t>物体上一点</w:t>
      </w:r>
      <w:r w:rsidR="00D46BCF">
        <w:rPr>
          <w:rFonts w:ascii="Times New Roman" w:hAnsi="Times New Roman" w:hint="eastAsia"/>
          <w:bCs/>
        </w:rPr>
        <w:t>P</w:t>
      </w:r>
      <w:r w:rsidR="00D46BCF">
        <w:rPr>
          <w:rFonts w:ascii="Times New Roman" w:hAnsi="Times New Roman" w:hint="eastAsia"/>
          <w:bCs/>
        </w:rPr>
        <w:t>的镜面反射光的光强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D46BCF">
        <w:rPr>
          <w:rFonts w:ascii="Times New Roman" w:hAnsi="Times New Roman" w:hint="eastAsia"/>
          <w:bCs/>
        </w:rPr>
        <w:t>可以表示为：</w:t>
      </w:r>
    </w:p>
    <w:p w14:paraId="445BA0E7" w14:textId="625BC859" w:rsidR="00D46BCF" w:rsidRDefault="00D46BCF" w:rsidP="00632270">
      <w:pPr>
        <w:ind w:firstLine="420"/>
        <w:rPr>
          <w:rFonts w:ascii="Times New Roman" w:hAnsi="Times New Roman" w:hint="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α, 0≤α≤2π,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ϵ[0,1]</m:t>
          </m:r>
        </m:oMath>
      </m:oMathPara>
    </w:p>
    <w:p w14:paraId="371A4B0C" w14:textId="0577AA02" w:rsidR="00D46BCF" w:rsidRDefault="00D46BCF" w:rsidP="00D46BCF">
      <w:pPr>
        <w:rPr>
          <w:rFonts w:ascii="Times New Roman" w:hAnsi="Times New Roman" w:hint="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hAnsi="Times New Roman" w:hint="eastAsia"/>
          <w:bCs/>
        </w:rPr>
        <w:t>为入射光光强，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  <w:bCs/>
        </w:rPr>
        <w:t>为材质的镜面反射率，镜面反射光光强与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hint="eastAsia"/>
          <w:bCs/>
        </w:rPr>
        <w:t>成正比。</w:t>
      </w:r>
    </w:p>
    <w:p w14:paraId="6CB11DDA" w14:textId="52A8C453" w:rsidR="00B04045" w:rsidRDefault="00912890" w:rsidP="00632270">
      <w:pPr>
        <w:ind w:firstLine="420"/>
        <w:rPr>
          <w:rFonts w:ascii="Times New Roman" w:hAnsi="Times New Roman"/>
          <w:bCs/>
        </w:rPr>
      </w:pPr>
      <w:r w:rsidRPr="00912890">
        <w:rPr>
          <w:rFonts w:ascii="Times New Roman" w:hAnsi="Times New Roman"/>
          <w:bCs/>
        </w:rPr>
        <w:lastRenderedPageBreak/>
        <w:t>计算</w:t>
      </w:r>
      <w:r w:rsidR="00D46BCF">
        <w:rPr>
          <w:rFonts w:ascii="Times New Roman" w:hAnsi="Times New Roman" w:hint="eastAsia"/>
          <w:bCs/>
        </w:rPr>
        <w:t>漫反射和</w:t>
      </w:r>
      <w:r w:rsidRPr="00912890">
        <w:rPr>
          <w:rFonts w:ascii="Times New Roman" w:hAnsi="Times New Roman"/>
          <w:bCs/>
        </w:rPr>
        <w:t>镜面光成分时，要考虑光源和顶点位置之间向量</w:t>
      </w:r>
      <w:r w:rsidRPr="00912890">
        <w:rPr>
          <w:rFonts w:ascii="Times New Roman" w:hAnsi="Times New Roman"/>
          <w:bCs/>
        </w:rPr>
        <w:t>L</w:t>
      </w:r>
      <w:r w:rsidRPr="00912890">
        <w:rPr>
          <w:rFonts w:ascii="Times New Roman" w:hAnsi="Times New Roman"/>
          <w:bCs/>
        </w:rPr>
        <w:t>、法向量</w:t>
      </w:r>
      <w:r w:rsidRPr="00912890">
        <w:rPr>
          <w:rFonts w:ascii="Times New Roman" w:hAnsi="Times New Roman"/>
          <w:bCs/>
        </w:rPr>
        <w:t>N</w:t>
      </w:r>
      <w:r w:rsidRPr="00912890">
        <w:rPr>
          <w:rFonts w:ascii="Times New Roman" w:hAnsi="Times New Roman"/>
          <w:bCs/>
        </w:rPr>
        <w:t>、反射方向</w:t>
      </w:r>
      <w:r w:rsidRPr="00912890">
        <w:rPr>
          <w:rFonts w:ascii="Times New Roman" w:hAnsi="Times New Roman"/>
          <w:bCs/>
        </w:rPr>
        <w:t>R</w:t>
      </w:r>
      <w:r w:rsidRPr="00912890">
        <w:rPr>
          <w:rFonts w:ascii="Times New Roman" w:hAnsi="Times New Roman"/>
          <w:bCs/>
        </w:rPr>
        <w:t>、观察者和顶点位置之间的向量</w:t>
      </w:r>
      <w:r w:rsidRPr="00912890">
        <w:rPr>
          <w:rFonts w:ascii="Times New Roman" w:hAnsi="Times New Roman"/>
          <w:bCs/>
        </w:rPr>
        <w:t>V</w:t>
      </w:r>
      <w:r w:rsidRPr="00912890">
        <w:rPr>
          <w:rFonts w:ascii="Times New Roman" w:hAnsi="Times New Roman"/>
          <w:bCs/>
        </w:rPr>
        <w:t>之间的关系</w:t>
      </w:r>
      <w:r w:rsidR="00D46BCF">
        <w:rPr>
          <w:rFonts w:ascii="Times New Roman" w:hAnsi="Times New Roman" w:hint="eastAsia"/>
          <w:bCs/>
        </w:rPr>
        <w:t>。已经光线的衰弱情况。因此，</w:t>
      </w:r>
      <w:r w:rsidR="00D46BCF">
        <w:rPr>
          <w:rFonts w:ascii="Times New Roman" w:hAnsi="Times New Roman" w:hint="eastAsia"/>
          <w:bCs/>
        </w:rPr>
        <w:t>Phong</w:t>
      </w:r>
      <w:r w:rsidR="00D46BCF">
        <w:rPr>
          <w:rFonts w:ascii="Times New Roman" w:hAnsi="Times New Roman" w:hint="eastAsia"/>
          <w:bCs/>
        </w:rPr>
        <w:t>光照模型可以被定义为：</w:t>
      </w:r>
    </w:p>
    <w:p w14:paraId="6FA0AE10" w14:textId="32664564" w:rsidR="00D46BCF" w:rsidRPr="001A639F" w:rsidRDefault="00D46BCF" w:rsidP="00632270">
      <w:pPr>
        <w:ind w:firstLine="420"/>
        <w:rPr>
          <w:rFonts w:ascii="Times New Roman" w:hAnsi="Times New Roman"/>
          <w:bCs/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N∙L,0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,0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DC5AD28" w14:textId="0316435C" w:rsidR="00912890" w:rsidRDefault="001A639F" w:rsidP="00B04045">
      <w:pPr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f</w:t>
      </w:r>
      <w:r>
        <w:rPr>
          <w:rFonts w:ascii="Times New Roman" w:hAnsi="Times New Roman"/>
          <w:bCs/>
        </w:rPr>
        <w:t>(d)</w:t>
      </w:r>
      <w:r>
        <w:rPr>
          <w:rFonts w:ascii="Times New Roman" w:hAnsi="Times New Roman" w:hint="eastAsia"/>
          <w:bCs/>
        </w:rPr>
        <w:t>表示光照的衰弱，可以定义为：</w:t>
      </w:r>
    </w:p>
    <w:p w14:paraId="145FAE2E" w14:textId="310E0983" w:rsidR="001A639F" w:rsidRPr="001A639F" w:rsidRDefault="001A639F" w:rsidP="00B04045">
      <w:pPr>
        <w:rPr>
          <w:rFonts w:ascii="Times New Roman" w:hAnsi="Times New Roman"/>
          <w:b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(1,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bCs/>
                      <w:i/>
                    </w:rPr>
                  </m:ctrlPr>
                </m:sub>
              </m:sSub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C42B11D" w14:textId="1880D975" w:rsidR="00912890" w:rsidRPr="001A639F" w:rsidRDefault="001A639F" w:rsidP="00B04045">
      <w:pPr>
        <w:rPr>
          <w:rFonts w:ascii="Times New Roman" w:hAnsi="Times New Roman" w:hint="eastAsia"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 w:hint="eastAsia"/>
          <w:bCs/>
        </w:rPr>
        <w:t>为常数衰减因子，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hint="eastAsia"/>
                <w:bCs/>
                <w:i/>
              </w:rPr>
            </m:ctrlPr>
          </m:sub>
        </m:sSub>
      </m:oMath>
      <w:r>
        <w:rPr>
          <w:rFonts w:ascii="Times New Roman" w:hAnsi="Times New Roman" w:hint="eastAsia"/>
          <w:bCs/>
        </w:rPr>
        <w:t>为线性衰减因子，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hint="eastAsia"/>
          <w:bCs/>
        </w:rPr>
        <w:t>二次衰减因子，</w:t>
      </w:r>
      <w:r>
        <w:rPr>
          <w:rFonts w:ascii="Times New Roman" w:hAnsi="Times New Roman" w:hint="eastAsia"/>
          <w:bCs/>
        </w:rPr>
        <w:t>d</w:t>
      </w:r>
      <w:r>
        <w:rPr>
          <w:rFonts w:ascii="Times New Roman" w:hAnsi="Times New Roman" w:hint="eastAsia"/>
          <w:bCs/>
        </w:rPr>
        <w:t>为光源位置到物体上点</w:t>
      </w:r>
      <w:r>
        <w:rPr>
          <w:rFonts w:ascii="Times New Roman" w:hAnsi="Times New Roman" w:hint="eastAsia"/>
          <w:bCs/>
        </w:rPr>
        <w:t>P</w:t>
      </w:r>
      <w:r>
        <w:rPr>
          <w:rFonts w:ascii="Times New Roman" w:hAnsi="Times New Roman" w:hint="eastAsia"/>
          <w:bCs/>
        </w:rPr>
        <w:t>的距离。</w:t>
      </w:r>
    </w:p>
    <w:p w14:paraId="04E8E895" w14:textId="6716B7F4" w:rsidR="00B04045" w:rsidRPr="00183223" w:rsidRDefault="00912890" w:rsidP="001A639F">
      <w:pPr>
        <w:ind w:firstLine="420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基于</w:t>
      </w:r>
      <w:r>
        <w:rPr>
          <w:rFonts w:ascii="Times New Roman" w:hAnsi="Times New Roman" w:hint="eastAsia"/>
          <w:bCs/>
        </w:rPr>
        <w:t>Phong</w:t>
      </w:r>
      <w:r>
        <w:rPr>
          <w:rFonts w:ascii="Times New Roman" w:hAnsi="Times New Roman" w:hint="eastAsia"/>
          <w:bCs/>
        </w:rPr>
        <w:t>光照模型的材质。通过</w:t>
      </w:r>
      <w:r w:rsidR="001A639F">
        <w:rPr>
          <w:rFonts w:ascii="Times New Roman" w:hAnsi="Times New Roman" w:hint="eastAsia"/>
          <w:bCs/>
        </w:rPr>
        <w:t>多次</w:t>
      </w:r>
      <w:r>
        <w:rPr>
          <w:rFonts w:ascii="Times New Roman" w:hAnsi="Times New Roman" w:hint="eastAsia"/>
          <w:bCs/>
        </w:rPr>
        <w:t>实验，得到</w:t>
      </w:r>
      <w:r w:rsidR="001A639F" w:rsidRPr="001A639F">
        <w:rPr>
          <w:rFonts w:ascii="Times New Roman" w:hAnsi="Times New Roman" w:hint="eastAsia"/>
          <w:b/>
        </w:rPr>
        <w:t>下表数据</w:t>
      </w:r>
      <w:r>
        <w:rPr>
          <w:rFonts w:ascii="Times New Roman" w:hAnsi="Times New Roman" w:hint="eastAsia"/>
          <w:bCs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8012CE" w:rsidRPr="00183223" w14:paraId="682542AB" w14:textId="77777777" w:rsidTr="00867A33">
        <w:trPr>
          <w:jc w:val="center"/>
        </w:trPr>
        <w:tc>
          <w:tcPr>
            <w:tcW w:w="1658" w:type="dxa"/>
          </w:tcPr>
          <w:p w14:paraId="5364201B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材质名称</w:t>
            </w:r>
          </w:p>
        </w:tc>
        <w:tc>
          <w:tcPr>
            <w:tcW w:w="1658" w:type="dxa"/>
          </w:tcPr>
          <w:p w14:paraId="43309DB3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环境光参数（</w:t>
            </w:r>
            <w:r w:rsidRPr="00183223">
              <w:rPr>
                <w:rFonts w:ascii="Times New Roman" w:hAnsi="Times New Roman" w:hint="eastAsia"/>
                <w:bCs/>
              </w:rPr>
              <w:t>rgba</w:t>
            </w:r>
            <w:r w:rsidRPr="00183223">
              <w:rPr>
                <w:rFonts w:ascii="Times New Roman" w:hAnsi="Times New Roman" w:hint="eastAsia"/>
                <w:bCs/>
              </w:rPr>
              <w:t>）</w:t>
            </w:r>
          </w:p>
        </w:tc>
        <w:tc>
          <w:tcPr>
            <w:tcW w:w="1658" w:type="dxa"/>
          </w:tcPr>
          <w:p w14:paraId="3B1EB977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漫发射参数（</w:t>
            </w:r>
            <w:r w:rsidRPr="00183223">
              <w:rPr>
                <w:rFonts w:ascii="Times New Roman" w:hAnsi="Times New Roman" w:hint="eastAsia"/>
                <w:bCs/>
              </w:rPr>
              <w:t>rgba</w:t>
            </w:r>
            <w:r w:rsidRPr="00183223">
              <w:rPr>
                <w:rFonts w:ascii="Times New Roman" w:hAnsi="Times New Roman" w:hint="eastAsia"/>
                <w:bCs/>
              </w:rPr>
              <w:t>）</w:t>
            </w:r>
          </w:p>
        </w:tc>
        <w:tc>
          <w:tcPr>
            <w:tcW w:w="1658" w:type="dxa"/>
          </w:tcPr>
          <w:p w14:paraId="24BDD11D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镜面反射参数（</w:t>
            </w:r>
            <w:r w:rsidRPr="00183223">
              <w:rPr>
                <w:rFonts w:ascii="Times New Roman" w:hAnsi="Times New Roman" w:hint="eastAsia"/>
                <w:bCs/>
              </w:rPr>
              <w:t>rgba</w:t>
            </w:r>
            <w:r w:rsidRPr="00183223">
              <w:rPr>
                <w:rFonts w:ascii="Times New Roman" w:hAnsi="Times New Roman" w:hint="eastAsia"/>
                <w:bCs/>
              </w:rPr>
              <w:t>）</w:t>
            </w:r>
          </w:p>
        </w:tc>
        <w:tc>
          <w:tcPr>
            <w:tcW w:w="1658" w:type="dxa"/>
          </w:tcPr>
          <w:p w14:paraId="210C18EF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高光指数</w:t>
            </w:r>
            <w:r w:rsidRPr="00183223">
              <w:rPr>
                <w:rFonts w:ascii="Times New Roman" w:hAnsi="Times New Roman" w:hint="eastAsia"/>
                <w:bCs/>
              </w:rPr>
              <w:t>(</w:t>
            </w:r>
            <w:r w:rsidRPr="00183223">
              <w:rPr>
                <w:rFonts w:ascii="Times New Roman" w:hAnsi="Times New Roman"/>
                <w:bCs/>
              </w:rPr>
              <w:t>float)</w:t>
            </w:r>
          </w:p>
        </w:tc>
      </w:tr>
      <w:tr w:rsidR="008012CE" w:rsidRPr="00183223" w14:paraId="2CF1E94D" w14:textId="77777777" w:rsidTr="00867A33">
        <w:trPr>
          <w:jc w:val="center"/>
        </w:trPr>
        <w:tc>
          <w:tcPr>
            <w:tcW w:w="1658" w:type="dxa"/>
          </w:tcPr>
          <w:p w14:paraId="787B7CA6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黄铜</w:t>
            </w:r>
          </w:p>
        </w:tc>
        <w:tc>
          <w:tcPr>
            <w:tcW w:w="1658" w:type="dxa"/>
          </w:tcPr>
          <w:p w14:paraId="3469E70A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R:0.329412, G:0.223529, B:0.027451,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5DD1327D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R:0.780392, G:0.568627, B:0.113725, 1.000000,</w:t>
            </w:r>
          </w:p>
        </w:tc>
        <w:tc>
          <w:tcPr>
            <w:tcW w:w="1658" w:type="dxa"/>
          </w:tcPr>
          <w:p w14:paraId="3D8AC6AB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R:0.992157, G:0.941176, B:0.807843, 1.000000,</w:t>
            </w:r>
          </w:p>
        </w:tc>
        <w:tc>
          <w:tcPr>
            <w:tcW w:w="1658" w:type="dxa"/>
          </w:tcPr>
          <w:p w14:paraId="0FF45F1F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27.897400,</w:t>
            </w:r>
          </w:p>
        </w:tc>
      </w:tr>
      <w:tr w:rsidR="008012CE" w:rsidRPr="00183223" w14:paraId="5CD7E9A8" w14:textId="77777777" w:rsidTr="00867A33">
        <w:trPr>
          <w:jc w:val="center"/>
        </w:trPr>
        <w:tc>
          <w:tcPr>
            <w:tcW w:w="1658" w:type="dxa"/>
          </w:tcPr>
          <w:p w14:paraId="578FFBEC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青铜</w:t>
            </w:r>
          </w:p>
        </w:tc>
        <w:tc>
          <w:tcPr>
            <w:tcW w:w="1658" w:type="dxa"/>
          </w:tcPr>
          <w:p w14:paraId="49C07B7A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R:0.212500, G:0.127500, B:0.054000,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.000000,</w:t>
            </w:r>
          </w:p>
        </w:tc>
        <w:tc>
          <w:tcPr>
            <w:tcW w:w="1658" w:type="dxa"/>
          </w:tcPr>
          <w:p w14:paraId="784DE2FD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R:0.714000, G:0.428400, B:0.181440, 1.000000,</w:t>
            </w:r>
          </w:p>
        </w:tc>
        <w:tc>
          <w:tcPr>
            <w:tcW w:w="1658" w:type="dxa"/>
          </w:tcPr>
          <w:p w14:paraId="5F0A04C9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R:0.393548, G:0.271906, 0 B:.166721, 1.000000,</w:t>
            </w:r>
          </w:p>
        </w:tc>
        <w:tc>
          <w:tcPr>
            <w:tcW w:w="1658" w:type="dxa"/>
          </w:tcPr>
          <w:p w14:paraId="1E667D0C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25.600000,</w:t>
            </w:r>
          </w:p>
        </w:tc>
      </w:tr>
      <w:tr w:rsidR="008012CE" w:rsidRPr="00183223" w14:paraId="7328E6D7" w14:textId="77777777" w:rsidTr="00867A33">
        <w:trPr>
          <w:jc w:val="center"/>
        </w:trPr>
        <w:tc>
          <w:tcPr>
            <w:tcW w:w="1658" w:type="dxa"/>
          </w:tcPr>
          <w:p w14:paraId="622BC9FD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铬</w:t>
            </w:r>
          </w:p>
        </w:tc>
        <w:tc>
          <w:tcPr>
            <w:tcW w:w="1658" w:type="dxa"/>
          </w:tcPr>
          <w:p w14:paraId="44F0E7B2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R:0.250000, G:0.250000, B:0.250000,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68F56A02" w14:textId="77777777" w:rsidR="008012CE" w:rsidRPr="00183223" w:rsidRDefault="008012CE" w:rsidP="001832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AppleSystemUIFont"/>
              </w:rPr>
            </w:pPr>
            <w:r w:rsidRPr="00183223">
              <w:rPr>
                <w:rFonts w:ascii="Times New Roman" w:hAnsi="Times New Roman" w:cs="AppleSystemUIFont"/>
              </w:rPr>
              <w:t>R:0.400000, G:0.400000, B:0.400000,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29F0C078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R:0.774597, G:0.774597, B:0.774597,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14148B18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76.800003,</w:t>
            </w:r>
          </w:p>
        </w:tc>
      </w:tr>
      <w:tr w:rsidR="008012CE" w:rsidRPr="00183223" w14:paraId="26DC4CED" w14:textId="77777777" w:rsidTr="00867A33">
        <w:trPr>
          <w:jc w:val="center"/>
        </w:trPr>
        <w:tc>
          <w:tcPr>
            <w:tcW w:w="1658" w:type="dxa"/>
          </w:tcPr>
          <w:p w14:paraId="032CBF1E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金</w:t>
            </w:r>
          </w:p>
        </w:tc>
        <w:tc>
          <w:tcPr>
            <w:tcW w:w="1658" w:type="dxa"/>
          </w:tcPr>
          <w:p w14:paraId="66ACA2DC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R:0.247250, G:0.199500, 0.074500,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07F0BE46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R:0.751640, G:0.606480, 0.226480,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39C04092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R:0.628281, G:0.555802, B:0.366065,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1.000000,</w:t>
            </w:r>
          </w:p>
        </w:tc>
        <w:tc>
          <w:tcPr>
            <w:tcW w:w="1658" w:type="dxa"/>
          </w:tcPr>
          <w:p w14:paraId="1F7A0346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51.200001,</w:t>
            </w:r>
          </w:p>
        </w:tc>
      </w:tr>
      <w:tr w:rsidR="008012CE" w:rsidRPr="00183223" w14:paraId="63B8D840" w14:textId="77777777" w:rsidTr="00867A33">
        <w:trPr>
          <w:jc w:val="center"/>
        </w:trPr>
        <w:tc>
          <w:tcPr>
            <w:tcW w:w="1658" w:type="dxa"/>
          </w:tcPr>
          <w:p w14:paraId="6C7FF849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翡翠</w:t>
            </w:r>
          </w:p>
        </w:tc>
        <w:tc>
          <w:tcPr>
            <w:tcW w:w="1658" w:type="dxa"/>
          </w:tcPr>
          <w:p w14:paraId="046500B5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R:0.021500, G:0.174500, B:0.021500,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31D8E0B8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R:0.075680, G:0.614240, B:0.075680,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6831B8D3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R:0.633000, G:0.727811, B:0.633000,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568C6984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76.800003,</w:t>
            </w:r>
          </w:p>
        </w:tc>
      </w:tr>
      <w:tr w:rsidR="008012CE" w:rsidRPr="00183223" w14:paraId="4AA7FC83" w14:textId="77777777" w:rsidTr="00867A33">
        <w:trPr>
          <w:jc w:val="center"/>
        </w:trPr>
        <w:tc>
          <w:tcPr>
            <w:tcW w:w="1658" w:type="dxa"/>
          </w:tcPr>
          <w:p w14:paraId="454CED49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黑曜石</w:t>
            </w:r>
          </w:p>
        </w:tc>
        <w:tc>
          <w:tcPr>
            <w:tcW w:w="1658" w:type="dxa"/>
          </w:tcPr>
          <w:p w14:paraId="3337E1C9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R:0.053750, G:0.050000, B:0.066250,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0.820000,</w:t>
            </w:r>
          </w:p>
        </w:tc>
        <w:tc>
          <w:tcPr>
            <w:tcW w:w="1658" w:type="dxa"/>
          </w:tcPr>
          <w:p w14:paraId="01DDB4D0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R:0.182750, G:0.170000, B:0.225250, A:0.820000,</w:t>
            </w:r>
          </w:p>
        </w:tc>
        <w:tc>
          <w:tcPr>
            <w:tcW w:w="1658" w:type="dxa"/>
          </w:tcPr>
          <w:p w14:paraId="316E4C68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R:0.332741, G:0.328634, B:0.346435,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0.820000,</w:t>
            </w:r>
          </w:p>
        </w:tc>
        <w:tc>
          <w:tcPr>
            <w:tcW w:w="1658" w:type="dxa"/>
          </w:tcPr>
          <w:p w14:paraId="6F75F824" w14:textId="77777777" w:rsidR="008012CE" w:rsidRPr="00183223" w:rsidRDefault="008012CE" w:rsidP="001832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AppleSystemUIFont"/>
              </w:rPr>
            </w:pPr>
            <w:r w:rsidRPr="00183223">
              <w:rPr>
                <w:rFonts w:ascii="Times New Roman" w:hAnsi="Times New Roman" w:cs="AppleSystemUIFont"/>
              </w:rPr>
              <w:t>38.400002,</w:t>
            </w:r>
          </w:p>
          <w:p w14:paraId="1BBD5D10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</w:p>
        </w:tc>
      </w:tr>
      <w:tr w:rsidR="008012CE" w:rsidRPr="00183223" w14:paraId="0974AB30" w14:textId="77777777" w:rsidTr="00867A33">
        <w:trPr>
          <w:jc w:val="center"/>
        </w:trPr>
        <w:tc>
          <w:tcPr>
            <w:tcW w:w="1658" w:type="dxa"/>
          </w:tcPr>
          <w:p w14:paraId="298F154B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珍珠</w:t>
            </w:r>
          </w:p>
        </w:tc>
        <w:tc>
          <w:tcPr>
            <w:tcW w:w="1658" w:type="dxa"/>
          </w:tcPr>
          <w:p w14:paraId="7130A0B4" w14:textId="77777777" w:rsidR="008012CE" w:rsidRPr="00183223" w:rsidRDefault="008012CE" w:rsidP="001832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AppleSystemUIFont"/>
              </w:rPr>
            </w:pPr>
            <w:r w:rsidRPr="00183223">
              <w:rPr>
                <w:rFonts w:ascii="Times New Roman" w:hAnsi="Times New Roman" w:cs="AppleSystemUIFont"/>
              </w:rPr>
              <w:t>R:0.250000, G:0.207250, B:0.207250,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0.922000,</w:t>
            </w:r>
          </w:p>
        </w:tc>
        <w:tc>
          <w:tcPr>
            <w:tcW w:w="1658" w:type="dxa"/>
          </w:tcPr>
          <w:p w14:paraId="71921E03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R:1.000000, G:0.829000, B:0.829000,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0.922000,</w:t>
            </w:r>
          </w:p>
        </w:tc>
        <w:tc>
          <w:tcPr>
            <w:tcW w:w="1658" w:type="dxa"/>
          </w:tcPr>
          <w:p w14:paraId="0D96466A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R:0.296648, G:0.296648, B:0.296648,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0.922000,</w:t>
            </w:r>
          </w:p>
        </w:tc>
        <w:tc>
          <w:tcPr>
            <w:tcW w:w="1658" w:type="dxa"/>
          </w:tcPr>
          <w:p w14:paraId="59180495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11.264000,</w:t>
            </w:r>
          </w:p>
        </w:tc>
      </w:tr>
      <w:tr w:rsidR="008012CE" w:rsidRPr="00183223" w14:paraId="44A0AC8A" w14:textId="77777777" w:rsidTr="00867A33">
        <w:trPr>
          <w:jc w:val="center"/>
        </w:trPr>
        <w:tc>
          <w:tcPr>
            <w:tcW w:w="1658" w:type="dxa"/>
          </w:tcPr>
          <w:p w14:paraId="5BD808DB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hint="eastAsia"/>
                <w:bCs/>
              </w:rPr>
              <w:t>红宝石</w:t>
            </w:r>
          </w:p>
        </w:tc>
        <w:tc>
          <w:tcPr>
            <w:tcW w:w="1658" w:type="dxa"/>
          </w:tcPr>
          <w:p w14:paraId="09D8B126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R:0.174500, G:0.011750, B:0.011750,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5910AE62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R:0.614240, G:0.041360, B:0.041360,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6FFECC8D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R:0.727811, G:0.626959, B:0.626959, A</w:t>
            </w:r>
            <w:r w:rsidRPr="00183223">
              <w:rPr>
                <w:rFonts w:ascii="Times New Roman" w:hAnsi="Times New Roman" w:cs="AppleSystemUIFont" w:hint="eastAsia"/>
              </w:rPr>
              <w:t>:</w:t>
            </w:r>
            <w:r w:rsidRPr="00183223">
              <w:rPr>
                <w:rFonts w:ascii="Times New Roman" w:hAnsi="Times New Roman" w:cs="AppleSystemUIFont"/>
              </w:rPr>
              <w:t>0.550000,</w:t>
            </w:r>
          </w:p>
        </w:tc>
        <w:tc>
          <w:tcPr>
            <w:tcW w:w="1658" w:type="dxa"/>
          </w:tcPr>
          <w:p w14:paraId="1CFA2D18" w14:textId="77777777" w:rsidR="008012CE" w:rsidRPr="00183223" w:rsidRDefault="008012CE" w:rsidP="00183223">
            <w:pPr>
              <w:rPr>
                <w:rFonts w:ascii="Times New Roman" w:hAnsi="Times New Roman"/>
                <w:bCs/>
              </w:rPr>
            </w:pPr>
            <w:r w:rsidRPr="00183223">
              <w:rPr>
                <w:rFonts w:ascii="Times New Roman" w:hAnsi="Times New Roman" w:cs="AppleSystemUIFont"/>
              </w:rPr>
              <w:t>76.800003,</w:t>
            </w:r>
          </w:p>
        </w:tc>
      </w:tr>
    </w:tbl>
    <w:p w14:paraId="30777355" w14:textId="77777777" w:rsidR="001A639F" w:rsidRPr="00183223" w:rsidRDefault="001A639F" w:rsidP="001A639F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lastRenderedPageBreak/>
        <w:t xml:space="preserve">3.4 </w:t>
      </w:r>
      <w:r w:rsidRPr="00183223">
        <w:rPr>
          <w:rFonts w:ascii="Times New Roman" w:hAnsi="Times New Roman" w:hint="eastAsia"/>
        </w:rPr>
        <w:t>三维模型投影系统结果</w:t>
      </w:r>
    </w:p>
    <w:p w14:paraId="2AE4D1F2" w14:textId="07E19505" w:rsidR="00C54B26" w:rsidRDefault="001A639F" w:rsidP="00C54B26">
      <w:pPr>
        <w:ind w:firstLine="420"/>
        <w:rPr>
          <w:rFonts w:ascii="Times New Roman" w:hAnsi="Times New Roman"/>
          <w:b/>
        </w:rPr>
      </w:pPr>
      <w:r>
        <w:rPr>
          <w:rFonts w:ascii="Times New Roman" w:hAnsi="Times New Roman" w:hint="eastAsia"/>
          <w:bCs/>
        </w:rPr>
        <w:t>本文</w:t>
      </w:r>
      <w:r w:rsidR="00C54B26">
        <w:rPr>
          <w:rFonts w:ascii="Times New Roman" w:hAnsi="Times New Roman" w:hint="eastAsia"/>
          <w:bCs/>
        </w:rPr>
        <w:t>的三维模型的投影系统采用</w:t>
      </w:r>
      <w:r w:rsidR="00C54B26">
        <w:rPr>
          <w:rFonts w:ascii="Times New Roman" w:hAnsi="Times New Roman" w:hint="eastAsia"/>
          <w:bCs/>
        </w:rPr>
        <w:t>OpenGL</w:t>
      </w:r>
      <w:r w:rsidR="00C54B26">
        <w:rPr>
          <w:rFonts w:ascii="Times New Roman" w:hAnsi="Times New Roman" w:hint="eastAsia"/>
          <w:bCs/>
        </w:rPr>
        <w:t>和</w:t>
      </w:r>
      <w:r w:rsidR="00C54B26">
        <w:rPr>
          <w:rFonts w:ascii="Times New Roman" w:hAnsi="Times New Roman" w:hint="eastAsia"/>
          <w:bCs/>
        </w:rPr>
        <w:t>O</w:t>
      </w:r>
      <w:r w:rsidR="00C54B26">
        <w:rPr>
          <w:rFonts w:ascii="Times New Roman" w:hAnsi="Times New Roman"/>
          <w:bCs/>
        </w:rPr>
        <w:t>penCV</w:t>
      </w:r>
      <w:r w:rsidR="00C54B26">
        <w:rPr>
          <w:rFonts w:ascii="Times New Roman" w:hAnsi="Times New Roman" w:hint="eastAsia"/>
          <w:bCs/>
        </w:rPr>
        <w:t>为几何造型平台，采用</w:t>
      </w:r>
      <w:r w:rsidR="00C54B26">
        <w:rPr>
          <w:rFonts w:ascii="Times New Roman" w:hAnsi="Times New Roman" w:hint="eastAsia"/>
          <w:bCs/>
        </w:rPr>
        <w:t>Im</w:t>
      </w:r>
      <w:r w:rsidR="00C54B26">
        <w:rPr>
          <w:rFonts w:ascii="Times New Roman" w:hAnsi="Times New Roman"/>
          <w:bCs/>
        </w:rPr>
        <w:t>Gui</w:t>
      </w:r>
      <w:r w:rsidR="00C54B26">
        <w:rPr>
          <w:rFonts w:ascii="Times New Roman" w:hAnsi="Times New Roman" w:hint="eastAsia"/>
          <w:bCs/>
        </w:rPr>
        <w:t>为</w:t>
      </w:r>
      <w:r w:rsidR="00C54B26">
        <w:rPr>
          <w:rFonts w:ascii="Times New Roman" w:hAnsi="Times New Roman" w:hint="eastAsia"/>
          <w:bCs/>
        </w:rPr>
        <w:t>UI</w:t>
      </w:r>
      <w:r w:rsidR="00C54B26">
        <w:rPr>
          <w:rFonts w:ascii="Times New Roman" w:hAnsi="Times New Roman" w:hint="eastAsia"/>
          <w:bCs/>
        </w:rPr>
        <w:t>界面，使用</w:t>
      </w:r>
      <w:r w:rsidR="00C54B26">
        <w:rPr>
          <w:rFonts w:ascii="Times New Roman" w:hAnsi="Times New Roman" w:hint="eastAsia"/>
          <w:bCs/>
        </w:rPr>
        <w:t>C++</w:t>
      </w:r>
      <w:r w:rsidR="00C54B26">
        <w:rPr>
          <w:rFonts w:ascii="Times New Roman" w:hAnsi="Times New Roman" w:hint="eastAsia"/>
          <w:bCs/>
        </w:rPr>
        <w:t>语言编写。实现了一个</w:t>
      </w:r>
      <w:r w:rsidR="00C54B26" w:rsidRPr="00C54B26">
        <w:rPr>
          <w:rFonts w:ascii="Times New Roman" w:hAnsi="Times New Roman"/>
          <w:bCs/>
        </w:rPr>
        <w:t>简易渲染器，主要的功能有：读取和现实模型；旋转，缩放，移动模型；对模型添加不同的光照效果</w:t>
      </w:r>
      <w:r w:rsidR="00C54B26" w:rsidRPr="00C54B26">
        <w:rPr>
          <w:rFonts w:ascii="Times New Roman" w:hAnsi="Times New Roman"/>
          <w:bCs/>
        </w:rPr>
        <w:t>(</w:t>
      </w:r>
      <w:r w:rsidR="00C54B26" w:rsidRPr="00C54B26">
        <w:rPr>
          <w:rFonts w:ascii="Times New Roman" w:hAnsi="Times New Roman"/>
          <w:bCs/>
        </w:rPr>
        <w:t>平行光，点光源，聚光灯</w:t>
      </w:r>
      <w:r w:rsidR="00C54B26" w:rsidRPr="00C54B26">
        <w:rPr>
          <w:rFonts w:ascii="Times New Roman" w:hAnsi="Times New Roman" w:hint="eastAsia"/>
          <w:bCs/>
        </w:rPr>
        <w:t>)</w:t>
      </w:r>
      <w:r w:rsidR="00C54B26" w:rsidRPr="00C54B26">
        <w:rPr>
          <w:rFonts w:ascii="Times New Roman" w:hAnsi="Times New Roman"/>
          <w:bCs/>
        </w:rPr>
        <w:t>；不同的材质效果；三维模型的投影。</w:t>
      </w:r>
      <w:r w:rsidR="00C54B26" w:rsidRPr="00C54B26">
        <w:rPr>
          <w:rFonts w:ascii="Times New Roman" w:hAnsi="Times New Roman" w:hint="eastAsia"/>
          <w:b/>
        </w:rPr>
        <w:t>该渲染器的框架界面如图所。</w:t>
      </w:r>
      <w:r w:rsidR="00C54B26">
        <w:rPr>
          <w:rFonts w:ascii="Times New Roman" w:hAnsi="Times New Roman" w:hint="eastAsia"/>
          <w:b/>
        </w:rPr>
        <w:t>用户步骤包括如下几步：</w:t>
      </w:r>
    </w:p>
    <w:p w14:paraId="741E878D" w14:textId="2B2572AB" w:rsidR="00C54B26" w:rsidRDefault="00C54B26" w:rsidP="00C54B26">
      <w:pPr>
        <w:ind w:firstLine="420"/>
        <w:rPr>
          <w:rFonts w:ascii="Times New Roman" w:hAnsi="Times New Roman"/>
          <w:bCs/>
        </w:rPr>
      </w:pPr>
      <w:r w:rsidRPr="00C54B26">
        <w:rPr>
          <w:rFonts w:ascii="Times New Roman" w:hAnsi="Times New Roman" w:hint="eastAsia"/>
          <w:bCs/>
        </w:rPr>
        <w:t>步骤</w:t>
      </w:r>
      <w:r w:rsidRPr="00C54B26">
        <w:rPr>
          <w:rFonts w:ascii="Times New Roman" w:hAnsi="Times New Roman" w:hint="eastAsia"/>
          <w:bCs/>
        </w:rPr>
        <w:t>1</w:t>
      </w:r>
      <w:r w:rsidR="004B1D09">
        <w:rPr>
          <w:rFonts w:ascii="Times New Roman" w:hAnsi="Times New Roman"/>
          <w:bCs/>
        </w:rPr>
        <w:t>.</w:t>
      </w:r>
      <w:r>
        <w:rPr>
          <w:rFonts w:ascii="Times New Roman" w:hAnsi="Times New Roman" w:hint="eastAsia"/>
          <w:bCs/>
        </w:rPr>
        <w:t>选择需要渲染的三维模型。</w:t>
      </w:r>
    </w:p>
    <w:p w14:paraId="7C57DFE9" w14:textId="41956755" w:rsidR="00C54B26" w:rsidRDefault="00C54B26" w:rsidP="00C54B26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 w:hint="eastAsia"/>
          <w:bCs/>
        </w:rPr>
        <w:t>2</w:t>
      </w:r>
      <w:r w:rsidR="004B1D09">
        <w:rPr>
          <w:rFonts w:ascii="Times New Roman" w:hAnsi="Times New Roman"/>
          <w:bCs/>
        </w:rPr>
        <w:t>.</w:t>
      </w:r>
      <w:r>
        <w:rPr>
          <w:rFonts w:ascii="Times New Roman" w:hAnsi="Times New Roman" w:hint="eastAsia"/>
          <w:bCs/>
        </w:rPr>
        <w:t>使用鼠标来旋转，缩放，移动三维模型。</w:t>
      </w:r>
    </w:p>
    <w:p w14:paraId="63CE5291" w14:textId="61E77DC6" w:rsidR="00C54B26" w:rsidRDefault="00C54B26" w:rsidP="00C54B26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 w:hint="eastAsia"/>
          <w:bCs/>
        </w:rPr>
        <w:t>3</w:t>
      </w:r>
      <w:r w:rsidR="004B1D09">
        <w:rPr>
          <w:rFonts w:ascii="Times New Roman" w:hAnsi="Times New Roman"/>
          <w:bCs/>
        </w:rPr>
        <w:t>.</w:t>
      </w:r>
      <w:r w:rsidR="004B1D09">
        <w:rPr>
          <w:rFonts w:ascii="Times New Roman" w:hAnsi="Times New Roman" w:hint="eastAsia"/>
          <w:bCs/>
        </w:rPr>
        <w:t>调节光照效果，可选择</w:t>
      </w:r>
      <w:r w:rsidR="004B1D09" w:rsidRPr="00C54B26">
        <w:rPr>
          <w:rFonts w:ascii="Times New Roman" w:hAnsi="Times New Roman"/>
          <w:bCs/>
        </w:rPr>
        <w:t>平行光，点光源，聚光灯</w:t>
      </w:r>
      <w:r w:rsidR="004B1D09">
        <w:rPr>
          <w:rFonts w:ascii="Times New Roman" w:hAnsi="Times New Roman" w:hint="eastAsia"/>
          <w:bCs/>
        </w:rPr>
        <w:t>，可以分别调整这些光的环境光，漫反射光和镜面反射光。</w:t>
      </w:r>
    </w:p>
    <w:p w14:paraId="08D100C1" w14:textId="699B319C" w:rsidR="004B1D09" w:rsidRDefault="004B1D09" w:rsidP="00C54B26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 w:hint="eastAsia"/>
          <w:bCs/>
        </w:rPr>
        <w:t>4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 w:hint="eastAsia"/>
          <w:bCs/>
        </w:rPr>
        <w:t>调节三维模型的材质。</w:t>
      </w:r>
    </w:p>
    <w:p w14:paraId="01CB2A82" w14:textId="327F4175" w:rsidR="004B1D09" w:rsidRDefault="004B1D09" w:rsidP="00C54B26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 w:hint="eastAsia"/>
          <w:bCs/>
        </w:rPr>
        <w:t>5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 w:hint="eastAsia"/>
          <w:bCs/>
        </w:rPr>
        <w:t>按下键盘</w:t>
      </w:r>
      <w:r>
        <w:rPr>
          <w:rFonts w:ascii="Times New Roman" w:hAnsi="Times New Roman"/>
          <w:bCs/>
        </w:rPr>
        <w:t>’a’</w:t>
      </w:r>
      <w:r>
        <w:rPr>
          <w:rFonts w:ascii="Times New Roman" w:hAnsi="Times New Roman" w:hint="eastAsia"/>
          <w:bCs/>
        </w:rPr>
        <w:t>和</w:t>
      </w:r>
      <w:r>
        <w:rPr>
          <w:rFonts w:ascii="Times New Roman" w:hAnsi="Times New Roman"/>
          <w:bCs/>
        </w:rPr>
        <w:t>’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 xml:space="preserve">’ </w:t>
      </w:r>
      <w:r>
        <w:rPr>
          <w:rFonts w:ascii="Times New Roman" w:hAnsi="Times New Roman" w:hint="eastAsia"/>
          <w:bCs/>
        </w:rPr>
        <w:t>以固定水平面</w:t>
      </w:r>
      <w:r>
        <w:rPr>
          <w:rFonts w:ascii="Times New Roman" w:hAnsi="Times New Roman"/>
          <w:bCs/>
        </w:rPr>
        <w:t>60</w:t>
      </w:r>
      <w:r>
        <w:rPr>
          <w:rFonts w:ascii="Times New Roman" w:hAnsi="Times New Roman" w:hint="eastAsia"/>
          <w:bCs/>
        </w:rPr>
        <w:t>度来旋转三维模型</w:t>
      </w:r>
      <w:r w:rsidR="00867A33">
        <w:rPr>
          <w:rFonts w:ascii="Times New Roman" w:hAnsi="Times New Roman" w:hint="eastAsia"/>
          <w:bCs/>
        </w:rPr>
        <w:t>。</w:t>
      </w:r>
    </w:p>
    <w:p w14:paraId="56FEEDBC" w14:textId="60C9F08A" w:rsidR="00867A33" w:rsidRDefault="00867A33" w:rsidP="00C54B26">
      <w:pPr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 w:hint="eastAsia"/>
          <w:bCs/>
        </w:rPr>
        <w:t>6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 w:hint="eastAsia"/>
          <w:bCs/>
        </w:rPr>
        <w:t>按下保存按钮，保存该模型的一张二维视图。</w:t>
      </w:r>
    </w:p>
    <w:p w14:paraId="3E1DBCD8" w14:textId="0F12AF66" w:rsidR="00867A33" w:rsidRPr="004B1D09" w:rsidRDefault="00867A33" w:rsidP="00C54B26">
      <w:pPr>
        <w:ind w:firstLine="420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t>步骤</w:t>
      </w:r>
      <w:r>
        <w:rPr>
          <w:rFonts w:ascii="Times New Roman" w:hAnsi="Times New Roman"/>
          <w:bCs/>
        </w:rPr>
        <w:t>7</w:t>
      </w:r>
      <w:r>
        <w:rPr>
          <w:rFonts w:ascii="Times New Roman" w:hAnsi="Times New Roman" w:hint="eastAsia"/>
          <w:bCs/>
        </w:rPr>
        <w:t>.</w:t>
      </w:r>
      <w:r>
        <w:rPr>
          <w:rFonts w:ascii="Times New Roman" w:hAnsi="Times New Roman" w:hint="eastAsia"/>
          <w:bCs/>
        </w:rPr>
        <w:t>按下自动截图按钮，批量处理三维模型，以获取不同三维模型的二维视图集。</w:t>
      </w:r>
    </w:p>
    <w:p w14:paraId="3967AD5E" w14:textId="77777777" w:rsidR="00C54B26" w:rsidRPr="00C54B26" w:rsidRDefault="00C54B26" w:rsidP="00C54B26">
      <w:pPr>
        <w:ind w:firstLine="420"/>
        <w:rPr>
          <w:rFonts w:ascii="Times New Roman" w:hAnsi="Times New Roman" w:hint="eastAsia"/>
          <w:b/>
        </w:rPr>
      </w:pPr>
    </w:p>
    <w:p w14:paraId="7D5FA8EC" w14:textId="0F99C69D" w:rsidR="00867A33" w:rsidRDefault="00867A33" w:rsidP="00867A33">
      <w:pPr>
        <w:rPr>
          <w:rFonts w:ascii="Times New Roman" w:hAnsi="Times New Roman"/>
        </w:rPr>
      </w:pPr>
      <w:r w:rsidRPr="00183223">
        <w:rPr>
          <w:rFonts w:ascii="Times New Roman" w:hAnsi="Times New Roman"/>
        </w:rPr>
        <w:t xml:space="preserve">3.5 </w:t>
      </w:r>
      <w:r w:rsidRPr="00183223">
        <w:rPr>
          <w:rFonts w:ascii="Times New Roman" w:hAnsi="Times New Roman" w:hint="eastAsia"/>
        </w:rPr>
        <w:t>草图预处理</w:t>
      </w:r>
    </w:p>
    <w:p w14:paraId="19651CE6" w14:textId="57126F4E" w:rsidR="00867A33" w:rsidRPr="00183223" w:rsidRDefault="00867A33" w:rsidP="00867A3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9E05E98" w14:textId="77777777" w:rsidR="00867A33" w:rsidRPr="00183223" w:rsidRDefault="00867A33" w:rsidP="00867A33">
      <w:pPr>
        <w:rPr>
          <w:rFonts w:ascii="Times New Roman" w:hAnsi="Times New Roman"/>
        </w:rPr>
      </w:pPr>
      <w:r w:rsidRPr="00183223">
        <w:rPr>
          <w:rFonts w:ascii="Times New Roman" w:hAnsi="Times New Roman" w:hint="eastAsia"/>
        </w:rPr>
        <w:t>3</w:t>
      </w:r>
      <w:r w:rsidRPr="00183223">
        <w:rPr>
          <w:rFonts w:ascii="Times New Roman" w:hAnsi="Times New Roman"/>
        </w:rPr>
        <w:t xml:space="preserve">.6 </w:t>
      </w:r>
      <w:r w:rsidRPr="00183223">
        <w:rPr>
          <w:rFonts w:ascii="Times New Roman" w:hAnsi="Times New Roman" w:hint="eastAsia"/>
        </w:rPr>
        <w:t>本章小节</w:t>
      </w:r>
    </w:p>
    <w:p w14:paraId="4E6ECC29" w14:textId="0002103D" w:rsidR="008012CE" w:rsidRPr="00183223" w:rsidRDefault="008012CE" w:rsidP="00183223">
      <w:pPr>
        <w:rPr>
          <w:rFonts w:ascii="Times New Roman" w:hAnsi="Times New Roman" w:hint="eastAsia"/>
          <w:bCs/>
        </w:rPr>
      </w:pPr>
    </w:p>
    <w:sectPr w:rsidR="008012CE" w:rsidRPr="00183223" w:rsidSect="00DA4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34B8"/>
    <w:multiLevelType w:val="multilevel"/>
    <w:tmpl w:val="6E6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6B"/>
    <w:rsid w:val="00103C6F"/>
    <w:rsid w:val="00126C0C"/>
    <w:rsid w:val="00144B0D"/>
    <w:rsid w:val="00183223"/>
    <w:rsid w:val="001A639F"/>
    <w:rsid w:val="00450279"/>
    <w:rsid w:val="004B1D09"/>
    <w:rsid w:val="005A7530"/>
    <w:rsid w:val="005D5320"/>
    <w:rsid w:val="00616F9B"/>
    <w:rsid w:val="00632270"/>
    <w:rsid w:val="0063740A"/>
    <w:rsid w:val="00690917"/>
    <w:rsid w:val="008012CE"/>
    <w:rsid w:val="00854142"/>
    <w:rsid w:val="00867A33"/>
    <w:rsid w:val="00912890"/>
    <w:rsid w:val="009750CE"/>
    <w:rsid w:val="00A03038"/>
    <w:rsid w:val="00AC1EA1"/>
    <w:rsid w:val="00B04045"/>
    <w:rsid w:val="00C1782F"/>
    <w:rsid w:val="00C54B26"/>
    <w:rsid w:val="00CE116B"/>
    <w:rsid w:val="00CF43A9"/>
    <w:rsid w:val="00CF45D0"/>
    <w:rsid w:val="00D13060"/>
    <w:rsid w:val="00D46BCF"/>
    <w:rsid w:val="00DA4E2E"/>
    <w:rsid w:val="00DD1064"/>
    <w:rsid w:val="00E22F83"/>
    <w:rsid w:val="00E8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195A3"/>
  <w15:chartTrackingRefBased/>
  <w15:docId w15:val="{4D7CFD5C-506C-F24E-8571-2A6C5ECE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9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750C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7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9750CE"/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5D5320"/>
    <w:rPr>
      <w:color w:val="0000FF"/>
      <w:u w:val="single"/>
    </w:rPr>
  </w:style>
  <w:style w:type="character" w:customStyle="1" w:styleId="detailmlabeleipkt">
    <w:name w:val="detail_mlabel__eipkt"/>
    <w:basedOn w:val="a0"/>
    <w:rsid w:val="00183223"/>
  </w:style>
  <w:style w:type="character" w:styleId="a6">
    <w:name w:val="Placeholder Text"/>
    <w:basedOn w:val="a0"/>
    <w:uiPriority w:val="99"/>
    <w:semiHidden/>
    <w:rsid w:val="00690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 FENG</dc:creator>
  <cp:keywords/>
  <dc:description/>
  <cp:lastModifiedBy>邱 泳锋</cp:lastModifiedBy>
  <cp:revision>10</cp:revision>
  <dcterms:created xsi:type="dcterms:W3CDTF">2021-04-11T07:20:00Z</dcterms:created>
  <dcterms:modified xsi:type="dcterms:W3CDTF">2021-04-15T07:27:00Z</dcterms:modified>
</cp:coreProperties>
</file>