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E9685" w14:textId="309DDB96" w:rsidR="00E174A8" w:rsidRPr="00E174A8" w:rsidRDefault="00E174A8" w:rsidP="00E174A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48"/>
          <w:szCs w:val="48"/>
          <w:lang w:eastAsia="es-PE"/>
        </w:rPr>
      </w:pPr>
      <w:proofErr w:type="gramStart"/>
      <w:r w:rsidRPr="00E174A8">
        <w:rPr>
          <w:rFonts w:ascii="Segoe UI" w:eastAsia="Times New Roman" w:hAnsi="Segoe UI" w:cs="Segoe UI"/>
          <w:b/>
          <w:bCs/>
          <w:color w:val="000000"/>
          <w:sz w:val="48"/>
          <w:szCs w:val="48"/>
          <w:lang w:eastAsia="es-PE"/>
        </w:rPr>
        <w:t>Ejercicio .</w:t>
      </w:r>
      <w:proofErr w:type="gramEnd"/>
      <w:r w:rsidRPr="00E174A8">
        <w:rPr>
          <w:rFonts w:ascii="Segoe UI" w:eastAsia="Times New Roman" w:hAnsi="Segoe UI" w:cs="Segoe UI"/>
          <w:b/>
          <w:bCs/>
          <w:color w:val="000000"/>
          <w:sz w:val="48"/>
          <w:szCs w:val="48"/>
          <w:lang w:eastAsia="es-PE"/>
        </w:rPr>
        <w:t xml:space="preserve"> Práctica Completa (4 switches y 3 VLAN)</w:t>
      </w:r>
    </w:p>
    <w:p w14:paraId="744130CC" w14:textId="77777777" w:rsidR="00E174A8" w:rsidRPr="00E174A8" w:rsidRDefault="00E174A8" w:rsidP="00E174A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 xml:space="preserve">Esta es una práctica genérica para tener 3 subredes (usando VLAN) en una red con 4 switches. A cada switch se conectan 4 </w:t>
      </w:r>
      <w:proofErr w:type="spellStart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PCs</w:t>
      </w:r>
      <w:proofErr w:type="spellEnd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. Se quiere segmentar el tráfico (reducir el dominio de broadcast) y que los equipos, aunque estén en switches diferentes, pertenezcan a la misma subred IP.</w:t>
      </w:r>
    </w:p>
    <w:p w14:paraId="03FA0311" w14:textId="77777777" w:rsidR="00E174A8" w:rsidRPr="00E174A8" w:rsidRDefault="00E174A8" w:rsidP="00E174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Para ello se van a utilizar las siguientes VLAN, configuradas por puerto (</w:t>
      </w:r>
      <w:proofErr w:type="spellStart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fastethernet</w:t>
      </w:r>
      <w:proofErr w:type="spellEnd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):</w:t>
      </w:r>
    </w:p>
    <w:p w14:paraId="29544785" w14:textId="77777777" w:rsidR="00E174A8" w:rsidRPr="00E174A8" w:rsidRDefault="00E174A8" w:rsidP="00E174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VLAN 10: Los dos primeros puertos de los switches 1, 2 y 3. Y el tercer puerto del switch 4.</w:t>
      </w:r>
    </w:p>
    <w:p w14:paraId="21487077" w14:textId="77777777" w:rsidR="00E174A8" w:rsidRPr="00E174A8" w:rsidRDefault="00E174A8" w:rsidP="00E174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VLAN 20: Los dos siguientes puertos de los switches 1,2 y 3. Y el cuarto puerto del switch 4.</w:t>
      </w:r>
    </w:p>
    <w:p w14:paraId="730F5314" w14:textId="77777777" w:rsidR="00E174A8" w:rsidRPr="00E174A8" w:rsidRDefault="00E174A8" w:rsidP="00E174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VLAN 30: Los dos primeros puertos del switch 4.</w:t>
      </w:r>
    </w:p>
    <w:p w14:paraId="2DF31BE8" w14:textId="055F3896" w:rsidR="00E174A8" w:rsidRDefault="00E174A8" w:rsidP="00E17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174A8">
        <w:rPr>
          <w:rFonts w:ascii="Segoe UI" w:eastAsia="Times New Roman" w:hAnsi="Segoe UI" w:cs="Segoe UI"/>
          <w:noProof/>
          <w:color w:val="2757DD"/>
          <w:sz w:val="26"/>
          <w:szCs w:val="26"/>
          <w:shd w:val="clear" w:color="auto" w:fill="FFFFFF"/>
          <w:lang w:eastAsia="es-PE"/>
        </w:rPr>
        <mc:AlternateContent>
          <mc:Choice Requires="wps">
            <w:drawing>
              <wp:inline distT="0" distB="0" distL="0" distR="0" wp14:anchorId="21B4243A" wp14:editId="33C8E69A">
                <wp:extent cx="304800" cy="304800"/>
                <wp:effectExtent l="0" t="0" r="0" b="0"/>
                <wp:docPr id="1" name="Rectángulo 1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E83C6" id="Rectángulo 1" o:spid="_x0000_s1026" href="https://www.apuntesinformaticafp.com/_images/ejercicio_vlan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174A8">
        <w:rPr>
          <w:rFonts w:ascii="Times New Roman" w:eastAsia="Times New Roman" w:hAnsi="Times New Roman" w:cs="Times New Roman"/>
          <w:sz w:val="24"/>
          <w:szCs w:val="24"/>
          <w:lang w:eastAsia="es-PE"/>
        </w:rPr>
        <w:drawing>
          <wp:inline distT="0" distB="0" distL="0" distR="0" wp14:anchorId="030A2693" wp14:editId="6B3FB066">
            <wp:extent cx="5400040" cy="40843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8BF7" w14:textId="77777777" w:rsidR="00E174A8" w:rsidRPr="00E174A8" w:rsidRDefault="00E174A8" w:rsidP="00E17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2824DA6" w14:textId="77777777" w:rsidR="00E174A8" w:rsidRPr="00E174A8" w:rsidRDefault="00E174A8" w:rsidP="00E174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proofErr w:type="gramStart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lastRenderedPageBreak/>
        <w:t>Además</w:t>
      </w:r>
      <w:proofErr w:type="gramEnd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 xml:space="preserve"> los switches se conectan entre sí utilizando los puertos Gigabit</w:t>
      </w:r>
    </w:p>
    <w:p w14:paraId="3BE9C640" w14:textId="77777777" w:rsidR="00E174A8" w:rsidRPr="00E174A8" w:rsidRDefault="00E174A8" w:rsidP="00E174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El direccionamiento IP que usa es 192.168.x.0/24 donde x es 10, 20 o 30 según cada VLAN.</w:t>
      </w:r>
    </w:p>
    <w:p w14:paraId="12676323" w14:textId="77777777" w:rsidR="00E174A8" w:rsidRPr="00E174A8" w:rsidRDefault="00E174A8" w:rsidP="00E174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Configurar la Red</w:t>
      </w:r>
    </w:p>
    <w:p w14:paraId="2353000C" w14:textId="77777777" w:rsidR="00E174A8" w:rsidRPr="00E174A8" w:rsidRDefault="00E174A8" w:rsidP="00E174A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 xml:space="preserve">Realizar la conectividad física y la asignación de </w:t>
      </w:r>
      <w:proofErr w:type="spellStart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IPs</w:t>
      </w:r>
      <w:proofErr w:type="spellEnd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 xml:space="preserve"> estáticas (para no complicarnos con un servidor DHCP). Al menos dentro de la misma topología física y subred debe haber conectividad.</w:t>
      </w:r>
    </w:p>
    <w:p w14:paraId="42358707" w14:textId="77777777" w:rsidR="00E174A8" w:rsidRPr="00E174A8" w:rsidRDefault="00E174A8" w:rsidP="00E174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 xml:space="preserve">Configurar las </w:t>
      </w:r>
      <w:proofErr w:type="spellStart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VLANs</w:t>
      </w:r>
      <w:proofErr w:type="spellEnd"/>
    </w:p>
    <w:p w14:paraId="1A89FA00" w14:textId="77777777" w:rsidR="00E174A8" w:rsidRPr="00E174A8" w:rsidRDefault="00E174A8" w:rsidP="00E174A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 xml:space="preserve">Se pide configurar los switches para que los puertos correspondan a las VLAN descritas. Para probar, lo que se hace es hacer un ping de una red física a otra, por ejemplo ping 192.168.10.7 desde el equipo </w:t>
      </w:r>
      <w:proofErr w:type="gramStart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192.168.10.1 .</w:t>
      </w:r>
      <w:proofErr w:type="gramEnd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 xml:space="preserve"> Debe haber conectividad. Sin embargo, a otra red, aunque pertenezca a la misma topología física (por </w:t>
      </w:r>
      <w:proofErr w:type="gramStart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ejemplo</w:t>
      </w:r>
      <w:proofErr w:type="gramEnd"/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 xml:space="preserve"> ping 192.168.20.1) no debería funcionar (sin enrutamiento). Las redes VLAN son subredes diferentes (dominios de difusión distintos)</w:t>
      </w:r>
    </w:p>
    <w:p w14:paraId="3A489F67" w14:textId="77777777" w:rsidR="00E174A8" w:rsidRPr="00E174A8" w:rsidRDefault="00E174A8" w:rsidP="00E174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Cambiar equipo de VLAN</w:t>
      </w:r>
    </w:p>
    <w:p w14:paraId="0F17FE40" w14:textId="77777777" w:rsidR="00E174A8" w:rsidRPr="00E174A8" w:rsidRDefault="00E174A8" w:rsidP="00E174A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Supongamos que llega una nueva petición, y es que el equipo PC2.7 debe estar en la VLAN 10 (y con un direccionamiento IP consecuente). Haz el cambio de direccionamiento IP en el equipo, de nombre (sería PC1.8) y la configuración VLAN en el switch correspondiente (el 4).</w:t>
      </w:r>
    </w:p>
    <w:p w14:paraId="268189D6" w14:textId="77777777" w:rsidR="00E174A8" w:rsidRPr="00E174A8" w:rsidRDefault="00E174A8" w:rsidP="00E174A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</w:pPr>
      <w:r w:rsidRPr="00E174A8">
        <w:rPr>
          <w:rFonts w:ascii="Segoe UI" w:eastAsia="Times New Roman" w:hAnsi="Segoe UI" w:cs="Segoe UI"/>
          <w:color w:val="000000"/>
          <w:sz w:val="26"/>
          <w:szCs w:val="26"/>
          <w:lang w:eastAsia="es-PE"/>
        </w:rPr>
        <w:t>Los equipos en cada VLAN se pueden ver (vía ping) pero no hay enrutamiento entre VLAN. Es decir, las subredes no están interconectadas entre sí (para eso necesitan enrutamiento).</w:t>
      </w:r>
    </w:p>
    <w:p w14:paraId="65DA3B71" w14:textId="77777777" w:rsidR="00D16625" w:rsidRDefault="00D16625"/>
    <w:sectPr w:rsidR="00D166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1376"/>
    <w:multiLevelType w:val="multilevel"/>
    <w:tmpl w:val="9FC6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61A4C"/>
    <w:multiLevelType w:val="multilevel"/>
    <w:tmpl w:val="F296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A8"/>
    <w:rsid w:val="00D16625"/>
    <w:rsid w:val="00E1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D8594"/>
  <w15:chartTrackingRefBased/>
  <w15:docId w15:val="{962873FF-79DA-4ECC-9059-98C31719E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174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174A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17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1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apuntesinformaticafp.com/_images/ejercicio_vlan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305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AlumnoDAII</dc:creator>
  <cp:keywords/>
  <dc:description/>
  <cp:lastModifiedBy>AlumnoDAII</cp:lastModifiedBy>
  <cp:revision>1</cp:revision>
  <dcterms:created xsi:type="dcterms:W3CDTF">2025-12-04T14:08:00Z</dcterms:created>
  <dcterms:modified xsi:type="dcterms:W3CDTF">2025-12-04T14:14:00Z</dcterms:modified>
</cp:coreProperties>
</file>