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wmf" ContentType="image/x-wmf"/>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3" w:type="dxa"/>
        <w:jc w:val="left"/>
        <w:tblInd w:w="55" w:type="dxa"/>
        <w:tblLayout w:type="fixed"/>
        <w:tblCellMar>
          <w:top w:w="55" w:type="dxa"/>
          <w:left w:w="55" w:type="dxa"/>
          <w:bottom w:w="55" w:type="dxa"/>
          <w:right w:w="55" w:type="dxa"/>
        </w:tblCellMar>
        <w:tblLook w:lastRow="0" w:firstRow="1" w:lastColumn="0" w:firstColumn="1" w:val="04a0" w:noHBand="0" w:noVBand="1"/>
      </w:tblPr>
      <w:tblGrid>
        <w:gridCol w:w="1134"/>
        <w:gridCol w:w="8508"/>
      </w:tblGrid>
      <w:tr>
        <w:trPr/>
        <w:tc>
          <w:tcPr>
            <w:tcW w:w="1134" w:type="dxa"/>
            <w:tcBorders/>
          </w:tcPr>
          <w:p>
            <w:pPr>
              <w:pStyle w:val="Zawartotabeli"/>
              <w:widowControl w:val="false"/>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36195</wp:posOffset>
                  </wp:positionV>
                  <wp:extent cx="561340" cy="1080135"/>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61340" cy="1080135"/>
                          </a:xfrm>
                          <a:prstGeom prst="rect">
                            <a:avLst/>
                          </a:prstGeom>
                        </pic:spPr>
                      </pic:pic>
                    </a:graphicData>
                  </a:graphic>
                </wp:anchor>
              </w:drawing>
            </w:r>
          </w:p>
        </w:tc>
        <w:tc>
          <w:tcPr>
            <w:tcW w:w="8508" w:type="dxa"/>
            <w:tcBorders/>
            <w:vAlign w:val="center"/>
          </w:tcPr>
          <w:p>
            <w:pPr>
              <w:pStyle w:val="Zawartotabeli"/>
              <w:widowControl w:val="false"/>
              <w:jc w:val="center"/>
              <w:rPr>
                <w:rFonts w:ascii="Arial" w:hAnsi="Arial"/>
                <w:b/>
                <w:b/>
                <w:bCs/>
                <w:color w:val="000000"/>
                <w:sz w:val="44"/>
                <w:szCs w:val="44"/>
              </w:rPr>
            </w:pPr>
            <w:r>
              <w:rPr>
                <w:rFonts w:ascii="Arial" w:hAnsi="Arial"/>
                <w:b/>
                <w:bCs/>
                <w:color w:val="000000"/>
                <w:sz w:val="44"/>
                <w:szCs w:val="44"/>
              </w:rPr>
              <w:t>AKADEMIA GÓRNICZO-HUTNICZA</w:t>
            </w:r>
          </w:p>
        </w:tc>
      </w:tr>
    </w:tbl>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sz w:val="48"/>
          <w:szCs w:val="48"/>
        </w:rPr>
      </w:pPr>
      <w:r>
        <w:rPr>
          <w:rFonts w:ascii="Arial" w:hAnsi="Arial"/>
          <w:sz w:val="48"/>
          <w:szCs w:val="48"/>
        </w:rPr>
        <w:t>Dokumentacja do projektu</w:t>
      </w:r>
    </w:p>
    <w:p>
      <w:pPr>
        <w:pStyle w:val="Normal"/>
        <w:rPr/>
      </w:pPr>
      <w:r>
        <w:rPr/>
      </w:r>
    </w:p>
    <w:p>
      <w:pPr>
        <w:pStyle w:val="Normal"/>
        <w:rPr/>
      </w:pPr>
      <w:r>
        <w:rPr/>
      </w:r>
    </w:p>
    <w:p>
      <w:pPr>
        <w:pStyle w:val="Normal"/>
        <w:jc w:val="center"/>
        <w:rPr>
          <w:rFonts w:ascii="Arial" w:hAnsi="Arial"/>
          <w:b/>
          <w:b/>
          <w:bCs/>
          <w:sz w:val="52"/>
          <w:szCs w:val="52"/>
        </w:rPr>
      </w:pPr>
      <w:r>
        <w:rPr>
          <w:rFonts w:ascii="Arial" w:hAnsi="Arial"/>
          <w:b/>
          <w:bCs/>
          <w:sz w:val="52"/>
          <w:szCs w:val="52"/>
        </w:rPr>
        <w:t>Connect Four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sz w:val="36"/>
          <w:szCs w:val="36"/>
        </w:rPr>
      </w:pPr>
      <w:r>
        <w:rPr>
          <w:rFonts w:ascii="Arial" w:hAnsi="Arial"/>
          <w:sz w:val="36"/>
          <w:szCs w:val="36"/>
        </w:rPr>
        <w:t>z przedmiotu</w:t>
      </w:r>
    </w:p>
    <w:p>
      <w:pPr>
        <w:pStyle w:val="Normal"/>
        <w:rPr/>
      </w:pPr>
      <w:r>
        <w:rPr/>
      </w:r>
    </w:p>
    <w:p>
      <w:pPr>
        <w:pStyle w:val="Normal"/>
        <w:jc w:val="center"/>
        <w:rPr>
          <w:rFonts w:ascii="Arial" w:hAnsi="Arial"/>
          <w:b/>
          <w:b/>
          <w:bCs/>
          <w:sz w:val="40"/>
          <w:szCs w:val="40"/>
        </w:rPr>
      </w:pPr>
      <w:r>
        <w:rPr>
          <w:rFonts w:ascii="Arial" w:hAnsi="Arial"/>
          <w:b/>
          <w:bCs/>
          <w:sz w:val="40"/>
          <w:szCs w:val="40"/>
        </w:rPr>
        <w:t>Języki programowania</w:t>
      </w:r>
    </w:p>
    <w:p>
      <w:pPr>
        <w:pStyle w:val="Normal"/>
        <w:rPr/>
      </w:pPr>
      <w:r>
        <w:rPr/>
      </w:r>
    </w:p>
    <w:p>
      <w:pPr>
        <w:pStyle w:val="Normal"/>
        <w:jc w:val="center"/>
        <w:rPr>
          <w:rFonts w:ascii="Arial" w:hAnsi="Arial"/>
          <w:sz w:val="28"/>
          <w:szCs w:val="28"/>
        </w:rPr>
      </w:pPr>
      <w:r>
        <w:rPr>
          <w:rFonts w:ascii="Arial" w:hAnsi="Arial"/>
          <w:sz w:val="28"/>
          <w:szCs w:val="28"/>
        </w:rPr>
        <w:t>Elektronika, 1. rok</w:t>
      </w:r>
    </w:p>
    <w:p>
      <w:pPr>
        <w:pStyle w:val="Normal"/>
        <w:rPr/>
      </w:pPr>
      <w:r>
        <w:rPr/>
      </w:r>
    </w:p>
    <w:p>
      <w:pPr>
        <w:pStyle w:val="Normal"/>
        <w:rPr/>
      </w:pPr>
      <w:r>
        <w:rPr/>
      </w:r>
    </w:p>
    <w:p>
      <w:pPr>
        <w:pStyle w:val="Normal"/>
        <w:rPr/>
      </w:pPr>
      <w:r>
        <w:rPr/>
      </w:r>
    </w:p>
    <w:p>
      <w:pPr>
        <w:pStyle w:val="Normal"/>
        <w:jc w:val="center"/>
        <w:rPr>
          <w:rFonts w:ascii="Arial" w:hAnsi="Arial"/>
          <w:i/>
          <w:i/>
          <w:iCs/>
          <w:sz w:val="32"/>
          <w:szCs w:val="32"/>
        </w:rPr>
      </w:pPr>
      <w:r>
        <w:rPr>
          <w:rFonts w:ascii="Arial" w:hAnsi="Arial"/>
          <w:i/>
          <w:iCs/>
          <w:sz w:val="32"/>
          <w:szCs w:val="32"/>
        </w:rPr>
        <w:t>Kacper Filipek</w:t>
      </w:r>
    </w:p>
    <w:p>
      <w:pPr>
        <w:pStyle w:val="Normal"/>
        <w:rPr/>
      </w:pPr>
      <w:r>
        <w:rPr/>
      </w:r>
    </w:p>
    <w:p>
      <w:pPr>
        <w:pStyle w:val="Normal"/>
        <w:jc w:val="center"/>
        <w:rPr>
          <w:rFonts w:ascii="Arial" w:hAnsi="Arial"/>
        </w:rPr>
      </w:pPr>
      <w:r>
        <w:rPr>
          <w:rFonts w:ascii="Arial" w:hAnsi="Arial"/>
        </w:rPr>
        <w:t>czwartek 14:40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rPr>
      </w:pPr>
      <w:r>
        <w:rPr>
          <w:rFonts w:ascii="Arial" w:hAnsi="Arial"/>
        </w:rPr>
        <w:t>prowadzący: Rafał Frączek</w:t>
      </w:r>
    </w:p>
    <w:p>
      <w:pPr>
        <w:pStyle w:val="Normal"/>
        <w:rPr/>
      </w:pPr>
      <w:r>
        <w:rPr/>
      </w:r>
    </w:p>
    <w:p>
      <w:pPr>
        <w:pStyle w:val="Normal"/>
        <w:rPr/>
      </w:pPr>
      <w:r>
        <w:rPr/>
      </w:r>
    </w:p>
    <w:p>
      <w:pPr>
        <w:pStyle w:val="Normal"/>
        <w:rPr/>
      </w:pPr>
      <w:r>
        <w:rPr/>
      </w:r>
    </w:p>
    <w:p>
      <w:pPr>
        <w:pStyle w:val="Normal"/>
        <w:jc w:val="center"/>
        <w:rPr/>
      </w:pPr>
      <w:r>
        <w:rPr>
          <w:rFonts w:ascii="Arial" w:hAnsi="Arial"/>
          <w:sz w:val="20"/>
          <w:szCs w:val="20"/>
        </w:rPr>
        <w:t>tutaj wpisać datę wykonania dokumentacji</w:t>
      </w:r>
    </w:p>
    <w:p>
      <w:pPr>
        <w:pStyle w:val="Normal"/>
        <w:rPr/>
      </w:pPr>
      <w:r>
        <w:rPr/>
      </w:r>
    </w:p>
    <w:p>
      <w:pPr>
        <w:pStyle w:val="Heading1"/>
        <w:rPr/>
      </w:pPr>
      <w:r>
        <w:rPr/>
        <w:t>Opis projektu</w:t>
      </w:r>
    </w:p>
    <w:p>
      <w:pPr>
        <w:pStyle w:val="TextBody"/>
        <w:rPr/>
      </w:pPr>
      <w:r>
        <w:rPr/>
        <w:t>Projekt jest realizacją gry w „Czwórki” (ang. „Connect Four”) w C++, z interfejsem TUI (t.j. interfejs używający znaków specjalnych i kolorów do rysowania interfejsu użytkownika w konsoli).</w:t>
      </w:r>
    </w:p>
    <w:p>
      <w:pPr>
        <w:pStyle w:val="Heading1"/>
        <w:rPr>
          <w:lang w:val="en-GB"/>
        </w:rPr>
      </w:pPr>
      <w:r>
        <w:rPr>
          <w:lang w:val="en-GB"/>
        </w:rPr>
        <w:t>Project description</w:t>
      </w:r>
    </w:p>
    <w:p>
      <w:pPr>
        <w:pStyle w:val="TextBody"/>
        <w:rPr>
          <w:lang w:val="en-GB"/>
        </w:rPr>
      </w:pPr>
      <w:r>
        <w:rPr>
          <w:lang w:val="en-GB"/>
        </w:rPr>
        <w:t>The project is a realisation of the game “Connect Four” made in C++ with TUI interface (an interface using special characters for drawing UI in the terminal)</w:t>
      </w:r>
    </w:p>
    <w:p>
      <w:pPr>
        <w:pStyle w:val="Heading1"/>
        <w:rPr/>
      </w:pPr>
      <w:r>
        <w:rPr/>
        <w:t>Instrukcja użytkownika</w:t>
      </w:r>
    </w:p>
    <w:p>
      <w:pPr>
        <w:pStyle w:val="TextBody"/>
        <w:rPr/>
      </w:pPr>
      <w:r>
        <w:rPr/>
        <w:t>W tym punkcie należy umieścić instrukcję użytkowania programu. Może być to na przykład opis poszczególnych menu w programie. W przypadku gry należy opisać zasady gry. Opcjonalnie można wstawić zrzuty ekranu. Jeśli uruchomienie programu wymaga wykonania jakiś niestandardowych lub dodatkowych czynności (na przykład uruchomienie serwera baz danych itp.) to należy zamieścić tę informację.</w:t>
      </w:r>
    </w:p>
    <w:p>
      <w:pPr>
        <w:pStyle w:val="Heading1"/>
        <w:rPr/>
      </w:pPr>
      <w:r>
        <w:rPr/>
        <w:t>Kompilacja</w:t>
      </w:r>
    </w:p>
    <w:p>
      <w:pPr>
        <w:pStyle w:val="TextBody"/>
        <w:rPr/>
      </w:pPr>
      <w:r>
        <w:rPr/>
        <w:t>Program został napisany na systemy operacyjne z rodziny Linux, chociaż powinien on działać na Windowsie, ponieważ kod nie używa żadnych zależnych od platformy plików nagłówkowych.</w:t>
      </w:r>
    </w:p>
    <w:p>
      <w:pPr>
        <w:pStyle w:val="Heading1"/>
        <w:rPr/>
      </w:pPr>
      <w:r>
        <w:rPr/>
        <w:t>Pliki źródłowe</w:t>
      </w:r>
    </w:p>
    <w:p>
      <w:pPr>
        <w:pStyle w:val="TextBody"/>
        <w:rPr/>
      </w:pPr>
      <w:r>
        <w:rPr/>
        <w:t>W tym punkcie należy opisać wszystkie pliki źródłowe (.cpp, .h) w projekcie. Należy podać nazwę każdego pliku oraz informację o tym co się w nim znajduje. Na przykład:</w:t>
      </w:r>
    </w:p>
    <w:p>
      <w:pPr>
        <w:pStyle w:val="TextBody"/>
        <w:rPr/>
      </w:pPr>
      <w:r>
        <w:rPr/>
        <w:t>Projekt składa się z następujących plików źródłowych:</w:t>
      </w:r>
    </w:p>
    <w:p>
      <w:pPr>
        <w:pStyle w:val="TextBody"/>
        <w:numPr>
          <w:ilvl w:val="0"/>
          <w:numId w:val="2"/>
        </w:numPr>
        <w:rPr/>
      </w:pPr>
      <w:r>
        <w:rPr>
          <w:i/>
          <w:iCs/>
        </w:rPr>
        <w:t>BankAccount.h</w:t>
      </w:r>
      <w:r>
        <w:rPr/>
        <w:t xml:space="preserve">, </w:t>
      </w:r>
      <w:r>
        <w:rPr>
          <w:i/>
          <w:iCs/>
        </w:rPr>
        <w:t>BankAccount.cpp</w:t>
      </w:r>
      <w:r>
        <w:rPr/>
        <w:t xml:space="preserve"> – deklaracja oraz implementacja klasy </w:t>
      </w:r>
      <w:r>
        <w:rPr>
          <w:rFonts w:ascii="Courier New" w:hAnsi="Courier New"/>
        </w:rPr>
        <w:t>BankAccount</w:t>
      </w:r>
      <w:r>
        <w:rPr/>
        <w:t>,</w:t>
      </w:r>
    </w:p>
    <w:p>
      <w:pPr>
        <w:pStyle w:val="TextBody"/>
        <w:numPr>
          <w:ilvl w:val="0"/>
          <w:numId w:val="2"/>
        </w:numPr>
        <w:rPr/>
      </w:pPr>
      <w:r>
        <w:rPr>
          <w:i/>
          <w:iCs/>
        </w:rPr>
        <w:t>Globals.h</w:t>
      </w:r>
      <w:r>
        <w:rPr/>
        <w:t xml:space="preserve">, </w:t>
      </w:r>
      <w:r>
        <w:rPr>
          <w:i/>
          <w:iCs/>
        </w:rPr>
        <w:t>Globals.cpp</w:t>
      </w:r>
      <w:r>
        <w:rPr/>
        <w:t xml:space="preserve"> – deklaracja oraz instancje zmiennych globalnych w projekcie,</w:t>
      </w:r>
    </w:p>
    <w:p>
      <w:pPr>
        <w:pStyle w:val="TextBody"/>
        <w:numPr>
          <w:ilvl w:val="0"/>
          <w:numId w:val="2"/>
        </w:numPr>
        <w:rPr/>
      </w:pPr>
      <w:r>
        <w:rPr>
          <w:i/>
          <w:iCs/>
        </w:rPr>
        <w:t>Utils.h</w:t>
      </w:r>
      <w:r>
        <w:rPr/>
        <w:t xml:space="preserve">, </w:t>
      </w:r>
      <w:r>
        <w:rPr>
          <w:i/>
          <w:iCs/>
        </w:rPr>
        <w:t>Utils.cpp</w:t>
      </w:r>
      <w:r>
        <w:rPr/>
        <w:t xml:space="preserve"> – deklaracja oraz implementacja różnych przydatnych funkcji.</w:t>
      </w:r>
    </w:p>
    <w:p>
      <w:pPr>
        <w:pStyle w:val="Heading1"/>
        <w:rPr/>
      </w:pPr>
      <w:r>
        <w:rPr/>
        <w:t>Zależności</w:t>
      </w:r>
    </w:p>
    <w:p>
      <w:pPr>
        <w:pStyle w:val="TextBody"/>
        <w:rPr/>
      </w:pPr>
      <w:r>
        <w:rPr/>
        <w:t>Jeśli projekt wykorzystuje jakieś dodatkowe zewnętrze biblioteki (oprócz biblioteki standardowej STL) to podajemy listę użytych dodatkowych bibliotek wraz z krótkim opisem oraz linkiem do strony internetowej. Jeśli projekt nie wykorzystuje zewnętrznych bibliotek to wpisujemy słowo „brak”. Na przykład:</w:t>
      </w:r>
    </w:p>
    <w:p>
      <w:pPr>
        <w:pStyle w:val="TextBody"/>
        <w:rPr/>
      </w:pPr>
      <w:r>
        <w:rPr/>
        <w:t>W projekcie wykorzystano następujące dodatkowe biblioteki:</w:t>
      </w:r>
    </w:p>
    <w:p>
      <w:pPr>
        <w:pStyle w:val="TextBody"/>
        <w:numPr>
          <w:ilvl w:val="0"/>
          <w:numId w:val="3"/>
        </w:numPr>
        <w:rPr/>
      </w:pPr>
      <w:r>
        <w:rPr/>
        <w:t xml:space="preserve">SQLite – silnik bazodanowy SQL. Strona internetowa: </w:t>
      </w:r>
      <w:hyperlink r:id="rId3" w:tgtFrame="https://sqlite.org/">
        <w:r>
          <w:rPr>
            <w:rStyle w:val="Czeinternetowe"/>
          </w:rPr>
          <w:t>https://sqlite.org/</w:t>
        </w:r>
      </w:hyperlink>
      <w:r>
        <w:rPr/>
        <w:t>.</w:t>
      </w:r>
    </w:p>
    <w:p>
      <w:pPr>
        <w:pStyle w:val="TextBody"/>
        <w:numPr>
          <w:ilvl w:val="0"/>
          <w:numId w:val="3"/>
        </w:numPr>
        <w:rPr/>
      </w:pPr>
      <w:r>
        <w:rPr/>
        <w:t xml:space="preserve">TCLAP – biblioteka szablonów C++ do parsowania argumentów podanych w linii poleceń. Strona internetowa: </w:t>
      </w:r>
      <w:hyperlink r:id="rId4" w:tgtFrame="http://tclap.sourceforge.net/">
        <w:r>
          <w:rPr>
            <w:rStyle w:val="Czeinternetowe"/>
          </w:rPr>
          <w:t>http://tclap.sourceforge.net/</w:t>
        </w:r>
      </w:hyperlink>
      <w:r>
        <w:rPr/>
        <w:t>.</w:t>
      </w:r>
    </w:p>
    <w:p>
      <w:pPr>
        <w:pStyle w:val="Heading1"/>
        <w:rPr/>
      </w:pPr>
      <w:r>
        <w:rPr/>
        <w:t>Opis klas</w:t>
      </w:r>
    </w:p>
    <w:p>
      <w:pPr>
        <w:pStyle w:val="TextBody"/>
        <w:rPr/>
      </w:pPr>
      <w:r>
        <w:rPr/>
        <w:t>W tym punkcie należy umieścić opis wszystkich stworzonych w projekcie klas. Należy podać do czego służy dana klasa oraz informację o jej publicznych metodach. Opcjonalnie można załączyć fragmenty kodu źródłowego. Na przykład:</w:t>
      </w:r>
    </w:p>
    <w:p>
      <w:pPr>
        <w:pStyle w:val="TextBody"/>
        <w:rPr/>
      </w:pPr>
      <w:r>
        <w:rPr/>
        <w:t>W projekcie utworzono następujące klasy:</w:t>
      </w:r>
    </w:p>
    <w:p>
      <w:pPr>
        <w:pStyle w:val="TextBody"/>
        <w:numPr>
          <w:ilvl w:val="0"/>
          <w:numId w:val="4"/>
        </w:numPr>
        <w:rPr/>
      </w:pPr>
      <w:r>
        <w:rPr>
          <w:rFonts w:ascii="Courier New" w:hAnsi="Courier New"/>
        </w:rPr>
        <w:t>BankAccount</w:t>
      </w:r>
      <w:r>
        <w:rPr/>
        <w:t xml:space="preserve"> – reprezentuje konto w systemie bankowym.</w:t>
      </w:r>
    </w:p>
    <w:p>
      <w:pPr>
        <w:pStyle w:val="TextBody"/>
        <w:numPr>
          <w:ilvl w:val="1"/>
          <w:numId w:val="4"/>
        </w:numPr>
        <w:rPr/>
      </w:pPr>
      <w:r>
        <w:rPr>
          <w:rFonts w:ascii="Courier New" w:hAnsi="Courier New"/>
        </w:rPr>
        <w:t>float get_balance(void)</w:t>
      </w:r>
      <w:r>
        <w:rPr/>
        <w:t xml:space="preserve"> – zwraca bieżący stan konta,</w:t>
      </w:r>
    </w:p>
    <w:p>
      <w:pPr>
        <w:pStyle w:val="TextBody"/>
        <w:numPr>
          <w:ilvl w:val="1"/>
          <w:numId w:val="4"/>
        </w:numPr>
        <w:rPr/>
      </w:pPr>
      <w:r>
        <w:rPr>
          <w:rFonts w:ascii="Courier New" w:hAnsi="Courier New"/>
        </w:rPr>
        <w:t>void withdraw(float ammount)</w:t>
      </w:r>
      <w:r>
        <w:rPr/>
        <w:t xml:space="preserve"> – pobiera z konta sumę </w:t>
      </w:r>
      <w:r>
        <w:rPr>
          <w:rFonts w:ascii="Courier New" w:hAnsi="Courier New"/>
        </w:rPr>
        <w:t>ammount</w:t>
      </w:r>
      <w:r>
        <w:rPr/>
        <w:t>,</w:t>
      </w:r>
    </w:p>
    <w:p>
      <w:pPr>
        <w:pStyle w:val="TextBody"/>
        <w:numPr>
          <w:ilvl w:val="0"/>
          <w:numId w:val="4"/>
        </w:numPr>
        <w:rPr/>
      </w:pPr>
      <w:r>
        <w:rPr>
          <w:rFonts w:ascii="Courier New" w:hAnsi="Courier New"/>
        </w:rPr>
        <w:t>Globals</w:t>
      </w:r>
      <w:r>
        <w:rPr/>
        <w:t xml:space="preserve"> – klasa zawierająca publiczne oraz statyczne metody i zmienne.</w:t>
      </w:r>
    </w:p>
    <w:p>
      <w:pPr>
        <w:pStyle w:val="TextBody"/>
        <w:numPr>
          <w:ilvl w:val="1"/>
          <w:numId w:val="4"/>
        </w:numPr>
        <w:rPr/>
      </w:pPr>
      <w:r>
        <w:rPr>
          <w:rFonts w:ascii="Courier New" w:hAnsi="Courier New"/>
        </w:rPr>
        <w:t>void save(const string&amp; file_path)</w:t>
      </w:r>
      <w:r>
        <w:rPr/>
        <w:t xml:space="preserve"> – zapisuje bieżący stan programu,</w:t>
      </w:r>
    </w:p>
    <w:p>
      <w:pPr>
        <w:pStyle w:val="TextBody"/>
        <w:numPr>
          <w:ilvl w:val="1"/>
          <w:numId w:val="4"/>
        </w:numPr>
        <w:rPr/>
      </w:pPr>
      <w:r>
        <w:rPr>
          <w:rFonts w:ascii="Courier New" w:hAnsi="Courier New"/>
        </w:rPr>
        <w:t>int num_accounts</w:t>
      </w:r>
      <w:r>
        <w:rPr/>
        <w:t xml:space="preserve"> – całkowita liczba kont w systemie.</w:t>
      </w:r>
    </w:p>
    <w:p>
      <w:pPr>
        <w:pStyle w:val="TextBody"/>
        <w:numPr>
          <w:ilvl w:val="0"/>
          <w:numId w:val="4"/>
        </w:numPr>
        <w:rPr/>
      </w:pPr>
      <w:r>
        <w:rPr>
          <w:rFonts w:ascii="Courier New" w:hAnsi="Courier New"/>
        </w:rPr>
        <w:t>Utils</w:t>
      </w:r>
      <w:r>
        <w:rPr/>
        <w:t xml:space="preserve"> – klasa zawierająca rożne przydatne funkcje.</w:t>
      </w:r>
    </w:p>
    <w:p>
      <w:pPr>
        <w:pStyle w:val="TextBody"/>
        <w:numPr>
          <w:ilvl w:val="1"/>
          <w:numId w:val="4"/>
        </w:numPr>
        <w:rPr/>
      </w:pPr>
      <w:r>
        <w:rPr>
          <w:rFonts w:ascii="Courier New" w:hAnsi="Courier New"/>
        </w:rPr>
        <w:t>bool contains(const string&amp; str, const string&amp; key)</w:t>
      </w:r>
      <w:r>
        <w:rPr/>
        <w:t xml:space="preserve"> – zwraca </w:t>
      </w:r>
      <w:r>
        <w:rPr>
          <w:rFonts w:ascii="Courier New" w:hAnsi="Courier New"/>
        </w:rPr>
        <w:t>true</w:t>
      </w:r>
      <w:r>
        <w:rPr/>
        <w:t xml:space="preserve"> gdy </w:t>
      </w:r>
      <w:r>
        <w:rPr>
          <w:rFonts w:ascii="Courier New" w:hAnsi="Courier New"/>
        </w:rPr>
        <w:t>str</w:t>
      </w:r>
      <w:r>
        <w:rPr/>
        <w:t xml:space="preserve"> zawiera </w:t>
      </w:r>
      <w:r>
        <w:rPr>
          <w:rFonts w:ascii="Courier New" w:hAnsi="Courier New"/>
        </w:rPr>
        <w:t>key</w:t>
      </w:r>
      <w:r>
        <w:rPr/>
        <w:t>.</w:t>
      </w:r>
    </w:p>
    <w:p>
      <w:pPr>
        <w:pStyle w:val="TextBody"/>
        <w:numPr>
          <w:ilvl w:val="1"/>
          <w:numId w:val="4"/>
        </w:numPr>
        <w:rPr/>
      </w:pPr>
      <w:r>
        <w:rPr>
          <w:rFonts w:ascii="Courier New" w:hAnsi="Courier New"/>
        </w:rPr>
        <w:t>vector&lt;string&gt; split(const string&amp; str, const string&amp; delim)</w:t>
      </w:r>
      <w:r>
        <w:rPr/>
        <w:t xml:space="preserve"> – dzieli </w:t>
      </w:r>
      <w:r>
        <w:rPr>
          <w:rFonts w:ascii="Courier New" w:hAnsi="Courier New"/>
        </w:rPr>
        <w:t>str</w:t>
      </w:r>
      <w:r>
        <w:rPr/>
        <w:t xml:space="preserve"> na składniki rozdzielone przez </w:t>
      </w:r>
      <w:r>
        <w:rPr>
          <w:rFonts w:ascii="Courier New" w:hAnsi="Courier New"/>
        </w:rPr>
        <w:t>delim</w:t>
      </w:r>
      <w:r>
        <w:rPr/>
        <w:t>.</w:t>
      </w:r>
    </w:p>
    <w:p>
      <w:pPr>
        <w:pStyle w:val="Heading1"/>
        <w:rPr/>
      </w:pPr>
      <w:r>
        <w:rPr/>
        <w:t>Zasoby</w:t>
      </w:r>
    </w:p>
    <w:p>
      <w:pPr>
        <w:pStyle w:val="TextBody"/>
        <w:rPr/>
      </w:pPr>
      <w:r>
        <w:rPr/>
        <w:t>Jeśli projekt wykorzystuje jakieś dodatkowe zasoby jak na przykład pliki z danymi tekstowymi, pliki obrazów itp. to w tym punkcie należy je wyszczególnić. W przypadku plików tekstowych konieczne jest opisanie struktury takiego pliku. Jeśli w projekcie nie ma żadnych zasobów to piszemy słowo „brak”. Na przykład:</w:t>
      </w:r>
    </w:p>
    <w:p>
      <w:pPr>
        <w:pStyle w:val="TextBody"/>
        <w:rPr/>
      </w:pPr>
      <w:r>
        <w:rPr/>
        <w:t>W projekcie wykorzystywane są następujące pliki zasobów:</w:t>
      </w:r>
    </w:p>
    <w:p>
      <w:pPr>
        <w:pStyle w:val="TextBody"/>
        <w:numPr>
          <w:ilvl w:val="0"/>
          <w:numId w:val="5"/>
        </w:numPr>
        <w:rPr/>
      </w:pPr>
      <w:r>
        <w:rPr>
          <w:rFonts w:ascii="Courier New" w:hAnsi="Courier New"/>
        </w:rPr>
        <w:t>customers.txt</w:t>
      </w:r>
      <w:r>
        <w:rPr/>
        <w:t xml:space="preserve"> – plik zawierający dane klientów banku. Struktura pliku:</w:t>
      </w:r>
    </w:p>
    <w:p>
      <w:pPr>
        <w:pStyle w:val="TextBody"/>
        <w:numPr>
          <w:ilvl w:val="1"/>
          <w:numId w:val="5"/>
        </w:numPr>
        <w:rPr/>
      </w:pPr>
      <w:r>
        <w:rPr/>
        <w:t>pierwsza linia: imię i nazwisko klienta,</w:t>
      </w:r>
    </w:p>
    <w:p>
      <w:pPr>
        <w:pStyle w:val="TextBody"/>
        <w:numPr>
          <w:ilvl w:val="1"/>
          <w:numId w:val="5"/>
        </w:numPr>
        <w:rPr/>
      </w:pPr>
      <w:r>
        <w:rPr/>
        <w:t>druga linia: PESEL,</w:t>
      </w:r>
    </w:p>
    <w:p>
      <w:pPr>
        <w:pStyle w:val="TextBody"/>
        <w:numPr>
          <w:ilvl w:val="1"/>
          <w:numId w:val="5"/>
        </w:numPr>
        <w:rPr/>
      </w:pPr>
      <w:r>
        <w:rPr/>
        <w:t>trzecia linia: numer konta w banku,</w:t>
      </w:r>
    </w:p>
    <w:p>
      <w:pPr>
        <w:pStyle w:val="TextBody"/>
        <w:numPr>
          <w:ilvl w:val="1"/>
          <w:numId w:val="5"/>
        </w:numPr>
        <w:rPr/>
      </w:pPr>
      <w:r>
        <w:rPr/>
        <w:t>w następnych liniach dane kolejnych klientów w powyższej kolejności.</w:t>
      </w:r>
    </w:p>
    <w:p>
      <w:pPr>
        <w:pStyle w:val="TextBody"/>
        <w:numPr>
          <w:ilvl w:val="0"/>
          <w:numId w:val="5"/>
        </w:numPr>
        <w:rPr/>
      </w:pPr>
      <w:r>
        <w:rPr>
          <w:rFonts w:ascii="Courier New" w:hAnsi="Courier New"/>
        </w:rPr>
        <w:t>transactions.db</w:t>
      </w:r>
      <w:r>
        <w:rPr/>
        <w:t xml:space="preserve"> – plik binarny bazy danych SQLite zawierający wykonane transakcje bankowe.</w:t>
      </w:r>
    </w:p>
    <w:p>
      <w:pPr>
        <w:pStyle w:val="Heading1"/>
        <w:rPr/>
      </w:pPr>
      <w:r>
        <w:rPr/>
        <w:t>Dalszy rozwój i ulepszenia</w:t>
      </w:r>
    </w:p>
    <w:p>
      <w:pPr>
        <w:pStyle w:val="TextBody"/>
        <w:rPr/>
      </w:pPr>
      <w:r>
        <w:rPr/>
        <w:t>W tym punkcie podajemy możliwe dalsze kierunki rozwoju projektu. Można podać na przykład kolejne funkcjonalności, które mogłyby być zaimplementowane w projekcie.</w:t>
      </w:r>
    </w:p>
    <w:p>
      <w:pPr>
        <w:pStyle w:val="Heading1"/>
        <w:rPr/>
      </w:pPr>
      <w:r>
        <w:rPr/>
        <w:t>Inne</w:t>
      </w:r>
    </w:p>
    <w:p>
      <w:pPr>
        <w:pStyle w:val="TextBody"/>
        <w:spacing w:lineRule="auto" w:line="276" w:before="0" w:after="140"/>
        <w:ind w:firstLine="283"/>
        <w:jc w:val="both"/>
        <w:rPr/>
      </w:pPr>
      <w:r>
        <w:rPr/>
        <w:t>W tym punkcie podajemy opcjonalnie inne informacje nieuwzględnione w poprzednich punktach. W przypadku braku dodatkowych informacji wpisujemy słowo „brak”.</w:t>
      </w:r>
    </w:p>
    <w:sectPr>
      <w:footerReference w:type="default" r:id="rId5"/>
      <w:type w:val="nextPage"/>
      <w:pgSz w:w="11906" w:h="16838"/>
      <w:pgMar w:left="1134" w:right="1134" w:gutter="0" w:header="0" w:top="1134" w:footer="1134" w:bottom="16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sz w:val="16"/>
        <w:szCs w:val="16"/>
      </w:rPr>
    </w:pPr>
    <w:r>
      <w:rPr>
        <w:rFonts w:ascii="Arial" w:hAnsi="Arial"/>
        <w:sz w:val="16"/>
        <w:szCs w:val="16"/>
      </w:rPr>
      <w:fldChar w:fldCharType="begin"/>
    </w:r>
    <w:r>
      <w:rPr>
        <w:sz w:val="16"/>
        <w:szCs w:val="16"/>
        <w:rFonts w:ascii="Arial" w:hAnsi="Arial"/>
      </w:rPr>
      <w:instrText> PAGE </w:instrText>
    </w:r>
    <w:r>
      <w:rPr>
        <w:sz w:val="16"/>
        <w:szCs w:val="16"/>
        <w:rFonts w:ascii="Arial" w:hAnsi="Arial"/>
      </w:rPr>
      <w:fldChar w:fldCharType="separate"/>
    </w:r>
    <w:r>
      <w:rPr>
        <w:sz w:val="16"/>
        <w:szCs w:val="16"/>
        <w:rFonts w:ascii="Arial" w:hAnsi="Arial"/>
      </w:rPr>
      <w:t>3</w:t>
    </w:r>
    <w:r>
      <w:rPr>
        <w:sz w:val="16"/>
        <w:szCs w:val="16"/>
        <w:rFonts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pl-PL"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FreeSans"/>
      <w:color w:val="auto"/>
      <w:kern w:val="0"/>
      <w:sz w:val="24"/>
      <w:szCs w:val="24"/>
      <w:lang w:val="pl-PL" w:eastAsia="zh-CN" w:bidi="hi-IN"/>
    </w:rPr>
  </w:style>
  <w:style w:type="paragraph" w:styleId="Heading1">
    <w:name w:val="Heading 1"/>
    <w:basedOn w:val="Header"/>
    <w:uiPriority w:val="9"/>
    <w:qFormat/>
    <w:pPr>
      <w:numPr>
        <w:ilvl w:val="0"/>
        <w:numId w:val="1"/>
      </w:numPr>
      <w:spacing w:before="240" w:after="120"/>
      <w:outlineLvl w:val="0"/>
    </w:pPr>
    <w:rPr>
      <w:rFonts w:ascii="Arial" w:hAnsi="Arial"/>
      <w:b/>
      <w:bCs/>
      <w:sz w:val="32"/>
      <w:szCs w:val="36"/>
    </w:rPr>
  </w:style>
  <w:style w:type="paragraph" w:styleId="Heading2">
    <w:name w:val="Heading 2"/>
    <w:basedOn w:val="Normal"/>
    <w:link w:val="14"/>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link w:val="16"/>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59"/>
    <w:uiPriority w:val="9"/>
    <w:qFormat/>
    <w:rPr>
      <w:rFonts w:ascii="Arial" w:hAnsi="Arial" w:eastAsia="Arial" w:cs="Arial"/>
      <w:sz w:val="40"/>
      <w:szCs w:val="40"/>
    </w:rPr>
  </w:style>
  <w:style w:type="character" w:styleId="Heading2Char">
    <w:name w:val="Heading 2 Char"/>
    <w:basedOn w:val="DefaultParagraphFont"/>
    <w:link w:val="13"/>
    <w:uiPriority w:val="9"/>
    <w:qFormat/>
    <w:rPr>
      <w:rFonts w:ascii="Arial" w:hAnsi="Arial" w:eastAsia="Arial" w:cs="Arial"/>
      <w:sz w:val="34"/>
    </w:rPr>
  </w:style>
  <w:style w:type="character" w:styleId="Heading3Char">
    <w:name w:val="Heading 3 Char"/>
    <w:basedOn w:val="DefaultParagraphFont"/>
    <w:link w:val="15"/>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666"/>
    <w:uiPriority w:val="99"/>
    <w:qFormat/>
    <w:rPr/>
  </w:style>
  <w:style w:type="character" w:styleId="FooterChar">
    <w:name w:val="Footer Char"/>
    <w:basedOn w:val="DefaultParagraphFont"/>
    <w:link w:val="674"/>
    <w:uiPriority w:val="99"/>
    <w:qFormat/>
    <w:rPr/>
  </w:style>
  <w:style w:type="character" w:styleId="CaptionChar">
    <w:name w:val="Caption Char"/>
    <w:link w:val="674"/>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Czeinternetowe" w:customStyle="1">
    <w:name w:val="Łącze internetowe"/>
    <w:qFormat/>
    <w:rPr>
      <w:color w:val="000080"/>
      <w:u w:val="single"/>
    </w:rPr>
  </w:style>
  <w:style w:type="paragraph" w:styleId="Heading">
    <w:name w:val="Heading"/>
    <w:basedOn w:val="Normal"/>
    <w:next w:val="TextBody"/>
    <w:qFormat/>
    <w:pPr>
      <w:keepNext w:val="true"/>
      <w:spacing w:before="240" w:after="120"/>
    </w:pPr>
    <w:rPr>
      <w:rFonts w:ascii="Carlito" w:hAnsi="Carlito" w:eastAsia="DejaVu Sans" w:cs="DejaVu Sans"/>
      <w:sz w:val="28"/>
      <w:szCs w:val="28"/>
    </w:rPr>
  </w:style>
  <w:style w:type="paragraph" w:styleId="TextBody">
    <w:name w:val="Body Text"/>
    <w:basedOn w:val="Normal"/>
    <w:pPr>
      <w:spacing w:lineRule="auto" w:line="276" w:before="0" w:after="140"/>
      <w:ind w:firstLine="283"/>
      <w:jc w:val="both"/>
    </w:pPr>
    <w:rPr>
      <w:rFonts w:ascii="Arial" w:hAnsi="Arial"/>
      <w:sz w:val="20"/>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Noto Serif CJK SC" w:cs="FreeSans"/>
      <w:color w:val="auto"/>
      <w:kern w:val="0"/>
      <w:sz w:val="24"/>
      <w:szCs w:val="24"/>
      <w:lang w:val="pl-PL" w:eastAsia="zh-CN" w:bidi="hi-IN"/>
    </w:rPr>
  </w:style>
  <w:style w:type="paragraph" w:styleId="Title">
    <w:name w:val="Title"/>
    <w:basedOn w:val="Normal"/>
    <w:link w:val="33"/>
    <w:uiPriority w:val="10"/>
    <w:qFormat/>
    <w:pPr>
      <w:spacing w:before="300" w:after="200"/>
      <w:contextualSpacing/>
    </w:pPr>
    <w:rPr>
      <w:sz w:val="48"/>
      <w:szCs w:val="48"/>
    </w:rPr>
  </w:style>
  <w:style w:type="paragraph" w:styleId="Subtitle">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Times New Roman" w:hAnsi="Times New Roman" w:eastAsia="Noto Serif CJK SC" w:cs="FreeSans"/>
      <w:color w:val="auto"/>
      <w:kern w:val="0"/>
      <w:sz w:val="24"/>
      <w:szCs w:val="24"/>
      <w:lang w:val="pl-PL" w:eastAsia="zh-CN" w:bidi="hi-IN"/>
    </w:rPr>
  </w:style>
  <w:style w:type="paragraph" w:styleId="Tableoffigures">
    <w:name w:val="table of figures"/>
    <w:basedOn w:val="Normal"/>
    <w:uiPriority w:val="99"/>
    <w:unhideWhenUsed/>
    <w:qFormat/>
    <w:pPr>
      <w:spacing w:before="0" w:afterAutospacing="0" w:after="0"/>
    </w:pPr>
    <w:rPr/>
  </w:style>
  <w:style w:type="paragraph" w:styleId="Indeks" w:customStyle="1">
    <w:name w:val="Indeks"/>
    <w:basedOn w:val="Normal"/>
    <w:qFormat/>
    <w:pPr>
      <w:suppressLineNumbers/>
    </w:pPr>
    <w:rPr/>
  </w:style>
  <w:style w:type="paragraph" w:styleId="Zawartotabeli" w:customStyle="1">
    <w:name w:val="Zawartość tabeli"/>
    <w:basedOn w:val="Normal"/>
    <w:qFormat/>
    <w:pPr>
      <w:suppressLineNumbers/>
    </w:pPr>
    <w:rPr/>
  </w:style>
  <w:style w:type="paragraph" w:styleId="Nagwektabeli" w:customStyle="1">
    <w:name w:val="Nagłówek tabeli"/>
    <w:basedOn w:val="Zawartotabeli"/>
    <w:qFormat/>
    <w:pPr>
      <w:jc w:val="center"/>
    </w:pPr>
    <w:rPr>
      <w:b/>
      <w:bCs/>
    </w:rPr>
  </w:style>
  <w:style w:type="paragraph" w:styleId="Gwkaistopka" w:customStyle="1">
    <w:name w:val="Główka i stopka"/>
    <w:basedOn w:val="Normal"/>
    <w:qFormat/>
    <w:pPr>
      <w:suppressLineNumbers/>
      <w:tabs>
        <w:tab w:val="clear" w:pos="709"/>
        <w:tab w:val="center" w:pos="4986" w:leader="none"/>
        <w:tab w:val="right" w:pos="9972" w:leader="none"/>
      </w:tabs>
    </w:pPr>
    <w:rPr/>
  </w:style>
  <w:style w:type="paragraph" w:styleId="Footer">
    <w:name w:val="Footer"/>
    <w:basedOn w:val="Gwkaistopka"/>
    <w:pPr/>
    <w:rPr/>
  </w:style>
  <w:style w:type="paragraph" w:styleId="TextBodyIndent">
    <w:name w:val="Body Text Indent"/>
    <w:basedOn w:val="TextBody"/>
    <w:qFormat/>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sqlite.org/" TargetMode="External"/><Relationship Id="rId4" Type="http://schemas.openxmlformats.org/officeDocument/2006/relationships/hyperlink" Target="http://tclap.sourceforge.net/"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Arial"/>
        <a:cs typeface="Arial"/>
      </a:majorFont>
      <a:minorFont>
        <a:latin typeface="Calibri"/>
        <a:ea typeface="Arial"/>
        <a:cs typeface="Arial"/>
      </a:minorFont>
    </a:fontScheme>
    <a:fmtScheme name="Pakiet 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TotalTime>
  <Application>Collabora_Office/21.06.26.1$Linux_X86_64 LibreOffice_project/524dda8d3e7e2c35d15500e0da47682f2208c027</Application>
  <AppVersion>15.0000</AppVersion>
  <Pages>3</Pages>
  <Words>579</Words>
  <Characters>3686</Characters>
  <CharactersWithSpaces>4196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2019-12-28T21:46:00Z</dcterms:created>
  <dc:creator/>
  <dc:description/>
  <cp:keywords>projekt projekt projekt dokumentacja</cp:keywords>
  <dc:language>pl-PL</dc:language>
  <cp:lastModifiedBy/>
  <dcterms:modified xsi:type="dcterms:W3CDTF">2022-04-27T15:12:20Z</dcterms:modified>
  <cp:revision>257</cp:revision>
  <dc:subject/>
  <dc:title>Dokumentacja projektu</dc:title>
</cp:coreProperties>
</file>

<file path=docProps/custom.xml><?xml version="1.0" encoding="utf-8"?>
<Properties xmlns="http://schemas.openxmlformats.org/officeDocument/2006/custom-properties" xmlns:vt="http://schemas.openxmlformats.org/officeDocument/2006/docPropsVTypes"/>
</file>