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24" w:rsidRDefault="005F2F3D" w:rsidP="005F2F3D">
      <w:pPr>
        <w:pStyle w:val="Ttulo"/>
        <w:jc w:val="right"/>
      </w:pPr>
      <w:r>
        <w:t>CAPÍTULO II – Marco Referencial</w:t>
      </w:r>
    </w:p>
    <w:p w:rsidR="009E03F0" w:rsidRDefault="009E03F0" w:rsidP="009E03F0">
      <w:pPr>
        <w:pStyle w:val="Ttulo2"/>
        <w:numPr>
          <w:ilvl w:val="0"/>
          <w:numId w:val="19"/>
        </w:numPr>
      </w:pPr>
      <w:r>
        <w:t>Cuadricóptero</w:t>
      </w:r>
    </w:p>
    <w:p w:rsidR="002B175F" w:rsidRDefault="002B175F" w:rsidP="00922902">
      <w:pPr>
        <w:pStyle w:val="NormalWeb"/>
        <w:spacing w:before="0" w:beforeAutospacing="0" w:after="200" w:afterAutospacing="0" w:line="360" w:lineRule="auto"/>
        <w:ind w:firstLine="720"/>
        <w:jc w:val="both"/>
      </w:pPr>
      <w:r>
        <w:rPr>
          <w:rFonts w:ascii="Arial" w:hAnsi="Arial" w:cs="Arial"/>
          <w:color w:val="000000"/>
        </w:rPr>
        <w:t>Un cuadricóptero es un helicóptero</w:t>
      </w:r>
      <w:r w:rsidR="009B7B27">
        <w:rPr>
          <w:rFonts w:ascii="Arial" w:hAnsi="Arial" w:cs="Arial"/>
          <w:color w:val="000000"/>
        </w:rPr>
        <w:t xml:space="preserve"> con cuatro (4) rotores que está</w:t>
      </w:r>
      <w:r>
        <w:rPr>
          <w:rFonts w:ascii="Arial" w:hAnsi="Arial" w:cs="Arial"/>
          <w:color w:val="000000"/>
        </w:rPr>
        <w:t>n dirigidos hacia arriba y colocados en forma de cuadrado, equidistantes del centro de masa.  Está basado en</w:t>
      </w:r>
      <w:r w:rsidR="000C1438">
        <w:rPr>
          <w:rFonts w:ascii="Arial" w:hAnsi="Arial" w:cs="Arial"/>
          <w:color w:val="000000"/>
        </w:rPr>
        <w:t xml:space="preserve"> tres</w:t>
      </w:r>
      <w:r>
        <w:rPr>
          <w:rFonts w:ascii="Arial" w:hAnsi="Arial" w:cs="Arial"/>
          <w:color w:val="000000"/>
        </w:rPr>
        <w:t xml:space="preserve"> </w:t>
      </w:r>
      <w:r w:rsidR="000C1438">
        <w:rPr>
          <w:rFonts w:ascii="Arial" w:hAnsi="Arial" w:cs="Arial"/>
          <w:color w:val="000000"/>
        </w:rPr>
        <w:t>(</w:t>
      </w:r>
      <w:r>
        <w:rPr>
          <w:rFonts w:ascii="Arial" w:hAnsi="Arial" w:cs="Arial"/>
          <w:color w:val="000000"/>
        </w:rPr>
        <w:t>3</w:t>
      </w:r>
      <w:r w:rsidR="000C1438">
        <w:rPr>
          <w:rFonts w:ascii="Arial" w:hAnsi="Arial" w:cs="Arial"/>
          <w:color w:val="000000"/>
        </w:rPr>
        <w:t>)</w:t>
      </w:r>
      <w:r>
        <w:rPr>
          <w:rFonts w:ascii="Arial" w:hAnsi="Arial" w:cs="Arial"/>
          <w:color w:val="000000"/>
        </w:rPr>
        <w:t xml:space="preserve"> ejes ortogonales llamados roll (eje “z”), </w:t>
      </w:r>
      <w:proofErr w:type="spellStart"/>
      <w:r>
        <w:rPr>
          <w:rFonts w:ascii="Arial" w:hAnsi="Arial" w:cs="Arial"/>
          <w:color w:val="000000"/>
        </w:rPr>
        <w:t>yaw</w:t>
      </w:r>
      <w:proofErr w:type="spellEnd"/>
      <w:r>
        <w:rPr>
          <w:rFonts w:ascii="Arial" w:hAnsi="Arial" w:cs="Arial"/>
          <w:color w:val="000000"/>
        </w:rPr>
        <w:t xml:space="preserve"> (eje “x”)  y pitch (eje “y”), donde el origen está ubicado en el cruce de los ejes.</w:t>
      </w:r>
      <w:r>
        <w:rPr>
          <w:rFonts w:ascii="Arial" w:hAnsi="Arial" w:cs="Arial"/>
          <w:strike/>
          <w:color w:val="1FA15D"/>
        </w:rPr>
        <w:t xml:space="preserve"> </w:t>
      </w:r>
      <w:r>
        <w:rPr>
          <w:rFonts w:ascii="Arial" w:hAnsi="Arial" w:cs="Arial"/>
          <w:color w:val="000000"/>
        </w:rPr>
        <w:t xml:space="preserve">Los cuadricópteros son controlados por el ajuste de las velocidades de cada rotor. En la </w:t>
      </w:r>
      <w:r w:rsidR="003E20C0">
        <w:rPr>
          <w:rFonts w:ascii="Arial" w:hAnsi="Arial" w:cs="Arial"/>
          <w:color w:val="000000"/>
        </w:rPr>
        <w:fldChar w:fldCharType="begin"/>
      </w:r>
      <w:r w:rsidR="00C57A21">
        <w:rPr>
          <w:rFonts w:ascii="Arial" w:hAnsi="Arial" w:cs="Arial"/>
          <w:color w:val="000000"/>
        </w:rPr>
        <w:instrText xml:space="preserve"> REF _Ref401174361 \h </w:instrText>
      </w:r>
      <w:r w:rsidR="003E20C0">
        <w:rPr>
          <w:rFonts w:ascii="Arial" w:hAnsi="Arial" w:cs="Arial"/>
          <w:color w:val="000000"/>
        </w:rPr>
      </w:r>
      <w:r w:rsidR="003E20C0">
        <w:rPr>
          <w:rFonts w:ascii="Arial" w:hAnsi="Arial" w:cs="Arial"/>
          <w:color w:val="000000"/>
        </w:rPr>
        <w:fldChar w:fldCharType="separate"/>
      </w:r>
      <w:proofErr w:type="spellStart"/>
      <w:r w:rsidR="000A5F68">
        <w:t>Ilustracion</w:t>
      </w:r>
      <w:proofErr w:type="spellEnd"/>
      <w:r w:rsidR="000A5F68">
        <w:t xml:space="preserve"> 2. </w:t>
      </w:r>
      <w:r w:rsidR="000A5F68">
        <w:rPr>
          <w:noProof/>
        </w:rPr>
        <w:t>1</w:t>
      </w:r>
      <w:r w:rsidR="003E20C0">
        <w:rPr>
          <w:rFonts w:ascii="Arial" w:hAnsi="Arial" w:cs="Arial"/>
          <w:color w:val="000000"/>
        </w:rPr>
        <w:fldChar w:fldCharType="end"/>
      </w:r>
      <w:r w:rsidR="00C57A21">
        <w:rPr>
          <w:rFonts w:ascii="Arial" w:hAnsi="Arial" w:cs="Arial"/>
          <w:color w:val="000000"/>
        </w:rPr>
        <w:t xml:space="preserve"> </w:t>
      </w:r>
      <w:r>
        <w:rPr>
          <w:rFonts w:ascii="Arial" w:hAnsi="Arial" w:cs="Arial"/>
          <w:color w:val="000000"/>
        </w:rPr>
        <w:t>se puede observar la estructura básica de un cuadricóptero  con las velocidades angulares (w), torques (t) y fuerzas creadas por los cuatro (4) rotores (f) numeradas del 1 hasta el 4.</w:t>
      </w:r>
    </w:p>
    <w:p w:rsidR="000C1438" w:rsidRDefault="002B175F" w:rsidP="000C1438">
      <w:pPr>
        <w:pStyle w:val="NormalWeb"/>
        <w:keepNext/>
        <w:spacing w:before="0" w:beforeAutospacing="0" w:after="200" w:afterAutospacing="0"/>
        <w:jc w:val="center"/>
      </w:pPr>
      <w:r>
        <w:rPr>
          <w:rFonts w:ascii="Arial" w:hAnsi="Arial" w:cs="Arial"/>
          <w:noProof/>
          <w:color w:val="000000"/>
          <w:lang w:val="es-ES" w:eastAsia="es-ES"/>
        </w:rPr>
        <w:drawing>
          <wp:inline distT="0" distB="0" distL="0" distR="0">
            <wp:extent cx="5193361" cy="2232660"/>
            <wp:effectExtent l="0" t="0" r="0" b="0"/>
            <wp:docPr id="2" name="Imagen 2" descr="https://lh3.googleusercontent.com/b6BRCxKW5KXiqMmR_vdso-lHYEyocVm_4De_egZVYiTvYOad1D_mITX2Wd0VGREVnOgR6Drv2-bQcTLiM4vroYKAE1DVkKNQnjP6JA8ODangWEk6wWPeZeU4ILck6Wv1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6BRCxKW5KXiqMmR_vdso-lHYEyocVm_4De_egZVYiTvYOad1D_mITX2Wd0VGREVnOgR6Drv2-bQcTLiM4vroYKAE1DVkKNQnjP6JA8ODangWEk6wWPeZeU4ILck6Wv1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8610" cy="2239216"/>
                    </a:xfrm>
                    <a:prstGeom prst="rect">
                      <a:avLst/>
                    </a:prstGeom>
                    <a:noFill/>
                    <a:ln>
                      <a:noFill/>
                    </a:ln>
                  </pic:spPr>
                </pic:pic>
              </a:graphicData>
            </a:graphic>
          </wp:inline>
        </w:drawing>
      </w:r>
    </w:p>
    <w:p w:rsidR="00C57A21" w:rsidRDefault="00A71D1D" w:rsidP="00A71D1D">
      <w:pPr>
        <w:pStyle w:val="Epgrafe"/>
        <w:jc w:val="center"/>
      </w:pPr>
      <w:bookmarkStart w:id="0" w:name="_Ref401174361"/>
      <w:proofErr w:type="spellStart"/>
      <w:r>
        <w:t>Ilustracion</w:t>
      </w:r>
      <w:proofErr w:type="spellEnd"/>
      <w:r>
        <w:t xml:space="preserve"> 2. </w:t>
      </w:r>
      <w:fldSimple w:instr=" SEQ Ilustracion_2. \* ARABIC ">
        <w:r w:rsidR="000A5F68">
          <w:rPr>
            <w:noProof/>
          </w:rPr>
          <w:t>1</w:t>
        </w:r>
      </w:fldSimple>
      <w:bookmarkEnd w:id="0"/>
      <w:r w:rsidR="00C57A21">
        <w:t xml:space="preserve"> Estructura básica de un cuadricóptero</w:t>
      </w:r>
    </w:p>
    <w:p w:rsidR="002B175F" w:rsidRDefault="00C57A21" w:rsidP="00A71D1D">
      <w:pPr>
        <w:pStyle w:val="Epgrafe"/>
        <w:jc w:val="center"/>
      </w:pPr>
      <w:r>
        <w:t>Fuente:</w:t>
      </w:r>
      <w:r w:rsidR="00A71D1D">
        <w:t xml:space="preserve"> </w:t>
      </w:r>
      <w:hyperlink r:id="rId7" w:history="1">
        <w:r w:rsidR="002B175F">
          <w:rPr>
            <w:rStyle w:val="Hipervnculo"/>
            <w:rFonts w:ascii="Arial" w:eastAsiaTheme="majorEastAsia" w:hAnsi="Arial" w:cs="Arial"/>
            <w:color w:val="1155CC"/>
          </w:rPr>
          <w:t>http://sal.aalto.fi/publications/pdf-files/eluu11_public.pdf</w:t>
        </w:r>
      </w:hyperlink>
    </w:p>
    <w:p w:rsidR="00FF342E" w:rsidRDefault="00FF342E" w:rsidP="00FF342E">
      <w:pPr>
        <w:pStyle w:val="Prrafodelista"/>
        <w:ind w:left="360"/>
        <w:rPr>
          <w:rFonts w:asciiTheme="majorHAnsi" w:eastAsiaTheme="majorEastAsia" w:hAnsiTheme="majorHAnsi" w:cstheme="majorBidi"/>
          <w:b/>
          <w:bCs/>
          <w:color w:val="4F81BD" w:themeColor="accent1"/>
          <w:sz w:val="26"/>
          <w:szCs w:val="26"/>
        </w:rPr>
      </w:pPr>
    </w:p>
    <w:p w:rsidR="00DF1F71" w:rsidRPr="00DF1F71" w:rsidRDefault="008679FF" w:rsidP="00DF1F71">
      <w:pPr>
        <w:pStyle w:val="Prrafodelista"/>
        <w:numPr>
          <w:ilvl w:val="0"/>
          <w:numId w:val="19"/>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Unidad de Medición</w:t>
      </w:r>
      <w:r w:rsidR="00DF1F71" w:rsidRPr="00DF1F71">
        <w:rPr>
          <w:rFonts w:asciiTheme="majorHAnsi" w:eastAsiaTheme="majorEastAsia" w:hAnsiTheme="majorHAnsi" w:cstheme="majorBidi"/>
          <w:b/>
          <w:bCs/>
          <w:color w:val="4F81BD" w:themeColor="accent1"/>
          <w:sz w:val="26"/>
          <w:szCs w:val="26"/>
        </w:rPr>
        <w:t xml:space="preserve"> Inercial</w:t>
      </w:r>
      <w:r w:rsidR="00F14871">
        <w:rPr>
          <w:rFonts w:asciiTheme="majorHAnsi" w:eastAsiaTheme="majorEastAsia" w:hAnsiTheme="majorHAnsi" w:cstheme="majorBidi"/>
          <w:b/>
          <w:bCs/>
          <w:color w:val="4F81BD" w:themeColor="accent1"/>
          <w:sz w:val="26"/>
          <w:szCs w:val="26"/>
        </w:rPr>
        <w:t xml:space="preserve"> (IMU)</w:t>
      </w:r>
    </w:p>
    <w:p w:rsidR="00DF1F71" w:rsidRPr="008F11F5" w:rsidRDefault="009B7B27" w:rsidP="008F11F5">
      <w:pPr>
        <w:pStyle w:val="NormalWeb"/>
        <w:shd w:val="clear" w:color="auto" w:fill="FFFFFF"/>
        <w:spacing w:line="360" w:lineRule="auto"/>
        <w:ind w:firstLine="708"/>
        <w:jc w:val="both"/>
        <w:rPr>
          <w:rFonts w:ascii="Arial" w:hAnsi="Arial" w:cs="Arial"/>
          <w:bCs/>
        </w:rPr>
      </w:pPr>
      <w:r>
        <w:rPr>
          <w:rFonts w:ascii="Arial" w:hAnsi="Arial" w:cs="Arial"/>
          <w:bCs/>
        </w:rPr>
        <w:t>Una unidad de medición</w:t>
      </w:r>
      <w:r w:rsidR="00DF1F71" w:rsidRPr="008F11F5">
        <w:rPr>
          <w:rFonts w:ascii="Arial" w:hAnsi="Arial" w:cs="Arial"/>
          <w:bCs/>
        </w:rPr>
        <w:t xml:space="preserve"> inercial o IMU es un componente electrónico basado en sensores de aceleración y velocidad angular (acelerómetros y giróscopos respectivamente) la cual reporta el movimiento y orientación que sufre dicha unidad. Es el componente principal de sistemas de guía inercial usados en vehículos aéreos, espaciales, marinos y aplicaciones robóticas.</w:t>
      </w:r>
    </w:p>
    <w:p w:rsidR="00B757AA" w:rsidRDefault="008F11F5" w:rsidP="00B757AA">
      <w:pPr>
        <w:pStyle w:val="NormalWeb"/>
        <w:keepNext/>
        <w:shd w:val="clear" w:color="auto" w:fill="FFFFFF"/>
        <w:spacing w:line="360" w:lineRule="auto"/>
        <w:ind w:firstLine="708"/>
        <w:jc w:val="center"/>
      </w:pPr>
      <w:r w:rsidRPr="008F11F5">
        <w:rPr>
          <w:rFonts w:ascii="Arial" w:hAnsi="Arial" w:cs="Arial"/>
          <w:bCs/>
          <w:noProof/>
          <w:lang w:val="es-ES" w:eastAsia="es-ES"/>
        </w:rPr>
        <w:lastRenderedPageBreak/>
        <w:drawing>
          <wp:inline distT="0" distB="0" distL="0" distR="0">
            <wp:extent cx="2545547" cy="2147978"/>
            <wp:effectExtent l="19050" t="0" r="7153"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546902" cy="2149121"/>
                    </a:xfrm>
                    <a:prstGeom prst="rect">
                      <a:avLst/>
                    </a:prstGeom>
                  </pic:spPr>
                </pic:pic>
              </a:graphicData>
            </a:graphic>
          </wp:inline>
        </w:drawing>
      </w:r>
    </w:p>
    <w:p w:rsidR="00DF1F71" w:rsidRPr="008F11F5" w:rsidRDefault="00B757AA" w:rsidP="00B757AA">
      <w:pPr>
        <w:pStyle w:val="Epgrafe"/>
        <w:jc w:val="center"/>
        <w:rPr>
          <w:rFonts w:ascii="Arial" w:hAnsi="Arial" w:cs="Arial"/>
          <w:bCs/>
        </w:rPr>
      </w:pPr>
      <w:bookmarkStart w:id="1" w:name="_Ref401192685"/>
      <w:proofErr w:type="spellStart"/>
      <w:r>
        <w:t>Ilustracion</w:t>
      </w:r>
      <w:proofErr w:type="spellEnd"/>
      <w:r>
        <w:t xml:space="preserve"> 2. </w:t>
      </w:r>
      <w:fldSimple w:instr=" SEQ Ilustracion_2. \* ARABIC ">
        <w:r w:rsidR="000A5F68">
          <w:rPr>
            <w:noProof/>
          </w:rPr>
          <w:t>2</w:t>
        </w:r>
      </w:fldSimple>
      <w:bookmarkEnd w:id="1"/>
      <w:r>
        <w:t xml:space="preserve"> </w:t>
      </w:r>
      <w:proofErr w:type="spellStart"/>
      <w:r>
        <w:t>Orientacion</w:t>
      </w:r>
      <w:proofErr w:type="spellEnd"/>
      <w:r>
        <w:t xml:space="preserve"> </w:t>
      </w:r>
      <w:proofErr w:type="spellStart"/>
      <w:r>
        <w:t>porporcionada</w:t>
      </w:r>
      <w:proofErr w:type="spellEnd"/>
      <w:r>
        <w:t xml:space="preserve"> por una IMU</w:t>
      </w:r>
    </w:p>
    <w:p w:rsidR="00C564AA" w:rsidRPr="00C564AA" w:rsidRDefault="00C564AA" w:rsidP="00C564AA">
      <w:pPr>
        <w:pStyle w:val="Epgrafe"/>
        <w:jc w:val="center"/>
      </w:pPr>
      <w:r>
        <w:t>Fuente:</w:t>
      </w:r>
      <w:r w:rsidRPr="00C564AA">
        <w:t xml:space="preserve"> [</w:t>
      </w:r>
      <w:proofErr w:type="spellStart"/>
      <w:r w:rsidRPr="00C564AA">
        <w:t>Bonastre</w:t>
      </w:r>
      <w:proofErr w:type="spellEnd"/>
      <w:r w:rsidRPr="00C564AA">
        <w:t xml:space="preserve"> 2010]</w:t>
      </w:r>
    </w:p>
    <w:p w:rsidR="00FE6960" w:rsidRDefault="00FE6960" w:rsidP="008F11F5">
      <w:pPr>
        <w:pStyle w:val="NormalWeb"/>
        <w:shd w:val="clear" w:color="auto" w:fill="FFFFFF"/>
        <w:spacing w:line="360" w:lineRule="auto"/>
        <w:ind w:firstLine="708"/>
        <w:jc w:val="both"/>
        <w:rPr>
          <w:rFonts w:ascii="Arial" w:hAnsi="Arial" w:cs="Arial"/>
          <w:bCs/>
        </w:rPr>
      </w:pPr>
    </w:p>
    <w:p w:rsidR="00DF1F71" w:rsidRPr="00FE6960" w:rsidRDefault="00DF1F71" w:rsidP="00FE6960">
      <w:pPr>
        <w:pStyle w:val="NormalWeb"/>
        <w:shd w:val="clear" w:color="auto" w:fill="FFFFFF"/>
        <w:spacing w:line="360" w:lineRule="auto"/>
        <w:jc w:val="both"/>
        <w:rPr>
          <w:rFonts w:ascii="Arial" w:hAnsi="Arial" w:cs="Arial"/>
          <w:b/>
          <w:bCs/>
        </w:rPr>
      </w:pPr>
      <w:r w:rsidRPr="00FE6960">
        <w:rPr>
          <w:rFonts w:ascii="Arial" w:hAnsi="Arial" w:cs="Arial"/>
          <w:b/>
          <w:bCs/>
        </w:rPr>
        <w:t>Componentes de una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8F11F5" w:rsidRPr="008F11F5" w:rsidRDefault="00DF1F71" w:rsidP="008F11F5">
      <w:pPr>
        <w:pStyle w:val="Prrafodelista"/>
        <w:numPr>
          <w:ilvl w:val="0"/>
          <w:numId w:val="19"/>
        </w:numPr>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150E8F" w:rsidRPr="009E4B98" w:rsidRDefault="008F11F5" w:rsidP="00150E8F">
      <w:pPr>
        <w:pStyle w:val="NormalWeb"/>
        <w:shd w:val="clear" w:color="auto" w:fill="FFFFFF"/>
        <w:spacing w:line="360" w:lineRule="auto"/>
        <w:ind w:firstLine="708"/>
        <w:jc w:val="both"/>
        <w:rPr>
          <w:rFonts w:ascii="Arial" w:hAnsi="Arial" w:cs="Arial"/>
          <w:bCs/>
        </w:rPr>
      </w:pPr>
      <w:r>
        <w:rPr>
          <w:rFonts w:cs="Arial"/>
          <w:bCs/>
        </w:rPr>
        <w:t xml:space="preserve"> </w:t>
      </w:r>
      <w:r w:rsidR="00150E8F" w:rsidRPr="009E4B98">
        <w:rPr>
          <w:rFonts w:ascii="Arial" w:hAnsi="Arial" w:cs="Arial"/>
          <w:bCs/>
        </w:rPr>
        <w:t>Son sensores inerciales que miden la segunda derivada de la posición. Por tanto miden la fuerza de inercia generada cuando una masa u objeto es afectado por un cambio de velocidad</w:t>
      </w:r>
      <w:proofErr w:type="gramStart"/>
      <w:r w:rsidR="00150E8F">
        <w:rPr>
          <w:rFonts w:ascii="Arial" w:hAnsi="Arial" w:cs="Arial"/>
          <w:bCs/>
        </w:rPr>
        <w:t>.[</w:t>
      </w:r>
      <w:proofErr w:type="spellStart"/>
      <w:proofErr w:type="gramEnd"/>
      <w:r w:rsidR="00150E8F">
        <w:rPr>
          <w:rFonts w:ascii="Arial" w:hAnsi="Arial" w:cs="Arial"/>
          <w:bCs/>
        </w:rPr>
        <w:t>Nadales</w:t>
      </w:r>
      <w:proofErr w:type="spellEnd"/>
      <w:r w:rsidR="00150E8F">
        <w:rPr>
          <w:rFonts w:ascii="Arial" w:hAnsi="Arial" w:cs="Arial"/>
          <w:bCs/>
        </w:rPr>
        <w:t xml:space="preserve"> 2009]</w:t>
      </w:r>
    </w:p>
    <w:p w:rsidR="00150E8F" w:rsidRDefault="00150E8F" w:rsidP="00150E8F">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 xml:space="preserve">Existen varios tipos de acelerómetros, dependiendo de su fabricación y funcionamiento. Las </w:t>
      </w:r>
      <w:proofErr w:type="spellStart"/>
      <w:r w:rsidRPr="008F11F5">
        <w:rPr>
          <w:rFonts w:ascii="Arial" w:hAnsi="Arial" w:cs="Arial"/>
          <w:bCs/>
        </w:rPr>
        <w:t>IMUs</w:t>
      </w:r>
      <w:proofErr w:type="spellEnd"/>
      <w:r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w:t>
      </w:r>
      <w:r w:rsidRPr="008F11F5">
        <w:rPr>
          <w:rFonts w:ascii="Arial" w:hAnsi="Arial" w:cs="Arial"/>
          <w:bCs/>
        </w:rPr>
        <w:lastRenderedPageBreak/>
        <w:t xml:space="preserve">su posición dependiendo del movimiento del acelerómetro. Se caracterizan por ser muy precisos en situaciones estables y tener un gran error en situaciones vibratorias o movimientos muy inestables. </w:t>
      </w:r>
      <w:r w:rsidRPr="00B757AA">
        <w:rPr>
          <w:rFonts w:ascii="Arial" w:hAnsi="Arial" w:cs="Arial"/>
          <w:bCs/>
        </w:rPr>
        <w:t>[</w:t>
      </w:r>
      <w:proofErr w:type="spellStart"/>
      <w:r w:rsidRPr="00B757AA">
        <w:rPr>
          <w:rFonts w:ascii="Arial" w:hAnsi="Arial" w:cs="Arial"/>
          <w:bCs/>
        </w:rPr>
        <w:t>Bonastre</w:t>
      </w:r>
      <w:proofErr w:type="spellEnd"/>
      <w:r w:rsidRPr="00B757AA">
        <w:rPr>
          <w:rFonts w:ascii="Arial" w:hAnsi="Arial" w:cs="Arial"/>
          <w:bCs/>
        </w:rPr>
        <w:t xml:space="preserve"> 2010]</w:t>
      </w:r>
    </w:p>
    <w:p w:rsidR="00150E8F" w:rsidRDefault="00150E8F" w:rsidP="00150E8F">
      <w:pPr>
        <w:pStyle w:val="NormalWeb"/>
        <w:keepNext/>
        <w:shd w:val="clear" w:color="auto" w:fill="FFFFFF"/>
        <w:spacing w:line="360" w:lineRule="auto"/>
        <w:ind w:firstLine="708"/>
        <w:jc w:val="center"/>
      </w:pPr>
      <w:r>
        <w:rPr>
          <w:rFonts w:ascii="Arial" w:hAnsi="Arial" w:cs="Arial"/>
          <w:bCs/>
          <w:noProof/>
          <w:lang w:val="es-ES" w:eastAsia="es-ES"/>
        </w:rPr>
        <w:drawing>
          <wp:inline distT="0" distB="0" distL="0" distR="0">
            <wp:extent cx="1945170" cy="2898475"/>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946271" cy="2900116"/>
                    </a:xfrm>
                    <a:prstGeom prst="rect">
                      <a:avLst/>
                    </a:prstGeom>
                    <a:noFill/>
                    <a:ln w="9525">
                      <a:noFill/>
                      <a:miter lim="800000"/>
                      <a:headEnd/>
                      <a:tailEnd/>
                    </a:ln>
                  </pic:spPr>
                </pic:pic>
              </a:graphicData>
            </a:graphic>
          </wp:inline>
        </w:drawing>
      </w:r>
    </w:p>
    <w:p w:rsidR="00150E8F" w:rsidRDefault="00150E8F" w:rsidP="00150E8F">
      <w:pPr>
        <w:pStyle w:val="Epgrafe"/>
        <w:jc w:val="center"/>
      </w:pPr>
      <w:proofErr w:type="spellStart"/>
      <w:r>
        <w:t>Ilustracion</w:t>
      </w:r>
      <w:proofErr w:type="spellEnd"/>
      <w:r>
        <w:t xml:space="preserve"> 2. </w:t>
      </w:r>
      <w:fldSimple w:instr=" SEQ Ilustracion_2. \* ARABIC ">
        <w:r w:rsidR="000A5F68">
          <w:rPr>
            <w:noProof/>
          </w:rPr>
          <w:t>3</w:t>
        </w:r>
      </w:fldSimple>
      <w:r>
        <w:t xml:space="preserve"> </w:t>
      </w:r>
      <w:r w:rsidR="009B7B27">
        <w:t>Visión</w:t>
      </w:r>
      <w:r>
        <w:t xml:space="preserve"> interna de un </w:t>
      </w:r>
      <w:r w:rsidR="00FF342E">
        <w:t>acelerómetro electrónico</w:t>
      </w:r>
      <w:r>
        <w:t xml:space="preserve"> de 3 ejes</w:t>
      </w:r>
    </w:p>
    <w:p w:rsidR="00150E8F" w:rsidRPr="008F11F5" w:rsidRDefault="00150E8F" w:rsidP="00150E8F">
      <w:pPr>
        <w:pStyle w:val="Epgrafe"/>
        <w:jc w:val="center"/>
        <w:rPr>
          <w:rFonts w:eastAsia="Times New Roman" w:cs="Arial"/>
          <w:bCs/>
          <w:lang w:eastAsia="es-VE"/>
        </w:rPr>
      </w:pPr>
      <w:r>
        <w:t>Fuente:</w:t>
      </w:r>
      <w:r w:rsidRPr="009E4B98">
        <w:t xml:space="preserve"> </w:t>
      </w:r>
      <w:hyperlink r:id="rId10" w:history="1">
        <w:r w:rsidRPr="00AB2CFE">
          <w:rPr>
            <w:rStyle w:val="Hipervnculo"/>
          </w:rPr>
          <w:t>http://memsjournal.typepad.com/.a/6a00d8345225f869e20147e0f99fd7970b-pi</w:t>
        </w:r>
      </w:hyperlink>
    </w:p>
    <w:p w:rsidR="00FF342E" w:rsidRPr="00FF342E" w:rsidRDefault="00FF342E" w:rsidP="00FF342E">
      <w:pPr>
        <w:pStyle w:val="Prrafodelista"/>
        <w:ind w:left="360"/>
        <w:rPr>
          <w:rFonts w:eastAsia="Times New Roman" w:cs="Arial"/>
          <w:b/>
          <w:bCs/>
          <w:szCs w:val="24"/>
          <w:lang w:eastAsia="es-VE"/>
        </w:rPr>
      </w:pPr>
    </w:p>
    <w:p w:rsidR="008F11F5" w:rsidRPr="00816CBA" w:rsidRDefault="009B7B27" w:rsidP="008F11F5">
      <w:pPr>
        <w:pStyle w:val="Prrafodelista"/>
        <w:numPr>
          <w:ilvl w:val="0"/>
          <w:numId w:val="19"/>
        </w:numPr>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Giro</w:t>
      </w:r>
      <w:r w:rsidR="008F2A9F">
        <w:rPr>
          <w:rFonts w:asciiTheme="majorHAnsi" w:eastAsiaTheme="majorEastAsia" w:hAnsiTheme="majorHAnsi" w:cstheme="majorBidi"/>
          <w:b/>
          <w:bCs/>
          <w:color w:val="4F81BD" w:themeColor="accent1"/>
          <w:sz w:val="26"/>
          <w:szCs w:val="26"/>
        </w:rPr>
        <w:t>scopi</w:t>
      </w:r>
      <w:r w:rsidR="008F11F5">
        <w:rPr>
          <w:rFonts w:asciiTheme="majorHAnsi" w:eastAsiaTheme="majorEastAsia" w:hAnsiTheme="majorHAnsi" w:cstheme="majorBidi"/>
          <w:b/>
          <w:bCs/>
          <w:color w:val="4F81BD" w:themeColor="accent1"/>
          <w:sz w:val="26"/>
          <w:szCs w:val="26"/>
        </w:rPr>
        <w:t>o</w:t>
      </w:r>
    </w:p>
    <w:p w:rsidR="000B4480" w:rsidRPr="000B4480" w:rsidRDefault="000B4480" w:rsidP="000B4480">
      <w:pPr>
        <w:pStyle w:val="NormalWeb"/>
        <w:shd w:val="clear" w:color="auto" w:fill="FFFFFF"/>
        <w:spacing w:line="360" w:lineRule="auto"/>
        <w:ind w:firstLine="708"/>
        <w:jc w:val="both"/>
        <w:rPr>
          <w:rFonts w:ascii="Arial" w:hAnsi="Arial" w:cs="Arial"/>
          <w:bCs/>
        </w:rPr>
      </w:pPr>
      <w:r w:rsidRPr="000B4480">
        <w:rPr>
          <w:rFonts w:ascii="Arial" w:hAnsi="Arial" w:cs="Arial"/>
          <w:bCs/>
        </w:rPr>
        <w:t>El giroscopio es un tipo de sensor que se utiliza para medir la velocidad angular de un cuerpo en rotación.</w:t>
      </w:r>
    </w:p>
    <w:p w:rsidR="000B4480" w:rsidRDefault="000B4480" w:rsidP="000B4480">
      <w:pPr>
        <w:pStyle w:val="NormalWeb"/>
        <w:shd w:val="clear" w:color="auto" w:fill="FFFFFF"/>
        <w:spacing w:line="360" w:lineRule="auto"/>
        <w:ind w:firstLine="708"/>
        <w:jc w:val="both"/>
        <w:rPr>
          <w:rFonts w:ascii="Arial" w:hAnsi="Arial" w:cs="Arial"/>
          <w:bCs/>
        </w:rPr>
      </w:pPr>
      <w:r w:rsidRPr="000B4480">
        <w:rPr>
          <w:rFonts w:ascii="Arial" w:hAnsi="Arial" w:cs="Arial"/>
          <w:bCs/>
        </w:rPr>
        <w:t xml:space="preserve">Este sensor aprovecha el efecto </w:t>
      </w:r>
      <w:proofErr w:type="spellStart"/>
      <w:r w:rsidRPr="000B4480">
        <w:rPr>
          <w:rFonts w:ascii="Arial" w:hAnsi="Arial" w:cs="Arial"/>
          <w:bCs/>
        </w:rPr>
        <w:t>coriolis</w:t>
      </w:r>
      <w:proofErr w:type="spellEnd"/>
      <w:r w:rsidRPr="000B4480">
        <w:rPr>
          <w:rFonts w:ascii="Arial" w:hAnsi="Arial" w:cs="Arial"/>
          <w:bCs/>
        </w:rPr>
        <w:t xml:space="preserve"> el cual aparece cuando un objeto se mueve en un sistema de referencia en rotación, y consiste en que dicho objeto se vea afectado por una aceleración respecto al sistema en rotación. Esta aceleración es perpendicular a</w:t>
      </w:r>
      <w:r w:rsidR="00BF2CEB">
        <w:rPr>
          <w:rFonts w:ascii="Arial" w:hAnsi="Arial" w:cs="Arial"/>
          <w:bCs/>
        </w:rPr>
        <w:t>l eje de giro del sistema y varí</w:t>
      </w:r>
      <w:r w:rsidRPr="000B4480">
        <w:rPr>
          <w:rFonts w:ascii="Arial" w:hAnsi="Arial" w:cs="Arial"/>
          <w:bCs/>
        </w:rPr>
        <w:t>a según el objeto se acerca o se aleje</w:t>
      </w:r>
    </w:p>
    <w:p w:rsidR="000B4480" w:rsidRDefault="000B4480" w:rsidP="000B4480">
      <w:pPr>
        <w:pStyle w:val="NormalWeb"/>
        <w:keepNext/>
        <w:shd w:val="clear" w:color="auto" w:fill="FFFFFF"/>
        <w:spacing w:line="360" w:lineRule="auto"/>
        <w:ind w:firstLine="708"/>
        <w:jc w:val="center"/>
      </w:pPr>
      <w:r>
        <w:rPr>
          <w:noProof/>
          <w:lang w:val="es-ES" w:eastAsia="es-ES"/>
        </w:rPr>
        <w:lastRenderedPageBreak/>
        <w:drawing>
          <wp:inline distT="0" distB="0" distL="0" distR="0">
            <wp:extent cx="3698935" cy="1630691"/>
            <wp:effectExtent l="19050" t="0" r="0" b="0"/>
            <wp:docPr id="6" name="Imagen 3" descr="http://www.analog.com/library/analogdialogue/archives/37-03/Gyro-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alog.com/library/analogdialogue/archives/37-03/Gyro-03.gif"/>
                    <pic:cNvPicPr>
                      <a:picLocks noChangeAspect="1" noChangeArrowheads="1"/>
                    </pic:cNvPicPr>
                  </pic:nvPicPr>
                  <pic:blipFill>
                    <a:blip r:embed="rId11" cstate="print"/>
                    <a:srcRect/>
                    <a:stretch>
                      <a:fillRect/>
                    </a:stretch>
                  </pic:blipFill>
                  <pic:spPr bwMode="auto">
                    <a:xfrm>
                      <a:off x="0" y="0"/>
                      <a:ext cx="3700151" cy="1631227"/>
                    </a:xfrm>
                    <a:prstGeom prst="rect">
                      <a:avLst/>
                    </a:prstGeom>
                    <a:noFill/>
                    <a:ln w="9525">
                      <a:noFill/>
                      <a:miter lim="800000"/>
                      <a:headEnd/>
                      <a:tailEnd/>
                    </a:ln>
                  </pic:spPr>
                </pic:pic>
              </a:graphicData>
            </a:graphic>
          </wp:inline>
        </w:drawing>
      </w:r>
    </w:p>
    <w:p w:rsidR="000B4480" w:rsidRDefault="000B4480" w:rsidP="000B4480">
      <w:pPr>
        <w:pStyle w:val="Epgrafe"/>
        <w:jc w:val="center"/>
      </w:pPr>
      <w:proofErr w:type="spellStart"/>
      <w:r>
        <w:t>Ilustracion</w:t>
      </w:r>
      <w:proofErr w:type="spellEnd"/>
      <w:r>
        <w:t xml:space="preserve"> 2. </w:t>
      </w:r>
      <w:r w:rsidR="003E20C0">
        <w:fldChar w:fldCharType="begin"/>
      </w:r>
      <w:r>
        <w:instrText xml:space="preserve"> SEQ Ilustracion_2. \* ARABIC </w:instrText>
      </w:r>
      <w:r w:rsidR="003E20C0">
        <w:fldChar w:fldCharType="separate"/>
      </w:r>
      <w:proofErr w:type="gramStart"/>
      <w:r w:rsidR="000A5F68">
        <w:rPr>
          <w:noProof/>
        </w:rPr>
        <w:t>4</w:t>
      </w:r>
      <w:r w:rsidR="003E20C0">
        <w:fldChar w:fldCharType="end"/>
      </w:r>
      <w:r>
        <w:t xml:space="preserve"> </w:t>
      </w:r>
      <w:r w:rsidR="00FF342E">
        <w:t xml:space="preserve"> efecto</w:t>
      </w:r>
      <w:proofErr w:type="gramEnd"/>
      <w:r w:rsidR="00FF342E">
        <w:t xml:space="preserve"> </w:t>
      </w:r>
      <w:proofErr w:type="spellStart"/>
      <w:r w:rsidR="00FF342E">
        <w:t>C</w:t>
      </w:r>
      <w:r>
        <w:t>oriolis</w:t>
      </w:r>
      <w:proofErr w:type="spellEnd"/>
    </w:p>
    <w:p w:rsidR="000B4480" w:rsidRPr="000B4480" w:rsidRDefault="000B4480" w:rsidP="000B4480">
      <w:pPr>
        <w:pStyle w:val="Epgrafe"/>
        <w:jc w:val="center"/>
        <w:rPr>
          <w:u w:val="single"/>
        </w:rPr>
      </w:pPr>
      <w:r>
        <w:t xml:space="preserve">Fuente: </w:t>
      </w:r>
      <w:hyperlink r:id="rId12" w:history="1">
        <w:r w:rsidRPr="00550762">
          <w:rPr>
            <w:rStyle w:val="Hipervnculo"/>
          </w:rPr>
          <w:t>http://www.analog.com/library/analogdialogue/archives/37-03/Gyro-03.gif</w:t>
        </w:r>
      </w:hyperlink>
    </w:p>
    <w:p w:rsidR="008F11F5"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Las unidades de medida inercial utilizan giróscopos MEMS, es decir, integrados y de tamaño reducido. La salida de dicho sensor es un voltaje, la variación del cual indica en grados por segundo (V/º/s) la velocidad angular sufrida por el sensor. Se caracterizan por tener un error constante y lineal llamado </w:t>
      </w:r>
      <w:r w:rsidR="003974C3">
        <w:rPr>
          <w:rFonts w:ascii="Arial" w:hAnsi="Arial" w:cs="Arial"/>
          <w:bCs/>
        </w:rPr>
        <w:t>“</w:t>
      </w:r>
      <w:proofErr w:type="spellStart"/>
      <w:r w:rsidRPr="003974C3">
        <w:rPr>
          <w:rFonts w:ascii="Arial" w:hAnsi="Arial" w:cs="Arial"/>
          <w:bCs/>
          <w:i/>
        </w:rPr>
        <w:t>bias</w:t>
      </w:r>
      <w:proofErr w:type="spellEnd"/>
      <w:r w:rsidR="003974C3">
        <w:rPr>
          <w:rFonts w:ascii="Arial" w:hAnsi="Arial" w:cs="Arial"/>
          <w:bCs/>
        </w:rPr>
        <w:t>”</w:t>
      </w:r>
      <w:r w:rsidRPr="008F11F5">
        <w:rPr>
          <w:rFonts w:ascii="Arial" w:hAnsi="Arial" w:cs="Arial"/>
          <w:bCs/>
        </w:rPr>
        <w:t xml:space="preserve"> el cual </w:t>
      </w:r>
      <w:r w:rsidR="00B757AA">
        <w:rPr>
          <w:rFonts w:ascii="Arial" w:hAnsi="Arial" w:cs="Arial"/>
          <w:bCs/>
        </w:rPr>
        <w:t>se debe</w:t>
      </w:r>
      <w:r w:rsidRPr="008F11F5">
        <w:rPr>
          <w:rFonts w:ascii="Arial" w:hAnsi="Arial" w:cs="Arial"/>
          <w:bCs/>
        </w:rPr>
        <w:t xml:space="preserve"> tener en cuenta. </w:t>
      </w:r>
      <w:r w:rsidR="008F11F5" w:rsidRPr="00B757AA">
        <w:rPr>
          <w:rFonts w:ascii="Arial" w:hAnsi="Arial" w:cs="Arial"/>
          <w:bCs/>
        </w:rPr>
        <w:t>[</w:t>
      </w:r>
      <w:proofErr w:type="spellStart"/>
      <w:r w:rsidR="008F11F5" w:rsidRPr="00B757AA">
        <w:rPr>
          <w:rFonts w:ascii="Arial" w:hAnsi="Arial" w:cs="Arial"/>
          <w:bCs/>
        </w:rPr>
        <w:t>Bonastre</w:t>
      </w:r>
      <w:proofErr w:type="spellEnd"/>
      <w:r w:rsidR="008F11F5" w:rsidRPr="00B757AA">
        <w:rPr>
          <w:rFonts w:ascii="Arial" w:hAnsi="Arial" w:cs="Arial"/>
          <w:bCs/>
        </w:rPr>
        <w:t xml:space="preserve"> 2010]</w:t>
      </w:r>
    </w:p>
    <w:p w:rsidR="005F2F3D" w:rsidRDefault="00F96044" w:rsidP="008F11F5">
      <w:pPr>
        <w:pStyle w:val="Ttulo2"/>
        <w:numPr>
          <w:ilvl w:val="0"/>
          <w:numId w:val="19"/>
        </w:numPr>
      </w:pPr>
      <w:r>
        <w:t xml:space="preserve">Sensor de </w:t>
      </w:r>
      <w:r w:rsidR="005F2F3D">
        <w:t>Ultrasonido</w:t>
      </w:r>
    </w:p>
    <w:p w:rsidR="00EE60C3" w:rsidRPr="00B050C4" w:rsidRDefault="00B050C4" w:rsidP="00B050C4">
      <w:pPr>
        <w:pStyle w:val="NormalWeb"/>
        <w:shd w:val="clear" w:color="auto" w:fill="FFFFFF"/>
        <w:spacing w:line="360" w:lineRule="auto"/>
        <w:ind w:firstLine="708"/>
        <w:jc w:val="both"/>
        <w:rPr>
          <w:rFonts w:ascii="Arial" w:hAnsi="Arial" w:cs="Arial"/>
          <w:bCs/>
        </w:rPr>
      </w:pPr>
      <w:r w:rsidRPr="00B050C4">
        <w:rPr>
          <w:rFonts w:ascii="Arial" w:hAnsi="Arial" w:cs="Arial"/>
          <w:bCs/>
        </w:rPr>
        <w:t>Es un sensor utilizado para medir distancias, el cual emite pulsos ultrasónicos que se reflejan sobre un objeto o una superficie.   Cuando el eco es recibido por el sensor puede calcular la distancia a la que se encuentra utilizando la diferencia de tiempo que tardó un pulso en ir hasta el objeto y regresar. Los materiales pueden ser sólidos o líquidos. Sin embargo han de ser deflectores de sonidos.</w:t>
      </w:r>
    </w:p>
    <w:p w:rsidR="005F2F3D" w:rsidRDefault="005F2F3D" w:rsidP="009E03F0">
      <w:pPr>
        <w:pStyle w:val="Ttulo2"/>
        <w:numPr>
          <w:ilvl w:val="0"/>
          <w:numId w:val="19"/>
        </w:numPr>
      </w:pPr>
      <w:proofErr w:type="spellStart"/>
      <w:r>
        <w:t>XBee</w:t>
      </w:r>
      <w:proofErr w:type="spellEnd"/>
    </w:p>
    <w:p w:rsidR="00B050C4" w:rsidRPr="00FA68D6"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Es el nombre de la especificación de un conjunto de protocolos de alto nivel de comunicación inalámbrica para su utilización con radios digitales de bajo consumo, basada en el estándar IEEE 802.15.4 de redes inalámbricas de área personal (</w:t>
      </w:r>
      <w:proofErr w:type="spellStart"/>
      <w:r w:rsidRPr="00FA68D6">
        <w:rPr>
          <w:rFonts w:ascii="Arial" w:hAnsi="Arial" w:cs="Arial"/>
          <w:bCs/>
        </w:rPr>
        <w:t>wireless</w:t>
      </w:r>
      <w:proofErr w:type="spellEnd"/>
      <w:r w:rsidRPr="00FA68D6">
        <w:rPr>
          <w:rFonts w:ascii="Arial" w:hAnsi="Arial" w:cs="Arial"/>
          <w:bCs/>
        </w:rPr>
        <w:t xml:space="preserve"> personal </w:t>
      </w:r>
      <w:proofErr w:type="spellStart"/>
      <w:r w:rsidRPr="00FA68D6">
        <w:rPr>
          <w:rFonts w:ascii="Arial" w:hAnsi="Arial" w:cs="Arial"/>
          <w:bCs/>
        </w:rPr>
        <w:t>area</w:t>
      </w:r>
      <w:proofErr w:type="spellEnd"/>
      <w:r w:rsidRPr="00FA68D6">
        <w:rPr>
          <w:rFonts w:ascii="Arial" w:hAnsi="Arial" w:cs="Arial"/>
          <w:bCs/>
        </w:rPr>
        <w:t xml:space="preserve"> </w:t>
      </w:r>
      <w:proofErr w:type="spellStart"/>
      <w:r w:rsidRPr="00FA68D6">
        <w:rPr>
          <w:rFonts w:ascii="Arial" w:hAnsi="Arial" w:cs="Arial"/>
          <w:bCs/>
        </w:rPr>
        <w:t>network</w:t>
      </w:r>
      <w:proofErr w:type="spellEnd"/>
      <w:r w:rsidRPr="00FA68D6">
        <w:rPr>
          <w:rFonts w:ascii="Arial" w:hAnsi="Arial" w:cs="Arial"/>
          <w:bCs/>
        </w:rPr>
        <w:t>, WPAN). Las principales características de ZIGBEE son:</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lastRenderedPageBreak/>
        <w:t xml:space="preserve">Velocidades comprendidas entre 20 </w:t>
      </w:r>
      <w:proofErr w:type="spellStart"/>
      <w:r w:rsidRPr="00FA68D6">
        <w:rPr>
          <w:rFonts w:ascii="Arial" w:hAnsi="Arial" w:cs="Arial"/>
          <w:bCs/>
        </w:rPr>
        <w:t>kB</w:t>
      </w:r>
      <w:proofErr w:type="spellEnd"/>
      <w:r w:rsidRPr="00FA68D6">
        <w:rPr>
          <w:rFonts w:ascii="Arial" w:hAnsi="Arial" w:cs="Arial"/>
          <w:bCs/>
        </w:rPr>
        <w:t xml:space="preserve">/s y 250 </w:t>
      </w:r>
      <w:proofErr w:type="spellStart"/>
      <w:r w:rsidRPr="00FA68D6">
        <w:rPr>
          <w:rFonts w:ascii="Arial" w:hAnsi="Arial" w:cs="Arial"/>
          <w:bCs/>
        </w:rPr>
        <w:t>kB</w:t>
      </w:r>
      <w:proofErr w:type="spellEnd"/>
      <w:r w:rsidRPr="00FA68D6">
        <w:rPr>
          <w:rFonts w:ascii="Arial" w:hAnsi="Arial" w:cs="Arial"/>
          <w:bCs/>
        </w:rPr>
        <w:t>/s.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Alcance de 10 a 75</w:t>
      </w:r>
      <w:r w:rsidR="009B7B27">
        <w:rPr>
          <w:rFonts w:ascii="Arial" w:hAnsi="Arial" w:cs="Arial"/>
          <w:bCs/>
        </w:rPr>
        <w:t xml:space="preserve"> </w:t>
      </w:r>
      <w:proofErr w:type="spellStart"/>
      <w:r w:rsidRPr="00FA68D6">
        <w:rPr>
          <w:rFonts w:ascii="Arial" w:hAnsi="Arial" w:cs="Arial"/>
          <w:bCs/>
        </w:rPr>
        <w:t>mts</w:t>
      </w:r>
      <w:proofErr w:type="spellEnd"/>
      <w:r w:rsidRPr="00FA68D6">
        <w:rPr>
          <w:rFonts w:ascii="Arial" w:hAnsi="Arial" w:cs="Arial"/>
          <w:bCs/>
        </w:rPr>
        <w:t>.</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Redes cambian los canales en forma dinámica en caso de interferencias.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Alto ahorro de energía.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Ventajas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Ideal para conexiones punto a punto y punto a multipunto.</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Reduce tiempos de espera en el envío y recepción de paquetes.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Detección de Energía (ED).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Baja ciclo de trabajo - Proporciona larga duración de la batería.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Hasta 65.000 nodos en una red.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Son más baratos y de construcción más sencilla.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La tasa de transferencia es muy baja.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Desventajas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Sólo manipula textos pequeños comparados con otras tecnologías.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Poca cobertura por ser de tipo WPAN.</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 xml:space="preserve">No compatible con </w:t>
      </w:r>
      <w:proofErr w:type="spellStart"/>
      <w:r w:rsidRPr="00FA68D6">
        <w:rPr>
          <w:rFonts w:ascii="Arial" w:hAnsi="Arial" w:cs="Arial"/>
          <w:bCs/>
        </w:rPr>
        <w:t>bluetooth</w:t>
      </w:r>
      <w:proofErr w:type="spellEnd"/>
      <w:r w:rsidRPr="00FA68D6">
        <w:rPr>
          <w:rFonts w:ascii="Arial" w:hAnsi="Arial" w:cs="Arial"/>
          <w:bCs/>
        </w:rPr>
        <w:t>.</w:t>
      </w:r>
    </w:p>
    <w:p w:rsidR="0021797B"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La clasific</w:t>
      </w:r>
      <w:r w:rsidR="0021797B">
        <w:rPr>
          <w:rFonts w:ascii="Arial" w:hAnsi="Arial" w:cs="Arial"/>
          <w:bCs/>
        </w:rPr>
        <w:t>ación de dicha tecnología puede</w:t>
      </w:r>
      <w:r w:rsidR="00DD1854">
        <w:rPr>
          <w:rFonts w:ascii="Arial" w:hAnsi="Arial" w:cs="Arial"/>
          <w:bCs/>
        </w:rPr>
        <w:t xml:space="preserve"> ser</w:t>
      </w:r>
      <w:r w:rsidR="0021797B">
        <w:rPr>
          <w:rFonts w:ascii="Arial" w:hAnsi="Arial" w:cs="Arial"/>
          <w:bCs/>
        </w:rPr>
        <w:t>:</w:t>
      </w:r>
    </w:p>
    <w:p w:rsidR="00B050C4" w:rsidRPr="00FA68D6" w:rsidRDefault="00DD1854" w:rsidP="0021797B">
      <w:pPr>
        <w:pStyle w:val="NormalWeb"/>
        <w:numPr>
          <w:ilvl w:val="0"/>
          <w:numId w:val="36"/>
        </w:numPr>
        <w:shd w:val="clear" w:color="auto" w:fill="FFFFFF"/>
        <w:spacing w:line="360" w:lineRule="auto"/>
        <w:jc w:val="both"/>
        <w:rPr>
          <w:rFonts w:ascii="Arial" w:hAnsi="Arial" w:cs="Arial"/>
          <w:bCs/>
        </w:rPr>
      </w:pPr>
      <w:r>
        <w:rPr>
          <w:rFonts w:ascii="Arial" w:hAnsi="Arial" w:cs="Arial"/>
          <w:bCs/>
        </w:rPr>
        <w:t>D</w:t>
      </w:r>
      <w:r w:rsidR="00B050C4" w:rsidRPr="00FA68D6">
        <w:rPr>
          <w:rFonts w:ascii="Arial" w:hAnsi="Arial" w:cs="Arial"/>
          <w:bCs/>
        </w:rPr>
        <w:t>e acuerdo a los dispositivos:</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t>Coordinador ZIGBEE: s</w:t>
      </w:r>
      <w:r w:rsidR="00B050C4" w:rsidRPr="00FA68D6">
        <w:rPr>
          <w:rFonts w:ascii="Arial" w:hAnsi="Arial" w:cs="Arial"/>
          <w:bCs/>
        </w:rPr>
        <w:t>e encarga de controlar la red y los caminos que deben seguir los dispositivos para conectarse entre ellos.</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proofErr w:type="spellStart"/>
      <w:r>
        <w:rPr>
          <w:rFonts w:ascii="Arial" w:hAnsi="Arial" w:cs="Arial"/>
          <w:bCs/>
        </w:rPr>
        <w:t>Router</w:t>
      </w:r>
      <w:proofErr w:type="spellEnd"/>
      <w:r>
        <w:rPr>
          <w:rFonts w:ascii="Arial" w:hAnsi="Arial" w:cs="Arial"/>
          <w:bCs/>
        </w:rPr>
        <w:t xml:space="preserve"> ZIGBEE: i</w:t>
      </w:r>
      <w:r w:rsidR="00B050C4" w:rsidRPr="00FA68D6">
        <w:rPr>
          <w:rFonts w:ascii="Arial" w:hAnsi="Arial" w:cs="Arial"/>
          <w:bCs/>
        </w:rPr>
        <w:t>nterconecta dispositivos separados en la topología de la red.</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t>Dispositivo final: s</w:t>
      </w:r>
      <w:r w:rsidR="00B050C4" w:rsidRPr="00FA68D6">
        <w:rPr>
          <w:rFonts w:ascii="Arial" w:hAnsi="Arial" w:cs="Arial"/>
          <w:bCs/>
        </w:rPr>
        <w:t>e comunica con su nodo padre pero no puede transmitir información destinada a otros dispositivos.</w:t>
      </w:r>
    </w:p>
    <w:p w:rsidR="00B050C4" w:rsidRPr="00FA68D6" w:rsidRDefault="00DD1854" w:rsidP="0021797B">
      <w:pPr>
        <w:pStyle w:val="NormalWeb"/>
        <w:numPr>
          <w:ilvl w:val="0"/>
          <w:numId w:val="36"/>
        </w:numPr>
        <w:shd w:val="clear" w:color="auto" w:fill="FFFFFF"/>
        <w:spacing w:line="360" w:lineRule="auto"/>
        <w:jc w:val="both"/>
        <w:rPr>
          <w:rFonts w:ascii="Arial" w:hAnsi="Arial" w:cs="Arial"/>
          <w:bCs/>
        </w:rPr>
      </w:pPr>
      <w:r>
        <w:rPr>
          <w:rFonts w:ascii="Arial" w:hAnsi="Arial" w:cs="Arial"/>
          <w:bCs/>
        </w:rPr>
        <w:lastRenderedPageBreak/>
        <w:t>D</w:t>
      </w:r>
      <w:r w:rsidR="00B050C4" w:rsidRPr="00FA68D6">
        <w:rPr>
          <w:rFonts w:ascii="Arial" w:hAnsi="Arial" w:cs="Arial"/>
          <w:bCs/>
        </w:rPr>
        <w:t>e acuerdo a su funcionalidad:</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w:t>
      </w:r>
      <w:r w:rsidR="00F56C59">
        <w:rPr>
          <w:rFonts w:ascii="Arial" w:hAnsi="Arial" w:cs="Arial"/>
          <w:bCs/>
        </w:rPr>
        <w:t>ivo de funcionalidad completa: p</w:t>
      </w:r>
      <w:r w:rsidRPr="00FA68D6">
        <w:rPr>
          <w:rFonts w:ascii="Arial" w:hAnsi="Arial" w:cs="Arial"/>
          <w:bCs/>
        </w:rPr>
        <w:t xml:space="preserve">uede funcionar como Coordinador o </w:t>
      </w:r>
      <w:proofErr w:type="spellStart"/>
      <w:r w:rsidRPr="00FA68D6">
        <w:rPr>
          <w:rFonts w:ascii="Arial" w:hAnsi="Arial" w:cs="Arial"/>
          <w:bCs/>
        </w:rPr>
        <w:t>Router</w:t>
      </w:r>
      <w:proofErr w:type="spellEnd"/>
      <w:r w:rsidRPr="00FA68D6">
        <w:rPr>
          <w:rFonts w:ascii="Arial" w:hAnsi="Arial" w:cs="Arial"/>
          <w:bCs/>
        </w:rPr>
        <w:t xml:space="preserve"> ZIGBEE.</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w:t>
      </w:r>
      <w:r w:rsidR="00F56C59">
        <w:rPr>
          <w:rFonts w:ascii="Arial" w:hAnsi="Arial" w:cs="Arial"/>
          <w:bCs/>
        </w:rPr>
        <w:t>ivo de funcionalidad reducida: t</w:t>
      </w:r>
      <w:r w:rsidRPr="00FA68D6">
        <w:rPr>
          <w:rFonts w:ascii="Arial" w:hAnsi="Arial" w:cs="Arial"/>
          <w:bCs/>
        </w:rPr>
        <w:t>iene capacidad y funcionalidad limitadas con el objetivo de conseguir un baj</w:t>
      </w:r>
      <w:r w:rsidR="00FA68D6">
        <w:rPr>
          <w:rFonts w:ascii="Arial" w:hAnsi="Arial" w:cs="Arial"/>
          <w:bCs/>
        </w:rPr>
        <w:t>o costo y una gran simplicidad.</w:t>
      </w:r>
    </w:p>
    <w:p w:rsidR="005F2F3D" w:rsidRDefault="005F2F3D" w:rsidP="009E03F0">
      <w:pPr>
        <w:pStyle w:val="Ttulo2"/>
        <w:numPr>
          <w:ilvl w:val="0"/>
          <w:numId w:val="19"/>
        </w:numPr>
      </w:pPr>
      <w:r>
        <w:t>Arduino</w:t>
      </w:r>
    </w:p>
    <w:p w:rsidR="00FF342E" w:rsidRDefault="00F217EC" w:rsidP="00FF342E">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w:t>
      </w:r>
      <w:r w:rsidR="00B050C4">
        <w:rPr>
          <w:rFonts w:ascii="Arial" w:hAnsi="Arial" w:cs="Arial"/>
          <w:bCs/>
        </w:rPr>
        <w:t>to</w:t>
      </w:r>
      <w:r>
        <w:rPr>
          <w:rFonts w:ascii="Arial" w:hAnsi="Arial" w:cs="Arial"/>
          <w:bCs/>
        </w:rPr>
        <w:t>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Las primeras tarjetas Arduino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puertos.</w:t>
      </w:r>
      <w:r w:rsidR="00B050C4">
        <w:rPr>
          <w:rFonts w:ascii="Arial" w:hAnsi="Arial" w:cs="Arial"/>
          <w:bCs/>
        </w:rPr>
        <w:t xml:space="preserve"> </w:t>
      </w:r>
      <w:r>
        <w:rPr>
          <w:rFonts w:ascii="Arial" w:hAnsi="Arial" w:cs="Arial"/>
          <w:bCs/>
        </w:rPr>
        <w:t xml:space="preserve">Conforme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Arduino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r w:rsidRPr="00233FCA">
        <w:rPr>
          <w:rFonts w:ascii="Arial" w:hAnsi="Arial" w:cs="Arial"/>
          <w:bCs/>
        </w:rPr>
        <w:t>[</w:t>
      </w:r>
      <w:proofErr w:type="spellStart"/>
      <w:r w:rsidRPr="00233FCA">
        <w:rPr>
          <w:rFonts w:ascii="Arial" w:hAnsi="Arial" w:cs="Arial"/>
          <w:bCs/>
        </w:rPr>
        <w:t>Banzi</w:t>
      </w:r>
      <w:proofErr w:type="spellEnd"/>
      <w:r w:rsidRPr="00233FCA">
        <w:rPr>
          <w:rFonts w:ascii="Arial" w:hAnsi="Arial" w:cs="Arial"/>
          <w:bCs/>
        </w:rPr>
        <w:t xml:space="preserve"> 2011]</w:t>
      </w:r>
      <w:r w:rsidR="00FF342E">
        <w:rPr>
          <w:rFonts w:ascii="Arial" w:hAnsi="Arial" w:cs="Arial"/>
          <w:bCs/>
        </w:rPr>
        <w:t>.</w:t>
      </w:r>
    </w:p>
    <w:p w:rsidR="00FF342E" w:rsidRDefault="00F217EC" w:rsidP="00FF342E">
      <w:pPr>
        <w:pStyle w:val="NormalWeb"/>
        <w:shd w:val="clear" w:color="auto" w:fill="FFFFFF"/>
        <w:spacing w:line="360" w:lineRule="auto"/>
        <w:ind w:firstLine="708"/>
        <w:jc w:val="center"/>
        <w:rPr>
          <w:rFonts w:ascii="Arial" w:hAnsi="Arial" w:cs="Arial"/>
          <w:bCs/>
        </w:rPr>
      </w:pPr>
      <w:r>
        <w:rPr>
          <w:noProof/>
          <w:lang w:val="es-ES" w:eastAsia="es-ES"/>
        </w:rPr>
        <w:drawing>
          <wp:inline distT="0" distB="0" distL="0" distR="0">
            <wp:extent cx="1652309" cy="2087592"/>
            <wp:effectExtent l="19050" t="0" r="5041"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3282" cy="2088822"/>
                    </a:xfrm>
                    <a:prstGeom prst="rect">
                      <a:avLst/>
                    </a:prstGeom>
                    <a:noFill/>
                    <a:ln>
                      <a:noFill/>
                    </a:ln>
                  </pic:spPr>
                </pic:pic>
              </a:graphicData>
            </a:graphic>
          </wp:inline>
        </w:drawing>
      </w:r>
    </w:p>
    <w:p w:rsidR="00FF342E" w:rsidRPr="00FF342E" w:rsidRDefault="00233FCA" w:rsidP="00FF342E">
      <w:pPr>
        <w:pStyle w:val="NormalWeb"/>
        <w:shd w:val="clear" w:color="auto" w:fill="FFFFFF"/>
        <w:spacing w:before="0" w:beforeAutospacing="0" w:after="0" w:afterAutospacing="0"/>
        <w:ind w:firstLine="709"/>
        <w:jc w:val="center"/>
        <w:rPr>
          <w:i/>
        </w:rPr>
      </w:pPr>
      <w:proofErr w:type="spellStart"/>
      <w:r w:rsidRPr="00FF342E">
        <w:rPr>
          <w:i/>
        </w:rPr>
        <w:t>Ilustracion</w:t>
      </w:r>
      <w:proofErr w:type="spellEnd"/>
      <w:r w:rsidRPr="00FF342E">
        <w:rPr>
          <w:i/>
        </w:rPr>
        <w:t xml:space="preserve"> 2. </w:t>
      </w:r>
      <w:r w:rsidR="003E20C0" w:rsidRPr="00FF342E">
        <w:rPr>
          <w:i/>
        </w:rPr>
        <w:fldChar w:fldCharType="begin"/>
      </w:r>
      <w:r w:rsidR="00CD7A28" w:rsidRPr="00FF342E">
        <w:rPr>
          <w:i/>
        </w:rPr>
        <w:instrText xml:space="preserve"> SEQ Ilustracion_2. \* ARABIC </w:instrText>
      </w:r>
      <w:r w:rsidR="003E20C0" w:rsidRPr="00FF342E">
        <w:rPr>
          <w:i/>
        </w:rPr>
        <w:fldChar w:fldCharType="separate"/>
      </w:r>
      <w:r w:rsidR="000A5F68">
        <w:rPr>
          <w:i/>
          <w:noProof/>
        </w:rPr>
        <w:t>5</w:t>
      </w:r>
      <w:r w:rsidR="003E20C0" w:rsidRPr="00FF342E">
        <w:rPr>
          <w:i/>
        </w:rPr>
        <w:fldChar w:fldCharType="end"/>
      </w:r>
      <w:r w:rsidRPr="00FF342E">
        <w:rPr>
          <w:i/>
        </w:rPr>
        <w:t xml:space="preserve"> Imagen cara superior Arduino Nano 3.0</w:t>
      </w:r>
      <w:r w:rsidR="00F217EC" w:rsidRPr="00FF342E">
        <w:rPr>
          <w:i/>
        </w:rPr>
        <w:t xml:space="preserve"> </w:t>
      </w:r>
    </w:p>
    <w:p w:rsidR="00F217EC" w:rsidRPr="00FF342E" w:rsidRDefault="00F217EC" w:rsidP="00FF342E">
      <w:pPr>
        <w:pStyle w:val="NormalWeb"/>
        <w:shd w:val="clear" w:color="auto" w:fill="FFFFFF"/>
        <w:spacing w:before="0" w:beforeAutospacing="0" w:after="0" w:afterAutospacing="0"/>
        <w:ind w:firstLine="709"/>
        <w:jc w:val="center"/>
        <w:rPr>
          <w:i/>
        </w:rPr>
      </w:pPr>
      <w:r w:rsidRPr="00FF342E">
        <w:rPr>
          <w:i/>
        </w:rPr>
        <w:t xml:space="preserve">Fuente: </w:t>
      </w:r>
      <w:hyperlink r:id="rId14" w:history="1">
        <w:r w:rsidRPr="00FF342E">
          <w:rPr>
            <w:rStyle w:val="Hipervnculo"/>
            <w:i/>
          </w:rPr>
          <w:t>http://arduino.cc/es/Main/ArduinoBoardNano</w:t>
        </w:r>
      </w:hyperlink>
    </w:p>
    <w:p w:rsidR="006131D2" w:rsidRDefault="00F217EC" w:rsidP="00922902">
      <w:pPr>
        <w:spacing w:line="360" w:lineRule="auto"/>
      </w:pPr>
      <w:r>
        <w:lastRenderedPageBreak/>
        <w:t>La placa Arduino Nano 3.0, la misma que se utilizará para el desarrollo de</w:t>
      </w:r>
      <w:r w:rsidR="00233FCA">
        <w:t xml:space="preserve">l </w:t>
      </w:r>
      <w:r>
        <w:t>Trabajo Especial de Grado, tiene las siguientes características:</w:t>
      </w:r>
    </w:p>
    <w:p w:rsidR="00F56C59" w:rsidRDefault="00F56C59" w:rsidP="00F56C59">
      <w:pPr>
        <w:pStyle w:val="Epgrafe"/>
        <w:jc w:val="center"/>
      </w:pPr>
      <w:r>
        <w:t xml:space="preserve">Tabla 2. </w:t>
      </w:r>
      <w:fldSimple w:instr=" SEQ Tabla_2. \* ARABIC ">
        <w:r w:rsidR="000A5F68">
          <w:rPr>
            <w:noProof/>
          </w:rPr>
          <w:t>1</w:t>
        </w:r>
      </w:fldSimple>
      <w:r>
        <w:t xml:space="preserve"> Características del Arduino Nano 3.0</w:t>
      </w:r>
    </w:p>
    <w:tbl>
      <w:tblPr>
        <w:tblStyle w:val="Tablaconcuadrcula"/>
        <w:tblW w:w="0" w:type="auto"/>
        <w:tblLook w:val="04A0"/>
      </w:tblPr>
      <w:tblGrid>
        <w:gridCol w:w="4489"/>
        <w:gridCol w:w="4489"/>
      </w:tblGrid>
      <w:tr w:rsidR="00D64258" w:rsidRPr="00F56C59" w:rsidTr="00F56C59">
        <w:tc>
          <w:tcPr>
            <w:tcW w:w="4489" w:type="dxa"/>
            <w:shd w:val="clear" w:color="auto" w:fill="00B050"/>
          </w:tcPr>
          <w:p w:rsidR="00D64258" w:rsidRPr="00F56C59" w:rsidRDefault="00D64258" w:rsidP="00F56C59">
            <w:pPr>
              <w:jc w:val="left"/>
              <w:rPr>
                <w:rFonts w:eastAsia="Times New Roman" w:cs="Arial"/>
                <w:b/>
                <w:bCs/>
                <w:color w:val="000000"/>
                <w:sz w:val="16"/>
                <w:szCs w:val="16"/>
                <w:lang w:val="es-ES" w:eastAsia="es-ES"/>
              </w:rPr>
            </w:pPr>
            <w:r w:rsidRPr="00F56C59">
              <w:rPr>
                <w:rFonts w:eastAsia="Times New Roman" w:cs="Arial"/>
                <w:b/>
                <w:bCs/>
                <w:color w:val="000000"/>
                <w:sz w:val="16"/>
                <w:szCs w:val="16"/>
                <w:lang w:val="es-ES" w:eastAsia="es-ES"/>
              </w:rPr>
              <w:t>Característica</w:t>
            </w:r>
          </w:p>
        </w:tc>
        <w:tc>
          <w:tcPr>
            <w:tcW w:w="4489" w:type="dxa"/>
            <w:shd w:val="clear" w:color="auto" w:fill="00B050"/>
          </w:tcPr>
          <w:p w:rsidR="00D64258" w:rsidRPr="00F56C59" w:rsidRDefault="00D64258" w:rsidP="00D64258">
            <w:pPr>
              <w:jc w:val="center"/>
              <w:rPr>
                <w:b/>
                <w:sz w:val="16"/>
                <w:szCs w:val="16"/>
              </w:rPr>
            </w:pPr>
            <w:r w:rsidRPr="00F56C59">
              <w:rPr>
                <w:b/>
                <w:sz w:val="16"/>
                <w:szCs w:val="16"/>
              </w:rPr>
              <w:t>Descripción</w:t>
            </w:r>
          </w:p>
        </w:tc>
      </w:tr>
      <w:tr w:rsidR="00D64258" w:rsidRPr="00F56C59" w:rsidTr="00D64258">
        <w:tc>
          <w:tcPr>
            <w:tcW w:w="4489" w:type="dxa"/>
          </w:tcPr>
          <w:p w:rsidR="00D64258" w:rsidRPr="00F56C59" w:rsidRDefault="00D64258" w:rsidP="00F56C59">
            <w:pPr>
              <w:jc w:val="left"/>
              <w:rPr>
                <w:sz w:val="16"/>
                <w:szCs w:val="16"/>
              </w:rPr>
            </w:pPr>
            <w:proofErr w:type="spellStart"/>
            <w:r w:rsidRPr="00F56C59">
              <w:rPr>
                <w:sz w:val="16"/>
                <w:szCs w:val="16"/>
              </w:rPr>
              <w:t>Microcontrolador</w:t>
            </w:r>
            <w:proofErr w:type="spellEnd"/>
          </w:p>
        </w:tc>
        <w:tc>
          <w:tcPr>
            <w:tcW w:w="4489" w:type="dxa"/>
          </w:tcPr>
          <w:p w:rsidR="00D64258" w:rsidRPr="00F56C59" w:rsidRDefault="00D64258" w:rsidP="00D64258">
            <w:pPr>
              <w:jc w:val="center"/>
              <w:rPr>
                <w:sz w:val="16"/>
                <w:szCs w:val="16"/>
              </w:rPr>
            </w:pPr>
            <w:proofErr w:type="spellStart"/>
            <w:r w:rsidRPr="00F56C59">
              <w:rPr>
                <w:sz w:val="16"/>
                <w:szCs w:val="16"/>
              </w:rPr>
              <w:t>Atmel</w:t>
            </w:r>
            <w:proofErr w:type="spellEnd"/>
            <w:r w:rsidRPr="00F56C59">
              <w:rPr>
                <w:sz w:val="16"/>
                <w:szCs w:val="16"/>
              </w:rPr>
              <w:t xml:space="preserve"> ATmega328</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Frecuencia</w:t>
            </w:r>
          </w:p>
        </w:tc>
        <w:tc>
          <w:tcPr>
            <w:tcW w:w="4489" w:type="dxa"/>
          </w:tcPr>
          <w:p w:rsidR="00D64258" w:rsidRPr="00F56C59" w:rsidRDefault="00D64258" w:rsidP="00D64258">
            <w:pPr>
              <w:jc w:val="center"/>
              <w:rPr>
                <w:sz w:val="16"/>
                <w:szCs w:val="16"/>
              </w:rPr>
            </w:pPr>
            <w:r w:rsidRPr="00F56C59">
              <w:rPr>
                <w:sz w:val="16"/>
                <w:szCs w:val="16"/>
              </w:rPr>
              <w:t>16 MHz</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Memoria SRAM</w:t>
            </w:r>
          </w:p>
        </w:tc>
        <w:tc>
          <w:tcPr>
            <w:tcW w:w="4489" w:type="dxa"/>
          </w:tcPr>
          <w:p w:rsidR="00D64258" w:rsidRPr="00F56C59" w:rsidRDefault="00D64258" w:rsidP="00D64258">
            <w:pPr>
              <w:jc w:val="center"/>
              <w:rPr>
                <w:sz w:val="16"/>
                <w:szCs w:val="16"/>
              </w:rPr>
            </w:pPr>
            <w:r w:rsidRPr="00F56C59">
              <w:rPr>
                <w:sz w:val="16"/>
                <w:szCs w:val="16"/>
              </w:rPr>
              <w:t>2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EEPROM</w:t>
            </w:r>
          </w:p>
        </w:tc>
        <w:tc>
          <w:tcPr>
            <w:tcW w:w="4489" w:type="dxa"/>
          </w:tcPr>
          <w:p w:rsidR="00D64258" w:rsidRPr="00F56C59" w:rsidRDefault="00D64258" w:rsidP="00D64258">
            <w:pPr>
              <w:jc w:val="center"/>
              <w:rPr>
                <w:sz w:val="16"/>
                <w:szCs w:val="16"/>
              </w:rPr>
            </w:pPr>
            <w:r w:rsidRPr="00F56C59">
              <w:rPr>
                <w:sz w:val="16"/>
                <w:szCs w:val="16"/>
              </w:rPr>
              <w:t>1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Memoria Flash</w:t>
            </w:r>
          </w:p>
        </w:tc>
        <w:tc>
          <w:tcPr>
            <w:tcW w:w="4489" w:type="dxa"/>
          </w:tcPr>
          <w:p w:rsidR="00D64258" w:rsidRPr="00F56C59" w:rsidRDefault="00D64258" w:rsidP="0021797B">
            <w:pPr>
              <w:jc w:val="center"/>
              <w:rPr>
                <w:sz w:val="16"/>
                <w:szCs w:val="16"/>
              </w:rPr>
            </w:pPr>
            <w:r w:rsidRPr="00F56C59">
              <w:rPr>
                <w:sz w:val="16"/>
                <w:szCs w:val="16"/>
              </w:rPr>
              <w:t>32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Entradas analógicas</w:t>
            </w:r>
          </w:p>
        </w:tc>
        <w:tc>
          <w:tcPr>
            <w:tcW w:w="4489" w:type="dxa"/>
          </w:tcPr>
          <w:p w:rsidR="00D64258" w:rsidRPr="00F56C59" w:rsidRDefault="00D64258" w:rsidP="00D64258">
            <w:pPr>
              <w:jc w:val="center"/>
              <w:rPr>
                <w:sz w:val="16"/>
                <w:szCs w:val="16"/>
              </w:rPr>
            </w:pPr>
            <w:r w:rsidRPr="00F56C59">
              <w:rPr>
                <w:sz w:val="16"/>
                <w:szCs w:val="16"/>
              </w:rPr>
              <w:t>8</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Entradas/salidas digitales (De los cuales 6 proveen PWM)</w:t>
            </w:r>
          </w:p>
        </w:tc>
        <w:tc>
          <w:tcPr>
            <w:tcW w:w="4489" w:type="dxa"/>
          </w:tcPr>
          <w:p w:rsidR="00D64258" w:rsidRPr="00F56C59" w:rsidRDefault="00D64258" w:rsidP="00D64258">
            <w:pPr>
              <w:jc w:val="center"/>
              <w:rPr>
                <w:sz w:val="16"/>
                <w:szCs w:val="16"/>
              </w:rPr>
            </w:pPr>
            <w:r w:rsidRPr="00F56C59">
              <w:rPr>
                <w:sz w:val="16"/>
                <w:szCs w:val="16"/>
              </w:rPr>
              <w:t>14</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Interrupciones</w:t>
            </w:r>
          </w:p>
        </w:tc>
        <w:tc>
          <w:tcPr>
            <w:tcW w:w="4489" w:type="dxa"/>
          </w:tcPr>
          <w:p w:rsidR="00D64258" w:rsidRPr="00F56C59" w:rsidRDefault="00D64258" w:rsidP="00D64258">
            <w:pPr>
              <w:jc w:val="center"/>
              <w:rPr>
                <w:sz w:val="16"/>
                <w:szCs w:val="16"/>
              </w:rPr>
            </w:pPr>
            <w:r w:rsidRPr="00F56C59">
              <w:rPr>
                <w:sz w:val="16"/>
                <w:szCs w:val="16"/>
              </w:rPr>
              <w:t xml:space="preserve">2 externas, </w:t>
            </w:r>
          </w:p>
        </w:tc>
      </w:tr>
      <w:tr w:rsidR="00D64258" w:rsidRPr="009B7B27" w:rsidTr="00D64258">
        <w:tc>
          <w:tcPr>
            <w:tcW w:w="4489" w:type="dxa"/>
          </w:tcPr>
          <w:p w:rsidR="00D64258" w:rsidRPr="00F56C59" w:rsidRDefault="00D64258" w:rsidP="00F56C59">
            <w:pPr>
              <w:jc w:val="left"/>
              <w:rPr>
                <w:sz w:val="16"/>
                <w:szCs w:val="16"/>
              </w:rPr>
            </w:pPr>
            <w:r w:rsidRPr="00F56C59">
              <w:rPr>
                <w:sz w:val="16"/>
                <w:szCs w:val="16"/>
              </w:rPr>
              <w:t>Protocolos de comunicación</w:t>
            </w:r>
          </w:p>
        </w:tc>
        <w:tc>
          <w:tcPr>
            <w:tcW w:w="4489" w:type="dxa"/>
          </w:tcPr>
          <w:p w:rsidR="00D64258" w:rsidRPr="00F56C59" w:rsidRDefault="00D64258" w:rsidP="00D64258">
            <w:pPr>
              <w:jc w:val="center"/>
              <w:rPr>
                <w:sz w:val="16"/>
                <w:szCs w:val="16"/>
                <w:lang w:val="en-US"/>
              </w:rPr>
            </w:pPr>
            <w:r w:rsidRPr="00F56C59">
              <w:rPr>
                <w:sz w:val="16"/>
                <w:szCs w:val="16"/>
                <w:lang w:val="en-US"/>
              </w:rPr>
              <w:t xml:space="preserve">USART, </w:t>
            </w:r>
            <m:oMath>
              <m:sSup>
                <m:sSupPr>
                  <m:ctrlPr>
                    <w:rPr>
                      <w:rFonts w:ascii="Cambria Math" w:hAnsi="Cambria Math"/>
                      <w:sz w:val="16"/>
                      <w:szCs w:val="16"/>
                    </w:rPr>
                  </m:ctrlPr>
                </m:sSupPr>
                <m:e>
                  <m:r>
                    <m:rPr>
                      <m:sty m:val="p"/>
                    </m:rPr>
                    <w:rPr>
                      <w:rFonts w:ascii="Cambria Math" w:hAnsi="Cambria Math"/>
                      <w:sz w:val="16"/>
                      <w:szCs w:val="16"/>
                      <w:lang w:val="en-US"/>
                    </w:rPr>
                    <m:t>I</m:t>
                  </m:r>
                </m:e>
                <m:sup>
                  <m:r>
                    <m:rPr>
                      <m:sty m:val="p"/>
                    </m:rPr>
                    <w:rPr>
                      <w:rFonts w:ascii="Cambria Math" w:hAnsi="Cambria Math"/>
                      <w:sz w:val="16"/>
                      <w:szCs w:val="16"/>
                      <w:lang w:val="en-US"/>
                    </w:rPr>
                    <m:t>2</m:t>
                  </m:r>
                </m:sup>
              </m:sSup>
              <m:r>
                <m:rPr>
                  <m:sty m:val="p"/>
                </m:rPr>
                <w:rPr>
                  <w:rFonts w:ascii="Cambria Math" w:hAnsi="Cambria Math"/>
                  <w:sz w:val="16"/>
                  <w:szCs w:val="16"/>
                  <w:lang w:val="en-US"/>
                </w:rPr>
                <m:t>C</m:t>
              </m:r>
            </m:oMath>
            <w:r w:rsidRPr="00F56C59">
              <w:rPr>
                <w:rFonts w:eastAsiaTheme="minorEastAsia"/>
                <w:sz w:val="16"/>
                <w:szCs w:val="16"/>
                <w:lang w:val="en-US"/>
              </w:rPr>
              <w:t>, SPI, AREF</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operación</w:t>
            </w:r>
          </w:p>
        </w:tc>
        <w:tc>
          <w:tcPr>
            <w:tcW w:w="4489" w:type="dxa"/>
          </w:tcPr>
          <w:p w:rsidR="00D64258" w:rsidRPr="00F56C59" w:rsidRDefault="00D64258" w:rsidP="00D64258">
            <w:pPr>
              <w:jc w:val="center"/>
              <w:rPr>
                <w:sz w:val="16"/>
                <w:szCs w:val="16"/>
              </w:rPr>
            </w:pPr>
            <w:r w:rsidRPr="00F56C59">
              <w:rPr>
                <w:sz w:val="16"/>
                <w:szCs w:val="16"/>
              </w:rPr>
              <w:t>5V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entrada (recomendada)</w:t>
            </w:r>
          </w:p>
        </w:tc>
        <w:tc>
          <w:tcPr>
            <w:tcW w:w="4489" w:type="dxa"/>
          </w:tcPr>
          <w:p w:rsidR="00D64258" w:rsidRPr="00F56C59" w:rsidRDefault="00D64258" w:rsidP="00D64258">
            <w:pPr>
              <w:jc w:val="center"/>
              <w:rPr>
                <w:sz w:val="16"/>
                <w:szCs w:val="16"/>
              </w:rPr>
            </w:pPr>
            <w:r w:rsidRPr="00F56C59">
              <w:rPr>
                <w:sz w:val="16"/>
                <w:szCs w:val="16"/>
              </w:rPr>
              <w:t>7-12 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entrada (límites)</w:t>
            </w:r>
          </w:p>
        </w:tc>
        <w:tc>
          <w:tcPr>
            <w:tcW w:w="4489" w:type="dxa"/>
          </w:tcPr>
          <w:p w:rsidR="00D64258" w:rsidRPr="00F56C59" w:rsidRDefault="00D64258" w:rsidP="00D64258">
            <w:pPr>
              <w:jc w:val="center"/>
              <w:rPr>
                <w:sz w:val="16"/>
                <w:szCs w:val="16"/>
              </w:rPr>
            </w:pPr>
            <w:r w:rsidRPr="00F56C59">
              <w:rPr>
                <w:sz w:val="16"/>
                <w:szCs w:val="16"/>
              </w:rPr>
              <w:t>6-20 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Corriente máxima por cada pin</w:t>
            </w:r>
          </w:p>
        </w:tc>
        <w:tc>
          <w:tcPr>
            <w:tcW w:w="4489" w:type="dxa"/>
          </w:tcPr>
          <w:p w:rsidR="00D64258" w:rsidRPr="00F56C59" w:rsidRDefault="00D64258" w:rsidP="00D64258">
            <w:pPr>
              <w:jc w:val="center"/>
              <w:rPr>
                <w:sz w:val="16"/>
                <w:szCs w:val="16"/>
              </w:rPr>
            </w:pPr>
            <w:r w:rsidRPr="00F56C59">
              <w:rPr>
                <w:sz w:val="16"/>
                <w:szCs w:val="16"/>
              </w:rPr>
              <w:t xml:space="preserve">40 </w:t>
            </w:r>
            <w:proofErr w:type="spellStart"/>
            <w:r w:rsidRPr="00F56C59">
              <w:rPr>
                <w:sz w:val="16"/>
                <w:szCs w:val="16"/>
              </w:rPr>
              <w:t>mA</w:t>
            </w:r>
            <w:proofErr w:type="spellEnd"/>
          </w:p>
        </w:tc>
      </w:tr>
      <w:tr w:rsidR="00D64258" w:rsidRPr="00F56C59" w:rsidTr="00D64258">
        <w:tc>
          <w:tcPr>
            <w:tcW w:w="4489" w:type="dxa"/>
          </w:tcPr>
          <w:p w:rsidR="00D64258" w:rsidRPr="00F56C59" w:rsidRDefault="00D64258" w:rsidP="00F56C59">
            <w:pPr>
              <w:tabs>
                <w:tab w:val="center" w:pos="2136"/>
              </w:tabs>
              <w:jc w:val="left"/>
              <w:rPr>
                <w:sz w:val="16"/>
                <w:szCs w:val="16"/>
              </w:rPr>
            </w:pPr>
            <w:r w:rsidRPr="00F56C59">
              <w:rPr>
                <w:sz w:val="16"/>
                <w:szCs w:val="16"/>
              </w:rPr>
              <w:t>Dimensione</w:t>
            </w:r>
            <w:r w:rsidR="00F56C59">
              <w:rPr>
                <w:sz w:val="16"/>
                <w:szCs w:val="16"/>
              </w:rPr>
              <w:t>s</w:t>
            </w:r>
          </w:p>
        </w:tc>
        <w:tc>
          <w:tcPr>
            <w:tcW w:w="4489" w:type="dxa"/>
          </w:tcPr>
          <w:p w:rsidR="00D64258" w:rsidRPr="00F56C59" w:rsidRDefault="00D64258" w:rsidP="00F56C59">
            <w:pPr>
              <w:keepNext/>
              <w:jc w:val="center"/>
              <w:rPr>
                <w:sz w:val="16"/>
                <w:szCs w:val="16"/>
              </w:rPr>
            </w:pPr>
            <w:r w:rsidRPr="00F56C59">
              <w:rPr>
                <w:sz w:val="16"/>
                <w:szCs w:val="16"/>
              </w:rPr>
              <w:t>18,5mm x 43,2mm</w:t>
            </w:r>
          </w:p>
        </w:tc>
      </w:tr>
    </w:tbl>
    <w:p w:rsidR="006131D2" w:rsidRDefault="006131D2" w:rsidP="006131D2">
      <w:pPr>
        <w:pStyle w:val="Epgrafe"/>
        <w:jc w:val="center"/>
      </w:pPr>
      <w:r>
        <w:t xml:space="preserve">Fuente: </w:t>
      </w:r>
      <w:hyperlink r:id="rId15" w:history="1">
        <w:r w:rsidR="004D27E8" w:rsidRPr="008C3F98">
          <w:rPr>
            <w:rStyle w:val="Hipervnculo"/>
          </w:rPr>
          <w:t>http://arduino.cc/es/Main/ArduinoBoardNano</w:t>
        </w:r>
      </w:hyperlink>
    </w:p>
    <w:p w:rsidR="004D27E8" w:rsidRPr="006131D2" w:rsidRDefault="004D27E8" w:rsidP="006131D2">
      <w:pPr>
        <w:pStyle w:val="Epgrafe"/>
        <w:jc w:val="center"/>
        <w:rPr>
          <w:i w:val="0"/>
        </w:rPr>
      </w:pPr>
    </w:p>
    <w:p w:rsidR="00C36B95" w:rsidRDefault="009B7B27" w:rsidP="009E03F0">
      <w:pPr>
        <w:pStyle w:val="Ttulo2"/>
        <w:numPr>
          <w:ilvl w:val="0"/>
          <w:numId w:val="19"/>
        </w:numPr>
      </w:pPr>
      <w:r>
        <w:t>Teoría de c</w:t>
      </w:r>
      <w:r w:rsidR="005F2F3D">
        <w:t>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33FCA">
        <w:rPr>
          <w:rFonts w:cs="Arial"/>
        </w:rPr>
        <w:t>[</w:t>
      </w:r>
      <w:proofErr w:type="spellStart"/>
      <w:r w:rsidRPr="00233FCA">
        <w:rPr>
          <w:rFonts w:cs="Arial"/>
        </w:rPr>
        <w:t>Zabczyk</w:t>
      </w:r>
      <w:proofErr w:type="spellEnd"/>
      <w:r w:rsidRPr="00233FCA">
        <w:rPr>
          <w:rFonts w:cs="Arial"/>
        </w:rPr>
        <w:t xml:space="preserve"> 1993].</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sidRPr="00233FCA">
        <w:rPr>
          <w:rFonts w:cs="Arial"/>
        </w:rPr>
        <w:t>[</w:t>
      </w:r>
      <w:proofErr w:type="spellStart"/>
      <w:r w:rsidRPr="00233FCA">
        <w:rPr>
          <w:rFonts w:cs="Arial"/>
        </w:rPr>
        <w:t>Dulhoste</w:t>
      </w:r>
      <w:proofErr w:type="spellEnd"/>
      <w:r w:rsidRPr="00233FCA">
        <w:rPr>
          <w:rFonts w:cs="Arial"/>
        </w:rPr>
        <w:t xml:space="preserve"> 2011].</w:t>
      </w:r>
      <w:r>
        <w:rPr>
          <w:rFonts w:cs="Arial"/>
        </w:rPr>
        <w:t xml:space="preserve"> Un sistema de control está constituido </w:t>
      </w:r>
      <w:r w:rsidR="008C711A">
        <w:rPr>
          <w:rFonts w:cs="Arial"/>
        </w:rPr>
        <w:t>por entradas, salidas y estados</w:t>
      </w:r>
      <w:r>
        <w:rPr>
          <w:rFonts w:cs="Arial"/>
        </w:rPr>
        <w:t xml:space="preserve"> </w:t>
      </w:r>
      <w:r w:rsidRPr="00233FCA">
        <w:rPr>
          <w:rFonts w:cs="Arial"/>
        </w:rPr>
        <w:t>[</w:t>
      </w:r>
      <w:proofErr w:type="spellStart"/>
      <w:r w:rsidRPr="00233FCA">
        <w:rPr>
          <w:rFonts w:cs="Arial"/>
        </w:rPr>
        <w:t>Vidyasagar</w:t>
      </w:r>
      <w:proofErr w:type="spellEnd"/>
      <w:r w:rsidRPr="00233FCA">
        <w:rPr>
          <w:rFonts w:cs="Arial"/>
        </w:rPr>
        <w:t xml:space="preserve"> 2010]</w:t>
      </w:r>
      <w:r w:rsidR="008C711A" w:rsidRPr="00233FCA">
        <w:rPr>
          <w:rFonts w:cs="Arial"/>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233FCA">
        <w:rPr>
          <w:rFonts w:cs="Arial"/>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sidRPr="00233FCA">
        <w:rPr>
          <w:rFonts w:cs="Arial"/>
        </w:rPr>
        <w:t>[</w:t>
      </w:r>
      <w:proofErr w:type="spellStart"/>
      <w:r w:rsidR="008C711A" w:rsidRPr="00233FCA">
        <w:rPr>
          <w:rFonts w:cs="Arial"/>
        </w:rPr>
        <w:t>Alciatore</w:t>
      </w:r>
      <w:proofErr w:type="spellEnd"/>
      <w:r w:rsidR="008C711A" w:rsidRPr="00233FCA">
        <w:rPr>
          <w:rFonts w:cs="Arial"/>
        </w:rPr>
        <w:t xml:space="preserve"> 2008].</w:t>
      </w:r>
    </w:p>
    <w:p w:rsidR="008C711A" w:rsidRPr="00175630" w:rsidRDefault="008C711A" w:rsidP="00175630">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w:t>
      </w:r>
      <w:r w:rsidR="0029371B" w:rsidRPr="0029371B">
        <w:rPr>
          <w:rFonts w:cs="Arial"/>
        </w:rPr>
        <w:lastRenderedPageBreak/>
        <w:t>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sidRPr="00233FCA">
        <w:rPr>
          <w:rFonts w:cs="Arial"/>
        </w:rPr>
        <w:t>[</w:t>
      </w:r>
      <w:proofErr w:type="spellStart"/>
      <w:r w:rsidRPr="00233FCA">
        <w:rPr>
          <w:rFonts w:cs="Arial"/>
        </w:rPr>
        <w:t>Alciatore</w:t>
      </w:r>
      <w:proofErr w:type="spellEnd"/>
      <w:r w:rsidRPr="00233FCA">
        <w:rPr>
          <w:rFonts w:cs="Arial"/>
        </w:rPr>
        <w:t xml:space="preserve"> 2008].</w:t>
      </w:r>
    </w:p>
    <w:p w:rsidR="00233FCA" w:rsidRDefault="008C711A" w:rsidP="00233FCA">
      <w:pPr>
        <w:keepNext/>
        <w:autoSpaceDE w:val="0"/>
        <w:autoSpaceDN w:val="0"/>
        <w:adjustRightInd w:val="0"/>
        <w:spacing w:after="0" w:line="360" w:lineRule="auto"/>
        <w:jc w:val="center"/>
      </w:pPr>
      <w:r>
        <w:rPr>
          <w:noProof/>
          <w:lang w:val="es-ES" w:eastAsia="es-ES"/>
        </w:rPr>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6"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233FCA" w:rsidP="00233FCA">
      <w:pPr>
        <w:pStyle w:val="Epgrafe"/>
        <w:jc w:val="center"/>
      </w:pPr>
      <w:proofErr w:type="spellStart"/>
      <w:r>
        <w:t>Ilustracion</w:t>
      </w:r>
      <w:proofErr w:type="spellEnd"/>
      <w:r>
        <w:t xml:space="preserve"> 2. </w:t>
      </w:r>
      <w:fldSimple w:instr=" SEQ Ilustracion_2. \* ARABIC ">
        <w:r w:rsidR="000A5F68">
          <w:rPr>
            <w:noProof/>
          </w:rPr>
          <w:t>6</w:t>
        </w:r>
      </w:fldSimple>
      <w:r w:rsidRPr="00233FCA">
        <w:t xml:space="preserve"> </w:t>
      </w:r>
      <w:r>
        <w:t>Sistemas de control con y sin realimentación</w:t>
      </w:r>
    </w:p>
    <w:p w:rsidR="008C711A" w:rsidRDefault="008C711A" w:rsidP="008C711A">
      <w:pPr>
        <w:pStyle w:val="Epgrafe"/>
        <w:jc w:val="center"/>
        <w:rPr>
          <w:rFonts w:ascii="Arial" w:hAnsi="Arial" w:cs="Arial"/>
        </w:rPr>
      </w:pPr>
      <w:r>
        <w:t xml:space="preserve">Fuente: </w:t>
      </w:r>
      <w:hyperlink r:id="rId17" w:history="1">
        <w:r w:rsidRPr="00233FCA">
          <w:rPr>
            <w:rStyle w:val="Hipervnculo"/>
          </w:rPr>
          <w:t>http://ayciaguillo.blogspot.com/2013/02/1-clase.html</w:t>
        </w:r>
      </w:hyperlink>
    </w:p>
    <w:p w:rsidR="007D5524" w:rsidRDefault="007D5524" w:rsidP="007D5524">
      <w:pPr>
        <w:pStyle w:val="Ttulo2"/>
        <w:ind w:left="360"/>
      </w:pPr>
    </w:p>
    <w:p w:rsidR="00707461" w:rsidRDefault="00DD1854" w:rsidP="009E03F0">
      <w:pPr>
        <w:pStyle w:val="Ttulo2"/>
        <w:numPr>
          <w:ilvl w:val="0"/>
          <w:numId w:val="16"/>
        </w:numPr>
      </w:pPr>
      <w:r>
        <w:t>Algoritmo Proporcional-Integral-Derivativo (PID)</w:t>
      </w:r>
    </w:p>
    <w:p w:rsidR="00FF342E" w:rsidRDefault="00F96D48" w:rsidP="00FF342E">
      <w:pPr>
        <w:autoSpaceDE w:val="0"/>
        <w:autoSpaceDN w:val="0"/>
        <w:adjustRightInd w:val="0"/>
        <w:spacing w:after="0" w:line="360" w:lineRule="auto"/>
        <w:ind w:firstLine="708"/>
        <w:rPr>
          <w:rFonts w:cs="Arial"/>
        </w:rPr>
      </w:pPr>
      <w:r w:rsidRPr="00175630">
        <w:rPr>
          <w:rFonts w:cs="Arial"/>
        </w:rPr>
        <w:t xml:space="preserve">Los controladores generales pueden tomar muchas formas, pero la mayoría de las aplicaciones industriales usan controladores PID o proporcional-integral-derivativo. La forma </w:t>
      </w:r>
      <w:r w:rsidR="00CA100D" w:rsidRPr="00175630">
        <w:rPr>
          <w:rFonts w:cs="Arial"/>
        </w:rPr>
        <w:t>matemática</w:t>
      </w:r>
      <w:r w:rsidRPr="00175630">
        <w:rPr>
          <w:rFonts w:cs="Arial"/>
        </w:rPr>
        <w:t xml:space="preserve"> de un controlador PID, donde la señal de error se expresa como </w:t>
      </w:r>
      <w:proofErr w:type="gramStart"/>
      <w:r w:rsidRPr="00175630">
        <w:rPr>
          <w:rFonts w:cs="Arial"/>
        </w:rPr>
        <w:t>e(</w:t>
      </w:r>
      <w:proofErr w:type="gramEnd"/>
      <w:r w:rsidRPr="00175630">
        <w:rPr>
          <w:rFonts w:cs="Arial"/>
        </w:rPr>
        <w:t>t) es la siguiente:</w:t>
      </w:r>
    </w:p>
    <w:p w:rsidR="00FF342E" w:rsidRDefault="00FF342E" w:rsidP="00FF342E">
      <w:pPr>
        <w:autoSpaceDE w:val="0"/>
        <w:autoSpaceDN w:val="0"/>
        <w:adjustRightInd w:val="0"/>
        <w:spacing w:after="0" w:line="360" w:lineRule="auto"/>
        <w:ind w:firstLine="708"/>
        <w:rPr>
          <w:rFonts w:cs="Arial"/>
        </w:rPr>
      </w:pPr>
    </w:p>
    <w:p w:rsidR="00175630" w:rsidRPr="00FF342E" w:rsidRDefault="00F96D48" w:rsidP="00FF342E">
      <w:pPr>
        <w:autoSpaceDE w:val="0"/>
        <w:autoSpaceDN w:val="0"/>
        <w:adjustRightInd w:val="0"/>
        <w:spacing w:after="0" w:line="360" w:lineRule="auto"/>
        <w:ind w:firstLine="708"/>
        <w:jc w:val="center"/>
        <w:rPr>
          <w:rFonts w:cs="Arial"/>
        </w:rPr>
      </w:pPr>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on"/>
            <m:supHide m:val="on"/>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w:r w:rsidR="00FF342E">
        <w:rPr>
          <w:rFonts w:eastAsiaTheme="minorEastAsia" w:cs="Arial"/>
        </w:rPr>
        <w:t>,</w:t>
      </w:r>
    </w:p>
    <w:p w:rsidR="006079E3" w:rsidRDefault="006079E3" w:rsidP="0017649F">
      <w:pPr>
        <w:pStyle w:val="Epgrafe"/>
        <w:jc w:val="center"/>
        <w:rPr>
          <w:rFonts w:eastAsiaTheme="minorEastAsia"/>
        </w:rPr>
      </w:pPr>
    </w:p>
    <w:p w:rsidR="00FF342E" w:rsidRDefault="00FF342E" w:rsidP="00FF342E">
      <w:pPr>
        <w:autoSpaceDE w:val="0"/>
        <w:autoSpaceDN w:val="0"/>
        <w:adjustRightInd w:val="0"/>
        <w:spacing w:after="0" w:line="360" w:lineRule="auto"/>
        <w:rPr>
          <w:rFonts w:cs="Arial"/>
        </w:rPr>
      </w:pPr>
      <w:proofErr w:type="gramStart"/>
      <w:r>
        <w:rPr>
          <w:rFonts w:cs="Arial"/>
        </w:rPr>
        <w:t>d</w:t>
      </w:r>
      <w:r w:rsidR="00922902" w:rsidRPr="00175630">
        <w:rPr>
          <w:rFonts w:cs="Arial"/>
        </w:rPr>
        <w:t>onde</w:t>
      </w:r>
      <w:proofErr w:type="gramEnd"/>
      <w:r w:rsidR="00F96D48" w:rsidRPr="00175630">
        <w:rPr>
          <w:rFonts w:cs="Arial"/>
        </w:rPr>
        <w:t xml:space="preserve"> </w:t>
      </w:r>
      <w:proofErr w:type="spellStart"/>
      <w:r w:rsidR="00F96D48" w:rsidRPr="00175630">
        <w:rPr>
          <w:rFonts w:cs="Arial"/>
        </w:rPr>
        <w:t>Kp</w:t>
      </w:r>
      <w:proofErr w:type="spellEnd"/>
      <w:r w:rsidR="00F96D48" w:rsidRPr="00175630">
        <w:rPr>
          <w:rFonts w:cs="Arial"/>
        </w:rPr>
        <w:t xml:space="preserve"> se refiere como la ganancia proporcional, </w:t>
      </w:r>
      <w:proofErr w:type="spellStart"/>
      <w:r w:rsidR="00F96D48" w:rsidRPr="00175630">
        <w:rPr>
          <w:rFonts w:cs="Arial"/>
        </w:rPr>
        <w:t>K</w:t>
      </w:r>
      <w:r w:rsidR="00CA100D" w:rsidRPr="00175630">
        <w:rPr>
          <w:rFonts w:cs="Arial"/>
        </w:rPr>
        <w:t>d</w:t>
      </w:r>
      <w:proofErr w:type="spellEnd"/>
      <w:r w:rsidR="00CA100D" w:rsidRPr="00175630">
        <w:rPr>
          <w:rFonts w:cs="Arial"/>
        </w:rPr>
        <w:t xml:space="preserve"> es la ganancia derivativa y </w:t>
      </w:r>
      <w:proofErr w:type="spellStart"/>
      <w:r w:rsidR="00CA100D" w:rsidRPr="00175630">
        <w:rPr>
          <w:rFonts w:cs="Arial"/>
        </w:rPr>
        <w:t>Ki</w:t>
      </w:r>
      <w:proofErr w:type="spellEnd"/>
      <w:r w:rsidR="00CA100D" w:rsidRPr="00175630">
        <w:rPr>
          <w:rFonts w:cs="Arial"/>
        </w:rPr>
        <w:t xml:space="preserve">  es la ganancia integral. </w:t>
      </w:r>
    </w:p>
    <w:p w:rsidR="005F2F3D" w:rsidRDefault="00CA100D" w:rsidP="00FF342E">
      <w:pPr>
        <w:autoSpaceDE w:val="0"/>
        <w:autoSpaceDN w:val="0"/>
        <w:adjustRightInd w:val="0"/>
        <w:spacing w:after="0" w:line="360" w:lineRule="auto"/>
        <w:ind w:firstLine="708"/>
        <w:rPr>
          <w:rFonts w:cs="Arial"/>
        </w:rPr>
      </w:pPr>
      <w:r w:rsidRPr="00175630">
        <w:rPr>
          <w:rFonts w:cs="Arial"/>
        </w:rPr>
        <w:lastRenderedPageBreak/>
        <w:t xml:space="preserve">El control proporcional es el </w:t>
      </w:r>
      <w:r w:rsidR="00131D06" w:rsidRPr="00175630">
        <w:rPr>
          <w:rFonts w:cs="Arial"/>
        </w:rPr>
        <w:t>más</w:t>
      </w:r>
      <w:r w:rsidRPr="00175630">
        <w:rPr>
          <w:rFonts w:cs="Arial"/>
        </w:rPr>
        <w:t xml:space="preserve"> intuitivo por que la señal de control es proporcional al error. Mientras </w:t>
      </w:r>
      <w:r w:rsidR="00131D06" w:rsidRPr="00175630">
        <w:rPr>
          <w:rFonts w:cs="Arial"/>
        </w:rPr>
        <w:t>más</w:t>
      </w:r>
      <w:r w:rsidRPr="00175630">
        <w:rPr>
          <w:rFonts w:cs="Arial"/>
        </w:rPr>
        <w:t xml:space="preserve"> grande sea el error, mayor será la acción correctiva. Una enorme ganancia proporcional crea una respuesta rápida, pero puede conducir a exceso </w:t>
      </w:r>
      <w:r w:rsidR="00266155" w:rsidRPr="00175630">
        <w:rPr>
          <w:rFonts w:cs="Arial"/>
        </w:rPr>
        <w:t xml:space="preserve">y oscilación, en especial si el sistema tiene poco amortiguamiento. La ganancia derivativa responde a la tasa de cambio de la señal de error. Esto permite al controlador anticipar cambios en la respuesta del sistema, que pueden resultar en menos exceso de oscilación amortiguada. La ganancia integral ayuda a eliminar error de estado estacionario al sumar errores a los largo del tiempo. Mientras </w:t>
      </w:r>
      <w:r w:rsidR="00786BDF" w:rsidRPr="00175630">
        <w:rPr>
          <w:rFonts w:cs="Arial"/>
        </w:rPr>
        <w:t>más</w:t>
      </w:r>
      <w:r w:rsidR="00266155" w:rsidRPr="00175630">
        <w:rPr>
          <w:rFonts w:cs="Arial"/>
        </w:rPr>
        <w:t xml:space="preserve"> tiempo permanezca el error en un lado de la entrada de referencia deseada, </w:t>
      </w:r>
      <w:r w:rsidR="00786BDF" w:rsidRPr="00175630">
        <w:rPr>
          <w:rFonts w:cs="Arial"/>
        </w:rPr>
        <w:t>más</w:t>
      </w:r>
      <w:r w:rsidR="00266155" w:rsidRPr="00175630">
        <w:rPr>
          <w:rFonts w:cs="Arial"/>
        </w:rPr>
        <w:t xml:space="preserve"> grande</w:t>
      </w:r>
      <w:r w:rsidR="0017649F" w:rsidRPr="00175630">
        <w:rPr>
          <w:rFonts w:cs="Arial"/>
        </w:rPr>
        <w:t xml:space="preserve"> se vuelve la acción correctiva como resultado de la ganancia integral [</w:t>
      </w:r>
      <w:proofErr w:type="spellStart"/>
      <w:r w:rsidR="0017649F" w:rsidRPr="00175630">
        <w:rPr>
          <w:rFonts w:cs="Arial"/>
        </w:rPr>
        <w:t>Alciatore</w:t>
      </w:r>
      <w:proofErr w:type="spellEnd"/>
      <w:r w:rsidR="0017649F" w:rsidRPr="00175630">
        <w:rPr>
          <w:rFonts w:cs="Arial"/>
        </w:rPr>
        <w:t xml:space="preserve"> 2008].</w:t>
      </w:r>
      <w:r w:rsidR="00131D06" w:rsidRPr="00175630">
        <w:rPr>
          <w:rFonts w:cs="Arial"/>
        </w:rPr>
        <w:t xml:space="preserve"> </w:t>
      </w:r>
    </w:p>
    <w:p w:rsidR="00DD1854" w:rsidRPr="00175630" w:rsidRDefault="00DD1854" w:rsidP="00175630">
      <w:pPr>
        <w:autoSpaceDE w:val="0"/>
        <w:autoSpaceDN w:val="0"/>
        <w:adjustRightInd w:val="0"/>
        <w:spacing w:after="0" w:line="360" w:lineRule="auto"/>
        <w:ind w:firstLine="708"/>
        <w:rPr>
          <w:rFonts w:cs="Arial"/>
        </w:rPr>
      </w:pPr>
    </w:p>
    <w:p w:rsidR="0070602B" w:rsidRDefault="0070602B" w:rsidP="0070602B">
      <w:pPr>
        <w:pStyle w:val="Ttulo2"/>
        <w:numPr>
          <w:ilvl w:val="0"/>
          <w:numId w:val="16"/>
        </w:numPr>
      </w:pPr>
      <w:r>
        <w:t xml:space="preserve">Filtro de </w:t>
      </w:r>
      <w:proofErr w:type="spellStart"/>
      <w:r>
        <w:t>Kalman</w:t>
      </w:r>
      <w:proofErr w:type="spellEnd"/>
    </w:p>
    <w:p w:rsidR="0070602B" w:rsidRPr="00175630" w:rsidRDefault="00150719" w:rsidP="00175630">
      <w:pPr>
        <w:autoSpaceDE w:val="0"/>
        <w:autoSpaceDN w:val="0"/>
        <w:adjustRightInd w:val="0"/>
        <w:spacing w:after="0" w:line="360" w:lineRule="auto"/>
        <w:ind w:firstLine="708"/>
        <w:rPr>
          <w:rFonts w:cs="Arial"/>
        </w:rPr>
      </w:pPr>
      <w:r w:rsidRPr="00175630">
        <w:rPr>
          <w:rFonts w:cs="Arial"/>
        </w:rPr>
        <w:t xml:space="preserve">El filtro de </w:t>
      </w:r>
      <w:proofErr w:type="spellStart"/>
      <w:r w:rsidRPr="00175630">
        <w:rPr>
          <w:rFonts w:cs="Arial"/>
        </w:rPr>
        <w:t>Kalman</w:t>
      </w:r>
      <w:proofErr w:type="spellEnd"/>
      <w:r w:rsidRPr="00175630">
        <w:rPr>
          <w:rFonts w:cs="Arial"/>
        </w:rPr>
        <w:t xml:space="preserve"> es un conjunto de ecuaciones matemáticas que proveen una s</w:t>
      </w:r>
      <w:r w:rsidR="00F320CB" w:rsidRPr="00175630">
        <w:rPr>
          <w:rFonts w:cs="Arial"/>
        </w:rPr>
        <w:t xml:space="preserve">olución recursiva eficiente del </w:t>
      </w:r>
      <w:r w:rsidRPr="00175630">
        <w:rPr>
          <w:rFonts w:cs="Arial"/>
        </w:rPr>
        <w:t xml:space="preserve">método de mínimos cuadrados. Esta solución permite calcular un estimador lineal, </w:t>
      </w:r>
      <w:proofErr w:type="spellStart"/>
      <w:r w:rsidRPr="00175630">
        <w:rPr>
          <w:rFonts w:cs="Arial"/>
        </w:rPr>
        <w:t>insesgado</w:t>
      </w:r>
      <w:proofErr w:type="spellEnd"/>
      <w:r w:rsidRPr="00175630">
        <w:rPr>
          <w:rFonts w:cs="Arial"/>
        </w:rPr>
        <w:t xml:space="preserve"> y óptimo del estado de un proceso en cada momento del tiempo con base en la información disponible en el momento t-1, y actualizar, </w:t>
      </w:r>
      <w:r w:rsidR="005A7167">
        <w:rPr>
          <w:rFonts w:cs="Arial"/>
        </w:rPr>
        <w:t>c</w:t>
      </w:r>
      <w:r w:rsidRPr="00175630">
        <w:rPr>
          <w:rFonts w:cs="Arial"/>
        </w:rPr>
        <w:t>on la información adicional disponible en el momento t, dichas estimaciones. Este filtro es el principal algoritmo para estimar sistemas dinámicos especificados en la forma de estado-espacio (</w:t>
      </w:r>
      <w:proofErr w:type="spellStart"/>
      <w:r w:rsidRPr="00175630">
        <w:rPr>
          <w:rFonts w:cs="Arial"/>
        </w:rPr>
        <w:t>State-space</w:t>
      </w:r>
      <w:proofErr w:type="spellEnd"/>
      <w:r w:rsidRPr="00175630">
        <w:rPr>
          <w:rFonts w:cs="Arial"/>
        </w:rPr>
        <w:t>).</w:t>
      </w:r>
      <w:r w:rsidR="00F320CB" w:rsidRPr="00175630">
        <w:rPr>
          <w:rFonts w:cs="Arial"/>
        </w:rPr>
        <w:t xml:space="preserve"> [</w:t>
      </w:r>
      <w:proofErr w:type="spellStart"/>
      <w:r w:rsidR="00F320CB" w:rsidRPr="00175630">
        <w:rPr>
          <w:rFonts w:cs="Arial"/>
        </w:rPr>
        <w:t>Ramirez</w:t>
      </w:r>
      <w:proofErr w:type="spellEnd"/>
      <w:r w:rsidR="00F320CB" w:rsidRPr="00175630">
        <w:rPr>
          <w:rFonts w:cs="Arial"/>
        </w:rPr>
        <w:t xml:space="preserve"> 2003]</w:t>
      </w:r>
    </w:p>
    <w:p w:rsidR="00175630" w:rsidRPr="00175630" w:rsidRDefault="00F320CB" w:rsidP="00175630">
      <w:pPr>
        <w:autoSpaceDE w:val="0"/>
        <w:autoSpaceDN w:val="0"/>
        <w:adjustRightInd w:val="0"/>
        <w:spacing w:after="0" w:line="360" w:lineRule="auto"/>
        <w:ind w:firstLine="708"/>
        <w:rPr>
          <w:rFonts w:cs="Arial"/>
        </w:rPr>
      </w:pPr>
      <w:r w:rsidRPr="00175630">
        <w:rPr>
          <w:rFonts w:cs="Arial"/>
        </w:rPr>
        <w:t xml:space="preserve">El filtro de </w:t>
      </w:r>
      <w:proofErr w:type="spellStart"/>
      <w:r w:rsidRPr="00175630">
        <w:rPr>
          <w:rFonts w:cs="Arial"/>
        </w:rPr>
        <w:t>Kalman</w:t>
      </w:r>
      <w:proofErr w:type="spellEnd"/>
      <w:r w:rsidRPr="00175630">
        <w:rPr>
          <w:rFonts w:cs="Arial"/>
        </w:rPr>
        <w:t xml:space="preserve"> es el principal algoritmo para estimar sistemas dinámicos representados en la forma de estado-espacio En esta representación el sistema es descrito por un conjunto de variables denominadas de estado. El estado contiene toda la información relativa al sistema a un cierto punto en el tiempo. Esta información debe permitir la inferencia del comportamiento pasado del sistema, con el objetivo de predecir su comportamiento futuro. [</w:t>
      </w:r>
      <w:proofErr w:type="spellStart"/>
      <w:r w:rsidRPr="00175630">
        <w:rPr>
          <w:rFonts w:cs="Arial"/>
        </w:rPr>
        <w:t>Ramirez</w:t>
      </w:r>
      <w:proofErr w:type="spellEnd"/>
      <w:r w:rsidRPr="00175630">
        <w:rPr>
          <w:rFonts w:cs="Arial"/>
        </w:rPr>
        <w:t xml:space="preserve"> 2003]</w:t>
      </w:r>
    </w:p>
    <w:p w:rsidR="00F320CB" w:rsidRPr="00175630" w:rsidRDefault="00F320CB" w:rsidP="00175630">
      <w:pPr>
        <w:autoSpaceDE w:val="0"/>
        <w:autoSpaceDN w:val="0"/>
        <w:adjustRightInd w:val="0"/>
        <w:spacing w:after="0" w:line="360" w:lineRule="auto"/>
        <w:ind w:firstLine="708"/>
        <w:rPr>
          <w:rFonts w:cs="Arial"/>
        </w:rPr>
      </w:pPr>
      <w:r w:rsidRPr="00175630">
        <w:rPr>
          <w:rFonts w:cs="Arial"/>
        </w:rPr>
        <w:t xml:space="preserve">Lo que hace al filtro tan interesante es precisamente su habilidad para predecir el estado de un sistema en </w:t>
      </w:r>
      <w:r w:rsidR="005A7167">
        <w:rPr>
          <w:rFonts w:cs="Arial"/>
        </w:rPr>
        <w:t>el pasado, presente y futuro, aun</w:t>
      </w:r>
      <w:r w:rsidRPr="00175630">
        <w:rPr>
          <w:rFonts w:cs="Arial"/>
        </w:rPr>
        <w:t xml:space="preserve"> cuando la naturaleza precisa del sistema modelado es desconocida. En la práctica, las variables estado individuales de un sistema dinámico no pueden ser exactamente determinadas por una medición directa. Dado lo anterior, su medición se realiza </w:t>
      </w:r>
      <w:r w:rsidRPr="00175630">
        <w:rPr>
          <w:rFonts w:cs="Arial"/>
        </w:rPr>
        <w:lastRenderedPageBreak/>
        <w:t>por medio de procesos estocásticos que involucran algún grado de incertidumbre en la medición. [</w:t>
      </w:r>
      <w:proofErr w:type="spellStart"/>
      <w:r w:rsidRPr="00175630">
        <w:rPr>
          <w:rFonts w:cs="Arial"/>
        </w:rPr>
        <w:t>Ramirez</w:t>
      </w:r>
      <w:proofErr w:type="spellEnd"/>
      <w:r w:rsidRPr="00175630">
        <w:rPr>
          <w:rFonts w:cs="Arial"/>
        </w:rPr>
        <w:t xml:space="preserve"> 2003]</w:t>
      </w:r>
    </w:p>
    <w:p w:rsidR="00651D94" w:rsidRDefault="00651D94" w:rsidP="00205924">
      <w:pPr>
        <w:keepNext/>
        <w:ind w:left="360"/>
        <w:jc w:val="center"/>
      </w:pPr>
    </w:p>
    <w:p w:rsidR="007A5457" w:rsidRDefault="007A5457" w:rsidP="007A5457">
      <w:pPr>
        <w:keepNext/>
        <w:ind w:left="360"/>
        <w:jc w:val="center"/>
      </w:pPr>
      <w:bookmarkStart w:id="2" w:name="_GoBack"/>
      <w:r>
        <w:rPr>
          <w:b/>
          <w:noProof/>
          <w:lang w:val="es-ES" w:eastAsia="es-ES"/>
        </w:rPr>
        <w:drawing>
          <wp:inline distT="0" distB="0" distL="0" distR="0">
            <wp:extent cx="4261151" cy="3514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2416" cy="3532265"/>
                    </a:xfrm>
                    <a:prstGeom prst="rect">
                      <a:avLst/>
                    </a:prstGeom>
                    <a:noFill/>
                    <a:ln>
                      <a:noFill/>
                    </a:ln>
                  </pic:spPr>
                </pic:pic>
              </a:graphicData>
            </a:graphic>
          </wp:inline>
        </w:drawing>
      </w:r>
      <w:bookmarkEnd w:id="2"/>
    </w:p>
    <w:p w:rsidR="00175630" w:rsidRDefault="000A5F68" w:rsidP="00175630">
      <w:pPr>
        <w:pStyle w:val="Epgrafe"/>
        <w:jc w:val="center"/>
      </w:pPr>
      <w:proofErr w:type="spellStart"/>
      <w:r>
        <w:t>Ilustracion</w:t>
      </w:r>
      <w:proofErr w:type="spellEnd"/>
      <w:r>
        <w:t xml:space="preserve"> 2. </w:t>
      </w:r>
      <w:fldSimple w:instr=" SEQ Ilustracion_2. \* ARABIC ">
        <w:r>
          <w:rPr>
            <w:noProof/>
          </w:rPr>
          <w:t>7</w:t>
        </w:r>
      </w:fldSimple>
      <w:r w:rsidRPr="00233FCA">
        <w:t xml:space="preserve"> </w:t>
      </w:r>
      <w:r w:rsidR="003431C4">
        <w:t>Una visió</w:t>
      </w:r>
      <w:r w:rsidR="00175630">
        <w:t xml:space="preserve">n del filtro de </w:t>
      </w:r>
      <w:proofErr w:type="spellStart"/>
      <w:r w:rsidR="00175630">
        <w:t>Kalman</w:t>
      </w:r>
      <w:proofErr w:type="spellEnd"/>
    </w:p>
    <w:p w:rsidR="00F320CB" w:rsidRDefault="00175630" w:rsidP="00175630">
      <w:pPr>
        <w:pStyle w:val="Epgrafe"/>
        <w:jc w:val="center"/>
      </w:pPr>
      <w:r>
        <w:t>Fuente:</w:t>
      </w:r>
      <w:r w:rsidR="00DD2932">
        <w:t xml:space="preserve"> [Ramí</w:t>
      </w:r>
      <w:r w:rsidRPr="00175630">
        <w:t>rez 2003]</w:t>
      </w:r>
    </w:p>
    <w:p w:rsidR="00DD2932" w:rsidRPr="00175630" w:rsidRDefault="00DD2932" w:rsidP="00175630">
      <w:pPr>
        <w:pStyle w:val="Epgrafe"/>
        <w:jc w:val="center"/>
        <w:rPr>
          <w:b/>
        </w:rPr>
      </w:pPr>
    </w:p>
    <w:p w:rsidR="00A70D9B" w:rsidRDefault="008560F8" w:rsidP="00A70D9B">
      <w:pPr>
        <w:pStyle w:val="Ttulo2"/>
        <w:numPr>
          <w:ilvl w:val="0"/>
          <w:numId w:val="16"/>
        </w:numPr>
      </w:pPr>
      <w:r>
        <w:t xml:space="preserve">Robot </w:t>
      </w:r>
      <w:proofErr w:type="spellStart"/>
      <w:r>
        <w:t>Operating</w:t>
      </w:r>
      <w:proofErr w:type="spellEnd"/>
      <w:r w:rsidR="00A70D9B">
        <w:t xml:space="preserve"> </w:t>
      </w:r>
      <w:proofErr w:type="spellStart"/>
      <w:r w:rsidR="00A70D9B">
        <w:t>System</w:t>
      </w:r>
      <w:proofErr w:type="spellEnd"/>
      <w:r w:rsidR="00A70D9B">
        <w:t xml:space="preserve"> (ROS)</w:t>
      </w:r>
    </w:p>
    <w:p w:rsidR="009B731C" w:rsidRDefault="008560F8" w:rsidP="009B731C">
      <w:pPr>
        <w:autoSpaceDE w:val="0"/>
        <w:autoSpaceDN w:val="0"/>
        <w:adjustRightInd w:val="0"/>
        <w:spacing w:after="0" w:line="360" w:lineRule="auto"/>
        <w:ind w:firstLine="708"/>
        <w:rPr>
          <w:rFonts w:cs="Arial"/>
        </w:rPr>
      </w:pPr>
      <w:r>
        <w:rPr>
          <w:rFonts w:cs="Arial"/>
        </w:rPr>
        <w:t>Es una plataforma de software para robótica desarrollada</w:t>
      </w:r>
      <w:r w:rsidR="0058111E">
        <w:rPr>
          <w:rFonts w:cs="Arial"/>
        </w:rPr>
        <w:t xml:space="preserve"> en 2007 por el Laboratorio de Inteligencia Artificial de </w:t>
      </w:r>
      <w:proofErr w:type="spellStart"/>
      <w:r w:rsidR="0058111E">
        <w:rPr>
          <w:rFonts w:cs="Arial"/>
        </w:rPr>
        <w:t>Stanford</w:t>
      </w:r>
      <w:proofErr w:type="spellEnd"/>
      <w:r w:rsidR="0058111E">
        <w:rPr>
          <w:rFonts w:cs="Arial"/>
        </w:rPr>
        <w:t xml:space="preserve"> (</w:t>
      </w:r>
      <w:proofErr w:type="spellStart"/>
      <w:r w:rsidR="0058111E">
        <w:rPr>
          <w:rFonts w:cs="Arial"/>
        </w:rPr>
        <w:t>Stanford</w:t>
      </w:r>
      <w:proofErr w:type="spellEnd"/>
      <w:r w:rsidR="0058111E">
        <w:rPr>
          <w:rFonts w:cs="Arial"/>
        </w:rPr>
        <w:t xml:space="preserve"> Artificial </w:t>
      </w:r>
      <w:proofErr w:type="spellStart"/>
      <w:r w:rsidR="0058111E">
        <w:rPr>
          <w:rFonts w:cs="Arial"/>
        </w:rPr>
        <w:t>intelligence</w:t>
      </w:r>
      <w:proofErr w:type="spellEnd"/>
      <w:r w:rsidR="0058111E">
        <w:rPr>
          <w:rFonts w:cs="Arial"/>
        </w:rPr>
        <w:t xml:space="preserve"> </w:t>
      </w:r>
      <w:proofErr w:type="spellStart"/>
      <w:r w:rsidR="0058111E">
        <w:rPr>
          <w:rFonts w:cs="Arial"/>
        </w:rPr>
        <w:t>Laboratory</w:t>
      </w:r>
      <w:proofErr w:type="spellEnd"/>
      <w:r w:rsidR="0058111E">
        <w:rPr>
          <w:rFonts w:cs="Arial"/>
        </w:rPr>
        <w:t>).</w:t>
      </w:r>
      <w:r>
        <w:rPr>
          <w:rFonts w:cs="Arial"/>
        </w:rPr>
        <w:t xml:space="preserve"> </w:t>
      </w:r>
      <w:r w:rsidR="0058111E">
        <w:rPr>
          <w:rFonts w:cs="Arial"/>
        </w:rPr>
        <w:t xml:space="preserve">Aunque </w:t>
      </w:r>
      <w:r w:rsidR="005A7167">
        <w:rPr>
          <w:rFonts w:cs="Arial"/>
        </w:rPr>
        <w:t>n</w:t>
      </w:r>
      <w:r w:rsidR="0058111E">
        <w:rPr>
          <w:rFonts w:cs="Arial"/>
        </w:rPr>
        <w:t>o es propiamente un sistema operativo,</w:t>
      </w:r>
      <w:r w:rsidR="009B731C" w:rsidRPr="009B731C">
        <w:rPr>
          <w:rFonts w:cs="Arial"/>
        </w:rPr>
        <w:t xml:space="preserve"> provee librerías y herramientas para ayudar a los desarrolladores de software en la creación </w:t>
      </w:r>
      <w:r w:rsidR="0058111E">
        <w:rPr>
          <w:rFonts w:cs="Arial"/>
        </w:rPr>
        <w:t xml:space="preserve">de aplicaciones de robots. </w:t>
      </w:r>
      <w:r w:rsidR="009B731C" w:rsidRPr="009B731C">
        <w:rPr>
          <w:rFonts w:cs="Arial"/>
        </w:rPr>
        <w:t>E</w:t>
      </w:r>
      <w:r w:rsidR="0058111E">
        <w:rPr>
          <w:rFonts w:cs="Arial"/>
        </w:rPr>
        <w:t>stá</w:t>
      </w:r>
      <w:r w:rsidR="009B731C" w:rsidRPr="009B731C">
        <w:rPr>
          <w:rFonts w:cs="Arial"/>
        </w:rPr>
        <w:t xml:space="preserve"> provisto de abstracción de hardware, controladores de diversos dispositivos, visualizadores, pase de mensajes, manejo de paquetes entre otras características. Unos de sus principales rasgos distintivos es el hecho </w:t>
      </w:r>
      <w:r>
        <w:rPr>
          <w:rFonts w:cs="Arial"/>
        </w:rPr>
        <w:t xml:space="preserve">de </w:t>
      </w:r>
      <w:r w:rsidR="009B731C" w:rsidRPr="009B731C">
        <w:rPr>
          <w:rFonts w:cs="Arial"/>
        </w:rPr>
        <w:t xml:space="preserve">que es completamente “open </w:t>
      </w:r>
      <w:proofErr w:type="spellStart"/>
      <w:r w:rsidR="009B731C" w:rsidRPr="009B731C">
        <w:rPr>
          <w:rFonts w:cs="Arial"/>
        </w:rPr>
        <w:t>source</w:t>
      </w:r>
      <w:proofErr w:type="spellEnd"/>
      <w:r w:rsidR="009B731C" w:rsidRPr="009B731C">
        <w:rPr>
          <w:rFonts w:cs="Arial"/>
        </w:rPr>
        <w:t xml:space="preserve">”, es código abierto bajo el estilo de licencia BSD, es libre de usarse, cambiarse y comercializarse. El objetivo principal de ROS es permitir, o facilitar propiamente,  a los desarrolladores el diseño </w:t>
      </w:r>
      <w:r w:rsidR="009B731C" w:rsidRPr="009B731C">
        <w:rPr>
          <w:rFonts w:cs="Arial"/>
        </w:rPr>
        <w:lastRenderedPageBreak/>
        <w:t>construcción y generación de robots cada vez más capaces, consiguiendo aplicaciones de forma sencilla y rápida.</w:t>
      </w:r>
      <w:r w:rsidR="00DD2932">
        <w:rPr>
          <w:rFonts w:cs="Arial"/>
        </w:rPr>
        <w:t xml:space="preserve"> [Álvarez</w:t>
      </w:r>
      <w:r w:rsidR="00D74794">
        <w:rPr>
          <w:rFonts w:cs="Arial"/>
        </w:rPr>
        <w:t xml:space="preserve"> 2012]</w:t>
      </w:r>
    </w:p>
    <w:p w:rsidR="0058111E" w:rsidRDefault="0058111E" w:rsidP="009B731C">
      <w:pPr>
        <w:autoSpaceDE w:val="0"/>
        <w:autoSpaceDN w:val="0"/>
        <w:adjustRightInd w:val="0"/>
        <w:spacing w:after="0" w:line="360" w:lineRule="auto"/>
        <w:ind w:firstLine="708"/>
        <w:rPr>
          <w:rFonts w:cs="Arial"/>
        </w:rPr>
      </w:pPr>
      <w:r>
        <w:rPr>
          <w:rFonts w:cs="Arial"/>
        </w:rPr>
        <w:t>Fue creado con la finalidad de integrar a gran escala una gran diversidad de sistemas robóticos, que para la actualidad simplifica la escritura de software para robots debido a su constante cambio y crecimiento.</w:t>
      </w:r>
      <w:r w:rsidR="00D74794" w:rsidRPr="00D74794">
        <w:rPr>
          <w:rFonts w:cs="Arial"/>
        </w:rPr>
        <w:t xml:space="preserve"> </w:t>
      </w:r>
      <w:r w:rsidR="00D74794">
        <w:rPr>
          <w:rFonts w:cs="Arial"/>
        </w:rPr>
        <w:t>[</w:t>
      </w:r>
      <w:r w:rsidR="00DD2932">
        <w:rPr>
          <w:rFonts w:cs="Arial"/>
        </w:rPr>
        <w:t>Álvarez</w:t>
      </w:r>
      <w:r w:rsidR="00D74794">
        <w:rPr>
          <w:rFonts w:cs="Arial"/>
        </w:rPr>
        <w:t xml:space="preserve"> 2012]</w:t>
      </w:r>
    </w:p>
    <w:p w:rsidR="0058111E" w:rsidRDefault="00553026" w:rsidP="009B731C">
      <w:pPr>
        <w:autoSpaceDE w:val="0"/>
        <w:autoSpaceDN w:val="0"/>
        <w:adjustRightInd w:val="0"/>
        <w:spacing w:after="0" w:line="360" w:lineRule="auto"/>
        <w:ind w:firstLine="708"/>
        <w:rPr>
          <w:rFonts w:cs="Arial"/>
        </w:rPr>
      </w:pPr>
      <w:r>
        <w:rPr>
          <w:rFonts w:cs="Arial"/>
        </w:rPr>
        <w:t>Objetivos Filosóficos de ROS:</w:t>
      </w:r>
    </w:p>
    <w:p w:rsidR="0058111E" w:rsidRDefault="0058111E" w:rsidP="0058111E">
      <w:pPr>
        <w:pStyle w:val="Prrafodelista"/>
        <w:numPr>
          <w:ilvl w:val="0"/>
          <w:numId w:val="39"/>
        </w:numPr>
        <w:autoSpaceDE w:val="0"/>
        <w:autoSpaceDN w:val="0"/>
        <w:adjustRightInd w:val="0"/>
        <w:spacing w:after="0" w:line="360" w:lineRule="auto"/>
        <w:rPr>
          <w:rFonts w:cs="Arial"/>
        </w:rPr>
      </w:pPr>
      <w:r>
        <w:rPr>
          <w:rFonts w:cs="Arial"/>
        </w:rPr>
        <w:t>Red punto a punto:</w:t>
      </w:r>
      <w:r w:rsidR="00553026">
        <w:rPr>
          <w:rFonts w:cs="Arial"/>
        </w:rPr>
        <w:t xml:space="preserve"> </w:t>
      </w:r>
      <w:r>
        <w:rPr>
          <w:rFonts w:cs="Arial"/>
        </w:rPr>
        <w:t xml:space="preserve">un </w:t>
      </w:r>
      <w:r w:rsidR="00553026">
        <w:rPr>
          <w:rFonts w:cs="Arial"/>
        </w:rPr>
        <w:t>número</w:t>
      </w:r>
      <w:r>
        <w:rPr>
          <w:rFonts w:cs="Arial"/>
        </w:rPr>
        <w:t xml:space="preserve"> de procesos, con posibilidades de diferentes anfitriones conectados en tiempo real por una topología punto a punto.</w:t>
      </w:r>
    </w:p>
    <w:p w:rsidR="0058111E" w:rsidRDefault="0058111E" w:rsidP="0058111E">
      <w:pPr>
        <w:pStyle w:val="Prrafodelista"/>
        <w:numPr>
          <w:ilvl w:val="0"/>
          <w:numId w:val="39"/>
        </w:numPr>
        <w:autoSpaceDE w:val="0"/>
        <w:autoSpaceDN w:val="0"/>
        <w:adjustRightInd w:val="0"/>
        <w:spacing w:after="0" w:line="360" w:lineRule="auto"/>
        <w:rPr>
          <w:rFonts w:cs="Arial"/>
        </w:rPr>
      </w:pPr>
      <w:r>
        <w:rPr>
          <w:rFonts w:cs="Arial"/>
        </w:rPr>
        <w:t xml:space="preserve">Multilenguaje: </w:t>
      </w:r>
      <w:r w:rsidR="00553026">
        <w:rPr>
          <w:rFonts w:cs="Arial"/>
        </w:rPr>
        <w:t>está</w:t>
      </w:r>
      <w:r>
        <w:rPr>
          <w:rFonts w:cs="Arial"/>
        </w:rPr>
        <w:t xml:space="preserve"> diseñado para soportar diferentes lenguajes de programación (C++,</w:t>
      </w:r>
      <w:r w:rsidR="00DD2932">
        <w:rPr>
          <w:rFonts w:cs="Arial"/>
        </w:rPr>
        <w:t xml:space="preserve"> </w:t>
      </w:r>
      <w:proofErr w:type="spellStart"/>
      <w:r>
        <w:rPr>
          <w:rFonts w:cs="Arial"/>
        </w:rPr>
        <w:t>Python</w:t>
      </w:r>
      <w:proofErr w:type="spellEnd"/>
      <w:r>
        <w:rPr>
          <w:rFonts w:cs="Arial"/>
        </w:rPr>
        <w:t xml:space="preserve">, </w:t>
      </w:r>
      <w:proofErr w:type="spellStart"/>
      <w:r>
        <w:rPr>
          <w:rFonts w:cs="Arial"/>
        </w:rPr>
        <w:t>Octave</w:t>
      </w:r>
      <w:proofErr w:type="spellEnd"/>
      <w:r>
        <w:rPr>
          <w:rFonts w:cs="Arial"/>
        </w:rPr>
        <w:t xml:space="preserve"> y LISP). </w:t>
      </w:r>
      <w:r w:rsidR="00553026">
        <w:rPr>
          <w:rFonts w:cs="Arial"/>
        </w:rPr>
        <w:t>Para esta característica se emplea un lenguaje neutral y se hace uso de una interfaz de definición de lenguaje, donde se establecen los mensajes que serán empleados para la comunicación entre los módulos.</w:t>
      </w:r>
    </w:p>
    <w:p w:rsidR="00553026" w:rsidRDefault="00553026" w:rsidP="0058111E">
      <w:pPr>
        <w:pStyle w:val="Prrafodelista"/>
        <w:numPr>
          <w:ilvl w:val="0"/>
          <w:numId w:val="39"/>
        </w:numPr>
        <w:autoSpaceDE w:val="0"/>
        <w:autoSpaceDN w:val="0"/>
        <w:adjustRightInd w:val="0"/>
        <w:spacing w:after="0" w:line="360" w:lineRule="auto"/>
        <w:rPr>
          <w:rFonts w:cs="Arial"/>
        </w:rPr>
      </w:pPr>
      <w:r>
        <w:rPr>
          <w:rFonts w:cs="Arial"/>
        </w:rPr>
        <w:t>Herramientas: para facilitar el manejo de ROS se cuenta con varias herramientas, utilizadas para generar los diversos componentes de ROS.</w:t>
      </w:r>
    </w:p>
    <w:p w:rsidR="00553026" w:rsidRDefault="00DF38AA" w:rsidP="0058111E">
      <w:pPr>
        <w:pStyle w:val="Prrafodelista"/>
        <w:numPr>
          <w:ilvl w:val="0"/>
          <w:numId w:val="39"/>
        </w:numPr>
        <w:autoSpaceDE w:val="0"/>
        <w:autoSpaceDN w:val="0"/>
        <w:adjustRightInd w:val="0"/>
        <w:spacing w:after="0" w:line="360" w:lineRule="auto"/>
        <w:rPr>
          <w:rFonts w:cs="Arial"/>
        </w:rPr>
      </w:pPr>
      <w:r>
        <w:rPr>
          <w:rFonts w:cs="Arial"/>
        </w:rPr>
        <w:t>Ligero: l</w:t>
      </w:r>
      <w:r w:rsidR="00553026">
        <w:rPr>
          <w:rFonts w:cs="Arial"/>
        </w:rPr>
        <w:t>os algoritmos generados para la operatividad de los robots existentes podrían ser reutilizados fuera del proyecto.</w:t>
      </w:r>
    </w:p>
    <w:p w:rsidR="00553026" w:rsidRPr="0058111E" w:rsidRDefault="00DF38AA" w:rsidP="0058111E">
      <w:pPr>
        <w:pStyle w:val="Prrafodelista"/>
        <w:numPr>
          <w:ilvl w:val="0"/>
          <w:numId w:val="39"/>
        </w:numPr>
        <w:autoSpaceDE w:val="0"/>
        <w:autoSpaceDN w:val="0"/>
        <w:adjustRightInd w:val="0"/>
        <w:spacing w:after="0" w:line="360" w:lineRule="auto"/>
        <w:rPr>
          <w:rFonts w:cs="Arial"/>
        </w:rPr>
      </w:pPr>
      <w:r>
        <w:rPr>
          <w:rFonts w:cs="Arial"/>
        </w:rPr>
        <w:t>Software Libre: e</w:t>
      </w:r>
      <w:r w:rsidR="00553026">
        <w:rPr>
          <w:rFonts w:cs="Arial"/>
        </w:rPr>
        <w:t>l código fuente de ROS es público y se encuentra disponible. Distribuido bajo la licencia BSD que permite el desarrollo de proyectos comerciales como de investigación.</w:t>
      </w:r>
    </w:p>
    <w:p w:rsidR="0070602B" w:rsidRDefault="00553026" w:rsidP="00553026">
      <w:pPr>
        <w:pStyle w:val="NormalWeb"/>
        <w:shd w:val="clear" w:color="auto" w:fill="FFFFFF"/>
        <w:spacing w:line="360" w:lineRule="auto"/>
        <w:ind w:firstLine="708"/>
        <w:jc w:val="both"/>
        <w:rPr>
          <w:rFonts w:ascii="Arial" w:hAnsi="Arial" w:cs="Arial"/>
          <w:bCs/>
        </w:rPr>
      </w:pPr>
      <w:r>
        <w:rPr>
          <w:rFonts w:ascii="Arial" w:hAnsi="Arial" w:cs="Arial"/>
          <w:bCs/>
        </w:rPr>
        <w:t>Fundamentos:</w:t>
      </w:r>
    </w:p>
    <w:p w:rsidR="00553026" w:rsidRDefault="00DF38AA" w:rsidP="00553026">
      <w:pPr>
        <w:pStyle w:val="NormalWeb"/>
        <w:shd w:val="clear" w:color="auto" w:fill="FFFFFF"/>
        <w:spacing w:line="360" w:lineRule="auto"/>
        <w:ind w:firstLine="708"/>
        <w:jc w:val="both"/>
        <w:rPr>
          <w:rFonts w:ascii="Arial" w:hAnsi="Arial" w:cs="Arial"/>
          <w:bCs/>
        </w:rPr>
      </w:pPr>
      <w:r>
        <w:rPr>
          <w:rFonts w:ascii="Arial" w:hAnsi="Arial" w:cs="Arial"/>
          <w:bCs/>
        </w:rPr>
        <w:t>Las bases operacionales en las que se encuentra implementado ROS son:</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Nodos: son los módulos de software (programas) que componen el sistema.</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Mensajes: son los datos que se utilizan para la comunicación entre los nodos.</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lastRenderedPageBreak/>
        <w:t>Tópico: es la configuración de la comunicación en los nodos (esta puede ser escuchar o hablar)</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Cliente-Servidor: es el sistema de comunicación definido por una llamada a un servicio, en la que un cliente realiza una petición y un servidor responde a esta.</w:t>
      </w:r>
    </w:p>
    <w:p w:rsidR="00DF38AA" w:rsidRPr="009B731C" w:rsidRDefault="00DF38AA" w:rsidP="00DF38AA">
      <w:pPr>
        <w:pStyle w:val="NormalWeb"/>
        <w:shd w:val="clear" w:color="auto" w:fill="FFFFFF"/>
        <w:spacing w:line="360" w:lineRule="auto"/>
        <w:jc w:val="both"/>
        <w:rPr>
          <w:rFonts w:ascii="Arial" w:hAnsi="Arial" w:cs="Arial"/>
          <w:bCs/>
        </w:rPr>
      </w:pPr>
    </w:p>
    <w:sectPr w:rsidR="00DF38AA" w:rsidRPr="009B731C" w:rsidSect="006476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1853"/>
    <w:multiLevelType w:val="hybridMultilevel"/>
    <w:tmpl w:val="BB5644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78B0B24"/>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nsid w:val="10B51D39"/>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E47D3"/>
    <w:multiLevelType w:val="hybridMultilevel"/>
    <w:tmpl w:val="40E267E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178E6492"/>
    <w:multiLevelType w:val="hybridMultilevel"/>
    <w:tmpl w:val="2268344E"/>
    <w:lvl w:ilvl="0" w:tplc="0C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23440F6C"/>
    <w:multiLevelType w:val="hybridMultilevel"/>
    <w:tmpl w:val="9C54E7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23ED747B"/>
    <w:multiLevelType w:val="hybridMultilevel"/>
    <w:tmpl w:val="BD28490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nsid w:val="281E3350"/>
    <w:multiLevelType w:val="hybridMultilevel"/>
    <w:tmpl w:val="A59CF9E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36DD7345"/>
    <w:multiLevelType w:val="multilevel"/>
    <w:tmpl w:val="354CED3C"/>
    <w:numStyleLink w:val="Estilo1"/>
  </w:abstractNum>
  <w:abstractNum w:abstractNumId="13">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nsid w:val="4C1A4EA4"/>
    <w:multiLevelType w:val="hybridMultilevel"/>
    <w:tmpl w:val="A448EFF2"/>
    <w:lvl w:ilvl="0" w:tplc="B4EC60D0">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4CB61EAC"/>
    <w:multiLevelType w:val="hybridMultilevel"/>
    <w:tmpl w:val="E9867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8">
    <w:nsid w:val="50191588"/>
    <w:multiLevelType w:val="multilevel"/>
    <w:tmpl w:val="6284E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nsid w:val="5A023F21"/>
    <w:multiLevelType w:val="hybridMultilevel"/>
    <w:tmpl w:val="534048AC"/>
    <w:lvl w:ilvl="0" w:tplc="B34AB3FC">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5D717968"/>
    <w:multiLevelType w:val="hybridMultilevel"/>
    <w:tmpl w:val="C42C6E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5D913C12"/>
    <w:multiLevelType w:val="hybridMultilevel"/>
    <w:tmpl w:val="756AFEF2"/>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62D72087"/>
    <w:multiLevelType w:val="multilevel"/>
    <w:tmpl w:val="354CED3C"/>
    <w:numStyleLink w:val="Estilo1"/>
  </w:abstractNum>
  <w:abstractNum w:abstractNumId="25">
    <w:nsid w:val="638D5AAF"/>
    <w:multiLevelType w:val="multilevel"/>
    <w:tmpl w:val="5C78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25308E"/>
    <w:multiLevelType w:val="multilevel"/>
    <w:tmpl w:val="354CED3C"/>
    <w:numStyleLink w:val="Estilo1"/>
  </w:abstractNum>
  <w:abstractNum w:abstractNumId="27">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8">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9">
    <w:nsid w:val="6AE6576C"/>
    <w:multiLevelType w:val="multilevel"/>
    <w:tmpl w:val="354CED3C"/>
    <w:numStyleLink w:val="Estilo1"/>
  </w:abstractNum>
  <w:abstractNum w:abstractNumId="30">
    <w:nsid w:val="6D2338ED"/>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096863"/>
    <w:multiLevelType w:val="multilevel"/>
    <w:tmpl w:val="CF06A0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12" w:hanging="732"/>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D72CEA"/>
    <w:multiLevelType w:val="hybridMultilevel"/>
    <w:tmpl w:val="C6C4D14C"/>
    <w:lvl w:ilvl="0" w:tplc="B314B4E2">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75A160F3"/>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787A37BC"/>
    <w:multiLevelType w:val="hybridMultilevel"/>
    <w:tmpl w:val="CBD2B6D8"/>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AEA32D2"/>
    <w:multiLevelType w:val="multilevel"/>
    <w:tmpl w:val="354CED3C"/>
    <w:numStyleLink w:val="Estilo1"/>
  </w:abstractNum>
  <w:abstractNum w:abstractNumId="37">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8">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abstractNum w:abstractNumId="39">
    <w:nsid w:val="7F025067"/>
    <w:multiLevelType w:val="hybridMultilevel"/>
    <w:tmpl w:val="AAA63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9"/>
  </w:num>
  <w:num w:numId="2">
    <w:abstractNumId w:val="34"/>
  </w:num>
  <w:num w:numId="3">
    <w:abstractNumId w:val="38"/>
  </w:num>
  <w:num w:numId="4">
    <w:abstractNumId w:val="10"/>
  </w:num>
  <w:num w:numId="5">
    <w:abstractNumId w:val="11"/>
  </w:num>
  <w:num w:numId="6">
    <w:abstractNumId w:val="29"/>
  </w:num>
  <w:num w:numId="7">
    <w:abstractNumId w:val="13"/>
  </w:num>
  <w:num w:numId="8">
    <w:abstractNumId w:val="6"/>
  </w:num>
  <w:num w:numId="9">
    <w:abstractNumId w:val="17"/>
  </w:num>
  <w:num w:numId="10">
    <w:abstractNumId w:val="26"/>
  </w:num>
  <w:num w:numId="11">
    <w:abstractNumId w:val="24"/>
  </w:num>
  <w:num w:numId="12">
    <w:abstractNumId w:val="12"/>
  </w:num>
  <w:num w:numId="13">
    <w:abstractNumId w:val="36"/>
  </w:num>
  <w:num w:numId="14">
    <w:abstractNumId w:val="28"/>
  </w:num>
  <w:num w:numId="15">
    <w:abstractNumId w:val="20"/>
  </w:num>
  <w:num w:numId="16">
    <w:abstractNumId w:val="2"/>
  </w:num>
  <w:num w:numId="17">
    <w:abstractNumId w:val="37"/>
  </w:num>
  <w:num w:numId="18">
    <w:abstractNumId w:val="14"/>
  </w:num>
  <w:num w:numId="19">
    <w:abstractNumId w:val="27"/>
  </w:num>
  <w:num w:numId="20">
    <w:abstractNumId w:val="23"/>
  </w:num>
  <w:num w:numId="21">
    <w:abstractNumId w:val="32"/>
  </w:num>
  <w:num w:numId="22">
    <w:abstractNumId w:val="21"/>
  </w:num>
  <w:num w:numId="23">
    <w:abstractNumId w:val="15"/>
  </w:num>
  <w:num w:numId="24">
    <w:abstractNumId w:val="9"/>
  </w:num>
  <w:num w:numId="25">
    <w:abstractNumId w:val="35"/>
  </w:num>
  <w:num w:numId="26">
    <w:abstractNumId w:val="25"/>
  </w:num>
  <w:num w:numId="27">
    <w:abstractNumId w:val="31"/>
  </w:num>
  <w:num w:numId="28">
    <w:abstractNumId w:val="16"/>
  </w:num>
  <w:num w:numId="29">
    <w:abstractNumId w:val="22"/>
  </w:num>
  <w:num w:numId="30">
    <w:abstractNumId w:val="7"/>
  </w:num>
  <w:num w:numId="31">
    <w:abstractNumId w:val="30"/>
  </w:num>
  <w:num w:numId="32">
    <w:abstractNumId w:val="33"/>
  </w:num>
  <w:num w:numId="33">
    <w:abstractNumId w:val="1"/>
  </w:num>
  <w:num w:numId="34">
    <w:abstractNumId w:val="3"/>
  </w:num>
  <w:num w:numId="35">
    <w:abstractNumId w:val="18"/>
  </w:num>
  <w:num w:numId="36">
    <w:abstractNumId w:val="8"/>
  </w:num>
  <w:num w:numId="37">
    <w:abstractNumId w:val="39"/>
  </w:num>
  <w:num w:numId="38">
    <w:abstractNumId w:val="5"/>
  </w:num>
  <w:num w:numId="39">
    <w:abstractNumId w:val="0"/>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F2F3D"/>
    <w:rsid w:val="00022E16"/>
    <w:rsid w:val="0003648F"/>
    <w:rsid w:val="00041E79"/>
    <w:rsid w:val="00051708"/>
    <w:rsid w:val="000A5F68"/>
    <w:rsid w:val="000B4480"/>
    <w:rsid w:val="000B723F"/>
    <w:rsid w:val="000C1438"/>
    <w:rsid w:val="00131D06"/>
    <w:rsid w:val="00136BAD"/>
    <w:rsid w:val="00150719"/>
    <w:rsid w:val="00150E8F"/>
    <w:rsid w:val="00175630"/>
    <w:rsid w:val="0017649F"/>
    <w:rsid w:val="001C4B70"/>
    <w:rsid w:val="001D53AD"/>
    <w:rsid w:val="001E70B2"/>
    <w:rsid w:val="00205924"/>
    <w:rsid w:val="0021797B"/>
    <w:rsid w:val="00233FCA"/>
    <w:rsid w:val="00245291"/>
    <w:rsid w:val="00266155"/>
    <w:rsid w:val="0029371B"/>
    <w:rsid w:val="002A428B"/>
    <w:rsid w:val="002B175F"/>
    <w:rsid w:val="002F70DC"/>
    <w:rsid w:val="003431C4"/>
    <w:rsid w:val="003974C3"/>
    <w:rsid w:val="003E20C0"/>
    <w:rsid w:val="003F76E6"/>
    <w:rsid w:val="00410D94"/>
    <w:rsid w:val="004D27E8"/>
    <w:rsid w:val="004F580B"/>
    <w:rsid w:val="00553026"/>
    <w:rsid w:val="0058111E"/>
    <w:rsid w:val="005A7167"/>
    <w:rsid w:val="005F2F3D"/>
    <w:rsid w:val="006014D0"/>
    <w:rsid w:val="006079E3"/>
    <w:rsid w:val="006131D2"/>
    <w:rsid w:val="006354EE"/>
    <w:rsid w:val="00647624"/>
    <w:rsid w:val="00651D94"/>
    <w:rsid w:val="0070602B"/>
    <w:rsid w:val="00707461"/>
    <w:rsid w:val="00707597"/>
    <w:rsid w:val="007418A1"/>
    <w:rsid w:val="00786BDF"/>
    <w:rsid w:val="00791135"/>
    <w:rsid w:val="007A5457"/>
    <w:rsid w:val="007C52F0"/>
    <w:rsid w:val="007D1FDE"/>
    <w:rsid w:val="007D5524"/>
    <w:rsid w:val="00816CBA"/>
    <w:rsid w:val="008560F8"/>
    <w:rsid w:val="008679FF"/>
    <w:rsid w:val="008C711A"/>
    <w:rsid w:val="008F11F5"/>
    <w:rsid w:val="008F2A9F"/>
    <w:rsid w:val="00922902"/>
    <w:rsid w:val="009B731C"/>
    <w:rsid w:val="009B7B27"/>
    <w:rsid w:val="009E03F0"/>
    <w:rsid w:val="00A33C40"/>
    <w:rsid w:val="00A70D9B"/>
    <w:rsid w:val="00A71D1D"/>
    <w:rsid w:val="00B050C4"/>
    <w:rsid w:val="00B10FF4"/>
    <w:rsid w:val="00B757AA"/>
    <w:rsid w:val="00BB4121"/>
    <w:rsid w:val="00BD4827"/>
    <w:rsid w:val="00BF2CEB"/>
    <w:rsid w:val="00C36B95"/>
    <w:rsid w:val="00C564AA"/>
    <w:rsid w:val="00C57A21"/>
    <w:rsid w:val="00C87EF7"/>
    <w:rsid w:val="00C92628"/>
    <w:rsid w:val="00CA100D"/>
    <w:rsid w:val="00CD2C5F"/>
    <w:rsid w:val="00CD7A28"/>
    <w:rsid w:val="00D210A1"/>
    <w:rsid w:val="00D23CFB"/>
    <w:rsid w:val="00D519CA"/>
    <w:rsid w:val="00D54AE8"/>
    <w:rsid w:val="00D64258"/>
    <w:rsid w:val="00D74794"/>
    <w:rsid w:val="00DD1854"/>
    <w:rsid w:val="00DD2932"/>
    <w:rsid w:val="00DE6F95"/>
    <w:rsid w:val="00DF1F71"/>
    <w:rsid w:val="00DF38AA"/>
    <w:rsid w:val="00E2171B"/>
    <w:rsid w:val="00EB2662"/>
    <w:rsid w:val="00ED0685"/>
    <w:rsid w:val="00EE60C3"/>
    <w:rsid w:val="00F14871"/>
    <w:rsid w:val="00F217EC"/>
    <w:rsid w:val="00F320CB"/>
    <w:rsid w:val="00F4487D"/>
    <w:rsid w:val="00F51926"/>
    <w:rsid w:val="00F56C59"/>
    <w:rsid w:val="00F96044"/>
    <w:rsid w:val="00F96D48"/>
    <w:rsid w:val="00FA68D6"/>
    <w:rsid w:val="00FD3B51"/>
    <w:rsid w:val="00FE4075"/>
    <w:rsid w:val="00FE6960"/>
    <w:rsid w:val="00FF34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Epgrafe">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Fuentedeprrafopredeter"/>
    <w:rsid w:val="002B175F"/>
  </w:style>
  <w:style w:type="character" w:styleId="Hipervnculovisitado">
    <w:name w:val="FollowedHyperlink"/>
    <w:basedOn w:val="Fuentedeprrafopredeter"/>
    <w:uiPriority w:val="99"/>
    <w:semiHidden/>
    <w:unhideWhenUsed/>
    <w:rsid w:val="00BB41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5738367">
      <w:bodyDiv w:val="1"/>
      <w:marLeft w:val="0"/>
      <w:marRight w:val="0"/>
      <w:marTop w:val="0"/>
      <w:marBottom w:val="0"/>
      <w:divBdr>
        <w:top w:val="none" w:sz="0" w:space="0" w:color="auto"/>
        <w:left w:val="none" w:sz="0" w:space="0" w:color="auto"/>
        <w:bottom w:val="none" w:sz="0" w:space="0" w:color="auto"/>
        <w:right w:val="none" w:sz="0" w:space="0" w:color="auto"/>
      </w:divBdr>
    </w:div>
    <w:div w:id="133646755">
      <w:bodyDiv w:val="1"/>
      <w:marLeft w:val="0"/>
      <w:marRight w:val="0"/>
      <w:marTop w:val="0"/>
      <w:marBottom w:val="0"/>
      <w:divBdr>
        <w:top w:val="none" w:sz="0" w:space="0" w:color="auto"/>
        <w:left w:val="none" w:sz="0" w:space="0" w:color="auto"/>
        <w:bottom w:val="none" w:sz="0" w:space="0" w:color="auto"/>
        <w:right w:val="none" w:sz="0" w:space="0" w:color="auto"/>
      </w:divBdr>
    </w:div>
    <w:div w:id="655308316">
      <w:bodyDiv w:val="1"/>
      <w:marLeft w:val="0"/>
      <w:marRight w:val="0"/>
      <w:marTop w:val="0"/>
      <w:marBottom w:val="0"/>
      <w:divBdr>
        <w:top w:val="none" w:sz="0" w:space="0" w:color="auto"/>
        <w:left w:val="none" w:sz="0" w:space="0" w:color="auto"/>
        <w:bottom w:val="none" w:sz="0" w:space="0" w:color="auto"/>
        <w:right w:val="none" w:sz="0" w:space="0" w:color="auto"/>
      </w:divBdr>
    </w:div>
    <w:div w:id="831063730">
      <w:bodyDiv w:val="1"/>
      <w:marLeft w:val="0"/>
      <w:marRight w:val="0"/>
      <w:marTop w:val="0"/>
      <w:marBottom w:val="0"/>
      <w:divBdr>
        <w:top w:val="none" w:sz="0" w:space="0" w:color="auto"/>
        <w:left w:val="none" w:sz="0" w:space="0" w:color="auto"/>
        <w:bottom w:val="none" w:sz="0" w:space="0" w:color="auto"/>
        <w:right w:val="none" w:sz="0" w:space="0" w:color="auto"/>
      </w:divBdr>
    </w:div>
    <w:div w:id="922028822">
      <w:bodyDiv w:val="1"/>
      <w:marLeft w:val="0"/>
      <w:marRight w:val="0"/>
      <w:marTop w:val="0"/>
      <w:marBottom w:val="0"/>
      <w:divBdr>
        <w:top w:val="none" w:sz="0" w:space="0" w:color="auto"/>
        <w:left w:val="none" w:sz="0" w:space="0" w:color="auto"/>
        <w:bottom w:val="none" w:sz="0" w:space="0" w:color="auto"/>
        <w:right w:val="none" w:sz="0" w:space="0" w:color="auto"/>
      </w:divBdr>
    </w:div>
    <w:div w:id="962881736">
      <w:bodyDiv w:val="1"/>
      <w:marLeft w:val="0"/>
      <w:marRight w:val="0"/>
      <w:marTop w:val="0"/>
      <w:marBottom w:val="0"/>
      <w:divBdr>
        <w:top w:val="none" w:sz="0" w:space="0" w:color="auto"/>
        <w:left w:val="none" w:sz="0" w:space="0" w:color="auto"/>
        <w:bottom w:val="none" w:sz="0" w:space="0" w:color="auto"/>
        <w:right w:val="none" w:sz="0" w:space="0" w:color="auto"/>
      </w:divBdr>
    </w:div>
    <w:div w:id="1528328400">
      <w:bodyDiv w:val="1"/>
      <w:marLeft w:val="0"/>
      <w:marRight w:val="0"/>
      <w:marTop w:val="0"/>
      <w:marBottom w:val="0"/>
      <w:divBdr>
        <w:top w:val="none" w:sz="0" w:space="0" w:color="auto"/>
        <w:left w:val="none" w:sz="0" w:space="0" w:color="auto"/>
        <w:bottom w:val="none" w:sz="0" w:space="0" w:color="auto"/>
        <w:right w:val="none" w:sz="0" w:space="0" w:color="auto"/>
      </w:divBdr>
    </w:div>
    <w:div w:id="2060662345">
      <w:bodyDiv w:val="1"/>
      <w:marLeft w:val="0"/>
      <w:marRight w:val="0"/>
      <w:marTop w:val="0"/>
      <w:marBottom w:val="0"/>
      <w:divBdr>
        <w:top w:val="none" w:sz="0" w:space="0" w:color="auto"/>
        <w:left w:val="none" w:sz="0" w:space="0" w:color="auto"/>
        <w:bottom w:val="none" w:sz="0" w:space="0" w:color="auto"/>
        <w:right w:val="none" w:sz="0" w:space="0" w:color="auto"/>
      </w:divBdr>
    </w:div>
    <w:div w:id="207959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al.aalto.fi/publications/pdf-files/eluu11_public.pdf" TargetMode="External"/><Relationship Id="rId12" Type="http://schemas.openxmlformats.org/officeDocument/2006/relationships/hyperlink" Target="http://www.analog.com/library/analogdialogue/archives/37-03/Gyro-03.gif" TargetMode="External"/><Relationship Id="rId17" Type="http://schemas.openxmlformats.org/officeDocument/2006/relationships/hyperlink" Target="http://ayciaguillo.blogspot.com/2013/02/1-clase.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arduino.cc/es/Main/ArduinoBoardNano" TargetMode="External"/><Relationship Id="rId10" Type="http://schemas.openxmlformats.org/officeDocument/2006/relationships/hyperlink" Target="http://memsjournal.typepad.com/.a/6a00d8345225f869e20147e0f99fd7970b-p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arduino.cc/es/Main/ArduinoBoardN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21E06827-C8B9-4B6C-A5FF-DEBFD339C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12</Pages>
  <Words>2339</Words>
  <Characters>12869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Yoshua Nava</dc:creator>
  <cp:keywords/>
  <dc:description/>
  <cp:lastModifiedBy>luis vicens</cp:lastModifiedBy>
  <cp:revision>21</cp:revision>
  <cp:lastPrinted>2014-09-18T06:54:00Z</cp:lastPrinted>
  <dcterms:created xsi:type="dcterms:W3CDTF">2014-05-22T20:51:00Z</dcterms:created>
  <dcterms:modified xsi:type="dcterms:W3CDTF">2015-01-05T09:29:00Z</dcterms:modified>
</cp:coreProperties>
</file>