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98B" w:rsidRDefault="00BB20FC" w:rsidP="00500965">
      <w:pPr>
        <w:pStyle w:val="Ttul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Epgrafe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237D52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237D52" w:rsidRPr="00CE0B27">
        <w:rPr>
          <w:color w:val="FF0000"/>
        </w:rPr>
        <w:fldChar w:fldCharType="separate"/>
      </w:r>
      <w:r w:rsidR="00835A29">
        <w:rPr>
          <w:noProof/>
          <w:color w:val="FF0000"/>
        </w:rPr>
        <w:t>1</w:t>
      </w:r>
      <w:r w:rsidR="00237D52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Epgrafe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</m:t>
              </m:r>
              <m:r>
                <w:rPr>
                  <w:rFonts w:ascii="Cambria Math" w:hAnsi="Cambria Math" w:cs="Arial"/>
                </w:rPr>
                <m:t>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237D52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237D52" w:rsidRPr="00806CD4">
        <w:rPr>
          <w:color w:val="FF0000"/>
        </w:rPr>
        <w:fldChar w:fldCharType="separate"/>
      </w:r>
      <w:r w:rsidR="00835A29">
        <w:rPr>
          <w:noProof/>
          <w:color w:val="FF0000"/>
        </w:rPr>
        <w:t>2</w:t>
      </w:r>
      <w:r w:rsidR="00237D52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Epgrafe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237D52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237D52" w:rsidRPr="00CC6EA8">
        <w:rPr>
          <w:color w:val="FF0000"/>
        </w:rPr>
        <w:fldChar w:fldCharType="separate"/>
      </w:r>
      <w:r w:rsidR="00835A29">
        <w:rPr>
          <w:noProof/>
          <w:color w:val="FF0000"/>
        </w:rPr>
        <w:t>3</w:t>
      </w:r>
      <w:r w:rsidR="00237D52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5438D" w:rsidRDefault="00E5438D" w:rsidP="00E5438D">
      <w:pPr>
        <w:pStyle w:val="Epgrafe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237D52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237D52" w:rsidRPr="00E5438D">
        <w:rPr>
          <w:color w:val="FF0000"/>
        </w:rPr>
        <w:fldChar w:fldCharType="separate"/>
      </w:r>
      <w:r w:rsidR="00835A29">
        <w:rPr>
          <w:noProof/>
          <w:color w:val="FF0000"/>
        </w:rPr>
        <w:t>4</w:t>
      </w:r>
      <w:r w:rsidR="00237D52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Epgrafe"/>
        <w:jc w:val="center"/>
        <w:rPr>
          <w:color w:val="FF0000"/>
        </w:rPr>
      </w:pPr>
    </w:p>
    <w:p w:rsidR="00953AF6" w:rsidRDefault="00E5438D" w:rsidP="00953AF6">
      <w:pPr>
        <w:pStyle w:val="Epgrafe"/>
        <w:jc w:val="center"/>
      </w:pPr>
      <w:r w:rsidRPr="00E5438D">
        <w:rPr>
          <w:rFonts w:ascii="Arial" w:hAnsi="Arial" w:cs="Arial"/>
          <w:noProof/>
          <w:color w:val="FF0000"/>
          <w:lang w:eastAsia="es-VE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953AF6" w:rsidP="00953AF6">
      <w:pPr>
        <w:pStyle w:val="Epgrafe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237D52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237D52" w:rsidRPr="00953AF6">
        <w:rPr>
          <w:color w:val="FF0000"/>
        </w:rPr>
        <w:fldChar w:fldCharType="separate"/>
      </w:r>
      <w:r w:rsidR="00835A29">
        <w:rPr>
          <w:noProof/>
          <w:color w:val="FF0000"/>
        </w:rPr>
        <w:t>5</w:t>
      </w:r>
      <w:r w:rsidR="00237D52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Epgrafe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Epgrafe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237D52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237D52" w:rsidRPr="005C30F0">
        <w:rPr>
          <w:color w:val="FF0000"/>
        </w:rPr>
        <w:fldChar w:fldCharType="separate"/>
      </w:r>
      <w:r w:rsidR="00835A29">
        <w:rPr>
          <w:noProof/>
          <w:color w:val="FF0000"/>
        </w:rPr>
        <w:t>6</w:t>
      </w:r>
      <w:r w:rsidR="00237D52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1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Epgrafe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7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Epgrafe"/>
        <w:jc w:val="center"/>
        <w:rPr>
          <w:color w:val="FF0000"/>
        </w:rPr>
      </w:pPr>
    </w:p>
    <w:p w:rsidR="0027762F" w:rsidRPr="00CB5ED6" w:rsidRDefault="0027762F" w:rsidP="00CB5ED6">
      <w:pPr>
        <w:pStyle w:val="Epgrafe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Epgrafe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8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Epgrafe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237D52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237D52" w:rsidRPr="0027762F">
        <w:rPr>
          <w:color w:val="FF0000"/>
        </w:rPr>
        <w:fldChar w:fldCharType="separate"/>
      </w:r>
      <w:r w:rsidR="00835A29">
        <w:rPr>
          <w:noProof/>
          <w:color w:val="FF0000"/>
        </w:rPr>
        <w:t>9</w:t>
      </w:r>
      <w:r w:rsidR="00237D52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Epgrafe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diagrama de la tarjeta doble capa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Epgrafe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237D52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237D52" w:rsidRPr="00835A29">
        <w:rPr>
          <w:color w:val="FF0000"/>
        </w:rPr>
        <w:fldChar w:fldCharType="separate"/>
      </w:r>
      <w:r w:rsidRPr="00835A29">
        <w:rPr>
          <w:noProof/>
          <w:color w:val="FF0000"/>
        </w:rPr>
        <w:t>10</w:t>
      </w:r>
      <w:r w:rsidR="00237D52"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eastAsia="es-VE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237D52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237D52" w:rsidRPr="00473BA0">
        <w:rPr>
          <w:color w:val="FF0000"/>
        </w:rPr>
        <w:fldChar w:fldCharType="separate"/>
      </w:r>
      <w:r w:rsidR="00835A29">
        <w:rPr>
          <w:noProof/>
          <w:color w:val="FF0000"/>
        </w:rPr>
        <w:t>11</w:t>
      </w:r>
      <w:r w:rsidR="00237D52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Epgrafe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237D52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237D52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237D52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237D52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237D52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Epgrafe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237D52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237D52" w:rsidRPr="00627342">
        <w:rPr>
          <w:color w:val="FF0000"/>
        </w:rPr>
        <w:fldChar w:fldCharType="separate"/>
      </w:r>
      <w:r w:rsidR="00835A29">
        <w:rPr>
          <w:noProof/>
          <w:color w:val="FF0000"/>
        </w:rPr>
        <w:t>12</w:t>
      </w:r>
      <w:r w:rsidR="00237D52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Epgrafe"/>
        <w:jc w:val="center"/>
        <w:rPr>
          <w:color w:val="FF0000"/>
        </w:rPr>
      </w:pPr>
    </w:p>
    <w:p w:rsidR="00627342" w:rsidRPr="00627342" w:rsidRDefault="00627342" w:rsidP="00627342">
      <w:pPr>
        <w:pStyle w:val="Epgrafe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237D5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237D5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237D52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la derivada en el tiempo del estimado de ángulo mediante integración numérica de datos del giroscopio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lastRenderedPageBreak/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Epgrafe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237D52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237D52" w:rsidRPr="00260719">
        <w:rPr>
          <w:color w:val="FF0000"/>
        </w:rPr>
        <w:fldChar w:fldCharType="separate"/>
      </w:r>
      <w:r w:rsidR="00835A29">
        <w:rPr>
          <w:noProof/>
          <w:color w:val="FF0000"/>
        </w:rPr>
        <w:t>13</w:t>
      </w:r>
      <w:r w:rsidR="00237D52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Epgrafe"/>
        <w:jc w:val="center"/>
        <w:rPr>
          <w:rFonts w:ascii="Arial" w:hAnsi="Arial" w:cs="Arial"/>
          <w:color w:val="FF0000"/>
        </w:rPr>
      </w:pPr>
    </w:p>
    <w:p w:rsidR="00260719" w:rsidRPr="009918F3" w:rsidRDefault="00237D5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237D5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237D5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237D52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237D52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 w:rsidR="005961C2">
        <w:rPr>
          <w:rFonts w:ascii="Arial" w:hAnsi="Arial" w:cs="Arial"/>
        </w:rPr>
        <w:t xml:space="preserve">pueden considerarse como análogos, </w:t>
      </w:r>
      <w:r w:rsidR="005961C2" w:rsidRPr="005961C2">
        <w:rPr>
          <w:rFonts w:ascii="Arial" w:hAnsi="Arial" w:cs="Arial"/>
          <w:highlight w:val="yellow"/>
        </w:rPr>
        <w:t>¿por qué?</w:t>
      </w:r>
      <w:r w:rsidR="005961C2">
        <w:rPr>
          <w:rFonts w:ascii="Arial" w:hAnsi="Arial" w:cs="Arial"/>
        </w:rPr>
        <w:t xml:space="preserve"> por lo cual </w:t>
      </w:r>
      <w:r w:rsidR="000F55D1">
        <w:rPr>
          <w:rFonts w:ascii="Arial" w:hAnsi="Arial" w:cs="Arial"/>
        </w:rPr>
        <w:t>mantienen</w:t>
      </w:r>
      <w:r>
        <w:rPr>
          <w:rFonts w:ascii="Arial" w:hAnsi="Arial" w:cs="Arial"/>
        </w:rPr>
        <w:t xml:space="preserve"> la siguiente relación: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57251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Sistema de control de </w:t>
      </w:r>
      <w:r w:rsidR="009E29CE">
        <w:rPr>
          <w:rFonts w:ascii="Arial" w:hAnsi="Arial" w:cs="Arial"/>
          <w:b/>
          <w:i/>
          <w:highlight w:val="green"/>
        </w:rPr>
        <w:t xml:space="preserve">posición y </w:t>
      </w:r>
      <w:r w:rsidRPr="006A1BA2">
        <w:rPr>
          <w:rFonts w:ascii="Arial" w:hAnsi="Arial" w:cs="Arial"/>
          <w:b/>
          <w:i/>
          <w:highlight w:val="green"/>
        </w:rPr>
        <w:t>velocidad angular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9E29CE" w:rsidRPr="006A1BA2" w:rsidRDefault="009E29CE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Comunicación inalámbrica</w:t>
      </w:r>
    </w:p>
    <w:p w:rsidR="009E29CE" w:rsidRPr="006A1BA2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 las características y configuración de los módulos XBEE utilizados</w:t>
      </w: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Secuencia de ejecución</w:t>
      </w:r>
    </w:p>
    <w:p w:rsidR="001A7CD6" w:rsidRPr="006A1BA2" w:rsidRDefault="001A7CD6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Interfaz gráfica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1A7CD6" w:rsidRPr="006A1BA2">
        <w:rPr>
          <w:rFonts w:ascii="Arial" w:hAnsi="Arial" w:cs="Arial"/>
          <w:b/>
          <w:i/>
          <w:highlight w:val="green"/>
        </w:rPr>
        <w:t>escripción del módulo principal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0A4882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</w:rPr>
        <w:t>Montaje para la ejecución de pruebas en un solo eje del cuadricóptero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 xml:space="preserve"> libre?</w:t>
      </w:r>
    </w:p>
    <w:sectPr w:rsidR="006B1F63" w:rsidRPr="006A1BA2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9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0500A"/>
    <w:rsid w:val="00004A2B"/>
    <w:rsid w:val="00012305"/>
    <w:rsid w:val="0006025E"/>
    <w:rsid w:val="00061AEC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6813"/>
    <w:rsid w:val="001D1584"/>
    <w:rsid w:val="001E0DF4"/>
    <w:rsid w:val="00203E3F"/>
    <w:rsid w:val="00204C45"/>
    <w:rsid w:val="0020500A"/>
    <w:rsid w:val="002134CA"/>
    <w:rsid w:val="00237812"/>
    <w:rsid w:val="00237D52"/>
    <w:rsid w:val="00244696"/>
    <w:rsid w:val="00260719"/>
    <w:rsid w:val="00272BB2"/>
    <w:rsid w:val="0027762F"/>
    <w:rsid w:val="0028701E"/>
    <w:rsid w:val="00297D51"/>
    <w:rsid w:val="002C6BAF"/>
    <w:rsid w:val="002E070D"/>
    <w:rsid w:val="003310D8"/>
    <w:rsid w:val="0033639A"/>
    <w:rsid w:val="00343614"/>
    <w:rsid w:val="00343BA9"/>
    <w:rsid w:val="00357251"/>
    <w:rsid w:val="0036075B"/>
    <w:rsid w:val="00383A1D"/>
    <w:rsid w:val="00385130"/>
    <w:rsid w:val="00393E4C"/>
    <w:rsid w:val="003977F0"/>
    <w:rsid w:val="003A19DD"/>
    <w:rsid w:val="003A7004"/>
    <w:rsid w:val="003B4F00"/>
    <w:rsid w:val="003C5FA1"/>
    <w:rsid w:val="003D0B3C"/>
    <w:rsid w:val="003D4BBC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F0DC5"/>
    <w:rsid w:val="00500965"/>
    <w:rsid w:val="005961C2"/>
    <w:rsid w:val="005967D6"/>
    <w:rsid w:val="005C30F0"/>
    <w:rsid w:val="00614C65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D198C"/>
    <w:rsid w:val="006D21A2"/>
    <w:rsid w:val="006E1105"/>
    <w:rsid w:val="006E5C95"/>
    <w:rsid w:val="00703CED"/>
    <w:rsid w:val="0074761D"/>
    <w:rsid w:val="007635FD"/>
    <w:rsid w:val="00770F39"/>
    <w:rsid w:val="00772AAA"/>
    <w:rsid w:val="00777F36"/>
    <w:rsid w:val="00781565"/>
    <w:rsid w:val="00787267"/>
    <w:rsid w:val="007D1DBF"/>
    <w:rsid w:val="007E1B13"/>
    <w:rsid w:val="007F1014"/>
    <w:rsid w:val="007F1E28"/>
    <w:rsid w:val="00806CD4"/>
    <w:rsid w:val="00810774"/>
    <w:rsid w:val="00821C4F"/>
    <w:rsid w:val="00835A29"/>
    <w:rsid w:val="00843420"/>
    <w:rsid w:val="0084392A"/>
    <w:rsid w:val="00893782"/>
    <w:rsid w:val="008B2C10"/>
    <w:rsid w:val="008C1644"/>
    <w:rsid w:val="008C2100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D6FCB"/>
    <w:rsid w:val="009E29CE"/>
    <w:rsid w:val="009E4EC6"/>
    <w:rsid w:val="009F5305"/>
    <w:rsid w:val="00A027D0"/>
    <w:rsid w:val="00A12AF9"/>
    <w:rsid w:val="00A4082B"/>
    <w:rsid w:val="00A50EB6"/>
    <w:rsid w:val="00A7556D"/>
    <w:rsid w:val="00A80305"/>
    <w:rsid w:val="00A80790"/>
    <w:rsid w:val="00A86B59"/>
    <w:rsid w:val="00AA69D8"/>
    <w:rsid w:val="00AD5753"/>
    <w:rsid w:val="00AE683B"/>
    <w:rsid w:val="00B05D73"/>
    <w:rsid w:val="00B13D19"/>
    <w:rsid w:val="00B210BA"/>
    <w:rsid w:val="00B35E81"/>
    <w:rsid w:val="00B50B28"/>
    <w:rsid w:val="00B5606D"/>
    <w:rsid w:val="00B824AC"/>
    <w:rsid w:val="00BB1E7C"/>
    <w:rsid w:val="00BB20FC"/>
    <w:rsid w:val="00BB23DF"/>
    <w:rsid w:val="00BB5005"/>
    <w:rsid w:val="00BB56D7"/>
    <w:rsid w:val="00BE52F4"/>
    <w:rsid w:val="00BF55E8"/>
    <w:rsid w:val="00C20705"/>
    <w:rsid w:val="00C21358"/>
    <w:rsid w:val="00C21C70"/>
    <w:rsid w:val="00C435BD"/>
    <w:rsid w:val="00C50C36"/>
    <w:rsid w:val="00C65937"/>
    <w:rsid w:val="00CA03D6"/>
    <w:rsid w:val="00CB5ED6"/>
    <w:rsid w:val="00CC6EA8"/>
    <w:rsid w:val="00CE0B27"/>
    <w:rsid w:val="00CE6C10"/>
    <w:rsid w:val="00D06A25"/>
    <w:rsid w:val="00D2017D"/>
    <w:rsid w:val="00D44B22"/>
    <w:rsid w:val="00D46BC8"/>
    <w:rsid w:val="00D506BD"/>
    <w:rsid w:val="00D90229"/>
    <w:rsid w:val="00DB1947"/>
    <w:rsid w:val="00DB216A"/>
    <w:rsid w:val="00DB41C9"/>
    <w:rsid w:val="00DD43F4"/>
    <w:rsid w:val="00DF0B5F"/>
    <w:rsid w:val="00DF6F92"/>
    <w:rsid w:val="00DF78CF"/>
    <w:rsid w:val="00E113F2"/>
    <w:rsid w:val="00E26471"/>
    <w:rsid w:val="00E415E6"/>
    <w:rsid w:val="00E4608B"/>
    <w:rsid w:val="00E5438D"/>
    <w:rsid w:val="00E65131"/>
    <w:rsid w:val="00E85C47"/>
    <w:rsid w:val="00E92B17"/>
    <w:rsid w:val="00EA2E46"/>
    <w:rsid w:val="00EB552E"/>
    <w:rsid w:val="00ED4BB3"/>
    <w:rsid w:val="00EF31BF"/>
    <w:rsid w:val="00F4698B"/>
    <w:rsid w:val="00F52525"/>
    <w:rsid w:val="00F67900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5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1.7000000000000008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axId val="62179200"/>
        <c:axId val="74745728"/>
      </c:scatterChart>
      <c:valAx>
        <c:axId val="621792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74745728"/>
        <c:crosses val="autoZero"/>
        <c:crossBetween val="midCat"/>
      </c:valAx>
      <c:valAx>
        <c:axId val="747457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</c:title>
        <c:numFmt formatCode="General" sourceLinked="1"/>
        <c:majorTickMark val="none"/>
        <c:tickLblPos val="nextTo"/>
        <c:crossAx val="6217920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3.4285714285714324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17.142857142857174</c:v>
                </c:pt>
                <c:pt idx="1">
                  <c:v>8</c:v>
                </c:pt>
                <c:pt idx="2">
                  <c:v>3.4285714285714324</c:v>
                </c:pt>
                <c:pt idx="3">
                  <c:v>3.4285714285714324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axId val="146983552"/>
        <c:axId val="61812736"/>
      </c:scatterChart>
      <c:valAx>
        <c:axId val="1469835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61812736"/>
        <c:crosses val="autoZero"/>
        <c:crossBetween val="midCat"/>
      </c:valAx>
      <c:valAx>
        <c:axId val="6181273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</c:title>
        <c:numFmt formatCode="General" sourceLinked="1"/>
        <c:majorTickMark val="none"/>
        <c:tickLblPos val="nextTo"/>
        <c:crossAx val="146983552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20</Pages>
  <Words>3345</Words>
  <Characters>18403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Yoshua Nava</cp:lastModifiedBy>
  <cp:revision>99</cp:revision>
  <dcterms:created xsi:type="dcterms:W3CDTF">2014-08-19T03:31:00Z</dcterms:created>
  <dcterms:modified xsi:type="dcterms:W3CDTF">2014-09-06T03:03:00Z</dcterms:modified>
</cp:coreProperties>
</file>