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A433E4">
        <w:rPr>
          <w:rFonts w:ascii="Arial" w:hAnsi="Arial" w:cs="Arial"/>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r>
        <w:t xml:space="preserve">Ilustracion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los motores DC del chasis Draganflyer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[Nadales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Pr>
          <w:rFonts w:ascii="Arial" w:hAnsi="Arial" w:cs="Arial"/>
        </w:rPr>
        <w:t xml:space="preserve">capacidad de 1350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Width Modulation),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r>
        <w:t xml:space="preserve">Ilustracion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y baja resistencia drenador-surtidor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ante distintos valores de voltaje aplicados en la compuerta del mismo, al encender uno de los motores del cuadricóptero de forma continua (Ciclo de trabajo de 100% con un voltaje Vgs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r>
        <w:t xml:space="preserve">Ilustracion 4. </w:t>
      </w:r>
      <w:fldSimple w:instr=" SEQ Ilustracion_4. \* ARABIC ">
        <w:r w:rsidR="000B1505">
          <w:rPr>
            <w:noProof/>
          </w:rPr>
          <w:t>3</w:t>
        </w:r>
      </w:fldSimple>
      <w:r>
        <w:t xml:space="preserve"> </w:t>
      </w:r>
      <w:r w:rsidR="00CC6EA8" w:rsidRPr="00A433E4">
        <w:rPr>
          <w:color w:val="000000" w:themeColor="text1"/>
        </w:rPr>
        <w:t>Diagrama de circuito para estimación de Vgs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r>
        <w:t xml:space="preserve">Ilustracion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Corriente drenador-surtidor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r>
        <w:t xml:space="preserve">Ilustracion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orriente drenador-surtidor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para el funcionamiento del MOSFET con los motores del cuadricóptero como carga en el drenador</w:t>
      </w:r>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r>
        <w:t xml:space="preserve">Ilustracion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r>
        <w:t xml:space="preserve">Ilustracion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r>
        <w:t xml:space="preserve">Ilustracion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r>
        <w:t xml:space="preserve">Ilustracion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de una sóla</w:t>
      </w:r>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r>
        <w:t xml:space="preserve">Ilustracion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r>
        <w:t xml:space="preserve">Ilustracion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LiPo</w:t>
      </w:r>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header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50 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Pololu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XBee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4 Optocouplers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240 mA</w:t>
            </w:r>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batería de polímero de litio Yuntong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r>
        <w:t xml:space="preserve">Ilustracion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Yaw: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Velocidad de Yaw: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Pololu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r>
        <w:t xml:space="preserve">Ilustracion 4. </w:t>
      </w:r>
      <w:fldSimple w:instr=" SEQ Ilustracion_4. \* ARABIC ">
        <w:r w:rsidR="000B1505">
          <w:rPr>
            <w:noProof/>
          </w:rPr>
          <w:t>13</w:t>
        </w:r>
      </w:fldSimple>
      <w:r>
        <w:t xml:space="preserve"> </w:t>
      </w:r>
      <w:r w:rsidR="00473BA0" w:rsidRPr="00FE5660">
        <w:rPr>
          <w:color w:val="000000" w:themeColor="text1"/>
        </w:rPr>
        <w:t>Pololu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EE1C4C" w:rsidRPr="00EE1C4C" w:rsidRDefault="00EE1C4C" w:rsidP="00EE1C4C">
      <w:pPr>
        <w:pStyle w:val="Sinespaciado"/>
        <w:spacing w:line="360" w:lineRule="auto"/>
        <w:jc w:val="both"/>
        <w:rPr>
          <w:rFonts w:ascii="Arial" w:hAnsi="Arial" w:cs="Arial"/>
          <w:highlight w:val="yellow"/>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(mdps/digit – en inglés </w:t>
      </w:r>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 per second per digit</w:t>
      </w:r>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(dps – </w:t>
      </w:r>
      <w:r w:rsidR="00933DE9" w:rsidRPr="00933DE9">
        <w:rPr>
          <w:rFonts w:ascii="Arial" w:hAnsi="Arial" w:cs="Arial"/>
        </w:rPr>
        <w:t>en inglés</w:t>
      </w:r>
      <w:r w:rsidR="00933DE9" w:rsidRPr="00933DE9">
        <w:rPr>
          <w:rFonts w:ascii="Arial" w:hAnsi="Arial" w:cs="Arial"/>
          <w:i/>
        </w:rPr>
        <w:t xml:space="preserve"> degree per second</w:t>
      </w:r>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senbilidad del sensor a 8,75 mdps</w:t>
      </w:r>
      <w:r w:rsidR="00FD7E23">
        <w:rPr>
          <w:rFonts w:ascii="Arial" w:hAnsi="Arial" w:cs="Arial"/>
        </w:rPr>
        <w:t>/digit</w:t>
      </w:r>
      <w:r w:rsidR="00933DE9">
        <w:rPr>
          <w:rFonts w:ascii="Arial" w:hAnsi="Arial" w:cs="Arial"/>
        </w:rPr>
        <w:t xml:space="preserve">, por considerarse rango y senbilidad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8E7A67"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8E7A67"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r w:rsidRPr="006403DA">
        <w:rPr>
          <w:rFonts w:ascii="Arial" w:hAnsi="Arial" w:cs="Arial"/>
        </w:rPr>
        <w:t>s</w:t>
      </w:r>
      <w:r w:rsidR="00FD7E23" w:rsidRPr="006403DA">
        <w:rPr>
          <w:rFonts w:ascii="Arial" w:hAnsi="Arial" w:cs="Arial"/>
        </w:rPr>
        <w:t>iendo</w:t>
      </w:r>
      <w:r w:rsidRPr="006403DA">
        <w:rPr>
          <w:rFonts w:ascii="Arial" w:hAnsi="Arial" w:cs="Arial"/>
        </w:rPr>
        <w:t>:</w:t>
      </w:r>
    </w:p>
    <w:p w:rsidR="00FD7E23" w:rsidRPr="00FD7E23" w:rsidRDefault="008E7A67"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8E7A67"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8E7A67"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acelerómero,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[STMicroElectronics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r>
        <w:t xml:space="preserve">Ilustracion 4. </w:t>
      </w:r>
      <w:fldSimple w:instr=" SEQ Ilustracion_4. \* ARABIC ">
        <w:r w:rsidR="000B1505">
          <w:rPr>
            <w:noProof/>
          </w:rPr>
          <w:t>14</w:t>
        </w:r>
      </w:fldSimple>
      <w:r>
        <w:t xml:space="preserve"> Modelo de estimación de angulos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[STMicroElectronics]</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r>
        <w:rPr>
          <w:rFonts w:ascii="Arial" w:hAnsi="Arial" w:cs="Arial"/>
        </w:rPr>
        <w:t>s</w:t>
      </w:r>
      <w:r w:rsidR="00297D51" w:rsidRPr="00C21C70">
        <w:rPr>
          <w:rFonts w:ascii="Arial" w:hAnsi="Arial" w:cs="Arial"/>
        </w:rPr>
        <w:t>iendo</w:t>
      </w:r>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EE38B3" w:rsidRDefault="00EE38B3"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locidades de rotación de Yaw,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8E7A67"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8E7A67"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8E7A67"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[Burgard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puede aplicarse la Regla de Bayes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[Sturm 2013] y [Burgard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[Gaydou 2007], [Colton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[Gaydou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r>
        <w:t xml:space="preserve">Ilustracion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[Gaydou 2007]</w:t>
      </w:r>
    </w:p>
    <w:p w:rsidR="00260719" w:rsidRPr="00260719" w:rsidRDefault="00260719" w:rsidP="00260719">
      <w:pPr>
        <w:pStyle w:val="Epgrafe"/>
        <w:jc w:val="center"/>
        <w:rPr>
          <w:rFonts w:ascii="Arial" w:hAnsi="Arial" w:cs="Arial"/>
          <w:color w:val="FF0000"/>
        </w:rPr>
      </w:pPr>
    </w:p>
    <w:p w:rsidR="00260719" w:rsidRPr="009918F3" w:rsidRDefault="008E7A67"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8E7A67"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8E7A67"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8E7A67"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c</w:t>
      </w:r>
      <w:r>
        <w:rPr>
          <w:rFonts w:ascii="Arial" w:hAnsi="Arial" w:cs="Arial"/>
        </w:rPr>
        <w:t>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d</w:t>
      </w:r>
      <w:r>
        <w:rPr>
          <w:rFonts w:ascii="Arial" w:hAnsi="Arial" w:cs="Arial"/>
        </w:rPr>
        <w:t>iferencial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4959B9" w:rsidRDefault="004959B9"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n, ya que el algoritmo a desarrollar sólo apunta a estabilizar el cuadricóptero,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EE38B3" w:rsidP="00EE38B3">
      <w:pPr>
        <w:pStyle w:val="Sinespaciado"/>
        <w:spacing w:line="360" w:lineRule="auto"/>
        <w:ind w:left="708" w:firstLine="708"/>
        <w:jc w:val="both"/>
        <w:rPr>
          <w:rFonts w:ascii="Arial" w:hAnsi="Arial" w:cs="Arial"/>
        </w:rPr>
      </w:pPr>
      <w:r>
        <w:rPr>
          <w:rFonts w:ascii="Arial" w:hAnsi="Arial" w:cs="Arial"/>
        </w:rPr>
        <w:t>Se recogieron los datos brutos obtenidos del giroscopio y del acelerómetro, con los motores apagados, y encendidos, y se encontró que las vibraciones del armazón se transmitían a la IMU, impidiendo obtener lecturas correctas sobre el estado del cuadricóptero.</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realizar un estudio de sobre estos datos se encontraron que las vibraciones afectaban a todo el espectro de frecuencias y no habían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lastRenderedPageBreak/>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r w:rsidRPr="00A128C6">
        <w:rPr>
          <w:rFonts w:ascii="Arial" w:hAnsi="Arial" w:cs="Arial"/>
          <w:b/>
        </w:rPr>
        <w:t>Moongel</w:t>
      </w:r>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cuadricóptero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Default="00EE38B3" w:rsidP="00EE38B3">
      <w:pPr>
        <w:pStyle w:val="Sinespaciado"/>
        <w:spacing w:line="360" w:lineRule="auto"/>
        <w:ind w:left="708" w:firstLine="708"/>
        <w:jc w:val="both"/>
        <w:rPr>
          <w:rFonts w:ascii="Arial" w:hAnsi="Arial" w:cs="Arial"/>
        </w:rPr>
      </w:pP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lastRenderedPageBreak/>
        <w:t>Aún después de aplicar los filtros pasa-bajos al acelerómetro y al giroscopio, s</w:t>
      </w:r>
      <w:r w:rsidR="00EE38B3">
        <w:rPr>
          <w:rFonts w:ascii="Arial" w:hAnsi="Arial" w:cs="Arial"/>
        </w:rPr>
        <w:t>e detectó una mayor cantidad de ruido en el acelerómetro, y, al realizar el análisis de datos del acelerómetro con los motores encendidos en un 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Kalman simple para mejorar la estimación de ángulo del cuadricóptero a partir del mismo, y se realizaron pruebas de estimación en un ángulo de inclinación de aproximadamente cero (0) grados.</w:t>
      </w:r>
    </w:p>
    <w:p w:rsidR="00EE38B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Gráfica que demuestre rendimiento de la estimación de ángulos con el Filtro de Kalman.</w:t>
      </w:r>
    </w:p>
    <w:p w:rsidR="00EE38B3"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Kalman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Gráfica que demuestre traslación en fase de la estimación de ángulos con el filtro de Kalman.</w:t>
      </w: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Para la estimación de altura del cuadricóptero se utilizó un sensor Parallax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r>
        <w:t xml:space="preserve">Ilustracion 4. </w:t>
      </w:r>
      <w:fldSimple w:instr=" SEQ Ilustracion_4. \* ARABIC ">
        <w:r w:rsidR="000B1505">
          <w:rPr>
            <w:noProof/>
          </w:rPr>
          <w:t>16</w:t>
        </w:r>
      </w:fldSimple>
      <w:r>
        <w:t xml:space="preserve"> </w:t>
      </w:r>
      <w:r w:rsidR="001A1EFC" w:rsidRPr="00F73455">
        <w:rPr>
          <w:color w:val="000000" w:themeColor="text1"/>
        </w:rPr>
        <w:t>Sensor ultrasónico Parallax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NewPing ofrece una mayor precisión que el método de detección de pulsos utilizado por defecto en Arduino mediante la función </w:t>
      </w:r>
      <w:r w:rsidR="00C61983" w:rsidRPr="00F73455">
        <w:rPr>
          <w:rFonts w:ascii="Arial" w:hAnsi="Arial" w:cs="Arial"/>
        </w:rPr>
        <w:t>pulseIn()</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8E7A67"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v</w:t>
      </w:r>
      <w:r w:rsidR="005F6B02">
        <w:rPr>
          <w:rFonts w:ascii="Arial" w:hAnsi="Arial" w:cs="Arial"/>
        </w:rPr>
        <w:t>elocidad del sonido, constante, de valor 0,0343 cm/µs.</w:t>
      </w:r>
    </w:p>
    <w:p w:rsidR="005F6B02" w:rsidRDefault="008E7A67"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y</w:t>
      </w:r>
      <w:r w:rsidR="005F6B02">
        <w:rPr>
          <w:rFonts w:ascii="Arial" w:hAnsi="Arial" w:cs="Arial"/>
        </w:rPr>
        <w:t>iempo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sidRPr="00255946">
        <w:rPr>
          <w:rFonts w:ascii="Arial" w:hAnsi="Arial" w:cs="Arial"/>
          <w:b/>
        </w:rPr>
        <w:tab/>
      </w:r>
      <w:r w:rsidRPr="00255946">
        <w:rPr>
          <w:rFonts w:ascii="Arial" w:hAnsi="Arial" w:cs="Arial"/>
          <w:b/>
          <w:highlight w:val="yellow"/>
        </w:rPr>
        <w:t>Añadir el cálculo de altura en base a los ángulos de inclinación del cuadricóptero.</w:t>
      </w: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r>
        <w:rPr>
          <w:rFonts w:ascii="Arial" w:hAnsi="Arial" w:cs="Arial"/>
          <w:b/>
          <w:szCs w:val="21"/>
          <w:highlight w:val="yellow"/>
        </w:rPr>
        <w:t>Importante: frecuencia de muestreo máxima!!!!</w:t>
      </w:r>
    </w:p>
    <w:p w:rsidR="00255946" w:rsidRPr="00255946" w:rsidRDefault="00255946" w:rsidP="00123C2C">
      <w:pPr>
        <w:keepNext w:val="0"/>
        <w:widowControl/>
        <w:shd w:val="clear" w:color="auto" w:fill="auto"/>
        <w:suppressAutoHyphens w:val="0"/>
        <w:overflowPunct/>
        <w:spacing w:line="276" w:lineRule="auto"/>
        <w:ind w:left="360" w:firstLine="348"/>
        <w:jc w:val="both"/>
        <w:textAlignment w:val="auto"/>
        <w:rPr>
          <w:rFonts w:ascii="Arial" w:hAnsi="Arial" w:cs="Arial"/>
          <w:b/>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arduino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ero, por esta razón se eligió usar el protocolo ZigBee.</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ZigBee </w:t>
      </w:r>
      <w:r>
        <w:rPr>
          <w:rFonts w:ascii="Arial" w:hAnsi="Arial" w:cs="Arial"/>
        </w:rPr>
        <w:t xml:space="preserve">se utilizaron </w:t>
      </w:r>
      <w:r w:rsidRPr="00D31EC9">
        <w:rPr>
          <w:rFonts w:ascii="Arial" w:hAnsi="Arial" w:cs="Arial"/>
        </w:rPr>
        <w:t>dos (2) tarjetas XBee “serie 1” y dos (2)</w:t>
      </w:r>
      <w:r w:rsidRPr="00D31EC9">
        <w:rPr>
          <w:rFonts w:ascii="Arial" w:hAnsi="Arial" w:cs="Arial"/>
        </w:rPr>
        <w:tab/>
        <w:t xml:space="preserve"> tarjetas explorer</w:t>
      </w:r>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r>
        <w:t xml:space="preserve">Ilustracion 4. </w:t>
      </w:r>
      <w:fldSimple w:instr=" SEQ Ilustracion_4. \* ARABIC ">
        <w:r w:rsidR="000B1505">
          <w:rPr>
            <w:noProof/>
          </w:rPr>
          <w:t>17</w:t>
        </w:r>
      </w:fldSimple>
      <w:r>
        <w:t xml:space="preserve"> </w:t>
      </w:r>
      <w:r w:rsidR="005C51B1" w:rsidRPr="00E81417">
        <w:rPr>
          <w:color w:val="000000" w:themeColor="text1"/>
        </w:rPr>
        <w:t xml:space="preserve"> Modulo XBee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Especificaciones técnicas de los modulos XBee:</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Especificaciones del modulo XBee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Caracteristicas</w:t>
            </w:r>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ModuloXbee</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100 pies (30 mts)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Pr>
                <w:rFonts w:ascii="Arial Narrow" w:eastAsia="Times New Roman" w:hAnsi="Arial Narrow" w:cs="Times New Roman"/>
                <w:color w:val="000000"/>
                <w:sz w:val="16"/>
                <w:szCs w:val="16"/>
                <w:shd w:val="clear" w:color="auto" w:fill="auto"/>
                <w:lang w:val="en-US" w:eastAsia="es-ES" w:bidi="ar-SA"/>
              </w:rPr>
              <w:t>Rango sin obstaculos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Hasta 300 pies (90 mts)</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1mW (0 dBm)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1200 bps - 250 kbps</w:t>
            </w:r>
            <w:r w:rsidRPr="0072508E">
              <w:rPr>
                <w:rFonts w:ascii="Arial Narrow" w:eastAsia="Times New Roman" w:hAnsi="Arial Narrow" w:cs="Times New Roman"/>
                <w:color w:val="000000"/>
                <w:sz w:val="16"/>
                <w:szCs w:val="16"/>
                <w:shd w:val="clear" w:color="auto" w:fill="auto"/>
                <w:lang w:val="es-ES" w:eastAsia="es-ES" w:bidi="ar-SA"/>
              </w:rPr>
              <w:br/>
              <w:t>(frecuencias sin estandar tambien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Sensibilidad de recepcion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dBm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-40 to 85º C (industrial)</w:t>
            </w:r>
          </w:p>
        </w:tc>
      </w:tr>
      <w:tr w:rsidR="005C51B1" w:rsidRPr="00AA3DC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AA3DC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Topologias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16 Direct Sequence Channels</w:t>
            </w:r>
          </w:p>
        </w:tc>
      </w:tr>
      <w:tr w:rsidR="005C51B1" w:rsidRPr="00AA3DC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r>
        <w:rPr>
          <w:rFonts w:ascii="Arial" w:hAnsi="Arial" w:cs="Arial"/>
        </w:rPr>
        <w:t xml:space="preserve">Sparkfun </w:t>
      </w:r>
      <w:r w:rsidRPr="00264881">
        <w:rPr>
          <w:rFonts w:ascii="Arial" w:hAnsi="Arial" w:cs="Arial"/>
          <w:i/>
        </w:rPr>
        <w:t>Explorer USB</w:t>
      </w:r>
      <w:r>
        <w:rPr>
          <w:rFonts w:ascii="Arial" w:hAnsi="Arial" w:cs="Arial"/>
        </w:rPr>
        <w:t xml:space="preserve"> y </w:t>
      </w:r>
      <w:r w:rsidRPr="00264881">
        <w:rPr>
          <w:rFonts w:ascii="Arial" w:hAnsi="Arial" w:cs="Arial"/>
          <w:i/>
        </w:rPr>
        <w:t>Explorer regulated</w:t>
      </w:r>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XBee como una interfaz serial</w:t>
      </w:r>
      <w:r>
        <w:rPr>
          <w:rFonts w:ascii="Arial" w:hAnsi="Arial" w:cs="Arial"/>
        </w:rPr>
        <w:t>,</w:t>
      </w:r>
      <w:r w:rsidRPr="00D31EC9">
        <w:rPr>
          <w:rFonts w:ascii="Arial" w:hAnsi="Arial" w:cs="Arial"/>
        </w:rPr>
        <w:t xml:space="preserve"> </w:t>
      </w:r>
      <w:r>
        <w:rPr>
          <w:rFonts w:ascii="Arial" w:hAnsi="Arial" w:cs="Arial"/>
        </w:rPr>
        <w:t>por ende, facilita la programación para la comunicacion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r w:rsidR="00E81417">
        <w:t xml:space="preserve">Ilustracion 4. </w:t>
      </w:r>
      <w:fldSimple w:instr=" SEQ Ilustracion_4. \* ARABIC ">
        <w:r w:rsidR="000B1505">
          <w:rPr>
            <w:noProof/>
          </w:rPr>
          <w:t>18</w:t>
        </w:r>
      </w:fldSimple>
      <w:r w:rsidR="00E81417">
        <w:t xml:space="preserve"> </w:t>
      </w:r>
      <w:r w:rsidRPr="006D5749">
        <w:rPr>
          <w:i/>
          <w:color w:val="FF0000"/>
        </w:rPr>
        <w:t xml:space="preserve"> </w:t>
      </w:r>
      <w:r w:rsidRPr="00E81417">
        <w:rPr>
          <w:i/>
          <w:color w:val="000000" w:themeColor="text1"/>
        </w:rPr>
        <w:t>XBee explorer para comuicacion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r w:rsidR="00E81417">
        <w:t xml:space="preserve">Ilustracion 4. </w:t>
      </w:r>
      <w:fldSimple w:instr=" SEQ Ilustracion_4. \* ARABIC ">
        <w:r w:rsidR="000B1505">
          <w:rPr>
            <w:noProof/>
          </w:rPr>
          <w:t>19</w:t>
        </w:r>
      </w:fldSimple>
      <w:r w:rsidR="00E81417">
        <w:t xml:space="preserve"> </w:t>
      </w:r>
      <w:r w:rsidR="00E81417" w:rsidRPr="00E81417">
        <w:rPr>
          <w:color w:val="000000" w:themeColor="text1"/>
        </w:rPr>
        <w:t xml:space="preserve"> </w:t>
      </w:r>
      <w:r w:rsidRPr="00E81417">
        <w:rPr>
          <w:i/>
          <w:color w:val="000000" w:themeColor="text1"/>
        </w:rPr>
        <w:t>XBee explorer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los modulos de comunicación en modo A</w:t>
      </w:r>
      <w:r>
        <w:rPr>
          <w:rFonts w:ascii="Arial" w:hAnsi="Arial" w:cs="Arial"/>
        </w:rPr>
        <w:t>T (transparent mode)</w:t>
      </w:r>
      <w:r w:rsidRPr="00881712">
        <w:rPr>
          <w:rFonts w:ascii="Arial" w:hAnsi="Arial" w:cs="Arial"/>
        </w:rPr>
        <w:t xml:space="preserve">, el cual permite </w:t>
      </w:r>
      <w:r>
        <w:rPr>
          <w:rFonts w:ascii="Arial" w:hAnsi="Arial" w:cs="Arial"/>
        </w:rPr>
        <w:t>disenar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ay un error de comunicación entre el arduino nano y XBee,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r w:rsidR="005C51B1" w:rsidRPr="00214D8B">
        <w:rPr>
          <w:rFonts w:ascii="Arial" w:hAnsi="Arial" w:cs="Arial"/>
          <w:b/>
          <w:bCs/>
          <w:i/>
        </w:rPr>
        <w:t>A</w:t>
      </w:r>
      <w:r w:rsidR="005C51B1" w:rsidRPr="00214D8B">
        <w:rPr>
          <w:rFonts w:ascii="Arial" w:hAnsi="Arial" w:cs="Arial"/>
          <w:i/>
        </w:rPr>
        <w:t>synchronous </w:t>
      </w:r>
      <w:r w:rsidR="005C51B1" w:rsidRPr="00214D8B">
        <w:rPr>
          <w:rFonts w:ascii="Arial" w:hAnsi="Arial" w:cs="Arial"/>
          <w:b/>
          <w:bCs/>
          <w:i/>
        </w:rPr>
        <w:t>R</w:t>
      </w:r>
      <w:r w:rsidR="005C51B1" w:rsidRPr="00214D8B">
        <w:rPr>
          <w:rFonts w:ascii="Arial" w:hAnsi="Arial" w:cs="Arial"/>
          <w:i/>
        </w:rPr>
        <w:t>eceiver-</w:t>
      </w:r>
      <w:r w:rsidR="005C51B1" w:rsidRPr="00214D8B">
        <w:rPr>
          <w:rFonts w:ascii="Arial" w:hAnsi="Arial" w:cs="Arial"/>
          <w:b/>
          <w:bCs/>
          <w:i/>
        </w:rPr>
        <w:t>T</w:t>
      </w:r>
      <w:r w:rsidR="005C51B1" w:rsidRPr="00214D8B">
        <w:rPr>
          <w:rFonts w:ascii="Arial" w:hAnsi="Arial" w:cs="Arial"/>
          <w:i/>
        </w:rPr>
        <w:t>ransmitter</w:t>
      </w:r>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[Colton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lastRenderedPageBreak/>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r>
              <w:t>Checksum</w:t>
            </w:r>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r w:rsidRPr="00814261">
        <w:rPr>
          <w:rFonts w:ascii="Arial" w:hAnsi="Arial" w:cs="Arial"/>
          <w:b/>
        </w:rPr>
        <w:t>Checksum:</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r>
        <w:t xml:space="preserve">Ilustracion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yaw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El estado de los motores indica si estos están encendidos (0) o apagados(1).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pc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Contenido y codigo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Codigo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r>
        <w:rPr>
          <w:rFonts w:ascii="Arial" w:hAnsi="Arial" w:cs="Arial"/>
        </w:rPr>
        <w:t>Xbee: para poder probar los modulos XBee y configurarlos fue necesario conectarlos al “</w:t>
      </w:r>
      <w:r>
        <w:rPr>
          <w:rFonts w:ascii="Arial" w:hAnsi="Arial" w:cs="Arial"/>
          <w:i/>
        </w:rPr>
        <w:t>USB XBee explorer”</w:t>
      </w:r>
      <w:r w:rsidRPr="00FA43A9">
        <w:rPr>
          <w:rFonts w:ascii="Arial" w:hAnsi="Arial" w:cs="Arial"/>
        </w:rPr>
        <w:t xml:space="preserve"> el cual se conectaba la computadora por </w:t>
      </w:r>
      <w:r>
        <w:rPr>
          <w:rFonts w:ascii="Arial" w:hAnsi="Arial" w:cs="Arial"/>
        </w:rPr>
        <w:t>medio de un cable USB. Se descargaron los drivers para el modulo de XBee y se configuro usando el programa “XCTU” de la compañía “Digi international”.</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XBee conectando uno al arduino a través del “XBee explorer regulated” y el otro a la computadora usando el “XBee usb explorer”</w:t>
      </w:r>
    </w:p>
    <w:p w:rsidR="005C51B1" w:rsidRDefault="008E7A67" w:rsidP="005C51B1">
      <w:pPr>
        <w:pStyle w:val="Sinespaciado"/>
        <w:spacing w:line="360" w:lineRule="auto"/>
        <w:ind w:left="2136"/>
        <w:jc w:val="both"/>
        <w:rPr>
          <w:rFonts w:ascii="Arial" w:hAnsi="Arial" w:cs="Arial"/>
        </w:rPr>
      </w:pPr>
      <w:r w:rsidRPr="008E7A67">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EE1C4C" w:rsidRDefault="00EE1C4C" w:rsidP="009A51ED">
                  <w:pPr>
                    <w:pStyle w:val="Epgrafe"/>
                    <w:jc w:val="center"/>
                  </w:pPr>
                  <w:r>
                    <w:t xml:space="preserve">Ilustracion 4. </w:t>
                  </w:r>
                  <w:fldSimple w:instr=" SEQ Ilustracion_4. \* ARABIC ">
                    <w:r>
                      <w:rPr>
                        <w:noProof/>
                      </w:rPr>
                      <w:t>21</w:t>
                    </w:r>
                  </w:fldSimple>
                  <w:r>
                    <w:t xml:space="preserve"> Porcentaje de mentajes recibidos en distancia</w:t>
                  </w:r>
                </w:p>
                <w:p w:rsidR="00EE1C4C" w:rsidRPr="00AE6A9B" w:rsidRDefault="00EE1C4C"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8E7A67">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EE1C4C" w:rsidRDefault="00EE1C4C" w:rsidP="00AF2AF0">
                  <w:pPr>
                    <w:pStyle w:val="Epgrafe"/>
                    <w:jc w:val="center"/>
                  </w:pPr>
                  <w:r>
                    <w:t xml:space="preserve">Ilustración 4. </w:t>
                  </w:r>
                  <w:fldSimple w:instr=" SEQ Ilustracion_4. \* ARABIC ">
                    <w:r>
                      <w:rPr>
                        <w:noProof/>
                      </w:rPr>
                      <w:t>22</w:t>
                    </w:r>
                  </w:fldSimple>
                  <w:r>
                    <w:t xml:space="preserve"> Comunicación entre PC y Arduino</w:t>
                  </w:r>
                </w:p>
                <w:p w:rsidR="00EE1C4C" w:rsidRPr="00A330E5" w:rsidRDefault="00EE1C4C"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modulos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8E7A67" w:rsidRPr="009A51ED">
        <w:rPr>
          <w:color w:val="000000" w:themeColor="text1"/>
        </w:rPr>
        <w:fldChar w:fldCharType="begin"/>
      </w:r>
      <w:r w:rsidRPr="009A51ED">
        <w:rPr>
          <w:color w:val="000000" w:themeColor="text1"/>
        </w:rPr>
        <w:instrText xml:space="preserve"> SEQ Tabla_4. \* ARABIC </w:instrText>
      </w:r>
      <w:r w:rsidR="008E7A67" w:rsidRPr="009A51ED">
        <w:rPr>
          <w:color w:val="000000" w:themeColor="text1"/>
        </w:rPr>
        <w:fldChar w:fldCharType="separate"/>
      </w:r>
      <w:r w:rsidRPr="009A51ED">
        <w:rPr>
          <w:noProof/>
          <w:color w:val="000000" w:themeColor="text1"/>
        </w:rPr>
        <w:t>5</w:t>
      </w:r>
      <w:r w:rsidR="008E7A67" w:rsidRPr="009A51ED">
        <w:rPr>
          <w:color w:val="000000" w:themeColor="text1"/>
        </w:rPr>
        <w:fldChar w:fldCharType="end"/>
      </w:r>
      <w:r w:rsidRPr="009A51ED">
        <w:rPr>
          <w:color w:val="000000" w:themeColor="text1"/>
        </w:rPr>
        <w:t xml:space="preserve"> Pruebas realizadas con el XBee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el modelo físico del Draganflyer V</w:t>
      </w:r>
      <w:r w:rsidR="001E4D8D" w:rsidRPr="006D156D">
        <w:rPr>
          <w:rFonts w:ascii="Arial" w:hAnsi="Arial" w:cs="Arial"/>
        </w:rPr>
        <w:t xml:space="preserve"> desarrollado en [Kivrak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8E7A67"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8E7A67"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8E7A67"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8E7A67"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8E7A67"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8E7A67"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8E7A67"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8E7A67"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8E7A67"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8E7A67"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8E7A67"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8E7A67"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8E7A67"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8E7A67"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8E7A67"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m:t>
        </m:r>
        <m:r>
          <w:rPr>
            <w:rFonts w:ascii="Cambria Math" w:hAnsi="Cambria Math" w:cs="Arial"/>
          </w:rPr>
          <m:t>adricóptero.</m:t>
        </m:r>
      </m:oMath>
    </w:p>
    <w:p w:rsidR="00AD7C78" w:rsidRPr="00AD7C78" w:rsidRDefault="008E7A67"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8E7A67"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8E7A67"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8E7A67"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8E7A67"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8E7A67"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Draganflyer V,</w:t>
      </w:r>
      <w:r>
        <w:rPr>
          <w:rFonts w:ascii="Arial" w:hAnsi="Arial" w:cs="Arial"/>
        </w:rPr>
        <w:t xml:space="preserve"> desarrollado en [</w:t>
      </w:r>
      <w:r w:rsidR="00FA1E5C">
        <w:rPr>
          <w:rFonts w:ascii="Arial" w:hAnsi="Arial" w:cs="Arial"/>
        </w:rPr>
        <w:t>Kivrak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8E7A6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8E7A67"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8E7A67"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8E7A67"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8E7A67"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8E7A67"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8E7A67"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8E7A67"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8E7A67"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8E7A67"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8E7A67"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Ilustración 4.23: Diagrama simplificado del modelo dinámico del cuadricóptero Draganflyer V.</w:t>
      </w:r>
    </w:p>
    <w:p w:rsidR="00FA1E5C" w:rsidRDefault="00FA1E5C" w:rsidP="00FA1E5C">
      <w:pPr>
        <w:pStyle w:val="Epgrafe"/>
        <w:jc w:val="center"/>
      </w:pPr>
      <w:r>
        <w:t>Fuente: [Kivrak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Pr="004B5CAF" w:rsidRDefault="006815DE" w:rsidP="0079769D">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lastRenderedPageBreak/>
        <w:t>Linealización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a dinámica del cuadri</w:t>
      </w:r>
      <w:r w:rsidR="00F50248">
        <w:rPr>
          <w:rFonts w:ascii="Arial" w:hAnsi="Arial" w:cs="Arial"/>
        </w:rPr>
        <w:t>cóptero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Se linealizó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Jacobiana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e verificó la controlabilidad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multi-capa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elocidad angular del cuadricóptero en el eje de Yaw.</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velocidad angular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elocidad angular del cuadricóptero en el eje de Yaw.</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orrección de Yaw.</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r>
        <w:rPr>
          <w:rFonts w:ascii="Arial" w:hAnsi="Arial" w:cs="Arial"/>
        </w:rPr>
        <w:t>linealizado</w:t>
      </w:r>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Las simulaciones se llevaron a cabo mediante el método de Euler, ya que se partía del modelo linealizado del cuadricóptero,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Para ajustar el rendimiento de los sistemas de control implementados, se  calcularon los autovalores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la ubicación de los autovalores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el cálculo de las constantes a partir de los autovalores.</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Se definió una velocidad base constante, para mantener homogeneidad  en el comportamiento dinámico del cuadricóptero durante el proceso de calibración, pruebas, y vuelo. Las señales de Módulación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m:t>
          </m:r>
          <m:r>
            <w:rPr>
              <w:rFonts w:ascii="Cambria Math" w:hAnsi="Cambria Math" w:cs="Arial"/>
              <w:sz w:val="18"/>
              <w:szCs w:val="18"/>
            </w:rPr>
            <m:t>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m:t>
          </m:r>
          <m:r>
            <w:rPr>
              <w:rFonts w:ascii="Cambria Math" w:hAnsi="Cambria Math" w:cs="Arial"/>
              <w:sz w:val="18"/>
              <w:szCs w:val="18"/>
            </w:rPr>
            <m:t>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chásis. </w:t>
      </w:r>
      <w:r w:rsidR="00255946">
        <w:rPr>
          <w:rFonts w:ascii="Arial" w:hAnsi="Arial" w:cs="Arial"/>
        </w:rPr>
        <w:t xml:space="preserve">A consecuencia de ello, tampoco se pudo obtener un rendimiento adecuado de los sistemas de control de altura, ya que la estimación de altura del </w:t>
      </w:r>
      <w:r w:rsidR="00255946">
        <w:rPr>
          <w:rFonts w:ascii="Arial" w:hAnsi="Arial" w:cs="Arial"/>
        </w:rPr>
        <w:lastRenderedPageBreak/>
        <w:t>cuadricóptero se realiza en base a los ángulos de inclinación del  mismo.</w:t>
      </w: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 en la arquitectura propuesta). Se obtuvo un rendimiento satisfactorio del cuadricóptero en vuelo</w:t>
      </w:r>
      <w:r>
        <w:rPr>
          <w:rFonts w:ascii="Arial" w:hAnsi="Arial" w:cs="Arial"/>
        </w:rPr>
        <w:t>.</w:t>
      </w:r>
    </w:p>
    <w:p w:rsidR="00D86ABE" w:rsidRDefault="00D86ABE" w:rsidP="00D86ABE">
      <w:pPr>
        <w:pStyle w:val="Sinespaciado"/>
        <w:spacing w:line="360" w:lineRule="auto"/>
        <w:ind w:left="360" w:firstLine="708"/>
        <w:jc w:val="both"/>
        <w:rPr>
          <w:rFonts w:ascii="Arial" w:hAnsi="Arial" w:cs="Arial"/>
          <w:b/>
          <w:highlight w:val="yellow"/>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p>
    <w:p w:rsidR="00D86ABE" w:rsidRPr="00255946" w:rsidRDefault="00D86ABE" w:rsidP="00EE1C4C">
      <w:pPr>
        <w:pStyle w:val="Sinespaciado"/>
        <w:spacing w:line="360" w:lineRule="auto"/>
        <w:ind w:left="360" w:firstLine="708"/>
        <w:jc w:val="both"/>
        <w:rPr>
          <w:rFonts w:ascii="Arial" w:hAnsi="Arial" w:cs="Arial"/>
        </w:rPr>
      </w:pPr>
    </w:p>
    <w:p w:rsidR="00255946" w:rsidRDefault="00255946" w:rsidP="00EE1C4C">
      <w:pPr>
        <w:pStyle w:val="Sinespaciado"/>
        <w:spacing w:line="360" w:lineRule="auto"/>
        <w:ind w:left="360" w:firstLine="708"/>
        <w:jc w:val="both"/>
        <w:rPr>
          <w:rFonts w:ascii="Arial" w:hAnsi="Arial" w:cs="Arial"/>
        </w:rPr>
      </w:pPr>
    </w:p>
    <w:p w:rsidR="00EE1C4C" w:rsidRDefault="00EE1C4C" w:rsidP="00966265">
      <w:pPr>
        <w:pStyle w:val="Sinespaciado"/>
        <w:spacing w:line="360" w:lineRule="auto"/>
        <w:ind w:left="360" w:firstLine="708"/>
        <w:jc w:val="both"/>
        <w:rPr>
          <w:rFonts w:ascii="Arial" w:hAnsi="Arial" w:cs="Arial"/>
          <w:b/>
          <w:i/>
          <w:highlight w:val="yellow"/>
        </w:rPr>
      </w:pPr>
    </w:p>
    <w:p w:rsidR="00EE1C4C" w:rsidRDefault="00EE1C4C" w:rsidP="00966265">
      <w:pPr>
        <w:pStyle w:val="Sinespaciado"/>
        <w:spacing w:line="360" w:lineRule="auto"/>
        <w:ind w:left="360" w:firstLine="708"/>
        <w:jc w:val="both"/>
        <w:rPr>
          <w:rFonts w:ascii="Arial" w:hAnsi="Arial" w:cs="Arial"/>
          <w:b/>
          <w:i/>
        </w:rPr>
      </w:pPr>
    </w:p>
    <w:p w:rsidR="00EE1C4C" w:rsidRDefault="00EE1C4C"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OS, que llevan a cabo de forma independiente la transmisión de datos entre el cuadricóptero y la PC, la obtención de comandos del usuario mediante un control Logitech Gamepad II y la exportación de los mensajes de estado del cuadricóptero a formato CSV. La codificación de los mismos se realizó en el lenguaje de programación Python, haciendo uso de la librería rospy,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rqt_graph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r w:rsidRPr="00117086">
        <w:rPr>
          <w:rFonts w:ascii="Arial" w:hAnsi="Arial" w:cs="Arial"/>
          <w:b/>
        </w:rPr>
        <w:lastRenderedPageBreak/>
        <w:t>comunicación_serial</w:t>
      </w:r>
      <w:r w:rsidRPr="00117086">
        <w:rPr>
          <w:rFonts w:ascii="Arial" w:hAnsi="Arial" w:cs="Arial"/>
        </w:rPr>
        <w:t xml:space="preserve">: Al iniciar su ejecución instancia un objeto de la clase handler_serial,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encendido_cuadricoptero y movimientos_cuadricoptero, y rutinas para publicación en el tópico estado_cuadricoptero.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Durante su ejecución, el nodo del paquete publica todos los mensajes de estado recibidos por el objeto handler_serial, y realiza el envío de los comandos de encendido o apagado, y y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El manejo del puerto serial en la clase handler_serial se realiza mediante la librería pyserial,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r w:rsidRPr="00E62EA7">
        <w:rPr>
          <w:rFonts w:ascii="Arial" w:hAnsi="Arial" w:cs="Arial"/>
          <w:b/>
        </w:rPr>
        <w:t>logitech_rumblepad_ii</w:t>
      </w:r>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r>
        <w:rPr>
          <w:rFonts w:ascii="Arial" w:hAnsi="Arial" w:cs="Arial"/>
        </w:rPr>
        <w:t>handler_joystick</w:t>
      </w:r>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o de los eventos del control. Igualmente, el nodo inicializa rutinas para la publicación de los comandos del usuario en los tópicos encendido_cuadricoptero y movimientos_cuadricoptero</w:t>
      </w:r>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publica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El manejo del puerto serial en la clase handler_joystick se realiza mediante la librería pygame,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r>
        <w:rPr>
          <w:rFonts w:ascii="Arial" w:hAnsi="Arial" w:cs="Arial"/>
          <w:b/>
        </w:rPr>
        <w:t xml:space="preserve">exportador_estado_csv: </w:t>
      </w:r>
      <w:r>
        <w:rPr>
          <w:rFonts w:ascii="Arial" w:hAnsi="Arial" w:cs="Arial"/>
        </w:rPr>
        <w:t xml:space="preserve">El nodo consta de una rutina de subscripción al tópico estado_cuadricoptero,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r>
        <w:rPr>
          <w:rFonts w:ascii="Arial" w:hAnsi="Arial" w:cs="Arial"/>
          <w:b/>
        </w:rPr>
        <w:t xml:space="preserve">exportador_telemetria_csv: </w:t>
      </w:r>
      <w:r>
        <w:rPr>
          <w:rFonts w:ascii="Arial" w:hAnsi="Arial" w:cs="Arial"/>
        </w:rPr>
        <w:t xml:space="preserve">El nodo consta de una rutina de subscripción al tópico telemetría_total,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(rxplot y rqt_plot)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Imagen que ilustre cómo es la visualización de datos con rpt_plot,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angulo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r>
        <w:t xml:space="preserve">Ilustracion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yaw,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8E7A67" w:rsidP="000B1505">
      <w:pPr>
        <w:pStyle w:val="Sinespaciado"/>
        <w:spacing w:line="360" w:lineRule="auto"/>
        <w:rPr>
          <w:rFonts w:ascii="Arial" w:hAnsi="Arial" w:cs="Arial"/>
          <w:lang w:val="es-ES"/>
        </w:rPr>
      </w:pPr>
      <w:r w:rsidRPr="008E7A67">
        <w:rPr>
          <w:noProof/>
        </w:rPr>
        <w:lastRenderedPageBreak/>
        <w:pict>
          <v:shape id="_x0000_s1029" type="#_x0000_t202" style="position:absolute;margin-left:67.2pt;margin-top:158.65pt;width:308.4pt;height:.05pt;z-index:251688448" stroked="f">
            <v:textbox style="mso-next-textbox:#_x0000_s1029;mso-fit-shape-to-text:t" inset="0,0,0,0">
              <w:txbxContent>
                <w:p w:rsidR="00EE1C4C" w:rsidRDefault="00EE1C4C" w:rsidP="000B1505">
                  <w:pPr>
                    <w:pStyle w:val="Epgrafe"/>
                    <w:jc w:val="center"/>
                  </w:pPr>
                  <w:r>
                    <w:t xml:space="preserve">Ilustracion 4. </w:t>
                  </w:r>
                  <w:fldSimple w:instr=" SEQ Ilustracion_4. \* ARABIC ">
                    <w:r>
                      <w:rPr>
                        <w:noProof/>
                      </w:rPr>
                      <w:t>26</w:t>
                    </w:r>
                  </w:fldSimple>
                  <w:r>
                    <w:t xml:space="preserve"> </w:t>
                  </w:r>
                  <w:r w:rsidRPr="00C25B67">
                    <w:t>Diagrama de movimiento sobre el eje yaw.</w:t>
                  </w:r>
                </w:p>
                <w:p w:rsidR="00EE1C4C" w:rsidRPr="00CA79A3" w:rsidRDefault="00EE1C4C"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382" w:rsidRDefault="008B2382" w:rsidP="00D979FB">
      <w:pPr>
        <w:spacing w:after="0" w:line="240" w:lineRule="auto"/>
      </w:pPr>
      <w:r>
        <w:separator/>
      </w:r>
    </w:p>
  </w:endnote>
  <w:endnote w:type="continuationSeparator" w:id="0">
    <w:p w:rsidR="008B2382" w:rsidRDefault="008B2382"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382" w:rsidRDefault="008B2382" w:rsidP="00D979FB">
      <w:pPr>
        <w:spacing w:after="0" w:line="240" w:lineRule="auto"/>
      </w:pPr>
      <w:r>
        <w:separator/>
      </w:r>
    </w:p>
  </w:footnote>
  <w:footnote w:type="continuationSeparator" w:id="0">
    <w:p w:rsidR="008B2382" w:rsidRDefault="008B2382"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4FEC"/>
    <w:rsid w:val="00046129"/>
    <w:rsid w:val="00056B5E"/>
    <w:rsid w:val="0006025E"/>
    <w:rsid w:val="00061AEC"/>
    <w:rsid w:val="000627BA"/>
    <w:rsid w:val="00067BCC"/>
    <w:rsid w:val="0007394D"/>
    <w:rsid w:val="00077548"/>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CD3"/>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5946"/>
    <w:rsid w:val="00257AEE"/>
    <w:rsid w:val="00260719"/>
    <w:rsid w:val="00264881"/>
    <w:rsid w:val="00272BB2"/>
    <w:rsid w:val="00273CF6"/>
    <w:rsid w:val="0027762F"/>
    <w:rsid w:val="00280C59"/>
    <w:rsid w:val="0028701E"/>
    <w:rsid w:val="00297D51"/>
    <w:rsid w:val="002A7B2D"/>
    <w:rsid w:val="002C1FDB"/>
    <w:rsid w:val="002C6BAF"/>
    <w:rsid w:val="002D4198"/>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51D27"/>
    <w:rsid w:val="0055627E"/>
    <w:rsid w:val="0057744E"/>
    <w:rsid w:val="00582C4D"/>
    <w:rsid w:val="0059223F"/>
    <w:rsid w:val="005961C2"/>
    <w:rsid w:val="005967D6"/>
    <w:rsid w:val="005A2040"/>
    <w:rsid w:val="005B2398"/>
    <w:rsid w:val="005C09B7"/>
    <w:rsid w:val="005C30F0"/>
    <w:rsid w:val="005C51B1"/>
    <w:rsid w:val="005D041D"/>
    <w:rsid w:val="005D4EFA"/>
    <w:rsid w:val="005F6B02"/>
    <w:rsid w:val="00607F34"/>
    <w:rsid w:val="00614C65"/>
    <w:rsid w:val="00622B8B"/>
    <w:rsid w:val="00625474"/>
    <w:rsid w:val="00627342"/>
    <w:rsid w:val="00627B6B"/>
    <w:rsid w:val="00633ED6"/>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382"/>
    <w:rsid w:val="008B2C10"/>
    <w:rsid w:val="008C1644"/>
    <w:rsid w:val="008C2100"/>
    <w:rsid w:val="008C4979"/>
    <w:rsid w:val="008C4E66"/>
    <w:rsid w:val="008C5F50"/>
    <w:rsid w:val="008E03DA"/>
    <w:rsid w:val="008E3EB6"/>
    <w:rsid w:val="008E7A67"/>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303F5"/>
    <w:rsid w:val="00A32B94"/>
    <w:rsid w:val="00A360E1"/>
    <w:rsid w:val="00A3699D"/>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0F0"/>
    <w:rsid w:val="00C20705"/>
    <w:rsid w:val="00C21358"/>
    <w:rsid w:val="00C21421"/>
    <w:rsid w:val="00C21C70"/>
    <w:rsid w:val="00C302EE"/>
    <w:rsid w:val="00C32F96"/>
    <w:rsid w:val="00C36DA9"/>
    <w:rsid w:val="00C4047C"/>
    <w:rsid w:val="00C435BD"/>
    <w:rsid w:val="00C50C36"/>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6ABE"/>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E1C4C"/>
    <w:rsid w:val="00EE38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1.7000000000000062</c:v>
                </c:pt>
                <c:pt idx="6">
                  <c:v>3.64</c:v>
                </c:pt>
                <c:pt idx="7">
                  <c:v>3.56</c:v>
                </c:pt>
                <c:pt idx="8">
                  <c:v>3.51</c:v>
                </c:pt>
                <c:pt idx="9">
                  <c:v>3.46</c:v>
                </c:pt>
                <c:pt idx="10">
                  <c:v>3.4299999999999997</c:v>
                </c:pt>
                <c:pt idx="11">
                  <c:v>3.4099999999999997</c:v>
                </c:pt>
                <c:pt idx="12">
                  <c:v>3.34</c:v>
                </c:pt>
              </c:numCache>
            </c:numRef>
          </c:yVal>
          <c:smooth val="1"/>
        </c:ser>
        <c:axId val="166564224"/>
        <c:axId val="166566144"/>
      </c:scatterChart>
      <c:valAx>
        <c:axId val="166564224"/>
        <c:scaling>
          <c:orientation val="minMax"/>
        </c:scaling>
        <c:axPos val="b"/>
        <c:title>
          <c:tx>
            <c:rich>
              <a:bodyPr/>
              <a:lstStyle/>
              <a:p>
                <a:pPr>
                  <a:defRPr/>
                </a:pPr>
                <a:r>
                  <a:rPr lang="es-VE"/>
                  <a:t>Vgs (V)</a:t>
                </a:r>
              </a:p>
            </c:rich>
          </c:tx>
        </c:title>
        <c:numFmt formatCode="General" sourceLinked="1"/>
        <c:majorTickMark val="none"/>
        <c:tickLblPos val="nextTo"/>
        <c:crossAx val="166566144"/>
        <c:crosses val="autoZero"/>
        <c:crossBetween val="midCat"/>
      </c:valAx>
      <c:valAx>
        <c:axId val="166566144"/>
        <c:scaling>
          <c:orientation val="minMax"/>
        </c:scaling>
        <c:axPos val="l"/>
        <c:majorGridlines/>
        <c:title>
          <c:tx>
            <c:rich>
              <a:bodyPr/>
              <a:lstStyle/>
              <a:p>
                <a:pPr>
                  <a:defRPr/>
                </a:pPr>
                <a:r>
                  <a:rPr lang="es-VE"/>
                  <a:t>Ids (A)</a:t>
                </a:r>
              </a:p>
            </c:rich>
          </c:tx>
        </c:title>
        <c:numFmt formatCode="General" sourceLinked="1"/>
        <c:majorTickMark val="none"/>
        <c:tickLblPos val="nextTo"/>
        <c:crossAx val="16656422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34203264"/>
        <c:axId val="134238208"/>
      </c:scatterChart>
      <c:valAx>
        <c:axId val="134203264"/>
        <c:scaling>
          <c:orientation val="minMax"/>
        </c:scaling>
        <c:axPos val="b"/>
        <c:title>
          <c:tx>
            <c:rich>
              <a:bodyPr/>
              <a:lstStyle/>
              <a:p>
                <a:pPr>
                  <a:defRPr/>
                </a:pPr>
                <a:r>
                  <a:rPr lang="es-VE"/>
                  <a:t>Vgs (V)</a:t>
                </a:r>
              </a:p>
            </c:rich>
          </c:tx>
        </c:title>
        <c:numFmt formatCode="General" sourceLinked="1"/>
        <c:majorTickMark val="none"/>
        <c:tickLblPos val="nextTo"/>
        <c:crossAx val="134238208"/>
        <c:crosses val="autoZero"/>
        <c:crossBetween val="midCat"/>
      </c:valAx>
      <c:valAx>
        <c:axId val="13423820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3420326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34303744"/>
        <c:axId val="134305664"/>
      </c:scatterChart>
      <c:valAx>
        <c:axId val="134303744"/>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34305664"/>
        <c:crossesAt val="0"/>
        <c:crossBetween val="midCat"/>
      </c:valAx>
      <c:valAx>
        <c:axId val="134305664"/>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34303744"/>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B74A7-9185-4DA1-B625-F6EE84DD9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51</Pages>
  <Words>9170</Words>
  <Characters>50436</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21</cp:revision>
  <cp:lastPrinted>2014-09-18T07:54:00Z</cp:lastPrinted>
  <dcterms:created xsi:type="dcterms:W3CDTF">2014-10-23T00:41:00Z</dcterms:created>
  <dcterms:modified xsi:type="dcterms:W3CDTF">2014-10-24T04:17:00Z</dcterms:modified>
</cp:coreProperties>
</file>