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 xml:space="preserve">Para usuarios novatos y con el prospecto de realizar proyectos de bajo coste, </w:t>
      </w:r>
      <w:r w:rsidR="00E64EB9" w:rsidRPr="001676A2">
        <w:rPr>
          <w:rFonts w:ascii="Arial" w:hAnsi="Arial" w:cs="Arial"/>
          <w:szCs w:val="24"/>
          <w:highlight w:val="yellow"/>
        </w:rPr>
        <w:t>se han realizado varios trabajos sobre el desarrollo de cuadricópteros</w:t>
      </w:r>
      <w:r w:rsidR="00E64EB9" w:rsidRPr="009D55FB">
        <w:rPr>
          <w:rFonts w:ascii="Arial" w:hAnsi="Arial" w:cs="Arial"/>
          <w:szCs w:val="24"/>
        </w:rPr>
        <w:t xml:space="preserve"> que han planteado el uso de diversas plataformas de hardware, pero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realizar un modelo dinámico exhaustivo del comportamiento físico del cuadricóptero con el fin de simular y calibrar</w:t>
      </w:r>
      <w:r w:rsidR="00E64EB9" w:rsidRPr="009D55FB">
        <w:rPr>
          <w:rFonts w:ascii="Arial" w:hAnsi="Arial" w:cs="Arial"/>
          <w:szCs w:val="24"/>
        </w:rPr>
        <w:t xml:space="preserve"> los parámetros de los </w:t>
      </w:r>
      <w:r w:rsidR="00E64EB9" w:rsidRPr="009D55FB">
        <w:rPr>
          <w:rFonts w:ascii="Arial" w:hAnsi="Arial" w:cs="Arial"/>
          <w:szCs w:val="24"/>
        </w:rPr>
        <w:lastRenderedPageBreak/>
        <w:t>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de </w:t>
      </w:r>
      <w:r w:rsidR="00FD2CB1">
        <w:rPr>
          <w:rFonts w:ascii="Arial" w:hAnsi="Arial" w:cs="Arial"/>
          <w:szCs w:val="24"/>
        </w:rPr>
        <w:t xml:space="preserve"> modelar las características de funcionamiento de cada uno de los motores de un cuadricóptero </w:t>
      </w:r>
      <w:r w:rsidR="00631B7E">
        <w:rPr>
          <w:rFonts w:ascii="Arial" w:hAnsi="Arial" w:cs="Arial"/>
          <w:szCs w:val="24"/>
        </w:rPr>
        <w:t xml:space="preserve">que funcione sobre la plataforma Arduino, </w:t>
      </w:r>
      <w:r w:rsidR="00FD2CB1">
        <w:rPr>
          <w:rFonts w:ascii="Arial" w:hAnsi="Arial" w:cs="Arial"/>
          <w:szCs w:val="24"/>
        </w:rPr>
        <w:t>en base a un conjunto de mediciones, con el fin de predecir su comportamiento</w:t>
      </w:r>
      <w:r w:rsidR="00631B7E">
        <w:rPr>
          <w:rFonts w:ascii="Arial" w:hAnsi="Arial" w:cs="Arial"/>
          <w:szCs w:val="24"/>
        </w:rPr>
        <w:t>, y apoyar a las tareas de estabilización angular y control de altura mediante la homogeneización del comportamiento de los actuadores de la plataforma. Con esto se busca evitar el desarrollo de un lazo de control de velocidad en tiempo real específico para cada motor, con el fin de simplificar el proceso de desarrollo de los algoritmos de control de los cuadricópteros.</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375017">
        <w:rPr>
          <w:rFonts w:ascii="Arial" w:hAnsi="Arial" w:cs="Arial"/>
          <w:szCs w:val="24"/>
        </w:rPr>
        <w:t>rado tiene por objeto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 o que pueda adaptarse al medio sin necesitar una configuración previa exhaustiva por parte del usuario.</w:t>
      </w:r>
    </w:p>
    <w:p w:rsidR="00011C36" w:rsidRDefault="00EE19EF"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Se han realizado</w:t>
      </w:r>
      <w:r w:rsidR="00C742E8" w:rsidRPr="009D55FB">
        <w:rPr>
          <w:rFonts w:ascii="Arial" w:hAnsi="Arial" w:cs="Arial"/>
        </w:rPr>
        <w:t xml:space="preserve"> </w:t>
      </w:r>
      <w:r w:rsidR="00C742E8" w:rsidRPr="00EE19EF">
        <w:rPr>
          <w:rFonts w:ascii="Arial" w:hAnsi="Arial" w:cs="Arial"/>
          <w:highlight w:val="yellow"/>
        </w:rPr>
        <w:t>múltiples trabajos</w:t>
      </w:r>
      <w:r w:rsidR="00C742E8" w:rsidRPr="009D55FB">
        <w:rPr>
          <w:rFonts w:ascii="Arial" w:hAnsi="Arial" w:cs="Arial"/>
        </w:rPr>
        <w:t xml:space="preserve"> en torno al tema del desarrollo de una plataforma estandarizada para el desarrollo de cuadricópteros, pero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 desarrollada en </w:t>
      </w:r>
      <w:r w:rsidR="00125B0F">
        <w:rPr>
          <w:rFonts w:ascii="Arial" w:hAnsi="Arial" w:cs="Arial"/>
          <w:b/>
        </w:rPr>
        <w:t>[6</w:t>
      </w:r>
      <w:r w:rsidR="00C742E8" w:rsidRPr="00A41E71">
        <w:rPr>
          <w:rFonts w:ascii="Arial" w:hAnsi="Arial" w:cs="Arial"/>
          <w:b/>
        </w:rPr>
        <w:t>]</w:t>
      </w:r>
      <w:r w:rsidR="00A41E71">
        <w:rPr>
          <w:rFonts w:ascii="Arial" w:hAnsi="Arial" w:cs="Arial"/>
        </w:rPr>
        <w:t>, puesto que en dicha te</w:t>
      </w:r>
      <w:r w:rsidR="00C742E8" w:rsidRPr="009D55FB">
        <w:rPr>
          <w:rFonts w:ascii="Arial" w:hAnsi="Arial" w:cs="Arial"/>
        </w:rPr>
        <w:t>sis se llevó a cabo el desarrollo completo del hardware del cuadricóptero, los algoritmos de lectura de sensores y manejo de motores, y quedó por desarrollar el algoritmo de estabilización y control.</w:t>
      </w:r>
    </w:p>
    <w:p w:rsidR="005C4D73" w:rsidRDefault="00C742E8" w:rsidP="00193BC3">
      <w:pPr>
        <w:keepNext w:val="0"/>
        <w:widowControl/>
        <w:shd w:val="clear" w:color="auto" w:fill="auto"/>
        <w:suppressAutoHyphens w:val="0"/>
        <w:overflowPunct/>
        <w:spacing w:line="360" w:lineRule="auto"/>
        <w:ind w:firstLine="708"/>
        <w:jc w:val="both"/>
        <w:textAlignment w:val="auto"/>
        <w:rPr>
          <w:rFonts w:ascii="Arial" w:hAnsi="Arial" w:cs="Arial"/>
        </w:rPr>
      </w:pPr>
      <w:r w:rsidRPr="009D55FB">
        <w:rPr>
          <w:rFonts w:ascii="Arial" w:hAnsi="Arial" w:cs="Arial"/>
        </w:rPr>
        <w:t xml:space="preserve">Se han dado varios antecedentes de desarrollo de algoritmos de comportamiento de robots terrestres basados en algoritmos </w:t>
      </w:r>
      <w:proofErr w:type="spellStart"/>
      <w:r w:rsidRPr="009D55FB">
        <w:rPr>
          <w:rFonts w:ascii="Arial" w:hAnsi="Arial" w:cs="Arial"/>
        </w:rPr>
        <w:t>bioi</w:t>
      </w:r>
      <w:r w:rsidR="006D6472">
        <w:rPr>
          <w:rFonts w:ascii="Arial" w:hAnsi="Arial" w:cs="Arial"/>
        </w:rPr>
        <w:t>nspirados</w:t>
      </w:r>
      <w:proofErr w:type="spellEnd"/>
      <w:r w:rsidR="006D6472">
        <w:rPr>
          <w:rFonts w:ascii="Arial" w:hAnsi="Arial" w:cs="Arial"/>
        </w:rPr>
        <w:t>, y se considera que el</w:t>
      </w:r>
      <w:r w:rsidRPr="009D55FB">
        <w:rPr>
          <w:rFonts w:ascii="Arial" w:hAnsi="Arial" w:cs="Arial"/>
        </w:rPr>
        <w:t xml:space="preserve"> siguiente </w:t>
      </w:r>
      <w:r w:rsidR="006D6472">
        <w:rPr>
          <w:rFonts w:ascii="Arial" w:hAnsi="Arial" w:cs="Arial"/>
        </w:rPr>
        <w:t>Trabajo Especial de Grado</w:t>
      </w:r>
      <w:r w:rsidRPr="009D55FB">
        <w:rPr>
          <w:rFonts w:ascii="Arial" w:hAnsi="Arial" w:cs="Arial"/>
        </w:rPr>
        <w:t xml:space="preserve"> puede representar un primer acercamiento al control de sistemas robóticos voladores </w:t>
      </w:r>
      <w:r w:rsidR="009D55FB">
        <w:rPr>
          <w:rFonts w:ascii="Arial" w:hAnsi="Arial" w:cs="Arial"/>
        </w:rPr>
        <w:t xml:space="preserve"> </w:t>
      </w:r>
      <w:r w:rsidRPr="009D55FB">
        <w:rPr>
          <w:rFonts w:ascii="Arial" w:hAnsi="Arial" w:cs="Arial"/>
        </w:rPr>
        <w:t>mediante redes neuronales artificiales, pudiendo representar, a futuro, un antecedente al desarrollo de un vehículo aéreo no tripulado cuyo sistema de estabilización, navegación y comportamiento esté basado en técnic</w:t>
      </w:r>
      <w:r w:rsidR="00193BC3">
        <w:rPr>
          <w:rFonts w:ascii="Arial" w:hAnsi="Arial" w:cs="Arial"/>
        </w:rPr>
        <w:t xml:space="preserve">as de programación </w:t>
      </w:r>
      <w:proofErr w:type="spellStart"/>
      <w:r w:rsidR="00193BC3">
        <w:rPr>
          <w:rFonts w:ascii="Arial" w:hAnsi="Arial" w:cs="Arial"/>
        </w:rPr>
        <w:t>bioinspirada</w:t>
      </w:r>
      <w:proofErr w:type="spellEnd"/>
      <w:r w:rsidR="00193BC3">
        <w:rPr>
          <w:rFonts w:ascii="Arial" w:hAnsi="Arial" w:cs="Arial"/>
        </w:rPr>
        <w:t>.</w:t>
      </w:r>
    </w:p>
    <w:p w:rsidR="005C4D73" w:rsidRDefault="005C4D73">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2240A0" w:rsidRPr="002240A0">
        <w:rPr>
          <w:rFonts w:ascii="Arial" w:hAnsi="Arial" w:cs="Arial"/>
          <w:b/>
        </w:rPr>
        <w:t>[</w:t>
      </w:r>
      <w:r w:rsidR="00810185">
        <w:rPr>
          <w:rFonts w:ascii="Arial" w:hAnsi="Arial" w:cs="Arial"/>
          <w:b/>
        </w:rPr>
        <w:t>10</w:t>
      </w:r>
      <w:r w:rsidR="002240A0"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B2271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sidRPr="002240A0">
        <w:rPr>
          <w:rFonts w:ascii="Arial" w:hAnsi="Arial" w:cs="Arial"/>
          <w:b/>
        </w:rPr>
        <w:t>[</w:t>
      </w:r>
      <w:r w:rsidR="00810185">
        <w:rPr>
          <w:rFonts w:ascii="Arial" w:hAnsi="Arial" w:cs="Arial"/>
          <w:b/>
        </w:rPr>
        <w:t>8</w:t>
      </w:r>
      <w:r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810185"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[13</w:t>
      </w:r>
      <w:r w:rsidR="00B22719">
        <w:rPr>
          <w:rFonts w:ascii="Arial" w:hAnsi="Arial" w:cs="Arial"/>
          <w:b/>
        </w:rPr>
        <w:t>]</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810185">
        <w:rPr>
          <w:rFonts w:ascii="Arial" w:hAnsi="Arial" w:cs="Arial"/>
          <w:b/>
        </w:rPr>
        <w:t>[10</w:t>
      </w:r>
      <w:r w:rsidR="001154B8">
        <w:rPr>
          <w:rFonts w:ascii="Arial" w:hAnsi="Arial" w:cs="Arial"/>
          <w:b/>
        </w:rPr>
        <w:t>]</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14:anchorId="0BCD6DC2" wp14:editId="62F85356">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B5000">
        <w:rPr>
          <w:rFonts w:ascii="Arial" w:hAnsi="Arial" w:cs="Arial"/>
          <w:b/>
          <w:bCs/>
        </w:rPr>
        <w:t>[1</w:t>
      </w:r>
      <w:r w:rsidR="00290724" w:rsidRPr="00290724">
        <w:rPr>
          <w:rFonts w:ascii="Arial" w:hAnsi="Arial" w:cs="Arial"/>
          <w:b/>
          <w:bCs/>
        </w:rPr>
        <w:t>]</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810185">
        <w:rPr>
          <w:rFonts w:ascii="Arial" w:hAnsi="Arial" w:cs="Arial"/>
          <w:b/>
        </w:rPr>
        <w:t>[6</w:t>
      </w:r>
      <w:r w:rsidR="00837C7B" w:rsidRPr="0039161E">
        <w:rPr>
          <w:rFonts w:ascii="Arial" w:hAnsi="Arial" w:cs="Arial"/>
          <w:b/>
        </w:rPr>
        <w:t>]</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E83CC6">
        <w:rPr>
          <w:rFonts w:ascii="Arial" w:hAnsi="Arial" w:cs="Arial"/>
          <w:b/>
        </w:rPr>
        <w:t>[14</w:t>
      </w:r>
      <w:r w:rsidR="0069112A" w:rsidRPr="0069112A">
        <w:rPr>
          <w:rFonts w:ascii="Arial" w:hAnsi="Arial" w:cs="Arial"/>
          <w:b/>
        </w:rPr>
        <w:t>]</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810185">
        <w:rPr>
          <w:rFonts w:ascii="Arial" w:hAnsi="Arial" w:cs="Arial"/>
          <w:b/>
        </w:rPr>
        <w:t>[7</w:t>
      </w:r>
      <w:r w:rsidR="00150491" w:rsidRPr="00150491">
        <w:rPr>
          <w:rFonts w:ascii="Arial" w:hAnsi="Arial" w:cs="Arial"/>
          <w:b/>
        </w:rPr>
        <w:t>]</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4954A4">
        <w:rPr>
          <w:rFonts w:ascii="Arial" w:hAnsi="Arial" w:cs="Arial"/>
          <w:b/>
        </w:rPr>
        <w:t>[</w:t>
      </w:r>
      <w:r w:rsidR="00125B0F">
        <w:rPr>
          <w:rFonts w:ascii="Arial" w:hAnsi="Arial" w:cs="Arial"/>
          <w:b/>
        </w:rPr>
        <w:t>4</w:t>
      </w:r>
      <w:r w:rsidR="004954A4">
        <w:rPr>
          <w:rFonts w:ascii="Arial" w:hAnsi="Arial" w:cs="Arial"/>
          <w:b/>
        </w:rPr>
        <w:t>]</w:t>
      </w:r>
      <w:r w:rsidR="004954A4">
        <w:rPr>
          <w:rFonts w:ascii="Arial" w:hAnsi="Arial" w:cs="Arial"/>
        </w:rPr>
        <w:t xml:space="preserve">. Un sistema de control está constituido por entradas, salidas y estados. </w:t>
      </w:r>
      <w:r w:rsidR="004954A4" w:rsidRPr="004954A4">
        <w:rPr>
          <w:rFonts w:ascii="Arial" w:hAnsi="Arial" w:cs="Arial"/>
          <w:b/>
        </w:rPr>
        <w:t>[</w:t>
      </w:r>
      <w:r w:rsidR="00810185">
        <w:rPr>
          <w:rFonts w:ascii="Arial" w:hAnsi="Arial" w:cs="Arial"/>
          <w:b/>
        </w:rPr>
        <w:t>12</w:t>
      </w:r>
      <w:r w:rsidR="004954A4" w:rsidRPr="004954A4">
        <w:rPr>
          <w:rFonts w:ascii="Arial" w:hAnsi="Arial" w:cs="Arial"/>
          <w:b/>
        </w:rPr>
        <w:t>]</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125B0F">
        <w:rPr>
          <w:rFonts w:ascii="Arial" w:hAnsi="Arial" w:cs="Arial"/>
          <w:b/>
        </w:rPr>
        <w:t>[3</w:t>
      </w:r>
      <w:r w:rsidRPr="00A06DC5">
        <w:rPr>
          <w:rFonts w:ascii="Arial" w:hAnsi="Arial" w:cs="Arial"/>
          <w:b/>
        </w:rPr>
        <w:t>]</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E83CC6">
        <w:rPr>
          <w:rFonts w:ascii="Arial" w:hAnsi="Arial" w:cs="Arial"/>
          <w:b/>
        </w:rPr>
        <w:t>[15]</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810185">
        <w:rPr>
          <w:rFonts w:ascii="Arial" w:hAnsi="Arial" w:cs="Arial"/>
          <w:b/>
        </w:rPr>
        <w:t>[9</w:t>
      </w:r>
      <w:r w:rsidR="00864880" w:rsidRPr="00864880">
        <w:rPr>
          <w:rFonts w:ascii="Arial" w:hAnsi="Arial" w:cs="Arial"/>
          <w:b/>
        </w:rPr>
        <w:t>]</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14:anchorId="1A8CB62A" wp14:editId="23352B92">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0"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985B12"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sidRPr="00B811BD">
        <w:rPr>
          <w:rFonts w:ascii="Arial" w:hAnsi="Arial" w:cs="Arial"/>
          <w:b/>
          <w:color w:val="4F81BD" w:themeColor="accent1"/>
          <w:sz w:val="18"/>
          <w:szCs w:val="18"/>
        </w:rPr>
        <w:t>Ilustración 1: Ciclo de vida en espiral. Obtenido de:</w:t>
      </w:r>
    </w:p>
    <w:p w:rsidR="001B70C9" w:rsidRDefault="0077222F"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1"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5A254C"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mc:AlternateContent>
          <mc:Choice Requires="wpi">
            <w:drawing>
              <wp:anchor distT="4294967295" distB="4294967295" distL="114299" distR="114299" simplePos="0" relativeHeight="251659264" behindDoc="0" locked="0" layoutInCell="1" allowOverlap="1">
                <wp:simplePos x="0" y="0"/>
                <wp:positionH relativeFrom="column">
                  <wp:posOffset>16978629</wp:posOffset>
                </wp:positionH>
                <wp:positionV relativeFrom="paragraph">
                  <wp:posOffset>21844634</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36.9pt;margin-top:1720.05pt;width:0;height:0;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3" o:title=""/>
                <o:lock v:ext="edit" rotation="t" verticies="t" shapetype="t"/>
              </v:shape>
            </w:pict>
          </mc:Fallback>
        </mc:AlternateContent>
      </w:r>
      <w:r w:rsidR="0041270E">
        <w:rPr>
          <w:rFonts w:ascii="Arial" w:hAnsi="Arial" w:cs="Arial"/>
        </w:rPr>
        <w:t xml:space="preserve">Un modelo en espiral está dividido en un número de etapas definidas, también llamadas regiones de tareas. Típicamente, hay entre tres y seis regiones de tareas </w:t>
      </w:r>
      <w:r w:rsidR="00810185">
        <w:rPr>
          <w:rFonts w:ascii="Arial" w:hAnsi="Arial" w:cs="Arial"/>
          <w:b/>
        </w:rPr>
        <w:t>[9</w:t>
      </w:r>
      <w:r w:rsidR="0041270E" w:rsidRPr="0041270E">
        <w:rPr>
          <w:rFonts w:ascii="Arial" w:hAnsi="Arial" w:cs="Arial"/>
          <w:b/>
        </w:rPr>
        <w:t>]</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810185">
        <w:rPr>
          <w:rFonts w:ascii="Arial" w:hAnsi="Arial" w:cs="Arial"/>
          <w:b/>
        </w:rPr>
        <w:t>[11</w:t>
      </w:r>
      <w:r>
        <w:rPr>
          <w:rFonts w:ascii="Arial" w:hAnsi="Arial" w:cs="Arial"/>
          <w:b/>
        </w:rPr>
        <w:t>]</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lastRenderedPageBreak/>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MT" w:eastAsiaTheme="minorEastAsia" w:hAnsi="ArialMT" w:cs="ArialMT"/>
          <w:color w:val="auto"/>
          <w:shd w:val="clear" w:color="auto" w:fill="auto"/>
          <w:lang w:eastAsia="es-VE" w:bidi="ar-SA"/>
        </w:rPr>
        <w:t>Banzi</w:t>
      </w:r>
      <w:proofErr w:type="spellEnd"/>
      <w:r w:rsidRPr="00BC282F">
        <w:rPr>
          <w:rFonts w:ascii="ArialMT" w:eastAsiaTheme="minorEastAsia" w:hAnsi="ArialMT" w:cs="ArialMT"/>
          <w:color w:val="auto"/>
          <w:shd w:val="clear" w:color="auto" w:fill="auto"/>
          <w:lang w:eastAsia="es-VE" w:bidi="ar-SA"/>
        </w:rPr>
        <w:t xml:space="preserve">, M. y </w:t>
      </w:r>
      <w:proofErr w:type="spellStart"/>
      <w:r w:rsidRPr="00BC282F">
        <w:rPr>
          <w:rFonts w:ascii="ArialMT" w:eastAsiaTheme="minorEastAsia" w:hAnsi="ArialMT" w:cs="ArialMT"/>
          <w:color w:val="auto"/>
          <w:shd w:val="clear" w:color="auto" w:fill="auto"/>
          <w:lang w:eastAsia="es-VE" w:bidi="ar-SA"/>
        </w:rPr>
        <w:t>Cuartielles</w:t>
      </w:r>
      <w:proofErr w:type="spellEnd"/>
      <w:r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4" w:history="1">
        <w:r w:rsidRPr="00C22B77">
          <w:rPr>
            <w:rStyle w:val="Hipervnculo"/>
            <w:rFonts w:ascii="ArialMT" w:eastAsiaTheme="minorEastAsia" w:hAnsi="ArialMT" w:cs="ArialMT"/>
            <w:shd w:val="clear" w:color="auto" w:fill="auto"/>
            <w:lang w:eastAsia="es-VE" w:bidi="ar-SA"/>
          </w:rPr>
          <w:t>http://www.arduino.cc/</w:t>
        </w:r>
      </w:hyperlink>
    </w:p>
    <w:p w:rsidR="00BC282F" w:rsidRDefault="00BC282F" w:rsidP="008C08F6">
      <w:pPr>
        <w:pStyle w:val="Sinespaciado"/>
        <w:spacing w:line="360" w:lineRule="auto"/>
        <w:jc w:val="both"/>
        <w:rPr>
          <w:rFonts w:ascii="Arial" w:hAnsi="Arial" w:cs="Arial"/>
          <w:szCs w:val="24"/>
        </w:rPr>
      </w:pPr>
    </w:p>
    <w:p w:rsidR="00BC282F" w:rsidRDefault="00401E7D"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Burka, A. y Foster, S. (2012). </w:t>
      </w:r>
      <w:proofErr w:type="spellStart"/>
      <w:r w:rsidRPr="00BC282F">
        <w:rPr>
          <w:rFonts w:ascii="Arial" w:hAnsi="Arial" w:cs="Arial"/>
          <w:i/>
          <w:szCs w:val="24"/>
          <w:lang w:val="en-US"/>
        </w:rPr>
        <w:t>Neato</w:t>
      </w:r>
      <w:proofErr w:type="spellEnd"/>
      <w:r w:rsidRPr="00BC282F">
        <w:rPr>
          <w:rFonts w:ascii="Arial" w:hAnsi="Arial" w:cs="Arial"/>
          <w:i/>
          <w:szCs w:val="24"/>
          <w:lang w:val="en-US"/>
        </w:rPr>
        <w:t xml:space="preserve"> </w:t>
      </w:r>
      <w:proofErr w:type="spellStart"/>
      <w:r w:rsidRPr="00BC282F">
        <w:rPr>
          <w:rFonts w:ascii="Arial" w:hAnsi="Arial" w:cs="Arial"/>
          <w:i/>
          <w:szCs w:val="24"/>
          <w:lang w:val="en-US"/>
        </w:rPr>
        <w:t>Quadcopters</w:t>
      </w:r>
      <w:proofErr w:type="spellEnd"/>
      <w:r w:rsidRPr="00BC282F">
        <w:rPr>
          <w:rFonts w:ascii="Arial" w:hAnsi="Arial" w:cs="Arial"/>
          <w:i/>
          <w:szCs w:val="24"/>
          <w:lang w:val="en-US"/>
        </w:rPr>
        <w:t>.</w:t>
      </w:r>
      <w:r w:rsidRPr="00BC282F">
        <w:rPr>
          <w:rFonts w:ascii="Arial" w:hAnsi="Arial" w:cs="Arial"/>
          <w:szCs w:val="24"/>
          <w:lang w:val="en-US"/>
        </w:rPr>
        <w:t xml:space="preserve"> </w:t>
      </w:r>
      <w:proofErr w:type="spellStart"/>
      <w:r w:rsidRPr="00BC282F">
        <w:rPr>
          <w:rFonts w:ascii="Arial" w:hAnsi="Arial" w:cs="Arial"/>
          <w:szCs w:val="24"/>
        </w:rPr>
        <w:t>Swarthmore</w:t>
      </w:r>
      <w:proofErr w:type="spellEnd"/>
      <w:r w:rsidRPr="00BC282F">
        <w:rPr>
          <w:rFonts w:ascii="Arial" w:hAnsi="Arial" w:cs="Arial"/>
          <w:szCs w:val="24"/>
        </w:rPr>
        <w:t xml:space="preserve"> </w:t>
      </w:r>
      <w:proofErr w:type="spellStart"/>
      <w:r w:rsidRPr="00BC282F">
        <w:rPr>
          <w:rFonts w:ascii="Arial" w:hAnsi="Arial" w:cs="Arial"/>
          <w:szCs w:val="24"/>
        </w:rPr>
        <w:t>College</w:t>
      </w:r>
      <w:proofErr w:type="spellEnd"/>
      <w:r w:rsidRPr="00BC282F">
        <w:rPr>
          <w:rFonts w:ascii="Arial" w:hAnsi="Arial" w:cs="Arial"/>
          <w:szCs w:val="24"/>
        </w:rPr>
        <w:t>, Pennsylvania, Estados Unidos de América.</w:t>
      </w:r>
    </w:p>
    <w:p w:rsidR="008C08F6" w:rsidRDefault="008C08F6" w:rsidP="008C08F6">
      <w:pPr>
        <w:pStyle w:val="Sinespaciado"/>
        <w:spacing w:line="360" w:lineRule="auto"/>
        <w:jc w:val="both"/>
        <w:rPr>
          <w:rFonts w:ascii="Arial" w:hAnsi="Arial" w:cs="Arial"/>
          <w:szCs w:val="24"/>
        </w:rPr>
      </w:pPr>
    </w:p>
    <w:p w:rsid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8C08F6">
        <w:rPr>
          <w:rFonts w:ascii="Arial" w:hAnsi="Arial" w:cs="Arial"/>
          <w:szCs w:val="24"/>
          <w:lang w:val="en-US"/>
        </w:rPr>
        <w:t>Dignyu</w:t>
      </w:r>
      <w:proofErr w:type="spellEnd"/>
      <w:r w:rsidRPr="008C08F6">
        <w:rPr>
          <w:rFonts w:ascii="Arial" w:hAnsi="Arial" w:cs="Arial"/>
          <w:szCs w:val="24"/>
          <w:lang w:val="en-US"/>
        </w:rPr>
        <w:t xml:space="preserve">, X., </w:t>
      </w:r>
      <w:proofErr w:type="spellStart"/>
      <w:r w:rsidRPr="008C08F6">
        <w:rPr>
          <w:rFonts w:ascii="Arial" w:hAnsi="Arial" w:cs="Arial"/>
          <w:szCs w:val="24"/>
          <w:lang w:val="en-US"/>
        </w:rPr>
        <w:t>YangQuan</w:t>
      </w:r>
      <w:proofErr w:type="spellEnd"/>
      <w:r w:rsidRPr="008C08F6">
        <w:rPr>
          <w:rFonts w:ascii="Arial" w:hAnsi="Arial" w:cs="Arial"/>
          <w:szCs w:val="24"/>
          <w:lang w:val="en-US"/>
        </w:rPr>
        <w:t xml:space="preserve">, C y Atherton, D. (2007). </w:t>
      </w:r>
      <w:r w:rsidRPr="008C08F6">
        <w:rPr>
          <w:rFonts w:ascii="Arial" w:hAnsi="Arial" w:cs="Arial"/>
          <w:i/>
          <w:szCs w:val="24"/>
          <w:lang w:val="en-US"/>
        </w:rPr>
        <w:t xml:space="preserve">Linear feedback control. </w:t>
      </w:r>
      <w:r w:rsidRPr="00176D36">
        <w:rPr>
          <w:rFonts w:ascii="Arial" w:hAnsi="Arial" w:cs="Arial"/>
          <w:szCs w:val="24"/>
        </w:rPr>
        <w:t xml:space="preserve">Siam. </w:t>
      </w:r>
    </w:p>
    <w:p w:rsidR="008C08F6" w:rsidRDefault="008C08F6"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Pr>
          <w:rFonts w:ascii="Arial" w:hAnsi="Arial" w:cs="Arial"/>
          <w:szCs w:val="24"/>
        </w:rPr>
        <w:t>Dulhost</w:t>
      </w:r>
      <w:proofErr w:type="spellEnd"/>
      <w:r>
        <w:rPr>
          <w:rFonts w:ascii="Arial" w:hAnsi="Arial" w:cs="Arial"/>
          <w:szCs w:val="24"/>
        </w:rPr>
        <w:t xml:space="preserve">, J. </w:t>
      </w:r>
      <w:r w:rsidRPr="004954A4">
        <w:rPr>
          <w:rFonts w:ascii="Arial" w:hAnsi="Arial" w:cs="Arial"/>
          <w:i/>
          <w:szCs w:val="24"/>
        </w:rPr>
        <w:t>Teoría de control.</w:t>
      </w:r>
      <w:r>
        <w:rPr>
          <w:rFonts w:ascii="Arial" w:hAnsi="Arial" w:cs="Arial"/>
          <w:szCs w:val="24"/>
        </w:rPr>
        <w:t xml:space="preserve"> Universidad de los Andes. Mérida, Venezuela.</w:t>
      </w:r>
    </w:p>
    <w:p w:rsidR="003B5000" w:rsidRDefault="003B5000" w:rsidP="008C08F6">
      <w:pPr>
        <w:pStyle w:val="Prrafodelista"/>
        <w:ind w:left="360"/>
        <w:rPr>
          <w:rFonts w:ascii="Arial" w:hAnsi="Arial" w:cs="Arial"/>
          <w:szCs w:val="24"/>
        </w:rPr>
      </w:pPr>
    </w:p>
    <w:p w:rsidR="003B5000" w:rsidRPr="003B5000" w:rsidRDefault="003B5000"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González, Alfonso. “</w:t>
      </w:r>
      <w:r w:rsidRPr="00BC282F">
        <w:rPr>
          <w:rFonts w:ascii="Arial" w:hAnsi="Arial" w:cs="Arial"/>
          <w:i/>
          <w:szCs w:val="24"/>
        </w:rPr>
        <w:t xml:space="preserve">Tutorial para el Diseño de una Red Neuronal con </w:t>
      </w:r>
      <w:proofErr w:type="spellStart"/>
      <w:r w:rsidRPr="00BC282F">
        <w:rPr>
          <w:rFonts w:ascii="Arial" w:hAnsi="Arial" w:cs="Arial"/>
          <w:i/>
          <w:szCs w:val="24"/>
        </w:rPr>
        <w:t>JRedesNeuronales</w:t>
      </w:r>
      <w:proofErr w:type="spellEnd"/>
      <w:r w:rsidRPr="00BC282F">
        <w:rPr>
          <w:rFonts w:ascii="Arial" w:hAnsi="Arial" w:cs="Arial"/>
          <w:szCs w:val="24"/>
        </w:rPr>
        <w:t>”. Universidad de Málaga. Escuela de Ingeniería Informática</w:t>
      </w:r>
      <w:r w:rsidR="004954A4">
        <w:rPr>
          <w:rFonts w:ascii="Arial" w:hAnsi="Arial" w:cs="Arial"/>
          <w:szCs w:val="24"/>
        </w:rPr>
        <w:t>. Málaga, España</w:t>
      </w:r>
      <w:r>
        <w:rPr>
          <w:rFonts w:ascii="Arial" w:hAnsi="Arial" w:cs="Arial"/>
          <w:szCs w:val="24"/>
        </w:rPr>
        <w:t>.</w:t>
      </w:r>
    </w:p>
    <w:p w:rsidR="00BC282F" w:rsidRDefault="00BC282F" w:rsidP="008C08F6">
      <w:pPr>
        <w:pStyle w:val="Prrafodelista"/>
        <w:ind w:left="360"/>
        <w:rPr>
          <w:rFonts w:ascii="Arial" w:hAnsi="Arial" w:cs="Arial"/>
          <w:szCs w:val="24"/>
        </w:rPr>
      </w:pPr>
    </w:p>
    <w:p w:rsid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9D55FB">
        <w:rPr>
          <w:rFonts w:ascii="Arial" w:hAnsi="Arial" w:cs="Arial"/>
          <w:szCs w:val="24"/>
        </w:rPr>
        <w:t>Nadales</w:t>
      </w:r>
      <w:proofErr w:type="spellEnd"/>
      <w:r w:rsidRPr="009D55FB">
        <w:rPr>
          <w:rFonts w:ascii="Arial" w:hAnsi="Arial" w:cs="Arial"/>
          <w:szCs w:val="24"/>
        </w:rPr>
        <w:t xml:space="preserve">, C. (2009). </w:t>
      </w:r>
      <w:r w:rsidRPr="00252C29">
        <w:rPr>
          <w:rFonts w:ascii="Arial" w:hAnsi="Arial" w:cs="Arial"/>
          <w:i/>
          <w:szCs w:val="24"/>
        </w:rPr>
        <w:t xml:space="preserve">Control de un </w:t>
      </w:r>
      <w:proofErr w:type="spellStart"/>
      <w:r w:rsidRPr="00252C29">
        <w:rPr>
          <w:rFonts w:ascii="Arial" w:hAnsi="Arial" w:cs="Arial"/>
          <w:i/>
          <w:szCs w:val="24"/>
        </w:rPr>
        <w:t>quadrotor</w:t>
      </w:r>
      <w:proofErr w:type="spellEnd"/>
      <w:r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Pr="009D55FB">
        <w:rPr>
          <w:rFonts w:ascii="Arial" w:hAnsi="Arial" w:cs="Arial"/>
          <w:szCs w:val="24"/>
        </w:rPr>
        <w:t xml:space="preserve"> de Ingeniería Técnica de Telecomunicaciones, Universidad Politécnica de Catalunya, Barcelona, España.</w:t>
      </w:r>
    </w:p>
    <w:p w:rsidR="00BC282F" w:rsidRDefault="00BC282F"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150491">
        <w:rPr>
          <w:rFonts w:ascii="Arial" w:hAnsi="Arial" w:cs="Arial"/>
          <w:szCs w:val="24"/>
        </w:rPr>
        <w:t>Ogata</w:t>
      </w:r>
      <w:proofErr w:type="spellEnd"/>
      <w:r w:rsidRPr="00150491">
        <w:rPr>
          <w:rFonts w:ascii="Arial" w:hAnsi="Arial" w:cs="Arial"/>
          <w:szCs w:val="24"/>
        </w:rPr>
        <w:t xml:space="preserve">, K. (2011). </w:t>
      </w:r>
      <w:r w:rsidRPr="00150491">
        <w:rPr>
          <w:rFonts w:ascii="Arial" w:hAnsi="Arial" w:cs="Arial"/>
          <w:i/>
          <w:szCs w:val="24"/>
        </w:rPr>
        <w:t>Ingeniería de control moderna.</w:t>
      </w:r>
      <w:r>
        <w:rPr>
          <w:rFonts w:ascii="Arial" w:hAnsi="Arial" w:cs="Arial"/>
          <w:i/>
          <w:szCs w:val="24"/>
        </w:rPr>
        <w:t xml:space="preserve"> </w:t>
      </w:r>
      <w:r w:rsidRPr="00150491">
        <w:rPr>
          <w:rFonts w:ascii="Arial" w:hAnsi="Arial" w:cs="Arial"/>
          <w:szCs w:val="24"/>
        </w:rPr>
        <w:t>Quinta edición.</w:t>
      </w:r>
      <w:r>
        <w:rPr>
          <w:rFonts w:ascii="Arial" w:hAnsi="Arial" w:cs="Arial"/>
          <w:i/>
          <w:szCs w:val="24"/>
        </w:rPr>
        <w:t xml:space="preserve"> </w:t>
      </w:r>
      <w:r>
        <w:rPr>
          <w:rFonts w:ascii="Arial" w:hAnsi="Arial" w:cs="Arial"/>
          <w:szCs w:val="24"/>
        </w:rPr>
        <w:t xml:space="preserve">Pearson. </w:t>
      </w:r>
    </w:p>
    <w:p w:rsidR="008C08F6" w:rsidRPr="008C08F6" w:rsidRDefault="008C08F6" w:rsidP="008C08F6">
      <w:pPr>
        <w:ind w:left="-360"/>
        <w:rPr>
          <w:rFonts w:ascii="Arial" w:hAnsi="Arial" w:cs="Arial"/>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 xml:space="preserve">Pereira, W. </w:t>
      </w:r>
      <w:r w:rsidRPr="00BC282F">
        <w:rPr>
          <w:rFonts w:ascii="Arial" w:hAnsi="Arial" w:cs="Arial"/>
          <w:i/>
          <w:szCs w:val="24"/>
        </w:rPr>
        <w:t>Introducción a las Redes Neurales Artificiales</w:t>
      </w:r>
      <w:r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8C08F6">
      <w:pPr>
        <w:pStyle w:val="Sinespaciado"/>
        <w:spacing w:line="360" w:lineRule="auto"/>
        <w:jc w:val="both"/>
        <w:rPr>
          <w:rFonts w:ascii="Arial" w:hAnsi="Arial" w:cs="Arial"/>
          <w:szCs w:val="24"/>
        </w:rPr>
      </w:pPr>
    </w:p>
    <w:p w:rsidR="00BC282F" w:rsidRPr="00BC282F" w:rsidRDefault="00252C2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Pressman, R. (2001). </w:t>
      </w:r>
      <w:r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Pr="00BC282F">
        <w:rPr>
          <w:rFonts w:ascii="Arial" w:hAnsi="Arial" w:cs="Arial"/>
          <w:szCs w:val="24"/>
          <w:lang w:val="en-US"/>
        </w:rPr>
        <w:t>Mc-</w:t>
      </w:r>
      <w:proofErr w:type="spellStart"/>
      <w:r w:rsidRPr="00BC282F">
        <w:rPr>
          <w:rFonts w:ascii="Arial" w:hAnsi="Arial" w:cs="Arial"/>
          <w:szCs w:val="24"/>
          <w:lang w:val="en-US"/>
        </w:rPr>
        <w:t>Graw</w:t>
      </w:r>
      <w:proofErr w:type="spellEnd"/>
      <w:r w:rsidRPr="00BC282F">
        <w:rPr>
          <w:rFonts w:ascii="Arial" w:hAnsi="Arial" w:cs="Arial"/>
          <w:szCs w:val="24"/>
          <w:lang w:val="en-US"/>
        </w:rPr>
        <w:t xml:space="preserve"> Hill.</w:t>
      </w:r>
    </w:p>
    <w:p w:rsidR="00BC282F" w:rsidRDefault="00BC282F" w:rsidP="008C08F6">
      <w:pPr>
        <w:pStyle w:val="Prrafodelista"/>
        <w:ind w:left="360"/>
        <w:rPr>
          <w:rFonts w:ascii="Arial" w:hAnsi="Arial" w:cs="Arial"/>
          <w:szCs w:val="24"/>
        </w:rPr>
      </w:pPr>
    </w:p>
    <w:p w:rsidR="004954A4"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 w:hAnsi="Arial" w:cs="Arial"/>
          <w:color w:val="auto"/>
          <w:szCs w:val="24"/>
        </w:rPr>
        <w:t>Querales</w:t>
      </w:r>
      <w:proofErr w:type="spellEnd"/>
      <w:r w:rsidRPr="00BC282F">
        <w:rPr>
          <w:rFonts w:ascii="Arial" w:hAnsi="Arial" w:cs="Arial"/>
          <w:color w:val="auto"/>
          <w:szCs w:val="24"/>
        </w:rPr>
        <w:t xml:space="preserve"> y otros (2011). </w:t>
      </w:r>
      <w:r w:rsidRPr="00BC282F">
        <w:rPr>
          <w:rFonts w:ascii="Arial" w:hAnsi="Arial" w:cs="Arial"/>
          <w:i/>
          <w:color w:val="auto"/>
          <w:szCs w:val="24"/>
        </w:rPr>
        <w:t>INTELIGENCIA ARTIFICIAL (Red Neuronal Artificial).</w:t>
      </w:r>
      <w:r w:rsidRPr="00BC282F">
        <w:rPr>
          <w:rFonts w:ascii="Arial" w:hAnsi="Arial" w:cs="Arial"/>
          <w:color w:val="auto"/>
          <w:szCs w:val="24"/>
        </w:rPr>
        <w:t xml:space="preserve"> UNEFA </w:t>
      </w:r>
      <w:r w:rsidRPr="00BC282F">
        <w:rPr>
          <w:rFonts w:ascii="Arial" w:hAnsi="Arial" w:cs="Arial"/>
          <w:color w:val="auto"/>
          <w:szCs w:val="24"/>
        </w:rPr>
        <w:lastRenderedPageBreak/>
        <w:t>Núcleo Lara, República Bolivariana de Venezuela.</w:t>
      </w:r>
    </w:p>
    <w:p w:rsidR="00BC282F" w:rsidRDefault="00BC282F" w:rsidP="008C08F6">
      <w:pPr>
        <w:pStyle w:val="Sinespaciado"/>
        <w:spacing w:line="360" w:lineRule="auto"/>
        <w:jc w:val="both"/>
        <w:rPr>
          <w:rFonts w:ascii="Arial" w:hAnsi="Arial" w:cs="Arial"/>
          <w:szCs w:val="24"/>
        </w:rPr>
      </w:pPr>
    </w:p>
    <w:p w:rsidR="00BC282F" w:rsidRPr="00BC282F" w:rsidRDefault="002010E3" w:rsidP="008C08F6">
      <w:pPr>
        <w:pStyle w:val="Sinespaciado"/>
        <w:numPr>
          <w:ilvl w:val="0"/>
          <w:numId w:val="41"/>
        </w:numPr>
        <w:spacing w:line="360" w:lineRule="auto"/>
        <w:ind w:left="360"/>
        <w:jc w:val="both"/>
        <w:rPr>
          <w:rStyle w:val="Hipervnculo"/>
          <w:rFonts w:ascii="Arial" w:hAnsi="Arial" w:cs="Arial"/>
          <w:color w:val="00000A"/>
          <w:szCs w:val="24"/>
          <w:u w:val="none"/>
        </w:rPr>
      </w:pPr>
      <w:r w:rsidRPr="00BC282F">
        <w:rPr>
          <w:rFonts w:ascii="Arial" w:hAnsi="Arial" w:cs="Arial"/>
          <w:szCs w:val="24"/>
          <w:lang w:val="en-US"/>
        </w:rPr>
        <w:t xml:space="preserve">Rouse, M. (2007). </w:t>
      </w:r>
      <w:r w:rsidRPr="00BC282F">
        <w:rPr>
          <w:rFonts w:ascii="Arial" w:hAnsi="Arial" w:cs="Arial"/>
          <w:i/>
          <w:szCs w:val="24"/>
          <w:lang w:val="en-US"/>
        </w:rPr>
        <w:t xml:space="preserve">Spiral model (spiral lifecycle model). </w:t>
      </w:r>
      <w:r w:rsidRPr="00BC282F">
        <w:rPr>
          <w:rFonts w:ascii="Arial" w:hAnsi="Arial" w:cs="Arial"/>
          <w:szCs w:val="24"/>
        </w:rPr>
        <w:t xml:space="preserve">Obtenido de </w:t>
      </w:r>
      <w:hyperlink r:id="rId15" w:history="1">
        <w:r w:rsidRPr="00BC282F">
          <w:rPr>
            <w:rStyle w:val="Hipervnculo"/>
            <w:rFonts w:ascii="Arial" w:hAnsi="Arial" w:cs="Arial"/>
            <w:color w:val="auto"/>
            <w:u w:val="none"/>
          </w:rPr>
          <w:t>http://searchsoftwarequality.techtarget.com/definition/spiral-model</w:t>
        </w:r>
      </w:hyperlink>
    </w:p>
    <w:p w:rsidR="00BC282F" w:rsidRDefault="00BC282F" w:rsidP="008C08F6">
      <w:pPr>
        <w:pStyle w:val="Sinespaciado"/>
        <w:spacing w:line="360" w:lineRule="auto"/>
        <w:jc w:val="both"/>
        <w:rPr>
          <w:rFonts w:ascii="Arial" w:hAnsi="Arial" w:cs="Arial"/>
          <w:szCs w:val="24"/>
        </w:rPr>
      </w:pPr>
    </w:p>
    <w:p w:rsidR="008C08F6" w:rsidRPr="008C08F6" w:rsidRDefault="008C08F6" w:rsidP="008C08F6">
      <w:pPr>
        <w:pStyle w:val="Sinespaciado"/>
        <w:numPr>
          <w:ilvl w:val="0"/>
          <w:numId w:val="41"/>
        </w:numPr>
        <w:spacing w:line="360" w:lineRule="auto"/>
        <w:ind w:left="360"/>
        <w:jc w:val="both"/>
        <w:rPr>
          <w:rFonts w:ascii="Arial" w:hAnsi="Arial" w:cs="Arial"/>
          <w:szCs w:val="24"/>
          <w:lang w:val="en-US"/>
        </w:rPr>
      </w:pPr>
      <w:proofErr w:type="spellStart"/>
      <w:r w:rsidRPr="004954A4">
        <w:rPr>
          <w:rFonts w:ascii="Arial" w:hAnsi="Arial" w:cs="Arial"/>
          <w:szCs w:val="24"/>
          <w:lang w:val="en-US"/>
        </w:rPr>
        <w:t>Vidyasagar</w:t>
      </w:r>
      <w:proofErr w:type="spellEnd"/>
      <w:r w:rsidRPr="004954A4">
        <w:rPr>
          <w:rFonts w:ascii="Arial" w:hAnsi="Arial" w:cs="Arial"/>
          <w:szCs w:val="24"/>
          <w:lang w:val="en-US"/>
        </w:rPr>
        <w:t xml:space="preserve">, M. (2010). </w:t>
      </w:r>
      <w:r w:rsidRPr="004954A4">
        <w:rPr>
          <w:rFonts w:ascii="Arial" w:hAnsi="Arial" w:cs="Arial"/>
          <w:i/>
          <w:szCs w:val="24"/>
          <w:lang w:val="en-US"/>
        </w:rPr>
        <w:t xml:space="preserve">A tutorial overview of </w:t>
      </w:r>
      <w:r>
        <w:rPr>
          <w:rFonts w:ascii="Arial" w:hAnsi="Arial" w:cs="Arial"/>
          <w:i/>
          <w:szCs w:val="24"/>
          <w:lang w:val="en-US"/>
        </w:rPr>
        <w:t xml:space="preserve">Control Theory for Non-Engineers. </w:t>
      </w:r>
      <w:r>
        <w:rPr>
          <w:rFonts w:ascii="Arial" w:hAnsi="Arial" w:cs="Arial"/>
          <w:szCs w:val="24"/>
          <w:lang w:val="en-US"/>
        </w:rPr>
        <w:t xml:space="preserve">The University of Texas at Dallas. Texas,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C08F6" w:rsidRDefault="008C08F6" w:rsidP="008C08F6">
      <w:pPr>
        <w:pStyle w:val="Sinespaciado"/>
        <w:spacing w:line="360" w:lineRule="auto"/>
        <w:jc w:val="both"/>
        <w:rPr>
          <w:rFonts w:ascii="Arial" w:hAnsi="Arial" w:cs="Arial"/>
          <w:szCs w:val="24"/>
        </w:rPr>
      </w:pPr>
    </w:p>
    <w:p w:rsidR="009D55FB" w:rsidRPr="00A71F64" w:rsidRDefault="00B2271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Villar, Jacob (2010)</w:t>
      </w:r>
      <w:r w:rsidR="005521F3" w:rsidRPr="00BC282F">
        <w:rPr>
          <w:rFonts w:ascii="Arial" w:hAnsi="Arial" w:cs="Arial"/>
          <w:szCs w:val="24"/>
        </w:rPr>
        <w:t>.</w:t>
      </w:r>
      <w:r w:rsidRPr="00BC282F">
        <w:rPr>
          <w:rFonts w:ascii="Arial" w:hAnsi="Arial" w:cs="Arial"/>
          <w:szCs w:val="24"/>
        </w:rPr>
        <w:t xml:space="preserve"> </w:t>
      </w:r>
      <w:r w:rsidR="00AF71C2" w:rsidRPr="00BC282F">
        <w:rPr>
          <w:rFonts w:ascii="Arial" w:hAnsi="Arial" w:cs="Arial"/>
          <w:i/>
          <w:szCs w:val="24"/>
        </w:rPr>
        <w:t>D</w:t>
      </w:r>
      <w:r w:rsidRPr="00BC282F">
        <w:rPr>
          <w:rFonts w:ascii="Arial" w:hAnsi="Arial" w:cs="Arial"/>
          <w:i/>
          <w:szCs w:val="24"/>
        </w:rPr>
        <w:t xml:space="preserve">iseño e implementación de un </w:t>
      </w:r>
      <w:proofErr w:type="spellStart"/>
      <w:r w:rsidRPr="00BC282F">
        <w:rPr>
          <w:rFonts w:ascii="Arial" w:hAnsi="Arial" w:cs="Arial"/>
          <w:i/>
          <w:szCs w:val="24"/>
        </w:rPr>
        <w:t>neurocontrolador</w:t>
      </w:r>
      <w:proofErr w:type="spellEnd"/>
      <w:r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Pr="00A71F64">
        <w:rPr>
          <w:rFonts w:ascii="Arial" w:hAnsi="Arial" w:cs="Arial"/>
          <w:szCs w:val="24"/>
        </w:rPr>
        <w:t xml:space="preserve"> Universidad Nacional Del Callao Facultad De Ingeniería Eléctrica Y Electrónica.</w:t>
      </w:r>
    </w:p>
    <w:p w:rsidR="0069112A" w:rsidRDefault="0069112A" w:rsidP="008C08F6">
      <w:pPr>
        <w:pStyle w:val="Prrafodelista"/>
        <w:ind w:left="360"/>
        <w:rPr>
          <w:rFonts w:ascii="Arial" w:hAnsi="Arial" w:cs="Arial"/>
          <w:szCs w:val="24"/>
        </w:rPr>
      </w:pPr>
    </w:p>
    <w:p w:rsidR="0069112A" w:rsidRDefault="0069112A" w:rsidP="008C08F6">
      <w:pPr>
        <w:pStyle w:val="Sinespaciado"/>
        <w:numPr>
          <w:ilvl w:val="0"/>
          <w:numId w:val="41"/>
        </w:numPr>
        <w:spacing w:line="360" w:lineRule="auto"/>
        <w:ind w:left="360"/>
        <w:jc w:val="both"/>
        <w:rPr>
          <w:rFonts w:ascii="Arial" w:hAnsi="Arial" w:cs="Arial"/>
          <w:szCs w:val="24"/>
          <w:lang w:val="en-US"/>
        </w:rPr>
      </w:pPr>
      <w:proofErr w:type="spellStart"/>
      <w:r w:rsidRPr="0069112A">
        <w:rPr>
          <w:rFonts w:ascii="Arial" w:hAnsi="Arial" w:cs="Arial"/>
          <w:szCs w:val="24"/>
          <w:lang w:val="en-US"/>
        </w:rPr>
        <w:t>Zabczyk</w:t>
      </w:r>
      <w:proofErr w:type="spellEnd"/>
      <w:r w:rsidRPr="0069112A">
        <w:rPr>
          <w:rFonts w:ascii="Arial" w:hAnsi="Arial" w:cs="Arial"/>
          <w:szCs w:val="24"/>
          <w:lang w:val="en-US"/>
        </w:rPr>
        <w:t xml:space="preserve">, J. (1993). </w:t>
      </w:r>
      <w:r w:rsidRPr="0069112A">
        <w:rPr>
          <w:rFonts w:ascii="Arial" w:hAnsi="Arial" w:cs="Arial"/>
          <w:i/>
          <w:szCs w:val="24"/>
          <w:lang w:val="en-US"/>
        </w:rPr>
        <w:t>Mathematical control theory: An introduction.</w:t>
      </w:r>
      <w:r w:rsidRPr="0069112A">
        <w:rPr>
          <w:rFonts w:ascii="Arial" w:hAnsi="Arial" w:cs="Arial"/>
          <w:szCs w:val="24"/>
          <w:lang w:val="en-US"/>
        </w:rPr>
        <w:t xml:space="preserve"> </w:t>
      </w:r>
      <w:proofErr w:type="spellStart"/>
      <w:r>
        <w:rPr>
          <w:rFonts w:ascii="Arial" w:hAnsi="Arial" w:cs="Arial"/>
          <w:szCs w:val="24"/>
          <w:lang w:val="en-US"/>
        </w:rPr>
        <w:t>Birkhäuser</w:t>
      </w:r>
      <w:proofErr w:type="spellEnd"/>
      <w:r>
        <w:rPr>
          <w:rFonts w:ascii="Arial" w:hAnsi="Arial" w:cs="Arial"/>
          <w:szCs w:val="24"/>
          <w:lang w:val="en-US"/>
        </w:rPr>
        <w:t xml:space="preserve">. Boston, Massachusetts,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336BC" w:rsidRPr="008C08F6" w:rsidRDefault="008336BC" w:rsidP="008C08F6">
      <w:pPr>
        <w:rPr>
          <w:rFonts w:ascii="Arial" w:hAnsi="Arial" w:cs="Arial"/>
        </w:rPr>
      </w:pPr>
    </w:p>
    <w:p w:rsidR="008336BC" w:rsidRDefault="0056689B" w:rsidP="008C08F6">
      <w:pPr>
        <w:pStyle w:val="Sinespaciado"/>
        <w:numPr>
          <w:ilvl w:val="0"/>
          <w:numId w:val="41"/>
        </w:numPr>
        <w:spacing w:line="360" w:lineRule="auto"/>
        <w:ind w:left="360"/>
        <w:jc w:val="both"/>
        <w:rPr>
          <w:rFonts w:ascii="Arial" w:hAnsi="Arial" w:cs="Arial"/>
          <w:szCs w:val="24"/>
        </w:rPr>
      </w:pP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96648C"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szCs w:val="24"/>
        </w:rPr>
      </w:pPr>
      <w:r w:rsidRPr="0096648C">
        <w:rPr>
          <w:rFonts w:ascii="Arial" w:hAnsi="Arial" w:cs="Arial"/>
          <w:szCs w:val="24"/>
          <w:lang w:val="en-US"/>
        </w:rPr>
        <w:t xml:space="preserve">Chin </w:t>
      </w:r>
      <w:proofErr w:type="spellStart"/>
      <w:r w:rsidRPr="0096648C">
        <w:rPr>
          <w:rFonts w:ascii="Arial" w:hAnsi="Arial" w:cs="Arial"/>
          <w:szCs w:val="24"/>
          <w:lang w:val="en-US"/>
        </w:rPr>
        <w:t>Kar</w:t>
      </w:r>
      <w:proofErr w:type="spellEnd"/>
      <w:r w:rsidRPr="0096648C">
        <w:rPr>
          <w:rFonts w:ascii="Arial" w:hAnsi="Arial" w:cs="Arial"/>
          <w:szCs w:val="24"/>
          <w:lang w:val="en-US"/>
        </w:rPr>
        <w:t xml:space="preserve"> Wei. (2007).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00A71F64" w:rsidRPr="00A71F64">
        <w:rPr>
          <w:rFonts w:ascii="Arial" w:hAnsi="Arial" w:cs="Arial"/>
          <w:szCs w:val="24"/>
        </w:rPr>
        <w:t>Trabajo Especial de Grado de Ingeniería Mecánica. Universidad Nacional de Singapur.</w:t>
      </w:r>
    </w:p>
    <w:p w:rsidR="0096648C" w:rsidRPr="00A71F64"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i/>
          <w:szCs w:val="24"/>
          <w:lang w:val="en-US"/>
        </w:rPr>
      </w:pPr>
      <w:bookmarkStart w:id="0" w:name="_GoBack"/>
      <w:bookmarkEnd w:id="0"/>
      <w:proofErr w:type="spellStart"/>
      <w:r>
        <w:rPr>
          <w:rFonts w:ascii="Arial" w:hAnsi="Arial" w:cs="Arial"/>
          <w:szCs w:val="24"/>
          <w:lang w:val="en-US"/>
        </w:rPr>
        <w:t>Shakev</w:t>
      </w:r>
      <w:proofErr w:type="spellEnd"/>
      <w:r>
        <w:rPr>
          <w:rFonts w:ascii="Arial" w:hAnsi="Arial" w:cs="Arial"/>
          <w:szCs w:val="24"/>
          <w:lang w:val="en-US"/>
        </w:rPr>
        <w:t xml:space="preserve">, </w:t>
      </w:r>
      <w:proofErr w:type="spellStart"/>
      <w:r>
        <w:rPr>
          <w:rFonts w:ascii="Arial" w:hAnsi="Arial" w:cs="Arial"/>
          <w:szCs w:val="24"/>
          <w:lang w:val="en-US"/>
        </w:rPr>
        <w:t>Topalov</w:t>
      </w:r>
      <w:proofErr w:type="spellEnd"/>
      <w:r>
        <w:rPr>
          <w:rFonts w:ascii="Arial" w:hAnsi="Arial" w:cs="Arial"/>
          <w:szCs w:val="24"/>
          <w:lang w:val="en-US"/>
        </w:rPr>
        <w:t xml:space="preserve">, </w:t>
      </w:r>
      <w:proofErr w:type="spellStart"/>
      <w:r>
        <w:rPr>
          <w:rFonts w:ascii="Arial" w:hAnsi="Arial" w:cs="Arial"/>
          <w:szCs w:val="24"/>
          <w:lang w:val="en-US"/>
        </w:rPr>
        <w:t>Kaynak</w:t>
      </w:r>
      <w:proofErr w:type="spellEnd"/>
      <w:r>
        <w:rPr>
          <w:rFonts w:ascii="Arial" w:hAnsi="Arial" w:cs="Arial"/>
          <w:szCs w:val="24"/>
          <w:lang w:val="en-US"/>
        </w:rPr>
        <w:t xml:space="preserve"> y </w:t>
      </w:r>
      <w:proofErr w:type="spellStart"/>
      <w:r>
        <w:rPr>
          <w:rFonts w:ascii="Arial" w:hAnsi="Arial" w:cs="Arial"/>
          <w:szCs w:val="24"/>
          <w:lang w:val="en-US"/>
        </w:rPr>
        <w:t>Borisov</w:t>
      </w:r>
      <w:proofErr w:type="spellEnd"/>
      <w:r>
        <w:rPr>
          <w:rFonts w:ascii="Arial" w:hAnsi="Arial" w:cs="Arial"/>
          <w:szCs w:val="24"/>
          <w:lang w:val="en-US"/>
        </w:rPr>
        <w:t xml:space="preserve">. (2011).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r w:rsidR="00A71F64">
        <w:rPr>
          <w:rFonts w:ascii="Arial" w:hAnsi="Arial" w:cs="Arial"/>
          <w:szCs w:val="24"/>
          <w:lang w:val="en-US"/>
        </w:rPr>
        <w:t>Trabajo</w:t>
      </w:r>
      <w:proofErr w:type="spellEnd"/>
      <w:r w:rsidR="00A71F64">
        <w:rPr>
          <w:rFonts w:ascii="Arial" w:hAnsi="Arial" w:cs="Arial"/>
          <w:szCs w:val="24"/>
          <w:lang w:val="en-US"/>
        </w:rPr>
        <w:t xml:space="preserve"> </w:t>
      </w:r>
      <w:proofErr w:type="spellStart"/>
      <w:r w:rsidR="00A71F64">
        <w:rPr>
          <w:rFonts w:ascii="Arial" w:hAnsi="Arial" w:cs="Arial"/>
          <w:szCs w:val="24"/>
          <w:lang w:val="en-US"/>
        </w:rPr>
        <w:t>presentado</w:t>
      </w:r>
      <w:proofErr w:type="spellEnd"/>
      <w:r w:rsidR="00A71F64">
        <w:rPr>
          <w:rFonts w:ascii="Arial" w:hAnsi="Arial" w:cs="Arial"/>
          <w:szCs w:val="24"/>
          <w:lang w:val="en-US"/>
        </w:rPr>
        <w:t xml:space="preserve"> en el Journal of Intelligent and Robotics Systems 2011.</w:t>
      </w:r>
    </w:p>
    <w:p w:rsidR="00A71F64" w:rsidRDefault="00A71F64" w:rsidP="00A71F64">
      <w:pPr>
        <w:pStyle w:val="Prrafodelista"/>
        <w:rPr>
          <w:rFonts w:ascii="Arial" w:hAnsi="Arial" w:cs="Arial"/>
          <w:i/>
          <w:szCs w:val="24"/>
          <w:lang w:val="en-US"/>
        </w:rPr>
      </w:pPr>
    </w:p>
    <w:p w:rsid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6" w:history="1">
        <w:r w:rsidRPr="00B05D8B">
          <w:rPr>
            <w:rStyle w:val="Hipervnculo"/>
            <w:rFonts w:ascii="Arial" w:hAnsi="Arial" w:cs="Arial"/>
            <w:szCs w:val="24"/>
          </w:rPr>
          <w:t>http://scolton.blogspot.com/2011/09/great-xbee-576kbps-mystery-finally.html</w:t>
        </w:r>
      </w:hyperlink>
    </w:p>
    <w:p w:rsidR="00A71F64" w:rsidRPr="00A71F64" w:rsidRDefault="00A71F64" w:rsidP="00A71F64">
      <w:pPr>
        <w:pStyle w:val="Prrafodelista"/>
        <w:rPr>
          <w:rFonts w:ascii="Arial" w:hAnsi="Arial" w:cs="Arial"/>
          <w:szCs w:val="24"/>
        </w:rPr>
      </w:pPr>
    </w:p>
    <w:p w:rsidR="00A71F64" w:rsidRPr="00A71F64" w:rsidRDefault="00A71F64" w:rsidP="00A71F64">
      <w:pPr>
        <w:pStyle w:val="Sinespaciado"/>
        <w:spacing w:line="360" w:lineRule="auto"/>
        <w:ind w:left="360"/>
        <w:jc w:val="both"/>
        <w:rPr>
          <w:rFonts w:ascii="Arial" w:hAnsi="Arial" w:cs="Arial"/>
          <w:szCs w:val="24"/>
        </w:rPr>
      </w:pPr>
    </w:p>
    <w:p w:rsidR="00A71F64" w:rsidRDefault="00A71F64" w:rsidP="00A71F64">
      <w:pPr>
        <w:pStyle w:val="Prrafodelista"/>
        <w:rPr>
          <w:rFonts w:ascii="Arial" w:hAnsi="Arial" w:cs="Arial"/>
          <w:szCs w:val="24"/>
          <w:lang w:val="en-US"/>
        </w:rPr>
      </w:pPr>
    </w:p>
    <w:p w:rsidR="00A71F64" w:rsidRP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 xml:space="preserve">Colton, S. (2011). </w:t>
      </w:r>
      <w:r w:rsidRPr="00A71F64">
        <w:rPr>
          <w:rFonts w:ascii="Arial" w:hAnsi="Arial" w:cs="Arial"/>
          <w:i/>
          <w:szCs w:val="24"/>
        </w:rPr>
        <w:t xml:space="preserve">PCB </w:t>
      </w:r>
      <w:proofErr w:type="spellStart"/>
      <w:r w:rsidRPr="00A71F64">
        <w:rPr>
          <w:rFonts w:ascii="Arial" w:hAnsi="Arial" w:cs="Arial"/>
          <w:i/>
          <w:szCs w:val="24"/>
        </w:rPr>
        <w:t>Quadrotor</w:t>
      </w:r>
      <w:proofErr w:type="spellEnd"/>
      <w:r w:rsidRPr="00A71F64">
        <w:rPr>
          <w:rFonts w:ascii="Arial" w:hAnsi="Arial" w:cs="Arial"/>
          <w:i/>
          <w:szCs w:val="24"/>
        </w:rPr>
        <w:t xml:space="preserve"> (</w:t>
      </w:r>
      <w:proofErr w:type="spellStart"/>
      <w:r w:rsidRPr="00A71F64">
        <w:rPr>
          <w:rFonts w:ascii="Arial" w:hAnsi="Arial" w:cs="Arial"/>
          <w:i/>
          <w:szCs w:val="24"/>
        </w:rPr>
        <w:t>Brushless</w:t>
      </w:r>
      <w:proofErr w:type="spellEnd"/>
      <w:r w:rsidRPr="00A71F64">
        <w:rPr>
          <w:rFonts w:ascii="Arial" w:hAnsi="Arial" w:cs="Arial"/>
          <w:i/>
          <w:szCs w:val="24"/>
        </w:rPr>
        <w:t>)</w:t>
      </w:r>
      <w:r w:rsidRPr="00A71F64">
        <w:rPr>
          <w:rFonts w:ascii="Arial" w:hAnsi="Arial" w:cs="Arial"/>
          <w:i/>
          <w:szCs w:val="24"/>
        </w:rPr>
        <w:t xml:space="preserve">. </w:t>
      </w:r>
      <w:r w:rsidRPr="00A71F64">
        <w:rPr>
          <w:rFonts w:ascii="Arial" w:hAnsi="Arial" w:cs="Arial"/>
          <w:szCs w:val="24"/>
        </w:rPr>
        <w:t xml:space="preserve">Obtenido de  </w:t>
      </w:r>
      <w:r w:rsidRPr="00A71F64">
        <w:rPr>
          <w:rFonts w:ascii="Arial" w:hAnsi="Arial" w:cs="Arial"/>
          <w:szCs w:val="24"/>
        </w:rPr>
        <w:t>http://www.instructables.com/id/PCB-Quadrotor-Brushless/?lang=es</w:t>
      </w:r>
    </w:p>
    <w:p w:rsidR="00BC282F" w:rsidRPr="00A71F64" w:rsidRDefault="00BC282F" w:rsidP="00BC282F">
      <w:pPr>
        <w:pStyle w:val="Sinespaciado"/>
        <w:spacing w:line="360" w:lineRule="auto"/>
        <w:jc w:val="both"/>
        <w:rPr>
          <w:rFonts w:ascii="Arial" w:hAnsi="Arial" w:cs="Arial"/>
          <w:i/>
          <w:szCs w:val="24"/>
        </w:rPr>
      </w:pPr>
    </w:p>
    <w:p w:rsidR="004954A4" w:rsidRPr="00A71F64" w:rsidRDefault="004954A4" w:rsidP="00BC282F">
      <w:pPr>
        <w:pStyle w:val="Sinespaciado"/>
        <w:spacing w:line="360" w:lineRule="auto"/>
        <w:jc w:val="both"/>
        <w:rPr>
          <w:rFonts w:ascii="Arial" w:hAnsi="Arial" w:cs="Arial"/>
          <w:szCs w:val="24"/>
        </w:rPr>
      </w:pPr>
    </w:p>
    <w:sectPr w:rsidR="004954A4" w:rsidRPr="00A71F64" w:rsidSect="007C6DB4">
      <w:headerReference w:type="default" r:id="rId17"/>
      <w:footerReference w:type="default" r:id="rId18"/>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2F" w:rsidRDefault="0077222F" w:rsidP="000F105E">
      <w:pPr>
        <w:spacing w:after="0" w:line="240" w:lineRule="auto"/>
      </w:pPr>
      <w:r>
        <w:separator/>
      </w:r>
    </w:p>
  </w:endnote>
  <w:endnote w:type="continuationSeparator" w:id="0">
    <w:p w:rsidR="0077222F" w:rsidRDefault="0077222F"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2F" w:rsidRDefault="0077222F" w:rsidP="000F105E">
      <w:pPr>
        <w:spacing w:after="0" w:line="240" w:lineRule="auto"/>
      </w:pPr>
      <w:r>
        <w:separator/>
      </w:r>
    </w:p>
  </w:footnote>
  <w:footnote w:type="continuationSeparator" w:id="0">
    <w:p w:rsidR="0077222F" w:rsidRDefault="0077222F"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7">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4">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5">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9">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8">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29"/>
  </w:num>
  <w:num w:numId="5">
    <w:abstractNumId w:val="22"/>
  </w:num>
  <w:num w:numId="6">
    <w:abstractNumId w:val="14"/>
  </w:num>
  <w:num w:numId="7">
    <w:abstractNumId w:val="26"/>
  </w:num>
  <w:num w:numId="8">
    <w:abstractNumId w:val="0"/>
  </w:num>
  <w:num w:numId="9">
    <w:abstractNumId w:val="33"/>
  </w:num>
  <w:num w:numId="10">
    <w:abstractNumId w:val="37"/>
  </w:num>
  <w:num w:numId="11">
    <w:abstractNumId w:val="24"/>
  </w:num>
  <w:num w:numId="12">
    <w:abstractNumId w:val="35"/>
  </w:num>
  <w:num w:numId="13">
    <w:abstractNumId w:val="31"/>
  </w:num>
  <w:num w:numId="14">
    <w:abstractNumId w:val="28"/>
  </w:num>
  <w:num w:numId="15">
    <w:abstractNumId w:val="7"/>
  </w:num>
  <w:num w:numId="16">
    <w:abstractNumId w:val="38"/>
  </w:num>
  <w:num w:numId="17">
    <w:abstractNumId w:val="23"/>
  </w:num>
  <w:num w:numId="18">
    <w:abstractNumId w:val="30"/>
  </w:num>
  <w:num w:numId="19">
    <w:abstractNumId w:val="16"/>
  </w:num>
  <w:num w:numId="20">
    <w:abstractNumId w:val="34"/>
  </w:num>
  <w:num w:numId="21">
    <w:abstractNumId w:val="21"/>
  </w:num>
  <w:num w:numId="22">
    <w:abstractNumId w:val="1"/>
  </w:num>
  <w:num w:numId="23">
    <w:abstractNumId w:val="20"/>
  </w:num>
  <w:num w:numId="24">
    <w:abstractNumId w:val="12"/>
  </w:num>
  <w:num w:numId="25">
    <w:abstractNumId w:val="9"/>
  </w:num>
  <w:num w:numId="26">
    <w:abstractNumId w:val="5"/>
  </w:num>
  <w:num w:numId="27">
    <w:abstractNumId w:val="10"/>
  </w:num>
  <w:num w:numId="28">
    <w:abstractNumId w:val="6"/>
  </w:num>
  <w:num w:numId="29">
    <w:abstractNumId w:val="27"/>
  </w:num>
  <w:num w:numId="30">
    <w:abstractNumId w:val="40"/>
  </w:num>
  <w:num w:numId="31">
    <w:abstractNumId w:val="13"/>
  </w:num>
  <w:num w:numId="32">
    <w:abstractNumId w:val="32"/>
  </w:num>
  <w:num w:numId="33">
    <w:abstractNumId w:val="36"/>
  </w:num>
  <w:num w:numId="34">
    <w:abstractNumId w:val="4"/>
  </w:num>
  <w:num w:numId="35">
    <w:abstractNumId w:val="19"/>
  </w:num>
  <w:num w:numId="36">
    <w:abstractNumId w:val="11"/>
  </w:num>
  <w:num w:numId="37">
    <w:abstractNumId w:val="2"/>
  </w:num>
  <w:num w:numId="38">
    <w:abstractNumId w:val="15"/>
  </w:num>
  <w:num w:numId="39">
    <w:abstractNumId w:val="39"/>
  </w:num>
  <w:num w:numId="40">
    <w:abstractNumId w:val="1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B4"/>
    <w:rsid w:val="00011C36"/>
    <w:rsid w:val="000466E0"/>
    <w:rsid w:val="000606B5"/>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5A29"/>
    <w:rsid w:val="002240A0"/>
    <w:rsid w:val="00245A41"/>
    <w:rsid w:val="00252599"/>
    <w:rsid w:val="00252C29"/>
    <w:rsid w:val="00290724"/>
    <w:rsid w:val="002B2033"/>
    <w:rsid w:val="002B3A26"/>
    <w:rsid w:val="002C459E"/>
    <w:rsid w:val="003345E4"/>
    <w:rsid w:val="00344D05"/>
    <w:rsid w:val="00375017"/>
    <w:rsid w:val="00387BCA"/>
    <w:rsid w:val="0039161E"/>
    <w:rsid w:val="003B5000"/>
    <w:rsid w:val="003C4F10"/>
    <w:rsid w:val="003C71B5"/>
    <w:rsid w:val="003E294B"/>
    <w:rsid w:val="003E3C65"/>
    <w:rsid w:val="00401E7D"/>
    <w:rsid w:val="00402C79"/>
    <w:rsid w:val="0041270E"/>
    <w:rsid w:val="004135B0"/>
    <w:rsid w:val="00437F7C"/>
    <w:rsid w:val="00462FA1"/>
    <w:rsid w:val="004954A4"/>
    <w:rsid w:val="004A2CB7"/>
    <w:rsid w:val="005521F3"/>
    <w:rsid w:val="00556AA9"/>
    <w:rsid w:val="0056689B"/>
    <w:rsid w:val="00576D9E"/>
    <w:rsid w:val="005A043F"/>
    <w:rsid w:val="005A254C"/>
    <w:rsid w:val="005C0325"/>
    <w:rsid w:val="005C4D73"/>
    <w:rsid w:val="005E1C0C"/>
    <w:rsid w:val="005E3733"/>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60FBA"/>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71F64"/>
    <w:rsid w:val="00A7270E"/>
    <w:rsid w:val="00A83955"/>
    <w:rsid w:val="00AC70C0"/>
    <w:rsid w:val="00AE3328"/>
    <w:rsid w:val="00AE697F"/>
    <w:rsid w:val="00AF71C2"/>
    <w:rsid w:val="00B22719"/>
    <w:rsid w:val="00B26A1D"/>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55CBC"/>
    <w:rsid w:val="00E64EB9"/>
    <w:rsid w:val="00E71714"/>
    <w:rsid w:val="00E818C5"/>
    <w:rsid w:val="00E83CC6"/>
    <w:rsid w:val="00EB324C"/>
    <w:rsid w:val="00EE19EF"/>
    <w:rsid w:val="00EE3107"/>
    <w:rsid w:val="00EF723E"/>
    <w:rsid w:val="00F263CD"/>
    <w:rsid w:val="00F57106"/>
    <w:rsid w:val="00F70C1B"/>
    <w:rsid w:val="00FD2CB1"/>
    <w:rsid w:val="00FE2B55"/>
    <w:rsid w:val="00FF65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lton.blogspot.com/2011/09/great-xbee-576kbps-mystery-finall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ternalsunshineoftheismind.files.wordpress.com/2013/03/spiral.jpg" TargetMode="External"/><Relationship Id="rId5" Type="http://schemas.openxmlformats.org/officeDocument/2006/relationships/settings" Target="settings.xml"/><Relationship Id="rId15" Type="http://schemas.openxmlformats.org/officeDocument/2006/relationships/hyperlink" Target="http://searchsoftwarequality.techtarget.com/definition/spiral-model"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7-18T23:15:56.788"/>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FE53B-47C5-4650-9CF3-055A7AB3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3943</Words>
  <Characters>21688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5</cp:revision>
  <cp:lastPrinted>2013-07-23T05:50:00Z</cp:lastPrinted>
  <dcterms:created xsi:type="dcterms:W3CDTF">2014-04-30T15:16:00Z</dcterms:created>
  <dcterms:modified xsi:type="dcterms:W3CDTF">2014-05-04T22:54:00Z</dcterms:modified>
</cp:coreProperties>
</file>