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5B0D6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C60DD9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r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Pr="00816DF9">
        <w:rPr>
          <w:rFonts w:ascii="Arial" w:hAnsi="Arial" w:cs="Arial"/>
          <w:i/>
          <w:szCs w:val="24"/>
        </w:rPr>
        <w:t>feedback</w:t>
      </w:r>
      <w:proofErr w:type="spellEnd"/>
      <w:r w:rsidRPr="00816DF9">
        <w:rPr>
          <w:rFonts w:ascii="Arial" w:hAnsi="Arial" w:cs="Arial"/>
          <w:i/>
          <w:szCs w:val="24"/>
        </w:rPr>
        <w:t xml:space="preserve"> control. </w:t>
      </w:r>
      <w:r w:rsidRPr="00176D36">
        <w:rPr>
          <w:rFonts w:ascii="Arial" w:hAnsi="Arial" w:cs="Arial"/>
          <w:szCs w:val="24"/>
        </w:rPr>
        <w:t xml:space="preserve">Siam. </w:t>
      </w:r>
    </w:p>
    <w:p w:rsidR="00C60DD9" w:rsidRDefault="00C60DD9" w:rsidP="00C60DD9">
      <w:pPr>
        <w:rPr>
          <w:rFonts w:ascii="Arial" w:hAnsi="Arial" w:cs="Arial"/>
        </w:rPr>
      </w:pPr>
    </w:p>
    <w:p w:rsidR="00A17165" w:rsidRPr="00A17165" w:rsidRDefault="00A17165" w:rsidP="00A17165">
      <w:pPr>
        <w:spacing w:line="360" w:lineRule="auto"/>
        <w:rPr>
          <w:rFonts w:ascii="Arial" w:hAnsi="Arial" w:cs="Arial"/>
          <w:lang w:val="en-US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Draganfly</w:t>
      </w:r>
      <w:proofErr w:type="spellEnd"/>
      <w:r>
        <w:rPr>
          <w:rFonts w:ascii="Arial" w:hAnsi="Arial" w:cs="Arial"/>
          <w:lang w:val="en-US"/>
        </w:rPr>
        <w:t xml:space="preserve"> Innovations.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Estados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Unidos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América</w:t>
      </w:r>
      <w:proofErr w:type="spellEnd"/>
      <w:r>
        <w:rPr>
          <w:rFonts w:ascii="Arial" w:hAnsi="Arial" w:cs="Arial"/>
          <w:lang w:val="en-US"/>
        </w:rPr>
        <w:t>.</w:t>
      </w:r>
    </w:p>
    <w:p w:rsidR="00A17165" w:rsidRPr="00A17165" w:rsidRDefault="00A17165" w:rsidP="00C60DD9">
      <w:pPr>
        <w:rPr>
          <w:rFonts w:ascii="Arial" w:hAnsi="Arial" w:cs="Arial"/>
          <w:lang w:val="en-US"/>
        </w:rPr>
      </w:pPr>
    </w:p>
    <w:p w:rsidR="00C60DD9" w:rsidRPr="008C08F6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745E3F" w:rsidRPr="00D9651F" w:rsidRDefault="00745E3F" w:rsidP="00745E3F">
      <w:pPr>
        <w:pStyle w:val="Prrafodelista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>
        <w:rPr>
          <w:rFonts w:ascii="Arial" w:hAnsi="Arial" w:cs="Arial"/>
          <w:szCs w:val="24"/>
        </w:rPr>
        <w:t>Universidad Tecnológica Nacional. Córdoba. Argentina.</w:t>
      </w:r>
    </w:p>
    <w:p w:rsidR="00745E3F" w:rsidRDefault="00745E3F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 xml:space="preserve"> 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Pr="00252C29">
        <w:rPr>
          <w:rFonts w:ascii="Arial" w:hAnsi="Arial" w:cs="Arial"/>
          <w:i/>
          <w:szCs w:val="24"/>
        </w:rPr>
        <w:t>Arduino</w:t>
      </w:r>
      <w:proofErr w:type="spellEnd"/>
      <w:r w:rsidRPr="00252C29"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C60DD9">
      <w:pPr>
        <w:rPr>
          <w:rFonts w:ascii="Arial" w:hAnsi="Arial" w:cs="Arial"/>
        </w:rPr>
      </w:pPr>
    </w:p>
    <w:p w:rsidR="00C60DD9" w:rsidRPr="00FB7E9A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BC282F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182ABB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szCs w:val="24"/>
          <w:lang w:val="en-US"/>
        </w:rPr>
        <w:t xml:space="preserve"> </w:t>
      </w:r>
      <w:r w:rsidRPr="00BC282F">
        <w:rPr>
          <w:rFonts w:ascii="Arial" w:hAnsi="Arial" w:cs="Arial"/>
          <w:szCs w:val="24"/>
        </w:rPr>
        <w:t xml:space="preserve">Obtenido de </w:t>
      </w:r>
      <w:hyperlink r:id="rId11" w:history="1">
        <w:r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A17165">
        <w:rPr>
          <w:rFonts w:ascii="Arial" w:hAnsi="Arial" w:cs="Arial"/>
          <w:b/>
          <w:szCs w:val="24"/>
        </w:rPr>
        <w:t>[</w:t>
      </w:r>
      <w:proofErr w:type="spellStart"/>
      <w:r w:rsidRPr="00A17165">
        <w:rPr>
          <w:rFonts w:ascii="Arial" w:hAnsi="Arial" w:cs="Arial"/>
          <w:b/>
          <w:szCs w:val="24"/>
        </w:rPr>
        <w:t>Shakev</w:t>
      </w:r>
      <w:proofErr w:type="spellEnd"/>
      <w:r w:rsidRPr="00A17165">
        <w:rPr>
          <w:rFonts w:ascii="Arial" w:hAnsi="Arial" w:cs="Arial"/>
          <w:b/>
          <w:szCs w:val="24"/>
        </w:rPr>
        <w:t xml:space="preserve"> 2011] </w:t>
      </w:r>
      <w:proofErr w:type="spellStart"/>
      <w:r w:rsidRPr="00A17165">
        <w:rPr>
          <w:rFonts w:ascii="Arial" w:hAnsi="Arial" w:cs="Arial"/>
          <w:szCs w:val="24"/>
        </w:rPr>
        <w:t>Shakev</w:t>
      </w:r>
      <w:proofErr w:type="spellEnd"/>
      <w:r w:rsidRPr="00A17165">
        <w:rPr>
          <w:rFonts w:ascii="Arial" w:hAnsi="Arial" w:cs="Arial"/>
          <w:szCs w:val="24"/>
        </w:rPr>
        <w:t xml:space="preserve">, N.; </w:t>
      </w:r>
      <w:proofErr w:type="spellStart"/>
      <w:r w:rsidRPr="00A17165">
        <w:rPr>
          <w:rFonts w:ascii="Arial" w:hAnsi="Arial" w:cs="Arial"/>
          <w:szCs w:val="24"/>
        </w:rPr>
        <w:t>Topalov</w:t>
      </w:r>
      <w:proofErr w:type="spellEnd"/>
      <w:r w:rsidRPr="00A17165">
        <w:rPr>
          <w:rFonts w:ascii="Arial" w:hAnsi="Arial" w:cs="Arial"/>
          <w:szCs w:val="24"/>
        </w:rPr>
        <w:t xml:space="preserve">, A.; </w:t>
      </w:r>
      <w:proofErr w:type="spellStart"/>
      <w:r w:rsidRPr="00A17165">
        <w:rPr>
          <w:rFonts w:ascii="Arial" w:hAnsi="Arial" w:cs="Arial"/>
          <w:szCs w:val="24"/>
        </w:rPr>
        <w:t>Kaynak</w:t>
      </w:r>
      <w:proofErr w:type="spellEnd"/>
      <w:r w:rsidRPr="00A17165">
        <w:rPr>
          <w:rFonts w:ascii="Arial" w:hAnsi="Arial" w:cs="Arial"/>
          <w:szCs w:val="24"/>
        </w:rPr>
        <w:t xml:space="preserve">, O.; y </w:t>
      </w:r>
      <w:proofErr w:type="spellStart"/>
      <w:r w:rsidRPr="00A17165">
        <w:rPr>
          <w:rFonts w:ascii="Arial" w:hAnsi="Arial" w:cs="Arial"/>
          <w:szCs w:val="24"/>
        </w:rPr>
        <w:t>Borisov</w:t>
      </w:r>
      <w:proofErr w:type="spellEnd"/>
      <w:r w:rsidRPr="00A17165">
        <w:rPr>
          <w:rFonts w:ascii="Arial" w:hAnsi="Arial" w:cs="Arial"/>
          <w:szCs w:val="24"/>
        </w:rPr>
        <w:t xml:space="preserve">, K. (2011).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</w:t>
      </w:r>
      <w:r w:rsidRPr="0096648C">
        <w:rPr>
          <w:rFonts w:ascii="Arial" w:hAnsi="Arial" w:cs="Arial"/>
          <w:i/>
          <w:szCs w:val="24"/>
          <w:lang w:val="en-US"/>
        </w:rPr>
        <w:lastRenderedPageBreak/>
        <w:t xml:space="preserve">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C60DD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C60DD9">
        <w:rPr>
          <w:rFonts w:ascii="Arial" w:hAnsi="Arial" w:cs="Arial"/>
          <w:b/>
          <w:szCs w:val="24"/>
          <w:lang w:val="en-US"/>
        </w:rPr>
        <w:t>ST</w:t>
      </w:r>
      <w:r>
        <w:rPr>
          <w:rFonts w:ascii="Arial" w:hAnsi="Arial" w:cs="Arial"/>
          <w:b/>
          <w:szCs w:val="24"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STMicroElectronics</w:t>
      </w:r>
      <w:proofErr w:type="spellEnd"/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 xml:space="preserve">(2010). </w:t>
      </w:r>
      <w:r w:rsidRPr="00C60DD9">
        <w:rPr>
          <w:rFonts w:ascii="Arial" w:hAnsi="Arial" w:cs="Arial"/>
          <w:i/>
          <w:szCs w:val="24"/>
          <w:lang w:val="en-US"/>
        </w:rPr>
        <w:t>Tilt Measurement using a low-g 3-axis accelerometer.</w:t>
      </w:r>
      <w:proofErr w:type="gramEnd"/>
    </w:p>
    <w:p w:rsid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</w:p>
    <w:p w:rsidR="00682B11" w:rsidRPr="00682B11" w:rsidRDefault="00682B11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n-US"/>
        </w:rPr>
        <w:t xml:space="preserve">[Sturm 2013] </w:t>
      </w:r>
      <w:r>
        <w:rPr>
          <w:rFonts w:ascii="Arial" w:hAnsi="Arial" w:cs="Arial"/>
          <w:szCs w:val="24"/>
          <w:lang w:val="en-US"/>
        </w:rPr>
        <w:t xml:space="preserve">Sturm, J. </w:t>
      </w:r>
      <w:r w:rsidRPr="00682B11">
        <w:rPr>
          <w:rFonts w:ascii="Arial" w:hAnsi="Arial" w:cs="Arial"/>
          <w:szCs w:val="24"/>
          <w:lang w:val="en-US"/>
        </w:rPr>
        <w:t>(2013)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gramStart"/>
      <w:r>
        <w:rPr>
          <w:rFonts w:ascii="Arial" w:hAnsi="Arial" w:cs="Arial"/>
          <w:i/>
          <w:szCs w:val="24"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Obtenido de: http://vision.in.tum.de/_media/teaching/ss2013/visnav2013/lecture3_state.pdf</w:t>
      </w: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C60DD9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C60DD9" w:rsidRPr="00816DF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682B11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682B11">
        <w:rPr>
          <w:rFonts w:ascii="Arial" w:hAnsi="Arial" w:cs="Arial"/>
          <w:szCs w:val="24"/>
        </w:rPr>
        <w:t>Texas, Estados Unidos de América.</w:t>
      </w:r>
    </w:p>
    <w:p w:rsidR="00C60DD9" w:rsidRPr="00682B11" w:rsidRDefault="00C60DD9" w:rsidP="00C60DD9">
      <w:pPr>
        <w:pStyle w:val="Prrafodelista"/>
        <w:ind w:left="0"/>
        <w:rPr>
          <w:rFonts w:ascii="Arial" w:hAnsi="Arial" w:cs="Arial"/>
          <w:szCs w:val="24"/>
        </w:rPr>
      </w:pP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Zabczyk</w:t>
      </w:r>
      <w:proofErr w:type="spellEnd"/>
      <w:r w:rsidRPr="00682B11">
        <w:rPr>
          <w:rFonts w:ascii="Arial" w:hAnsi="Arial" w:cs="Arial"/>
          <w:b/>
          <w:szCs w:val="24"/>
        </w:rPr>
        <w:t xml:space="preserve"> 1993]</w:t>
      </w:r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Zabczyk</w:t>
      </w:r>
      <w:proofErr w:type="spellEnd"/>
      <w:r w:rsidRPr="00682B11">
        <w:rPr>
          <w:rFonts w:ascii="Arial" w:hAnsi="Arial" w:cs="Arial"/>
          <w:szCs w:val="24"/>
        </w:rPr>
        <w:t xml:space="preserve">, J. (1993). </w:t>
      </w:r>
      <w:proofErr w:type="spellStart"/>
      <w:r w:rsidRPr="00682B11">
        <w:rPr>
          <w:rFonts w:ascii="Arial" w:hAnsi="Arial" w:cs="Arial"/>
          <w:i/>
          <w:szCs w:val="24"/>
        </w:rPr>
        <w:t>Mathematical</w:t>
      </w:r>
      <w:proofErr w:type="spellEnd"/>
      <w:r w:rsidRPr="00682B11">
        <w:rPr>
          <w:rFonts w:ascii="Arial" w:hAnsi="Arial" w:cs="Arial"/>
          <w:i/>
          <w:szCs w:val="24"/>
        </w:rPr>
        <w:t xml:space="preserve"> control </w:t>
      </w:r>
      <w:proofErr w:type="spellStart"/>
      <w:r w:rsidRPr="00682B11">
        <w:rPr>
          <w:rFonts w:ascii="Arial" w:hAnsi="Arial" w:cs="Arial"/>
          <w:i/>
          <w:szCs w:val="24"/>
        </w:rPr>
        <w:t>theory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An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introduction</w:t>
      </w:r>
      <w:proofErr w:type="spellEnd"/>
      <w:r w:rsidRPr="00682B11">
        <w:rPr>
          <w:rFonts w:ascii="Arial" w:hAnsi="Arial" w:cs="Arial"/>
          <w:i/>
          <w:szCs w:val="24"/>
        </w:rPr>
        <w:t>.</w:t>
      </w:r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p w:rsidR="00C60DD9" w:rsidRPr="00645A9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C60DD9" w:rsidRDefault="00C60DD9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12"/>
      <w:footerReference w:type="default" r:id="rId13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155" w:rsidRDefault="00745155" w:rsidP="000F105E">
      <w:pPr>
        <w:spacing w:after="0" w:line="240" w:lineRule="auto"/>
      </w:pPr>
      <w:r>
        <w:separator/>
      </w:r>
    </w:p>
  </w:endnote>
  <w:endnote w:type="continuationSeparator" w:id="0">
    <w:p w:rsidR="00745155" w:rsidRDefault="00745155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155" w:rsidRDefault="00745155" w:rsidP="000F105E">
      <w:pPr>
        <w:spacing w:after="0" w:line="240" w:lineRule="auto"/>
      </w:pPr>
      <w:r>
        <w:separator/>
      </w:r>
    </w:p>
  </w:footnote>
  <w:footnote w:type="continuationSeparator" w:id="0">
    <w:p w:rsidR="00745155" w:rsidRDefault="00745155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3073D"/>
    <w:rsid w:val="000466E0"/>
    <w:rsid w:val="0005589B"/>
    <w:rsid w:val="000606B5"/>
    <w:rsid w:val="00063897"/>
    <w:rsid w:val="00094200"/>
    <w:rsid w:val="000A27EB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73C4B"/>
    <w:rsid w:val="00375017"/>
    <w:rsid w:val="00387BCA"/>
    <w:rsid w:val="0039161E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4263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82B11"/>
    <w:rsid w:val="0069112A"/>
    <w:rsid w:val="00693CB2"/>
    <w:rsid w:val="006B5FB8"/>
    <w:rsid w:val="006C6AE7"/>
    <w:rsid w:val="006D6472"/>
    <w:rsid w:val="006F2F17"/>
    <w:rsid w:val="007103D4"/>
    <w:rsid w:val="00745155"/>
    <w:rsid w:val="00745E3F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560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3328"/>
    <w:rsid w:val="00AE3D5E"/>
    <w:rsid w:val="00AE697F"/>
    <w:rsid w:val="00AF71C2"/>
    <w:rsid w:val="00B22719"/>
    <w:rsid w:val="00B231A6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0DD9"/>
    <w:rsid w:val="00C65BB7"/>
    <w:rsid w:val="00C742E8"/>
    <w:rsid w:val="00C76536"/>
    <w:rsid w:val="00C91FA9"/>
    <w:rsid w:val="00CA1265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D9651F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archsoftwarequality.techtarget.com/definition/spiral-mod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4A74A-1AD0-4C35-B5FE-E5BAAD31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15</cp:revision>
  <cp:lastPrinted>2013-07-23T05:50:00Z</cp:lastPrinted>
  <dcterms:created xsi:type="dcterms:W3CDTF">2014-05-22T20:46:00Z</dcterms:created>
  <dcterms:modified xsi:type="dcterms:W3CDTF">2014-09-05T01:11:00Z</dcterms:modified>
</cp:coreProperties>
</file>