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250AB4" w14:textId="4C209530" w:rsidR="00094589" w:rsidRDefault="00094589" w:rsidP="00094589">
      <w:pPr>
        <w:jc w:val="center"/>
        <w:rPr>
          <w:rFonts w:ascii="Times New Roman" w:hAnsi="Times New Roman" w:cs="Times New Roman"/>
          <w:b/>
          <w:bCs/>
          <w:noProof/>
          <w:sz w:val="24"/>
          <w:szCs w:val="24"/>
        </w:rPr>
      </w:pPr>
      <w:r>
        <w:rPr>
          <w:rFonts w:ascii="Times New Roman" w:hAnsi="Times New Roman" w:cs="Times New Roman"/>
          <w:b/>
          <w:bCs/>
          <w:noProof/>
          <w:sz w:val="24"/>
          <w:szCs w:val="24"/>
        </w:rPr>
        <w:t>LAB 1 REPORT: DATAPATH AND INSTRUCTION DECODER FOR RISC-V</w:t>
      </w:r>
    </w:p>
    <w:p w14:paraId="6B5D9D07" w14:textId="19F8F7E7" w:rsidR="00094589" w:rsidRDefault="00094589" w:rsidP="00094589">
      <w:pPr>
        <w:jc w:val="center"/>
        <w:rPr>
          <w:rFonts w:ascii="Times New Roman" w:hAnsi="Times New Roman" w:cs="Times New Roman"/>
          <w:b/>
          <w:bCs/>
          <w:noProof/>
          <w:sz w:val="24"/>
          <w:szCs w:val="24"/>
        </w:rPr>
      </w:pPr>
      <w:r>
        <w:rPr>
          <w:rFonts w:ascii="Times New Roman" w:hAnsi="Times New Roman" w:cs="Times New Roman"/>
          <w:b/>
          <w:bCs/>
          <w:noProof/>
          <w:sz w:val="24"/>
          <w:szCs w:val="24"/>
        </w:rPr>
        <w:t>BY. EYOSIYAS ENDALAMAW</w:t>
      </w:r>
    </w:p>
    <w:p w14:paraId="3017C0AC" w14:textId="729751AB" w:rsidR="009460F2" w:rsidRPr="00B84582" w:rsidRDefault="00002D63" w:rsidP="00002D63">
      <w:pPr>
        <w:jc w:val="both"/>
        <w:rPr>
          <w:rFonts w:ascii="Times New Roman" w:hAnsi="Times New Roman" w:cs="Times New Roman"/>
          <w:b/>
          <w:bCs/>
          <w:noProof/>
          <w:sz w:val="24"/>
          <w:szCs w:val="24"/>
        </w:rPr>
      </w:pPr>
      <w:r w:rsidRPr="00B84582">
        <w:rPr>
          <w:rFonts w:ascii="Times New Roman" w:hAnsi="Times New Roman" w:cs="Times New Roman"/>
          <w:b/>
          <w:bCs/>
          <w:noProof/>
          <w:sz w:val="24"/>
          <w:szCs w:val="24"/>
        </w:rPr>
        <w:t>Introduction</w:t>
      </w:r>
    </w:p>
    <w:p w14:paraId="10D2E321" w14:textId="755B77A0" w:rsidR="00002D63" w:rsidRDefault="00002D63" w:rsidP="00002D63">
      <w:pPr>
        <w:jc w:val="both"/>
        <w:rPr>
          <w:rFonts w:ascii="Times New Roman" w:hAnsi="Times New Roman" w:cs="Times New Roman"/>
          <w:noProof/>
          <w:sz w:val="24"/>
          <w:szCs w:val="24"/>
        </w:rPr>
      </w:pPr>
      <w:r>
        <w:rPr>
          <w:rFonts w:ascii="Times New Roman" w:hAnsi="Times New Roman" w:cs="Times New Roman"/>
          <w:noProof/>
          <w:sz w:val="24"/>
          <w:szCs w:val="24"/>
        </w:rPr>
        <w:t>The primary goal of this lab was to design the datapath and instruction decoder for a simplified RISC-V core using VHDL. The design supports Register-Register, Register-Immediate, Jump, and branch instructions, with load/store operations managed separately. The implementation was verified through simulation waveforms, and I added error-handling code to each test bench to ensure the correct functionality of the datapath.</w:t>
      </w:r>
    </w:p>
    <w:p w14:paraId="3F08F88E" w14:textId="6A370932" w:rsidR="00002D63" w:rsidRPr="00B84582" w:rsidRDefault="00002D63" w:rsidP="00002D63">
      <w:pPr>
        <w:jc w:val="both"/>
        <w:rPr>
          <w:rFonts w:ascii="Times New Roman" w:hAnsi="Times New Roman" w:cs="Times New Roman"/>
          <w:b/>
          <w:bCs/>
          <w:noProof/>
          <w:sz w:val="24"/>
          <w:szCs w:val="24"/>
        </w:rPr>
      </w:pPr>
      <w:r w:rsidRPr="00B84582">
        <w:rPr>
          <w:rFonts w:ascii="Times New Roman" w:hAnsi="Times New Roman" w:cs="Times New Roman"/>
          <w:b/>
          <w:bCs/>
          <w:noProof/>
          <w:sz w:val="24"/>
          <w:szCs w:val="24"/>
        </w:rPr>
        <w:t>Design Overview</w:t>
      </w:r>
    </w:p>
    <w:p w14:paraId="3810965C" w14:textId="550A7445" w:rsidR="00002D63" w:rsidRDefault="00002D63" w:rsidP="00002D63">
      <w:pPr>
        <w:jc w:val="both"/>
        <w:rPr>
          <w:rFonts w:ascii="Times New Roman" w:hAnsi="Times New Roman" w:cs="Times New Roman"/>
          <w:noProof/>
          <w:sz w:val="24"/>
          <w:szCs w:val="24"/>
        </w:rPr>
      </w:pPr>
      <w:r>
        <w:rPr>
          <w:rFonts w:ascii="Times New Roman" w:hAnsi="Times New Roman" w:cs="Times New Roman"/>
          <w:noProof/>
          <w:sz w:val="24"/>
          <w:szCs w:val="24"/>
        </w:rPr>
        <w:t xml:space="preserve">The datapath was designed </w:t>
      </w:r>
      <w:r w:rsidR="00B84582">
        <w:rPr>
          <w:rFonts w:ascii="Times New Roman" w:hAnsi="Times New Roman" w:cs="Times New Roman"/>
          <w:noProof/>
          <w:sz w:val="24"/>
          <w:szCs w:val="24"/>
        </w:rPr>
        <w:t xml:space="preserve">according to the specifications outlined </w:t>
      </w:r>
      <w:r>
        <w:rPr>
          <w:rFonts w:ascii="Times New Roman" w:hAnsi="Times New Roman" w:cs="Times New Roman"/>
          <w:noProof/>
          <w:sz w:val="24"/>
          <w:szCs w:val="24"/>
        </w:rPr>
        <w:t>in the Lab1 manual. The main components are:</w:t>
      </w:r>
    </w:p>
    <w:p w14:paraId="03157346" w14:textId="641D2717" w:rsidR="00002D63" w:rsidRDefault="00FC71AD" w:rsidP="00002D63">
      <w:pPr>
        <w:pStyle w:val="ListParagraph"/>
        <w:numPr>
          <w:ilvl w:val="0"/>
          <w:numId w:val="1"/>
        </w:numPr>
        <w:jc w:val="both"/>
        <w:rPr>
          <w:rFonts w:ascii="Times New Roman" w:hAnsi="Times New Roman" w:cs="Times New Roman"/>
          <w:noProof/>
          <w:sz w:val="24"/>
          <w:szCs w:val="24"/>
        </w:rPr>
      </w:pPr>
      <w:r>
        <w:rPr>
          <w:rFonts w:ascii="Times New Roman" w:hAnsi="Times New Roman" w:cs="Times New Roman"/>
          <w:noProof/>
          <w:sz w:val="24"/>
          <w:szCs w:val="24"/>
        </w:rPr>
        <w:t>Register File (register.vhd): It stores and provides operands via ports A and B, and supports writing to a destination register when Dlen = 1.</w:t>
      </w:r>
    </w:p>
    <w:p w14:paraId="12FD1948" w14:textId="08621913" w:rsidR="00FC71AD" w:rsidRDefault="00FC71AD" w:rsidP="00002D63">
      <w:pPr>
        <w:pStyle w:val="ListParagraph"/>
        <w:numPr>
          <w:ilvl w:val="0"/>
          <w:numId w:val="1"/>
        </w:numPr>
        <w:jc w:val="both"/>
        <w:rPr>
          <w:rFonts w:ascii="Times New Roman" w:hAnsi="Times New Roman" w:cs="Times New Roman"/>
          <w:noProof/>
          <w:sz w:val="24"/>
          <w:szCs w:val="24"/>
        </w:rPr>
      </w:pPr>
      <w:r>
        <w:rPr>
          <w:rFonts w:ascii="Times New Roman" w:hAnsi="Times New Roman" w:cs="Times New Roman"/>
          <w:noProof/>
          <w:sz w:val="24"/>
          <w:szCs w:val="24"/>
        </w:rPr>
        <w:t>ALU (alu.vhd): performs arithmetic and logical operations based on the ALUFunc signal. Inputs are selected through Asel/Bsel and multiplexed with PCout or IMM, respectively, according to PCAsel and IMMBsel.</w:t>
      </w:r>
    </w:p>
    <w:p w14:paraId="4817BDAD" w14:textId="48238A1D" w:rsidR="00002D63" w:rsidRDefault="0068333D" w:rsidP="00002D63">
      <w:pPr>
        <w:pStyle w:val="ListParagraph"/>
        <w:numPr>
          <w:ilvl w:val="0"/>
          <w:numId w:val="1"/>
        </w:numPr>
        <w:jc w:val="both"/>
        <w:rPr>
          <w:rFonts w:ascii="Times New Roman" w:hAnsi="Times New Roman" w:cs="Times New Roman"/>
          <w:noProof/>
          <w:sz w:val="24"/>
          <w:szCs w:val="24"/>
        </w:rPr>
      </w:pPr>
      <w:r>
        <w:rPr>
          <w:rFonts w:ascii="Times New Roman" w:hAnsi="Times New Roman" w:cs="Times New Roman"/>
          <w:noProof/>
          <w:sz w:val="24"/>
          <w:szCs w:val="24"/>
        </w:rPr>
        <w:t xml:space="preserve">Program Counter (PC) (PC.vhd): It manages instruction sequencing by incrementing by 4 when the PCie is “1”. It also directly loads a new value from the ALU output, used for branch and jump targets. The load enable input to the PC is driven by the logical OR of the branch control output (isBR and BRcond) and PCle. This ensures the PC updates either for sequential execution or when a branch or jump condition is satisfied. </w:t>
      </w:r>
    </w:p>
    <w:p w14:paraId="5361E620" w14:textId="406A7623" w:rsidR="0068333D" w:rsidRDefault="0068333D" w:rsidP="00002D63">
      <w:pPr>
        <w:pStyle w:val="ListParagraph"/>
        <w:numPr>
          <w:ilvl w:val="0"/>
          <w:numId w:val="1"/>
        </w:numPr>
        <w:jc w:val="both"/>
        <w:rPr>
          <w:rFonts w:ascii="Times New Roman" w:hAnsi="Times New Roman" w:cs="Times New Roman"/>
          <w:noProof/>
          <w:sz w:val="24"/>
          <w:szCs w:val="24"/>
        </w:rPr>
      </w:pPr>
      <w:r>
        <w:rPr>
          <w:rFonts w:ascii="Times New Roman" w:hAnsi="Times New Roman" w:cs="Times New Roman"/>
          <w:noProof/>
          <w:sz w:val="24"/>
          <w:szCs w:val="24"/>
        </w:rPr>
        <w:t>Branch Unite(branch.vhd): Evaluates BRcond and asserts control signals for program counter updates when isBR = 1.</w:t>
      </w:r>
    </w:p>
    <w:p w14:paraId="5552EA45" w14:textId="1EE60EF1" w:rsidR="0068333D" w:rsidRDefault="0068333D" w:rsidP="00002D63">
      <w:pPr>
        <w:pStyle w:val="ListParagraph"/>
        <w:numPr>
          <w:ilvl w:val="0"/>
          <w:numId w:val="1"/>
        </w:numPr>
        <w:jc w:val="both"/>
        <w:rPr>
          <w:rFonts w:ascii="Times New Roman" w:hAnsi="Times New Roman" w:cs="Times New Roman"/>
          <w:noProof/>
          <w:sz w:val="24"/>
          <w:szCs w:val="24"/>
        </w:rPr>
      </w:pPr>
      <w:r>
        <w:rPr>
          <w:rFonts w:ascii="Times New Roman" w:hAnsi="Times New Roman" w:cs="Times New Roman"/>
          <w:noProof/>
          <w:sz w:val="24"/>
          <w:szCs w:val="24"/>
        </w:rPr>
        <w:t>Datapath Integration (datapath.vhd):</w:t>
      </w:r>
      <w:r w:rsidR="00BD426D">
        <w:rPr>
          <w:rFonts w:ascii="Times New Roman" w:hAnsi="Times New Roman" w:cs="Times New Roman"/>
          <w:noProof/>
          <w:sz w:val="24"/>
          <w:szCs w:val="24"/>
        </w:rPr>
        <w:t xml:space="preserve"> it connects the register file, ALU, PC, and branch. Implements multiplexers and buses as specified.</w:t>
      </w:r>
    </w:p>
    <w:p w14:paraId="4A8149CA" w14:textId="3A4B5895" w:rsidR="00BD426D" w:rsidRDefault="00BD426D" w:rsidP="00002D63">
      <w:pPr>
        <w:pStyle w:val="ListParagraph"/>
        <w:numPr>
          <w:ilvl w:val="0"/>
          <w:numId w:val="1"/>
        </w:numPr>
        <w:jc w:val="both"/>
        <w:rPr>
          <w:rFonts w:ascii="Times New Roman" w:hAnsi="Times New Roman" w:cs="Times New Roman"/>
          <w:noProof/>
          <w:sz w:val="24"/>
          <w:szCs w:val="24"/>
        </w:rPr>
      </w:pPr>
      <w:r>
        <w:rPr>
          <w:rFonts w:ascii="Times New Roman" w:hAnsi="Times New Roman" w:cs="Times New Roman"/>
          <w:noProof/>
          <w:sz w:val="24"/>
          <w:szCs w:val="24"/>
        </w:rPr>
        <w:t>Testbench (datapath_testbench.vhd): it provides stimuli to verify the correct behavior of datapath signals and outputs. Every test has an error-handling method, so if an error occurs, it stops and indicates where the error is happening.</w:t>
      </w:r>
    </w:p>
    <w:p w14:paraId="7223E88E" w14:textId="25006B84" w:rsidR="00BD426D" w:rsidRDefault="00BD426D" w:rsidP="00BD426D">
      <w:pPr>
        <w:jc w:val="both"/>
        <w:rPr>
          <w:rFonts w:ascii="Times New Roman" w:hAnsi="Times New Roman" w:cs="Times New Roman"/>
          <w:noProof/>
          <w:sz w:val="24"/>
          <w:szCs w:val="24"/>
        </w:rPr>
      </w:pPr>
      <w:r>
        <w:rPr>
          <w:rFonts w:ascii="Times New Roman" w:hAnsi="Times New Roman" w:cs="Times New Roman"/>
          <w:noProof/>
          <w:sz w:val="24"/>
          <w:szCs w:val="24"/>
        </w:rPr>
        <w:t xml:space="preserve">The control signals are summarized and given in the lab manual. </w:t>
      </w:r>
    </w:p>
    <w:p w14:paraId="5EC56697" w14:textId="77777777" w:rsidR="00BD426D" w:rsidRDefault="00BD426D" w:rsidP="00BD426D">
      <w:pPr>
        <w:jc w:val="center"/>
        <w:rPr>
          <w:rFonts w:ascii="Times New Roman" w:hAnsi="Times New Roman" w:cs="Times New Roman"/>
          <w:noProof/>
          <w:sz w:val="24"/>
          <w:szCs w:val="24"/>
        </w:rPr>
      </w:pPr>
      <w:r>
        <w:rPr>
          <w:noProof/>
        </w:rPr>
        <w:lastRenderedPageBreak/>
        <w:drawing>
          <wp:inline distT="0" distB="0" distL="0" distR="0" wp14:anchorId="16DE4094" wp14:editId="64C0F0A0">
            <wp:extent cx="4114800" cy="1952091"/>
            <wp:effectExtent l="0" t="0" r="0" b="0"/>
            <wp:docPr id="20296938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93829" name="Picture 1" descr="A screenshot of a computer program&#10;&#10;AI-generated content may be incorrect."/>
                    <pic:cNvPicPr/>
                  </pic:nvPicPr>
                  <pic:blipFill>
                    <a:blip r:embed="rId5"/>
                    <a:stretch>
                      <a:fillRect/>
                    </a:stretch>
                  </pic:blipFill>
                  <pic:spPr>
                    <a:xfrm>
                      <a:off x="0" y="0"/>
                      <a:ext cx="4132937" cy="1960695"/>
                    </a:xfrm>
                    <a:prstGeom prst="rect">
                      <a:avLst/>
                    </a:prstGeom>
                  </pic:spPr>
                </pic:pic>
              </a:graphicData>
            </a:graphic>
          </wp:inline>
        </w:drawing>
      </w:r>
    </w:p>
    <w:p w14:paraId="6297901E" w14:textId="7AEFDB85" w:rsidR="00BD426D" w:rsidRPr="00BD426D" w:rsidRDefault="00BD426D" w:rsidP="00BD426D">
      <w:pPr>
        <w:jc w:val="center"/>
        <w:rPr>
          <w:rFonts w:ascii="Times New Roman" w:hAnsi="Times New Roman" w:cs="Times New Roman"/>
          <w:i/>
          <w:iCs/>
          <w:noProof/>
          <w:sz w:val="24"/>
          <w:szCs w:val="24"/>
        </w:rPr>
      </w:pPr>
      <w:r w:rsidRPr="00BD426D">
        <w:rPr>
          <w:rFonts w:ascii="Times New Roman" w:hAnsi="Times New Roman" w:cs="Times New Roman"/>
          <w:i/>
          <w:iCs/>
          <w:noProof/>
          <w:sz w:val="24"/>
          <w:szCs w:val="24"/>
        </w:rPr>
        <w:t>Figure 1: The control words</w:t>
      </w:r>
    </w:p>
    <w:p w14:paraId="72F7A03A" w14:textId="11E24257" w:rsidR="00BD380B" w:rsidRPr="00002D63" w:rsidRDefault="0013593D" w:rsidP="00002D63">
      <w:pPr>
        <w:jc w:val="both"/>
        <w:rPr>
          <w:rFonts w:ascii="Times New Roman" w:hAnsi="Times New Roman" w:cs="Times New Roman"/>
          <w:sz w:val="24"/>
          <w:szCs w:val="24"/>
        </w:rPr>
      </w:pPr>
      <w:r w:rsidRPr="00002D63">
        <w:rPr>
          <w:rFonts w:ascii="Times New Roman" w:hAnsi="Times New Roman" w:cs="Times New Roman"/>
          <w:noProof/>
          <w:sz w:val="24"/>
          <w:szCs w:val="24"/>
        </w:rPr>
        <w:drawing>
          <wp:inline distT="0" distB="0" distL="0" distR="0" wp14:anchorId="2A419EFE" wp14:editId="5977F52F">
            <wp:extent cx="5731510" cy="4281805"/>
            <wp:effectExtent l="0" t="0" r="2540" b="4445"/>
            <wp:docPr id="44986683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66838" name="Picture 1" descr="A diagram of a computer&#10;&#10;AI-generated content may be incorrect."/>
                    <pic:cNvPicPr/>
                  </pic:nvPicPr>
                  <pic:blipFill>
                    <a:blip r:embed="rId6"/>
                    <a:stretch>
                      <a:fillRect/>
                    </a:stretch>
                  </pic:blipFill>
                  <pic:spPr>
                    <a:xfrm>
                      <a:off x="0" y="0"/>
                      <a:ext cx="5731510" cy="4281805"/>
                    </a:xfrm>
                    <a:prstGeom prst="rect">
                      <a:avLst/>
                    </a:prstGeom>
                  </pic:spPr>
                </pic:pic>
              </a:graphicData>
            </a:graphic>
          </wp:inline>
        </w:drawing>
      </w:r>
    </w:p>
    <w:p w14:paraId="3810040B" w14:textId="67B9E5EF" w:rsidR="0013593D" w:rsidRPr="00002D63" w:rsidRDefault="0013593D" w:rsidP="00002D63">
      <w:pPr>
        <w:jc w:val="both"/>
        <w:rPr>
          <w:rFonts w:ascii="Times New Roman" w:hAnsi="Times New Roman" w:cs="Times New Roman"/>
          <w:sz w:val="24"/>
          <w:szCs w:val="24"/>
        </w:rPr>
      </w:pPr>
    </w:p>
    <w:p w14:paraId="5F8A2C11" w14:textId="784BF8BC" w:rsidR="00BD426D" w:rsidRPr="00BD426D" w:rsidRDefault="00BD426D" w:rsidP="00BD426D">
      <w:pPr>
        <w:jc w:val="center"/>
        <w:rPr>
          <w:rFonts w:ascii="Times New Roman" w:hAnsi="Times New Roman" w:cs="Times New Roman"/>
          <w:i/>
          <w:iCs/>
          <w:sz w:val="24"/>
          <w:szCs w:val="24"/>
        </w:rPr>
      </w:pPr>
      <w:r w:rsidRPr="00BD426D">
        <w:rPr>
          <w:rFonts w:ascii="Times New Roman" w:hAnsi="Times New Roman" w:cs="Times New Roman"/>
          <w:i/>
          <w:iCs/>
          <w:sz w:val="24"/>
          <w:szCs w:val="24"/>
        </w:rPr>
        <w:t>Figure 2: The top-level schematic of the datapath implementation. Each module (U_REG, U_ALU, U_BRANCH, and U_PC) is connected according to the RISC-V datapath specification. Multiplexers manage data path selection based on control signals such as PCAsel, IMMBsel, and PCDsel.</w:t>
      </w:r>
    </w:p>
    <w:p w14:paraId="27C4FFC2" w14:textId="0250C11A" w:rsidR="00BD426D" w:rsidRPr="004401DC" w:rsidRDefault="00B84582" w:rsidP="00BD426D">
      <w:pPr>
        <w:jc w:val="both"/>
        <w:rPr>
          <w:rFonts w:ascii="Times New Roman" w:hAnsi="Times New Roman" w:cs="Times New Roman"/>
          <w:b/>
          <w:bCs/>
          <w:sz w:val="24"/>
          <w:szCs w:val="24"/>
        </w:rPr>
      </w:pPr>
      <w:r w:rsidRPr="004401DC">
        <w:rPr>
          <w:rFonts w:ascii="Times New Roman" w:hAnsi="Times New Roman" w:cs="Times New Roman"/>
          <w:b/>
          <w:bCs/>
          <w:sz w:val="24"/>
          <w:szCs w:val="24"/>
        </w:rPr>
        <w:t>Simulation and Verification</w:t>
      </w:r>
    </w:p>
    <w:p w14:paraId="5155B008" w14:textId="2C3350FC" w:rsidR="00B84582" w:rsidRDefault="00B84582" w:rsidP="00BD426D">
      <w:pPr>
        <w:jc w:val="both"/>
        <w:rPr>
          <w:rFonts w:ascii="Times New Roman" w:hAnsi="Times New Roman" w:cs="Times New Roman"/>
          <w:sz w:val="24"/>
          <w:szCs w:val="24"/>
        </w:rPr>
      </w:pPr>
      <w:r>
        <w:rPr>
          <w:rFonts w:ascii="Times New Roman" w:hAnsi="Times New Roman" w:cs="Times New Roman"/>
          <w:sz w:val="24"/>
          <w:szCs w:val="24"/>
        </w:rPr>
        <w:t xml:space="preserve">Simulation was performed using the datapath testbench code. The register write/read test verifies that Asel and Bsel select the correct register operands, and enabling Dlen writes the </w:t>
      </w:r>
      <w:r>
        <w:rPr>
          <w:rFonts w:ascii="Times New Roman" w:hAnsi="Times New Roman" w:cs="Times New Roman"/>
          <w:sz w:val="24"/>
          <w:szCs w:val="24"/>
        </w:rPr>
        <w:lastRenderedPageBreak/>
        <w:t>results to Dsel. The ALU operations confirmed outputs for arithmetic and logical functions according to ALUFunc. The PC operation verified PC interconnect (PCie = 1), direct PC loading (PCle = 1), and jump branch resolution via the branch unit. Finally, the immediate handling will verify that IMMBsel = 1 correctly feeds the immediate value into the ALU inputs.</w:t>
      </w:r>
    </w:p>
    <w:p w14:paraId="7AD7B805" w14:textId="7F616440" w:rsidR="00B84582" w:rsidRDefault="00B84582" w:rsidP="00BD426D">
      <w:pPr>
        <w:jc w:val="both"/>
        <w:rPr>
          <w:rFonts w:ascii="Times New Roman" w:hAnsi="Times New Roman" w:cs="Times New Roman"/>
          <w:sz w:val="24"/>
          <w:szCs w:val="24"/>
        </w:rPr>
      </w:pPr>
      <w:r>
        <w:rPr>
          <w:rFonts w:ascii="Times New Roman" w:hAnsi="Times New Roman" w:cs="Times New Roman"/>
          <w:sz w:val="24"/>
          <w:szCs w:val="24"/>
        </w:rPr>
        <w:t xml:space="preserve">In every code I have put error handler like the image shown below </w:t>
      </w:r>
    </w:p>
    <w:p w14:paraId="50651134" w14:textId="61D2CFBB" w:rsidR="00B84582" w:rsidRDefault="004401DC" w:rsidP="00BD426D">
      <w:pPr>
        <w:jc w:val="both"/>
        <w:rPr>
          <w:rFonts w:ascii="Times New Roman" w:hAnsi="Times New Roman" w:cs="Times New Roman"/>
          <w:sz w:val="24"/>
          <w:szCs w:val="24"/>
        </w:rPr>
      </w:pPr>
      <w:r>
        <w:rPr>
          <w:noProof/>
        </w:rPr>
        <w:drawing>
          <wp:inline distT="0" distB="0" distL="0" distR="0" wp14:anchorId="6F7814A5" wp14:editId="00250E60">
            <wp:extent cx="5731510" cy="4326890"/>
            <wp:effectExtent l="0" t="0" r="2540" b="0"/>
            <wp:docPr id="1683478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8478" name="Picture 1" descr="A screenshot of a computer&#10;&#10;AI-generated content may be incorrect."/>
                    <pic:cNvPicPr/>
                  </pic:nvPicPr>
                  <pic:blipFill>
                    <a:blip r:embed="rId7"/>
                    <a:stretch>
                      <a:fillRect/>
                    </a:stretch>
                  </pic:blipFill>
                  <pic:spPr>
                    <a:xfrm>
                      <a:off x="0" y="0"/>
                      <a:ext cx="5731510" cy="4326890"/>
                    </a:xfrm>
                    <a:prstGeom prst="rect">
                      <a:avLst/>
                    </a:prstGeom>
                  </pic:spPr>
                </pic:pic>
              </a:graphicData>
            </a:graphic>
          </wp:inline>
        </w:drawing>
      </w:r>
    </w:p>
    <w:p w14:paraId="6E8F07A4" w14:textId="047CF02A" w:rsidR="004401DC" w:rsidRDefault="004401DC" w:rsidP="004401DC">
      <w:pPr>
        <w:jc w:val="center"/>
        <w:rPr>
          <w:rFonts w:ascii="Times New Roman" w:hAnsi="Times New Roman" w:cs="Times New Roman"/>
          <w:sz w:val="24"/>
          <w:szCs w:val="24"/>
        </w:rPr>
      </w:pPr>
      <w:r>
        <w:rPr>
          <w:rFonts w:ascii="Times New Roman" w:hAnsi="Times New Roman" w:cs="Times New Roman"/>
          <w:sz w:val="24"/>
          <w:szCs w:val="24"/>
        </w:rPr>
        <w:t>Figure 3: Error Handler codes in every test are complete.</w:t>
      </w:r>
    </w:p>
    <w:p w14:paraId="568505CD" w14:textId="4A6753C4" w:rsidR="00B84582" w:rsidRDefault="00B84582" w:rsidP="00BD426D">
      <w:pPr>
        <w:jc w:val="both"/>
        <w:rPr>
          <w:rFonts w:ascii="Times New Roman" w:hAnsi="Times New Roman" w:cs="Times New Roman"/>
          <w:sz w:val="24"/>
          <w:szCs w:val="24"/>
        </w:rPr>
      </w:pPr>
      <w:r>
        <w:rPr>
          <w:noProof/>
        </w:rPr>
        <w:drawing>
          <wp:inline distT="0" distB="0" distL="0" distR="0" wp14:anchorId="79056BE1" wp14:editId="3ABC383E">
            <wp:extent cx="5731510" cy="2441575"/>
            <wp:effectExtent l="0" t="0" r="2540" b="0"/>
            <wp:docPr id="20673268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26858" name="Picture 1" descr="A screenshot of a computer&#10;&#10;AI-generated content may be incorrect."/>
                    <pic:cNvPicPr/>
                  </pic:nvPicPr>
                  <pic:blipFill>
                    <a:blip r:embed="rId8"/>
                    <a:stretch>
                      <a:fillRect/>
                    </a:stretch>
                  </pic:blipFill>
                  <pic:spPr>
                    <a:xfrm>
                      <a:off x="0" y="0"/>
                      <a:ext cx="5731510" cy="2441575"/>
                    </a:xfrm>
                    <a:prstGeom prst="rect">
                      <a:avLst/>
                    </a:prstGeom>
                  </pic:spPr>
                </pic:pic>
              </a:graphicData>
            </a:graphic>
          </wp:inline>
        </w:drawing>
      </w:r>
    </w:p>
    <w:p w14:paraId="7028A6F4" w14:textId="21528469" w:rsidR="00B84582" w:rsidRDefault="00B84582" w:rsidP="00BD426D">
      <w:pPr>
        <w:jc w:val="both"/>
        <w:rPr>
          <w:rFonts w:ascii="Times New Roman" w:hAnsi="Times New Roman" w:cs="Times New Roman"/>
          <w:sz w:val="24"/>
          <w:szCs w:val="24"/>
        </w:rPr>
      </w:pPr>
      <w:r>
        <w:rPr>
          <w:noProof/>
        </w:rPr>
        <w:lastRenderedPageBreak/>
        <w:drawing>
          <wp:inline distT="0" distB="0" distL="0" distR="0" wp14:anchorId="75AE6F3B" wp14:editId="4E5B76CE">
            <wp:extent cx="5731510" cy="2494280"/>
            <wp:effectExtent l="0" t="0" r="2540" b="1270"/>
            <wp:docPr id="140215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5410" name="Picture 1" descr="A screenshot of a computer&#10;&#10;AI-generated content may be incorrect."/>
                    <pic:cNvPicPr/>
                  </pic:nvPicPr>
                  <pic:blipFill>
                    <a:blip r:embed="rId9"/>
                    <a:stretch>
                      <a:fillRect/>
                    </a:stretch>
                  </pic:blipFill>
                  <pic:spPr>
                    <a:xfrm>
                      <a:off x="0" y="0"/>
                      <a:ext cx="5731510" cy="2494280"/>
                    </a:xfrm>
                    <a:prstGeom prst="rect">
                      <a:avLst/>
                    </a:prstGeom>
                  </pic:spPr>
                </pic:pic>
              </a:graphicData>
            </a:graphic>
          </wp:inline>
        </w:drawing>
      </w:r>
    </w:p>
    <w:p w14:paraId="70A6E992" w14:textId="70D65877" w:rsidR="00B84582" w:rsidRDefault="00B84582" w:rsidP="00BD426D">
      <w:pPr>
        <w:jc w:val="both"/>
        <w:rPr>
          <w:rFonts w:ascii="Times New Roman" w:hAnsi="Times New Roman" w:cs="Times New Roman"/>
          <w:sz w:val="24"/>
          <w:szCs w:val="24"/>
        </w:rPr>
      </w:pPr>
      <w:r>
        <w:rPr>
          <w:noProof/>
        </w:rPr>
        <w:drawing>
          <wp:inline distT="0" distB="0" distL="0" distR="0" wp14:anchorId="6A0CD2D3" wp14:editId="4184329D">
            <wp:extent cx="5731510" cy="2453640"/>
            <wp:effectExtent l="0" t="0" r="2540" b="3810"/>
            <wp:docPr id="1300372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72890" name="Picture 1" descr="A screenshot of a computer&#10;&#10;AI-generated content may be incorrect."/>
                    <pic:cNvPicPr/>
                  </pic:nvPicPr>
                  <pic:blipFill>
                    <a:blip r:embed="rId10"/>
                    <a:stretch>
                      <a:fillRect/>
                    </a:stretch>
                  </pic:blipFill>
                  <pic:spPr>
                    <a:xfrm>
                      <a:off x="0" y="0"/>
                      <a:ext cx="5731510" cy="2453640"/>
                    </a:xfrm>
                    <a:prstGeom prst="rect">
                      <a:avLst/>
                    </a:prstGeom>
                  </pic:spPr>
                </pic:pic>
              </a:graphicData>
            </a:graphic>
          </wp:inline>
        </w:drawing>
      </w:r>
    </w:p>
    <w:p w14:paraId="374BCEAD" w14:textId="77777777" w:rsidR="00B84582" w:rsidRDefault="00B84582" w:rsidP="00BD426D">
      <w:pPr>
        <w:jc w:val="both"/>
        <w:rPr>
          <w:rFonts w:ascii="Times New Roman" w:hAnsi="Times New Roman" w:cs="Times New Roman"/>
          <w:sz w:val="24"/>
          <w:szCs w:val="24"/>
        </w:rPr>
      </w:pPr>
    </w:p>
    <w:p w14:paraId="5C469FC7" w14:textId="515C3F54" w:rsidR="00B84582" w:rsidRDefault="00B84582" w:rsidP="00BD426D">
      <w:pPr>
        <w:jc w:val="both"/>
        <w:rPr>
          <w:rFonts w:ascii="Times New Roman" w:hAnsi="Times New Roman" w:cs="Times New Roman"/>
          <w:sz w:val="24"/>
          <w:szCs w:val="24"/>
        </w:rPr>
      </w:pPr>
      <w:r>
        <w:rPr>
          <w:noProof/>
        </w:rPr>
        <w:drawing>
          <wp:inline distT="0" distB="0" distL="0" distR="0" wp14:anchorId="5AF65574" wp14:editId="24B0E73E">
            <wp:extent cx="5731510" cy="2536825"/>
            <wp:effectExtent l="0" t="0" r="2540" b="0"/>
            <wp:docPr id="695556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56914" name="Picture 1" descr="A screenshot of a computer&#10;&#10;AI-generated content may be incorrect."/>
                    <pic:cNvPicPr/>
                  </pic:nvPicPr>
                  <pic:blipFill>
                    <a:blip r:embed="rId11"/>
                    <a:stretch>
                      <a:fillRect/>
                    </a:stretch>
                  </pic:blipFill>
                  <pic:spPr>
                    <a:xfrm>
                      <a:off x="0" y="0"/>
                      <a:ext cx="5731510" cy="2536825"/>
                    </a:xfrm>
                    <a:prstGeom prst="rect">
                      <a:avLst/>
                    </a:prstGeom>
                  </pic:spPr>
                </pic:pic>
              </a:graphicData>
            </a:graphic>
          </wp:inline>
        </w:drawing>
      </w:r>
    </w:p>
    <w:p w14:paraId="16A0AD55" w14:textId="1D2864DD" w:rsidR="00B84582" w:rsidRDefault="004401DC" w:rsidP="004401DC">
      <w:pPr>
        <w:jc w:val="center"/>
        <w:rPr>
          <w:rFonts w:ascii="Times New Roman" w:hAnsi="Times New Roman" w:cs="Times New Roman"/>
          <w:sz w:val="24"/>
          <w:szCs w:val="24"/>
        </w:rPr>
      </w:pPr>
      <w:r>
        <w:rPr>
          <w:rFonts w:ascii="Times New Roman" w:hAnsi="Times New Roman" w:cs="Times New Roman"/>
          <w:sz w:val="24"/>
          <w:szCs w:val="24"/>
        </w:rPr>
        <w:t>Figure 4: Waveform result for each test pass.</w:t>
      </w:r>
    </w:p>
    <w:p w14:paraId="1D1CDBF5" w14:textId="1F461CA8" w:rsidR="004401DC" w:rsidRPr="00094589" w:rsidRDefault="004401DC" w:rsidP="004401DC">
      <w:pPr>
        <w:jc w:val="both"/>
        <w:rPr>
          <w:rFonts w:ascii="Times New Roman" w:hAnsi="Times New Roman" w:cs="Times New Roman"/>
          <w:b/>
          <w:bCs/>
          <w:sz w:val="24"/>
          <w:szCs w:val="24"/>
        </w:rPr>
      </w:pPr>
      <w:r w:rsidRPr="00094589">
        <w:rPr>
          <w:rFonts w:ascii="Times New Roman" w:hAnsi="Times New Roman" w:cs="Times New Roman"/>
          <w:b/>
          <w:bCs/>
          <w:sz w:val="24"/>
          <w:szCs w:val="24"/>
        </w:rPr>
        <w:t>Discussion</w:t>
      </w:r>
    </w:p>
    <w:p w14:paraId="4F6CBFC6" w14:textId="320D1FBC" w:rsidR="004401DC" w:rsidRDefault="00094589" w:rsidP="004401DC">
      <w:pPr>
        <w:jc w:val="both"/>
        <w:rPr>
          <w:rFonts w:ascii="Times New Roman" w:hAnsi="Times New Roman" w:cs="Times New Roman"/>
          <w:sz w:val="24"/>
          <w:szCs w:val="24"/>
        </w:rPr>
      </w:pPr>
      <w:r>
        <w:rPr>
          <w:rFonts w:ascii="Times New Roman" w:hAnsi="Times New Roman" w:cs="Times New Roman"/>
          <w:sz w:val="24"/>
          <w:szCs w:val="24"/>
        </w:rPr>
        <w:lastRenderedPageBreak/>
        <w:t>The datapath was successfully designed and verified using error handler code and waveform analysis. During testing, a few implementation issues arose. One critical issue was ensuring the synchronization of register writes (Dlen) with the clock edge to avoid discrepancies between alu_y and regA_q. Additionally, the timing of control signals such as PCle and PCie required careful testing to confirm correct branching behavior. Although these two issues took more time to resolve, the error handler code was very helpful in confirming the results and allowed me to review everything thoroughly.</w:t>
      </w:r>
    </w:p>
    <w:p w14:paraId="1FCE819C" w14:textId="77777777" w:rsidR="00094589" w:rsidRPr="00002D63" w:rsidRDefault="00094589" w:rsidP="004401DC">
      <w:pPr>
        <w:jc w:val="both"/>
        <w:rPr>
          <w:rFonts w:ascii="Times New Roman" w:hAnsi="Times New Roman" w:cs="Times New Roman"/>
          <w:sz w:val="24"/>
          <w:szCs w:val="24"/>
        </w:rPr>
      </w:pPr>
    </w:p>
    <w:sectPr w:rsidR="00094589" w:rsidRPr="00002D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FA59B7"/>
    <w:multiLevelType w:val="hybridMultilevel"/>
    <w:tmpl w:val="07E67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026626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A1E07"/>
    <w:rsid w:val="00002D63"/>
    <w:rsid w:val="00094589"/>
    <w:rsid w:val="0013593D"/>
    <w:rsid w:val="002141DF"/>
    <w:rsid w:val="00223AC7"/>
    <w:rsid w:val="004401DC"/>
    <w:rsid w:val="004A5940"/>
    <w:rsid w:val="004C24F9"/>
    <w:rsid w:val="00571DEA"/>
    <w:rsid w:val="00673582"/>
    <w:rsid w:val="0068333D"/>
    <w:rsid w:val="00771690"/>
    <w:rsid w:val="008D693A"/>
    <w:rsid w:val="009460F2"/>
    <w:rsid w:val="00B84582"/>
    <w:rsid w:val="00BD380B"/>
    <w:rsid w:val="00BD426D"/>
    <w:rsid w:val="00C350ED"/>
    <w:rsid w:val="00C77DA4"/>
    <w:rsid w:val="00CA1E07"/>
    <w:rsid w:val="00FC71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38EB70"/>
  <w15:chartTrackingRefBased/>
  <w15:docId w15:val="{900DB061-2EA7-46D2-9F28-60E86EF37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E0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CA1E0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A1E07"/>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A1E0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A1E0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A1E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E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E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E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E0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CA1E0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A1E0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CA1E0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A1E0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A1E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E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E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E07"/>
    <w:rPr>
      <w:rFonts w:eastAsiaTheme="majorEastAsia" w:cstheme="majorBidi"/>
      <w:color w:val="272727" w:themeColor="text1" w:themeTint="D8"/>
    </w:rPr>
  </w:style>
  <w:style w:type="paragraph" w:styleId="Title">
    <w:name w:val="Title"/>
    <w:basedOn w:val="Normal"/>
    <w:next w:val="Normal"/>
    <w:link w:val="TitleChar"/>
    <w:uiPriority w:val="10"/>
    <w:qFormat/>
    <w:rsid w:val="00CA1E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E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E0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E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E0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A1E07"/>
    <w:rPr>
      <w:i/>
      <w:iCs/>
      <w:color w:val="404040" w:themeColor="text1" w:themeTint="BF"/>
    </w:rPr>
  </w:style>
  <w:style w:type="paragraph" w:styleId="ListParagraph">
    <w:name w:val="List Paragraph"/>
    <w:basedOn w:val="Normal"/>
    <w:uiPriority w:val="34"/>
    <w:qFormat/>
    <w:rsid w:val="00CA1E07"/>
    <w:pPr>
      <w:ind w:left="720"/>
      <w:contextualSpacing/>
    </w:pPr>
  </w:style>
  <w:style w:type="character" w:styleId="IntenseEmphasis">
    <w:name w:val="Intense Emphasis"/>
    <w:basedOn w:val="DefaultParagraphFont"/>
    <w:uiPriority w:val="21"/>
    <w:qFormat/>
    <w:rsid w:val="00CA1E07"/>
    <w:rPr>
      <w:i/>
      <w:iCs/>
      <w:color w:val="365F91" w:themeColor="accent1" w:themeShade="BF"/>
    </w:rPr>
  </w:style>
  <w:style w:type="paragraph" w:styleId="IntenseQuote">
    <w:name w:val="Intense Quote"/>
    <w:basedOn w:val="Normal"/>
    <w:next w:val="Normal"/>
    <w:link w:val="IntenseQuoteChar"/>
    <w:uiPriority w:val="30"/>
    <w:qFormat/>
    <w:rsid w:val="00CA1E0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A1E07"/>
    <w:rPr>
      <w:i/>
      <w:iCs/>
      <w:color w:val="365F91" w:themeColor="accent1" w:themeShade="BF"/>
    </w:rPr>
  </w:style>
  <w:style w:type="character" w:styleId="IntenseReference">
    <w:name w:val="Intense Reference"/>
    <w:basedOn w:val="DefaultParagraphFont"/>
    <w:uiPriority w:val="32"/>
    <w:qFormat/>
    <w:rsid w:val="00CA1E07"/>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5</Pages>
  <Words>555</Words>
  <Characters>3092</Characters>
  <Application>Microsoft Office Word</Application>
  <DocSecurity>0</DocSecurity>
  <Lines>63</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Endalamaw, Eyosiyas T. - SDSMT Student</dc:creator>
  <cp:keywords/>
  <dc:description/>
  <cp:lastModifiedBy>Endalamaw, Eyosiyas T. - SDSMT Student</cp:lastModifiedBy>
  <cp:revision>6</cp:revision>
  <dcterms:created xsi:type="dcterms:W3CDTF">2025-09-13T21:24:00Z</dcterms:created>
  <dcterms:modified xsi:type="dcterms:W3CDTF">2025-09-14T20:56:00Z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7c431c24-834f-4360-b2fa-291937a3af19</vt:lpwstr>
  </property>
</Properties>
</file>