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E978F" w14:textId="5C698FE8" w:rsidR="000A334A" w:rsidRPr="002D3CB1" w:rsidRDefault="00566E69" w:rsidP="00980884">
      <w:pPr>
        <w:jc w:val="center"/>
        <w:rPr>
          <w:b/>
          <w:bCs/>
          <w:color w:val="0070C0"/>
          <w:sz w:val="44"/>
          <w:szCs w:val="44"/>
          <w:lang w:val="en-US"/>
        </w:rPr>
      </w:pPr>
      <w:r w:rsidRPr="002D3CB1">
        <w:rPr>
          <w:b/>
          <w:bCs/>
          <w:color w:val="0070C0"/>
          <w:sz w:val="44"/>
          <w:szCs w:val="44"/>
          <w:lang w:val="en-US"/>
        </w:rPr>
        <w:t>Connect Wiz Connector (New) to Wiz Outpost (Azure)</w:t>
      </w:r>
    </w:p>
    <w:p w14:paraId="633174F7" w14:textId="77777777" w:rsidR="00566E69" w:rsidRDefault="00566E69" w:rsidP="00566E69">
      <w:pPr>
        <w:rPr>
          <w:lang w:val="en-US"/>
        </w:rPr>
      </w:pPr>
    </w:p>
    <w:p w14:paraId="554C3B47" w14:textId="32C9A667" w:rsidR="00566E69" w:rsidRPr="00980884" w:rsidRDefault="00566E69" w:rsidP="00566E69">
      <w:pPr>
        <w:rPr>
          <w:sz w:val="20"/>
          <w:szCs w:val="20"/>
          <w:lang w:val="en-US"/>
        </w:rPr>
      </w:pPr>
      <w:r w:rsidRPr="00980884">
        <w:rPr>
          <w:sz w:val="20"/>
          <w:szCs w:val="20"/>
          <w:lang w:val="en-US"/>
        </w:rPr>
        <w:t>This document describes the steps should be taken to connect the new version of Wiz Connector to Wiz Outpost for Azure.</w:t>
      </w:r>
    </w:p>
    <w:p w14:paraId="41EF06D2" w14:textId="77777777" w:rsidR="00566E69" w:rsidRPr="00980884" w:rsidRDefault="00566E69" w:rsidP="00566E69">
      <w:pPr>
        <w:rPr>
          <w:sz w:val="20"/>
          <w:szCs w:val="20"/>
          <w:lang w:val="en-US"/>
        </w:rPr>
      </w:pPr>
    </w:p>
    <w:p w14:paraId="099AADA5" w14:textId="6D5F3D61" w:rsidR="00566E69" w:rsidRDefault="00566E69" w:rsidP="00566E69">
      <w:pPr>
        <w:rPr>
          <w:sz w:val="20"/>
          <w:szCs w:val="20"/>
          <w:rtl/>
          <w:lang w:val="en-US"/>
        </w:rPr>
      </w:pPr>
      <w:r w:rsidRPr="00980884">
        <w:rPr>
          <w:b/>
          <w:bCs/>
          <w:sz w:val="20"/>
          <w:szCs w:val="20"/>
          <w:u w:val="single"/>
          <w:lang w:val="en-US"/>
        </w:rPr>
        <w:t>Note:</w:t>
      </w:r>
      <w:r w:rsidRPr="00980884">
        <w:rPr>
          <w:sz w:val="20"/>
          <w:szCs w:val="20"/>
          <w:lang w:val="en-US"/>
        </w:rPr>
        <w:t xml:space="preserve"> this is currently not available in Wiz portal, and currently require the operation by Wiz API. The UI version should be available in few days.</w:t>
      </w:r>
    </w:p>
    <w:p w14:paraId="54DE9849" w14:textId="77777777" w:rsidR="00245A8A" w:rsidRDefault="00245A8A" w:rsidP="00566E69">
      <w:pPr>
        <w:rPr>
          <w:sz w:val="20"/>
          <w:szCs w:val="20"/>
          <w:rtl/>
          <w:lang w:val="en-US"/>
        </w:rPr>
      </w:pPr>
    </w:p>
    <w:p w14:paraId="7008B0A9" w14:textId="77777777" w:rsidR="00245A8A" w:rsidRDefault="00245A8A" w:rsidP="00245A8A">
      <w:pPr>
        <w:rPr>
          <w:sz w:val="20"/>
          <w:szCs w:val="20"/>
        </w:rPr>
      </w:pPr>
      <w:r w:rsidRPr="002D3CB1">
        <w:rPr>
          <w:b/>
          <w:bCs/>
          <w:color w:val="0070C0"/>
          <w:sz w:val="28"/>
          <w:szCs w:val="28"/>
        </w:rPr>
        <w:t>Configuration</w:t>
      </w:r>
      <w:r w:rsidRPr="00245A8A">
        <w:rPr>
          <w:sz w:val="20"/>
          <w:szCs w:val="20"/>
        </w:rPr>
        <w:br/>
        <w:t>Deployment of the connector is accomplished with a per-tenant Wiz app. It is a multi tenant app, hence</w:t>
      </w:r>
      <w:r w:rsidRPr="00245A8A">
        <w:rPr>
          <w:b/>
          <w:bCs/>
          <w:sz w:val="20"/>
          <w:szCs w:val="20"/>
        </w:rPr>
        <w:t> it doesnt require you to create any applications in your tenant</w:t>
      </w:r>
      <w:r w:rsidRPr="00245A8A">
        <w:rPr>
          <w:sz w:val="20"/>
          <w:szCs w:val="20"/>
        </w:rPr>
        <w:t>. The only requirement is to create a service principal for the app (this requires only </w:t>
      </w:r>
      <w:r w:rsidRPr="00245A8A">
        <w:rPr>
          <w:i/>
          <w:iCs/>
          <w:sz w:val="20"/>
          <w:szCs w:val="20"/>
        </w:rPr>
        <w:t>directory.serviceprincal.create </w:t>
      </w:r>
      <w:r w:rsidRPr="00245A8A">
        <w:rPr>
          <w:sz w:val="20"/>
          <w:szCs w:val="20"/>
        </w:rPr>
        <w:t>by the user doing the deployment).</w:t>
      </w:r>
    </w:p>
    <w:p w14:paraId="59E78D89" w14:textId="77777777" w:rsidR="00245A8A" w:rsidRDefault="00245A8A" w:rsidP="00245A8A">
      <w:pPr>
        <w:rPr>
          <w:sz w:val="20"/>
          <w:szCs w:val="20"/>
        </w:rPr>
      </w:pPr>
    </w:p>
    <w:p w14:paraId="000B47BF" w14:textId="77777777" w:rsidR="001611EC" w:rsidRDefault="001611EC" w:rsidP="003E37AA">
      <w:pPr>
        <w:bidi/>
        <w:rPr>
          <w:sz w:val="20"/>
          <w:szCs w:val="20"/>
          <w:rtl/>
        </w:rPr>
      </w:pPr>
    </w:p>
    <w:p w14:paraId="26CACD45" w14:textId="77777777" w:rsidR="00245A8A" w:rsidRDefault="00245A8A" w:rsidP="00245A8A">
      <w:pPr>
        <w:rPr>
          <w:sz w:val="20"/>
          <w:szCs w:val="20"/>
        </w:rPr>
      </w:pPr>
      <w:r w:rsidRPr="002D3CB1">
        <w:rPr>
          <w:b/>
          <w:bCs/>
          <w:color w:val="0070C0"/>
          <w:sz w:val="28"/>
          <w:szCs w:val="28"/>
        </w:rPr>
        <w:t>Azure permissions</w:t>
      </w:r>
      <w:r w:rsidRPr="00245A8A">
        <w:rPr>
          <w:sz w:val="20"/>
          <w:szCs w:val="20"/>
        </w:rPr>
        <w:br/>
        <w:t>The connector itself assigns Azure roles to the app, to allow for Wiz scanning process. No AAD permissions required for this step.</w:t>
      </w:r>
    </w:p>
    <w:p w14:paraId="01DD82A9" w14:textId="77777777" w:rsidR="00245A8A" w:rsidRDefault="00245A8A" w:rsidP="00245A8A">
      <w:pPr>
        <w:rPr>
          <w:sz w:val="20"/>
          <w:szCs w:val="20"/>
        </w:rPr>
      </w:pPr>
    </w:p>
    <w:p w14:paraId="70DED63D" w14:textId="77777777" w:rsidR="001611EC" w:rsidRDefault="001611EC" w:rsidP="00245A8A">
      <w:pPr>
        <w:rPr>
          <w:sz w:val="20"/>
          <w:szCs w:val="20"/>
        </w:rPr>
      </w:pPr>
    </w:p>
    <w:p w14:paraId="5DB51E34" w14:textId="4D3192E7" w:rsidR="00245A8A" w:rsidRDefault="00245A8A" w:rsidP="00245A8A">
      <w:pPr>
        <w:rPr>
          <w:sz w:val="20"/>
          <w:szCs w:val="20"/>
          <w:rtl/>
        </w:rPr>
      </w:pPr>
      <w:r w:rsidRPr="002D3CB1">
        <w:rPr>
          <w:b/>
          <w:bCs/>
          <w:color w:val="0070C0"/>
          <w:sz w:val="28"/>
          <w:szCs w:val="28"/>
        </w:rPr>
        <w:t>AAD permissions</w:t>
      </w:r>
      <w:r w:rsidRPr="00245A8A">
        <w:rPr>
          <w:sz w:val="20"/>
          <w:szCs w:val="20"/>
        </w:rPr>
        <w:br/>
        <w:t>For the AAD part, Wiz performs an additional application consent step which assigns the AAD read permissions to allow for AAD identity analysis. Note that the script has a special flag  </w:t>
      </w:r>
      <w:r w:rsidRPr="00245A8A">
        <w:rPr>
          <w:b/>
          <w:bCs/>
          <w:sz w:val="20"/>
          <w:szCs w:val="20"/>
        </w:rPr>
        <w:t>--with-aad-consent-only </w:t>
      </w:r>
      <w:r w:rsidRPr="00245A8A">
        <w:rPr>
          <w:sz w:val="20"/>
          <w:szCs w:val="20"/>
        </w:rPr>
        <w:t>so this step can be performed separately. Running the script initially without the AAD consent flag, will allow Wiz to start scanning without the additional identity analysis.</w:t>
      </w:r>
    </w:p>
    <w:p w14:paraId="7DA19ED4" w14:textId="1E347677" w:rsidR="00C478F7" w:rsidRPr="00C478F7" w:rsidRDefault="00C478F7" w:rsidP="00C478F7">
      <w:pPr>
        <w:rPr>
          <w:sz w:val="20"/>
          <w:szCs w:val="20"/>
          <w:lang w:val="en-US"/>
        </w:rPr>
      </w:pPr>
      <w:r w:rsidRPr="00C478F7">
        <w:rPr>
          <w:sz w:val="20"/>
          <w:szCs w:val="20"/>
        </w:rPr>
        <w:t>Wiz can scan the cloud and workloads without any AAD permissions. The AAD access allows Wiz to perform identity analysis and part of the CIEM functionality, analyze users &amp; groups with access to sensitive resources, lateral movement paths, excessive privileges etc.</w:t>
      </w:r>
      <w:r w:rsidRPr="00C478F7">
        <w:rPr>
          <w:sz w:val="20"/>
          <w:szCs w:val="20"/>
        </w:rPr>
        <w:br/>
        <w:t xml:space="preserve">See </w:t>
      </w:r>
      <w:hyperlink r:id="rId5" w:anchor="wiz-azure-active-directory-enterprise-application-aka-wiz-for-azure-ad" w:history="1">
        <w:r w:rsidRPr="0094198C">
          <w:rPr>
            <w:rStyle w:val="Hyperlink"/>
            <w:b/>
            <w:bCs/>
            <w:sz w:val="20"/>
            <w:szCs w:val="20"/>
          </w:rPr>
          <w:t>here</w:t>
        </w:r>
      </w:hyperlink>
      <w:r w:rsidRPr="0094198C">
        <w:rPr>
          <w:b/>
          <w:bCs/>
          <w:sz w:val="20"/>
          <w:szCs w:val="20"/>
        </w:rPr>
        <w:t xml:space="preserve"> </w:t>
      </w:r>
      <w:r w:rsidRPr="00C478F7">
        <w:rPr>
          <w:sz w:val="20"/>
          <w:szCs w:val="20"/>
        </w:rPr>
        <w:t>the details for each permission in AAD</w:t>
      </w:r>
      <w:r>
        <w:rPr>
          <w:sz w:val="20"/>
          <w:szCs w:val="20"/>
          <w:lang w:val="en-US"/>
        </w:rPr>
        <w:t>.</w:t>
      </w:r>
      <w:r w:rsidRPr="00C478F7">
        <w:rPr>
          <w:sz w:val="20"/>
          <w:szCs w:val="20"/>
        </w:rPr>
        <w:br/>
        <w:t>The most important permissions is Directory.ReadAll which allows Wiz to do the user permissions analysis.</w:t>
      </w:r>
    </w:p>
    <w:p w14:paraId="3DDFA3D0" w14:textId="5390490F" w:rsidR="00566E69" w:rsidRPr="003E37AA" w:rsidRDefault="003E37AA" w:rsidP="006753CD">
      <w:pPr>
        <w:rPr>
          <w:sz w:val="20"/>
          <w:szCs w:val="20"/>
        </w:rPr>
      </w:pPr>
      <w:r w:rsidRPr="003E37AA">
        <w:rPr>
          <w:sz w:val="20"/>
          <w:szCs w:val="20"/>
        </w:rPr>
        <w:t xml:space="preserve">Wiz Enterprise </w:t>
      </w:r>
      <w:r>
        <w:rPr>
          <w:sz w:val="20"/>
          <w:szCs w:val="20"/>
          <w:lang w:val="en-US"/>
        </w:rPr>
        <w:t xml:space="preserve">App </w:t>
      </w:r>
      <w:r w:rsidR="006753CD" w:rsidRPr="006753CD">
        <w:rPr>
          <w:sz w:val="20"/>
          <w:szCs w:val="20"/>
        </w:rPr>
        <w:t>fetches cloud metadata via Azure API calls</w:t>
      </w:r>
      <w:r w:rsidR="006753CD">
        <w:rPr>
          <w:sz w:val="20"/>
          <w:szCs w:val="20"/>
          <w:lang w:val="en-US"/>
        </w:rPr>
        <w:t xml:space="preserve">, for the required </w:t>
      </w:r>
      <w:r w:rsidRPr="003E37AA">
        <w:rPr>
          <w:sz w:val="20"/>
          <w:szCs w:val="20"/>
        </w:rPr>
        <w:t xml:space="preserve">permissions, please see </w:t>
      </w:r>
      <w:hyperlink r:id="rId6" w:anchor="wiz-enterprise" w:history="1">
        <w:r w:rsidRPr="003E37AA">
          <w:rPr>
            <w:rStyle w:val="Hyperlink"/>
            <w:b/>
            <w:bCs/>
            <w:sz w:val="20"/>
            <w:szCs w:val="20"/>
          </w:rPr>
          <w:t>here</w:t>
        </w:r>
      </w:hyperlink>
      <w:r w:rsidRPr="003E37AA">
        <w:rPr>
          <w:sz w:val="20"/>
          <w:szCs w:val="20"/>
        </w:rPr>
        <w:t>.</w:t>
      </w:r>
    </w:p>
    <w:p w14:paraId="08F335A4" w14:textId="77777777" w:rsidR="001611EC" w:rsidRDefault="001611EC" w:rsidP="00566E69">
      <w:pPr>
        <w:rPr>
          <w:lang w:val="en-US"/>
        </w:rPr>
      </w:pPr>
    </w:p>
    <w:p w14:paraId="43744F0A" w14:textId="02974193" w:rsidR="00566E69" w:rsidRPr="002D3CB1" w:rsidRDefault="00566E69" w:rsidP="00566E69">
      <w:pPr>
        <w:rPr>
          <w:b/>
          <w:bCs/>
          <w:color w:val="0070C0"/>
          <w:sz w:val="28"/>
          <w:szCs w:val="28"/>
          <w:lang w:val="en-US"/>
        </w:rPr>
      </w:pPr>
      <w:r w:rsidRPr="002D3CB1">
        <w:rPr>
          <w:b/>
          <w:bCs/>
          <w:color w:val="0070C0"/>
          <w:sz w:val="28"/>
          <w:szCs w:val="28"/>
          <w:lang w:val="en-US"/>
        </w:rPr>
        <w:t>Procedure</w:t>
      </w:r>
    </w:p>
    <w:p w14:paraId="4F893709" w14:textId="77777777" w:rsidR="00566E69" w:rsidRPr="00980884" w:rsidRDefault="00566E69" w:rsidP="00566E69">
      <w:pPr>
        <w:rPr>
          <w:sz w:val="20"/>
          <w:szCs w:val="20"/>
          <w:lang w:val="en-US"/>
        </w:rPr>
      </w:pPr>
    </w:p>
    <w:p w14:paraId="5478F5F7" w14:textId="414DE47C" w:rsidR="00566E69" w:rsidRPr="002D3CB1" w:rsidRDefault="00566E69" w:rsidP="00566E69">
      <w:pPr>
        <w:pStyle w:val="ListParagraph"/>
        <w:numPr>
          <w:ilvl w:val="0"/>
          <w:numId w:val="1"/>
        </w:numPr>
        <w:rPr>
          <w:color w:val="0070C0"/>
          <w:sz w:val="28"/>
          <w:szCs w:val="28"/>
          <w:lang w:val="en-US"/>
        </w:rPr>
      </w:pPr>
      <w:r w:rsidRPr="002D3CB1">
        <w:rPr>
          <w:color w:val="0070C0"/>
          <w:sz w:val="28"/>
          <w:szCs w:val="28"/>
          <w:lang w:val="en-US"/>
        </w:rPr>
        <w:t>Get your “</w:t>
      </w:r>
      <w:r w:rsidRPr="002D3CB1">
        <w:rPr>
          <w:rFonts w:ascii="Monaco" w:eastAsia="Times New Roman" w:hAnsi="Monaco" w:cs="Courier New"/>
          <w:color w:val="0070C0"/>
          <w:sz w:val="28"/>
          <w:szCs w:val="28"/>
        </w:rPr>
        <w:t>wiz-managed-id</w:t>
      </w:r>
      <w:r w:rsidRPr="002D3CB1">
        <w:rPr>
          <w:color w:val="0070C0"/>
          <w:sz w:val="28"/>
          <w:szCs w:val="28"/>
          <w:lang w:val="en-US"/>
        </w:rPr>
        <w:t>”.</w:t>
      </w:r>
    </w:p>
    <w:p w14:paraId="751713EE" w14:textId="1FECF918" w:rsidR="00566E69" w:rsidRDefault="00566E69" w:rsidP="00B74417">
      <w:pPr>
        <w:pStyle w:val="ListParagraph"/>
        <w:numPr>
          <w:ilvl w:val="0"/>
          <w:numId w:val="2"/>
        </w:numPr>
        <w:rPr>
          <w:lang w:val="en-US"/>
        </w:rPr>
      </w:pPr>
      <w:r>
        <w:rPr>
          <w:lang w:val="en-US"/>
        </w:rPr>
        <w:t xml:space="preserve">Wiz Portal | </w:t>
      </w:r>
      <w:hyperlink r:id="rId7" w:history="1">
        <w:r w:rsidRPr="00566E69">
          <w:rPr>
            <w:rStyle w:val="Hyperlink"/>
            <w:lang w:val="en-US"/>
          </w:rPr>
          <w:t>API Explorer</w:t>
        </w:r>
      </w:hyperlink>
    </w:p>
    <w:p w14:paraId="2A11AA53" w14:textId="6FD0C18C" w:rsidR="00566E69" w:rsidRPr="00566E69" w:rsidRDefault="00566E69" w:rsidP="00B74417">
      <w:pPr>
        <w:pStyle w:val="ListParagraph"/>
        <w:numPr>
          <w:ilvl w:val="0"/>
          <w:numId w:val="2"/>
        </w:numPr>
        <w:rPr>
          <w:lang w:val="en-US"/>
        </w:rPr>
      </w:pPr>
      <w:r>
        <w:rPr>
          <w:lang w:val="en-US"/>
        </w:rPr>
        <w:t>Run the following query to get the “</w:t>
      </w:r>
      <w:r w:rsidRPr="00326761">
        <w:rPr>
          <w:rFonts w:ascii="Monaco" w:eastAsia="Times New Roman" w:hAnsi="Monaco" w:cs="Courier New"/>
          <w:color w:val="1D1C1D"/>
          <w:sz w:val="18"/>
          <w:szCs w:val="18"/>
        </w:rPr>
        <w:t>wiz-managed-id</w:t>
      </w:r>
      <w:r w:rsidR="00F90E32">
        <w:rPr>
          <w:lang w:val="en-US"/>
        </w:rPr>
        <w:t>” and</w:t>
      </w:r>
      <w:r w:rsidR="00B74417">
        <w:rPr>
          <w:lang w:val="en-US"/>
        </w:rPr>
        <w:t xml:space="preserve"> save it for the next steps.</w:t>
      </w:r>
    </w:p>
    <w:p w14:paraId="73099C9C" w14:textId="541B9C4F" w:rsidR="00566E69" w:rsidRDefault="00566E69" w:rsidP="00980884">
      <w:pPr>
        <w:pStyle w:val="ListParagraph"/>
        <w:ind w:left="1440"/>
        <w:rPr>
          <w:b/>
          <w:bCs/>
          <w:color w:val="0070C0"/>
          <w:u w:val="single"/>
          <w:lang w:val="en-US"/>
        </w:rPr>
      </w:pPr>
      <w:r w:rsidRPr="00980884">
        <w:rPr>
          <w:b/>
          <w:bCs/>
          <w:color w:val="0070C0"/>
          <w:u w:val="single"/>
          <w:lang w:val="en-US"/>
        </w:rPr>
        <w:t>Query:</w:t>
      </w:r>
    </w:p>
    <w:p w14:paraId="173C27C8" w14:textId="77777777" w:rsidR="001611EC" w:rsidRPr="00980884" w:rsidRDefault="001611EC" w:rsidP="00980884">
      <w:pPr>
        <w:pStyle w:val="ListParagraph"/>
        <w:ind w:left="1440"/>
        <w:rPr>
          <w:b/>
          <w:bCs/>
          <w:color w:val="0070C0"/>
          <w:u w:val="single"/>
          <w:lang w:val="en-US"/>
        </w:rPr>
      </w:pPr>
    </w:p>
    <w:p w14:paraId="7DAE1C4A" w14:textId="77777777" w:rsidR="00566E69" w:rsidRPr="00566E69" w:rsidRDefault="00566E69" w:rsidP="00B74417">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query TenantManagedIdentity($cloudProvider: CloudProvider!) {</w:t>
      </w:r>
    </w:p>
    <w:p w14:paraId="1B80341A" w14:textId="77777777" w:rsidR="00566E69" w:rsidRPr="00566E69" w:rsidRDefault="00566E69" w:rsidP="00B74417">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 xml:space="preserve">  tenantIdentityClient(cloudProvider: $cloudProvider) {</w:t>
      </w:r>
    </w:p>
    <w:p w14:paraId="205B8E9B" w14:textId="77777777" w:rsidR="00566E69" w:rsidRPr="00566E69" w:rsidRDefault="00566E69" w:rsidP="00B74417">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 xml:space="preserve">    metadata</w:t>
      </w:r>
    </w:p>
    <w:p w14:paraId="737A9CE2" w14:textId="77777777" w:rsidR="00566E69" w:rsidRPr="00566E69" w:rsidRDefault="00566E69" w:rsidP="00B74417">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 xml:space="preserve">  }</w:t>
      </w:r>
    </w:p>
    <w:p w14:paraId="795BE05F" w14:textId="41E17C5E" w:rsidR="00566E69" w:rsidRPr="00566E69" w:rsidRDefault="00566E69" w:rsidP="00B74417">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w:t>
      </w:r>
    </w:p>
    <w:p w14:paraId="1B4B86F4" w14:textId="77777777" w:rsidR="00566E69" w:rsidRDefault="00566E69" w:rsidP="00B74417">
      <w:pPr>
        <w:pStyle w:val="ListParagraph"/>
        <w:ind w:left="1440"/>
        <w:rPr>
          <w:lang w:val="en-US"/>
        </w:rPr>
      </w:pPr>
    </w:p>
    <w:p w14:paraId="0B157735" w14:textId="77777777" w:rsidR="002D3CB1" w:rsidRDefault="002D3CB1" w:rsidP="00980884">
      <w:pPr>
        <w:pStyle w:val="ListParagraph"/>
        <w:ind w:left="1440"/>
        <w:rPr>
          <w:lang w:val="en-US"/>
        </w:rPr>
      </w:pPr>
    </w:p>
    <w:p w14:paraId="2A4EB6B7" w14:textId="61155973" w:rsidR="00566E69" w:rsidRDefault="00566E69" w:rsidP="00980884">
      <w:pPr>
        <w:pStyle w:val="ListParagraph"/>
        <w:ind w:left="1440"/>
        <w:rPr>
          <w:b/>
          <w:bCs/>
          <w:color w:val="0070C0"/>
          <w:u w:val="single"/>
          <w:lang w:val="en-US"/>
        </w:rPr>
      </w:pPr>
      <w:r w:rsidRPr="00980884">
        <w:rPr>
          <w:b/>
          <w:bCs/>
          <w:color w:val="0070C0"/>
          <w:u w:val="single"/>
          <w:lang w:val="en-US"/>
        </w:rPr>
        <w:lastRenderedPageBreak/>
        <w:t>Variables:</w:t>
      </w:r>
    </w:p>
    <w:p w14:paraId="036573C4" w14:textId="77777777" w:rsidR="001611EC" w:rsidRPr="00980884" w:rsidRDefault="001611EC" w:rsidP="00980884">
      <w:pPr>
        <w:pStyle w:val="ListParagraph"/>
        <w:ind w:left="1440"/>
        <w:rPr>
          <w:b/>
          <w:bCs/>
          <w:color w:val="0070C0"/>
          <w:u w:val="single"/>
          <w:lang w:val="en-US"/>
        </w:rPr>
      </w:pPr>
    </w:p>
    <w:p w14:paraId="05EC730E" w14:textId="77777777" w:rsidR="00566E69" w:rsidRPr="00566E69" w:rsidRDefault="00566E69" w:rsidP="00B74417">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w:t>
      </w:r>
    </w:p>
    <w:p w14:paraId="5B069296" w14:textId="77777777" w:rsidR="00566E69" w:rsidRPr="00566E69" w:rsidRDefault="00566E69" w:rsidP="00B74417">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ab/>
        <w:t>"cloudProvider": "Azure"</w:t>
      </w:r>
    </w:p>
    <w:p w14:paraId="211C688B" w14:textId="088F4BEB" w:rsidR="001611EC" w:rsidRDefault="00566E69" w:rsidP="001611EC">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w:t>
      </w:r>
    </w:p>
    <w:p w14:paraId="2E511020" w14:textId="77777777" w:rsidR="002D3CB1" w:rsidRPr="001611EC" w:rsidRDefault="002D3CB1" w:rsidP="001611EC">
      <w:pPr>
        <w:pStyle w:val="ListParagraph"/>
        <w:ind w:left="1440"/>
        <w:rPr>
          <w:rFonts w:ascii="Monaco" w:eastAsia="Times New Roman" w:hAnsi="Monaco" w:cs="Courier New"/>
          <w:color w:val="1D1C1D"/>
          <w:sz w:val="15"/>
          <w:szCs w:val="15"/>
        </w:rPr>
      </w:pPr>
    </w:p>
    <w:p w14:paraId="26E98FAD" w14:textId="17DBB407" w:rsidR="00566E69" w:rsidRDefault="00566E69" w:rsidP="00980884">
      <w:pPr>
        <w:pStyle w:val="ListParagraph"/>
        <w:ind w:left="1440"/>
        <w:rPr>
          <w:b/>
          <w:bCs/>
          <w:color w:val="0070C0"/>
          <w:u w:val="single"/>
          <w:lang w:val="en-US"/>
        </w:rPr>
      </w:pPr>
      <w:r w:rsidRPr="00980884">
        <w:rPr>
          <w:b/>
          <w:bCs/>
          <w:color w:val="0070C0"/>
          <w:u w:val="single"/>
          <w:lang w:val="en-US"/>
        </w:rPr>
        <w:t>Results:</w:t>
      </w:r>
    </w:p>
    <w:p w14:paraId="5973668F" w14:textId="77777777" w:rsidR="002D3CB1" w:rsidRPr="00980884" w:rsidRDefault="002D3CB1" w:rsidP="00980884">
      <w:pPr>
        <w:pStyle w:val="ListParagraph"/>
        <w:ind w:left="1440"/>
        <w:rPr>
          <w:b/>
          <w:bCs/>
          <w:color w:val="0070C0"/>
          <w:u w:val="single"/>
          <w:lang w:val="en-US"/>
        </w:rPr>
      </w:pPr>
    </w:p>
    <w:p w14:paraId="164CCD4C" w14:textId="77777777" w:rsidR="00566E69" w:rsidRPr="00566E69" w:rsidRDefault="00566E69" w:rsidP="00B74417">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w:t>
      </w:r>
    </w:p>
    <w:p w14:paraId="1B6C946F" w14:textId="77777777" w:rsidR="00566E69" w:rsidRPr="00566E69" w:rsidRDefault="00566E69" w:rsidP="00B74417">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 xml:space="preserve">  "data": {</w:t>
      </w:r>
    </w:p>
    <w:p w14:paraId="2F87262A" w14:textId="77777777" w:rsidR="00566E69" w:rsidRPr="00566E69" w:rsidRDefault="00566E69" w:rsidP="00B74417">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 xml:space="preserve">    "tenantIdentityClient": {</w:t>
      </w:r>
    </w:p>
    <w:p w14:paraId="6ECFE9CE" w14:textId="77777777" w:rsidR="00566E69" w:rsidRPr="00566E69" w:rsidRDefault="00566E69" w:rsidP="00B74417">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 xml:space="preserve">      "metadata": {</w:t>
      </w:r>
    </w:p>
    <w:p w14:paraId="394967CB" w14:textId="0FEACAF7" w:rsidR="00566E69" w:rsidRPr="00566E69" w:rsidRDefault="00566E69" w:rsidP="00B74417">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 xml:space="preserve">        "appId": "</w:t>
      </w:r>
      <w:r w:rsidRPr="00566E69">
        <w:rPr>
          <w:rFonts w:ascii="Monaco" w:eastAsia="Times New Roman" w:hAnsi="Monaco" w:cs="Courier New"/>
          <w:color w:val="1D1C1D"/>
          <w:sz w:val="15"/>
          <w:szCs w:val="15"/>
          <w:lang w:val="en-US"/>
        </w:rPr>
        <w:t>&lt;APP</w:t>
      </w:r>
      <w:r w:rsidR="00B74417">
        <w:rPr>
          <w:rFonts w:ascii="Monaco" w:eastAsia="Times New Roman" w:hAnsi="Monaco" w:cs="Courier New"/>
          <w:color w:val="1D1C1D"/>
          <w:sz w:val="15"/>
          <w:szCs w:val="15"/>
          <w:lang w:val="en-US"/>
        </w:rPr>
        <w:t>-MANAGE</w:t>
      </w:r>
      <w:r w:rsidRPr="00566E69">
        <w:rPr>
          <w:rFonts w:ascii="Monaco" w:eastAsia="Times New Roman" w:hAnsi="Monaco" w:cs="Courier New"/>
          <w:color w:val="1D1C1D"/>
          <w:sz w:val="15"/>
          <w:szCs w:val="15"/>
          <w:lang w:val="en-US"/>
        </w:rPr>
        <w:t>-ID&gt;</w:t>
      </w:r>
      <w:r w:rsidRPr="00566E69">
        <w:rPr>
          <w:rFonts w:ascii="Monaco" w:eastAsia="Times New Roman" w:hAnsi="Monaco" w:cs="Courier New"/>
          <w:color w:val="1D1C1D"/>
          <w:sz w:val="15"/>
          <w:szCs w:val="15"/>
        </w:rPr>
        <w:t>",</w:t>
      </w:r>
    </w:p>
    <w:p w14:paraId="501F9636" w14:textId="5C13C1A7" w:rsidR="00566E69" w:rsidRPr="00566E69" w:rsidRDefault="00566E69" w:rsidP="00B74417">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 xml:space="preserve">        "name": "</w:t>
      </w:r>
      <w:r w:rsidR="005C7F26">
        <w:rPr>
          <w:rFonts w:ascii="Monaco" w:eastAsia="Times New Roman" w:hAnsi="Monaco" w:cs="Courier New"/>
          <w:color w:val="1D1C1D"/>
          <w:sz w:val="15"/>
          <w:szCs w:val="15"/>
          <w:lang w:val="en-US"/>
        </w:rPr>
        <w:t>wiz-&lt;WIZTENANTID&gt;</w:t>
      </w:r>
      <w:r w:rsidRPr="00566E69">
        <w:rPr>
          <w:rFonts w:ascii="Monaco" w:eastAsia="Times New Roman" w:hAnsi="Monaco" w:cs="Courier New"/>
          <w:color w:val="1D1C1D"/>
          <w:sz w:val="15"/>
          <w:szCs w:val="15"/>
        </w:rPr>
        <w:t>"</w:t>
      </w:r>
    </w:p>
    <w:p w14:paraId="66D269AF" w14:textId="77777777" w:rsidR="00566E69" w:rsidRPr="00566E69" w:rsidRDefault="00566E69" w:rsidP="00B74417">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 xml:space="preserve">      }</w:t>
      </w:r>
    </w:p>
    <w:p w14:paraId="312D5723" w14:textId="77777777" w:rsidR="00566E69" w:rsidRPr="00566E69" w:rsidRDefault="00566E69" w:rsidP="00B74417">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 xml:space="preserve">    }</w:t>
      </w:r>
    </w:p>
    <w:p w14:paraId="33749728" w14:textId="77777777" w:rsidR="00566E69" w:rsidRPr="00566E69" w:rsidRDefault="00566E69" w:rsidP="00B74417">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 xml:space="preserve">  }</w:t>
      </w:r>
    </w:p>
    <w:p w14:paraId="625117C0" w14:textId="1AD7B146" w:rsidR="00566E69" w:rsidRPr="00566E69" w:rsidRDefault="00566E69" w:rsidP="00B74417">
      <w:pPr>
        <w:pStyle w:val="ListParagraph"/>
        <w:ind w:left="1440"/>
        <w:rPr>
          <w:rFonts w:ascii="Monaco" w:eastAsia="Times New Roman" w:hAnsi="Monaco" w:cs="Courier New"/>
          <w:color w:val="1D1C1D"/>
          <w:sz w:val="15"/>
          <w:szCs w:val="15"/>
        </w:rPr>
      </w:pPr>
      <w:r w:rsidRPr="00566E69">
        <w:rPr>
          <w:rFonts w:ascii="Monaco" w:eastAsia="Times New Roman" w:hAnsi="Monaco" w:cs="Courier New"/>
          <w:color w:val="1D1C1D"/>
          <w:sz w:val="15"/>
          <w:szCs w:val="15"/>
        </w:rPr>
        <w:t>}</w:t>
      </w:r>
    </w:p>
    <w:p w14:paraId="0FF1C6EA" w14:textId="77777777" w:rsidR="00566E69" w:rsidRDefault="00566E69" w:rsidP="00566E69">
      <w:pPr>
        <w:pStyle w:val="ListParagraph"/>
        <w:rPr>
          <w:lang w:val="en-US"/>
        </w:rPr>
      </w:pPr>
    </w:p>
    <w:p w14:paraId="5279DADD" w14:textId="64DB51B6" w:rsidR="00566E69" w:rsidRDefault="00B74417" w:rsidP="00566E69">
      <w:pPr>
        <w:pStyle w:val="ListParagraph"/>
        <w:rPr>
          <w:lang w:val="en-US"/>
        </w:rPr>
      </w:pPr>
      <w:r w:rsidRPr="00B74417">
        <w:rPr>
          <w:noProof/>
          <w:lang w:val="en-US"/>
        </w:rPr>
        <w:drawing>
          <wp:inline distT="0" distB="0" distL="0" distR="0" wp14:anchorId="4CDAA78E" wp14:editId="52D7D141">
            <wp:extent cx="6307110" cy="1401580"/>
            <wp:effectExtent l="0" t="0" r="5080"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8"/>
                    <a:stretch>
                      <a:fillRect/>
                    </a:stretch>
                  </pic:blipFill>
                  <pic:spPr>
                    <a:xfrm>
                      <a:off x="0" y="0"/>
                      <a:ext cx="6373284" cy="1416285"/>
                    </a:xfrm>
                    <a:prstGeom prst="rect">
                      <a:avLst/>
                    </a:prstGeom>
                  </pic:spPr>
                </pic:pic>
              </a:graphicData>
            </a:graphic>
          </wp:inline>
        </w:drawing>
      </w:r>
    </w:p>
    <w:p w14:paraId="64C15300" w14:textId="77777777" w:rsidR="00B74417" w:rsidRDefault="00B74417" w:rsidP="00566E69">
      <w:pPr>
        <w:pStyle w:val="ListParagraph"/>
        <w:rPr>
          <w:lang w:val="en-US"/>
        </w:rPr>
      </w:pPr>
    </w:p>
    <w:p w14:paraId="3A35F851" w14:textId="77777777" w:rsidR="00370479" w:rsidRDefault="00370479" w:rsidP="00566E69">
      <w:pPr>
        <w:pStyle w:val="ListParagraph"/>
        <w:rPr>
          <w:lang w:val="en-US"/>
        </w:rPr>
      </w:pPr>
    </w:p>
    <w:p w14:paraId="395F4F59" w14:textId="68CBB173" w:rsidR="00370479" w:rsidRPr="00630B0E" w:rsidRDefault="00B74417" w:rsidP="00630B0E">
      <w:pPr>
        <w:pStyle w:val="ListParagraph"/>
        <w:numPr>
          <w:ilvl w:val="0"/>
          <w:numId w:val="1"/>
        </w:numPr>
        <w:rPr>
          <w:color w:val="0070C0"/>
          <w:sz w:val="28"/>
          <w:szCs w:val="28"/>
          <w:lang w:val="en-US"/>
        </w:rPr>
      </w:pPr>
      <w:r w:rsidRPr="002D3CB1">
        <w:rPr>
          <w:color w:val="0070C0"/>
          <w:sz w:val="28"/>
          <w:szCs w:val="28"/>
          <w:lang w:val="en-US"/>
        </w:rPr>
        <w:t>Run the connector deployment script.</w:t>
      </w:r>
    </w:p>
    <w:p w14:paraId="2756CF00" w14:textId="268B1873" w:rsidR="00B74417" w:rsidRPr="00980884" w:rsidRDefault="00B74417" w:rsidP="00B74417">
      <w:pPr>
        <w:pStyle w:val="ListParagraph"/>
        <w:rPr>
          <w:sz w:val="20"/>
          <w:szCs w:val="20"/>
          <w:lang w:val="en-US"/>
        </w:rPr>
      </w:pPr>
      <w:r w:rsidRPr="00B03FC0">
        <w:rPr>
          <w:b/>
          <w:bCs/>
          <w:sz w:val="20"/>
          <w:szCs w:val="20"/>
          <w:u w:val="single"/>
          <w:lang w:val="en-US"/>
        </w:rPr>
        <w:t>Before</w:t>
      </w:r>
      <w:r w:rsidRPr="00980884">
        <w:rPr>
          <w:sz w:val="20"/>
          <w:szCs w:val="20"/>
          <w:lang w:val="en-US"/>
        </w:rPr>
        <w:t xml:space="preserve"> running the script, please note about the following values.</w:t>
      </w:r>
    </w:p>
    <w:p w14:paraId="2004EE68" w14:textId="77777777" w:rsidR="00B74417" w:rsidRPr="00980884" w:rsidRDefault="00B74417" w:rsidP="00B74417">
      <w:pPr>
        <w:pStyle w:val="ListParagraph"/>
        <w:rPr>
          <w:sz w:val="20"/>
          <w:szCs w:val="20"/>
          <w:lang w:val="en-US"/>
        </w:rPr>
      </w:pPr>
    </w:p>
    <w:p w14:paraId="68201CDB" w14:textId="12D442EC" w:rsidR="00B74417" w:rsidRPr="00630B0E" w:rsidRDefault="00B74417" w:rsidP="00630B0E">
      <w:pPr>
        <w:pStyle w:val="HTMLPreformatted"/>
        <w:numPr>
          <w:ilvl w:val="0"/>
          <w:numId w:val="3"/>
        </w:numPr>
        <w:rPr>
          <w:rFonts w:asciiTheme="minorHAnsi" w:eastAsiaTheme="minorHAnsi" w:hAnsiTheme="minorHAnsi" w:cstheme="minorBidi"/>
          <w:lang w:val="en-US"/>
        </w:rPr>
      </w:pPr>
      <w:r w:rsidRPr="00980884">
        <w:rPr>
          <w:b/>
          <w:bCs/>
          <w:color w:val="000000"/>
        </w:rPr>
        <w:t>--with-aad-consent</w:t>
      </w:r>
      <w:r w:rsidRPr="00980884">
        <w:rPr>
          <w:color w:val="000000"/>
        </w:rPr>
        <w:t xml:space="preserve"> </w:t>
      </w:r>
      <w:r w:rsidRPr="00980884">
        <w:rPr>
          <w:rFonts w:asciiTheme="minorHAnsi" w:eastAsiaTheme="minorHAnsi" w:hAnsiTheme="minorHAnsi" w:cstheme="minorBidi"/>
          <w:lang w:val="en-US"/>
        </w:rPr>
        <w:t xml:space="preserve">Will create the consent </w:t>
      </w:r>
      <w:r w:rsidR="00D758EC" w:rsidRPr="00980884">
        <w:rPr>
          <w:rFonts w:asciiTheme="minorHAnsi" w:eastAsiaTheme="minorHAnsi" w:hAnsiTheme="minorHAnsi" w:cstheme="minorBidi"/>
          <w:lang w:val="en-US"/>
        </w:rPr>
        <w:t>application</w:t>
      </w:r>
      <w:r w:rsidR="00A47D85">
        <w:rPr>
          <w:rFonts w:asciiTheme="minorHAnsi" w:eastAsiaTheme="minorHAnsi" w:hAnsiTheme="minorHAnsi" w:cstheme="minorBidi"/>
          <w:lang w:val="en-US"/>
        </w:rPr>
        <w:t xml:space="preserve">. Using the new connector, we do not have any more 2 consent applications </w:t>
      </w:r>
      <w:r w:rsidR="00A47D85" w:rsidRPr="00980884">
        <w:rPr>
          <w:rFonts w:asciiTheme="minorHAnsi" w:eastAsiaTheme="minorHAnsi" w:hAnsiTheme="minorHAnsi" w:cstheme="minorBidi"/>
          <w:lang w:val="en-US"/>
        </w:rPr>
        <w:t>(“</w:t>
      </w:r>
      <w:r w:rsidR="00A47D85" w:rsidRPr="00980884">
        <w:rPr>
          <w:rFonts w:asciiTheme="minorHAnsi" w:eastAsiaTheme="minorHAnsi" w:hAnsiTheme="minorHAnsi" w:cstheme="minorBidi"/>
          <w:b/>
          <w:bCs/>
          <w:lang w:val="en-US"/>
        </w:rPr>
        <w:t>Wiz for Azure</w:t>
      </w:r>
      <w:r w:rsidR="00A47D85" w:rsidRPr="00980884">
        <w:rPr>
          <w:rFonts w:asciiTheme="minorHAnsi" w:eastAsiaTheme="minorHAnsi" w:hAnsiTheme="minorHAnsi" w:cstheme="minorBidi"/>
          <w:lang w:val="en-US"/>
        </w:rPr>
        <w:t>”, and “</w:t>
      </w:r>
      <w:r w:rsidR="00A47D85" w:rsidRPr="00980884">
        <w:rPr>
          <w:rFonts w:asciiTheme="minorHAnsi" w:eastAsiaTheme="minorHAnsi" w:hAnsiTheme="minorHAnsi" w:cstheme="minorBidi"/>
          <w:b/>
          <w:bCs/>
          <w:lang w:val="en-US"/>
        </w:rPr>
        <w:t xml:space="preserve">Wiz for Azure </w:t>
      </w:r>
      <w:proofErr w:type="gramStart"/>
      <w:r w:rsidR="00A47D85" w:rsidRPr="00980884">
        <w:rPr>
          <w:rFonts w:asciiTheme="minorHAnsi" w:eastAsiaTheme="minorHAnsi" w:hAnsiTheme="minorHAnsi" w:cstheme="minorBidi"/>
          <w:b/>
          <w:bCs/>
          <w:lang w:val="en-US"/>
        </w:rPr>
        <w:t>AD</w:t>
      </w:r>
      <w:r w:rsidR="00A47D85">
        <w:rPr>
          <w:rFonts w:asciiTheme="minorHAnsi" w:eastAsiaTheme="minorHAnsi" w:hAnsiTheme="minorHAnsi" w:cstheme="minorBidi"/>
          <w:lang w:val="en-US"/>
        </w:rPr>
        <w:t>“</w:t>
      </w:r>
      <w:proofErr w:type="gramEnd"/>
      <w:r w:rsidR="00A47D85">
        <w:rPr>
          <w:rFonts w:asciiTheme="minorHAnsi" w:eastAsiaTheme="minorHAnsi" w:hAnsiTheme="minorHAnsi" w:cstheme="minorBidi"/>
          <w:lang w:val="en-US"/>
        </w:rPr>
        <w:t xml:space="preserve">) that were used by the Old connector (New connector from March 2023). The new connector will use only one consent application that will contain a unique name based on the customer tenant that will be received in section </w:t>
      </w:r>
      <w:r w:rsidR="00D03B20">
        <w:rPr>
          <w:rFonts w:asciiTheme="minorHAnsi" w:eastAsiaTheme="minorHAnsi" w:hAnsiTheme="minorHAnsi" w:cstheme="minorBidi"/>
          <w:lang w:val="en-US"/>
        </w:rPr>
        <w:t>1</w:t>
      </w:r>
      <w:r w:rsidR="00A47D85">
        <w:rPr>
          <w:rFonts w:asciiTheme="minorHAnsi" w:eastAsiaTheme="minorHAnsi" w:hAnsiTheme="minorHAnsi" w:cstheme="minorBidi"/>
          <w:lang w:val="en-US"/>
        </w:rPr>
        <w:t xml:space="preserve"> </w:t>
      </w:r>
      <w:r w:rsidR="00D03B20">
        <w:rPr>
          <w:rFonts w:asciiTheme="minorHAnsi" w:eastAsiaTheme="minorHAnsi" w:hAnsiTheme="minorHAnsi" w:cstheme="minorBidi"/>
          <w:lang w:val="en-US"/>
        </w:rPr>
        <w:t>above</w:t>
      </w:r>
      <w:r w:rsidR="003B3690">
        <w:rPr>
          <w:rFonts w:asciiTheme="minorHAnsi" w:eastAsiaTheme="minorHAnsi" w:hAnsiTheme="minorHAnsi" w:cstheme="minorBidi"/>
          <w:lang w:val="en-US"/>
        </w:rPr>
        <w:t xml:space="preserve"> (&lt;</w:t>
      </w:r>
      <w:r w:rsidR="003B3690" w:rsidRPr="003B3690">
        <w:rPr>
          <w:rFonts w:asciiTheme="minorHAnsi" w:eastAsiaTheme="minorHAnsi" w:hAnsiTheme="minorHAnsi" w:cstheme="minorBidi"/>
          <w:b/>
          <w:bCs/>
          <w:lang w:val="en-US"/>
        </w:rPr>
        <w:t>name</w:t>
      </w:r>
      <w:r w:rsidR="003B3690">
        <w:rPr>
          <w:rFonts w:asciiTheme="minorHAnsi" w:eastAsiaTheme="minorHAnsi" w:hAnsiTheme="minorHAnsi" w:cstheme="minorBidi"/>
          <w:lang w:val="en-US"/>
        </w:rPr>
        <w:t>&gt;)</w:t>
      </w:r>
      <w:r w:rsidR="00D758EC" w:rsidRPr="00980884">
        <w:rPr>
          <w:rFonts w:asciiTheme="minorHAnsi" w:eastAsiaTheme="minorHAnsi" w:hAnsiTheme="minorHAnsi" w:cstheme="minorBidi"/>
          <w:lang w:val="en-US"/>
        </w:rPr>
        <w:t xml:space="preserve"> </w:t>
      </w:r>
      <w:r w:rsidRPr="00980884">
        <w:rPr>
          <w:rFonts w:asciiTheme="minorHAnsi" w:eastAsiaTheme="minorHAnsi" w:hAnsiTheme="minorHAnsi" w:cstheme="minorBidi"/>
          <w:lang w:val="en-US"/>
        </w:rPr>
        <w:t>+ roles + all the relevant resources for the Wiz Connector deployment.</w:t>
      </w:r>
      <w:r w:rsidR="006B0452">
        <w:rPr>
          <w:rFonts w:asciiTheme="minorHAnsi" w:eastAsiaTheme="minorHAnsi" w:hAnsiTheme="minorHAnsi" w:cstheme="minorBidi" w:hint="cs"/>
          <w:rtl/>
          <w:lang w:val="en-US"/>
        </w:rPr>
        <w:t xml:space="preserve"> </w:t>
      </w:r>
      <w:r w:rsidR="006B0452">
        <w:rPr>
          <w:rFonts w:asciiTheme="minorHAnsi" w:eastAsiaTheme="minorHAnsi" w:hAnsiTheme="minorHAnsi" w:cstheme="minorBidi"/>
          <w:lang w:val="en-US"/>
        </w:rPr>
        <w:t xml:space="preserve"> </w:t>
      </w:r>
      <w:r w:rsidR="006B0452" w:rsidRPr="006B0452">
        <w:rPr>
          <w:rFonts w:asciiTheme="minorHAnsi" w:eastAsiaTheme="minorHAnsi" w:hAnsiTheme="minorHAnsi" w:cstheme="minorBidi"/>
          <w:b/>
          <w:bCs/>
          <w:lang w:val="en-US"/>
        </w:rPr>
        <w:t>Required AAD</w:t>
      </w:r>
      <w:r w:rsidR="006B0452" w:rsidRPr="006B0452">
        <w:rPr>
          <w:rFonts w:asciiTheme="minorHAnsi" w:eastAsiaTheme="minorHAnsi" w:hAnsiTheme="minorHAnsi" w:cstheme="minorBidi"/>
          <w:b/>
          <w:bCs/>
        </w:rPr>
        <w:t xml:space="preserve"> </w:t>
      </w:r>
      <w:r w:rsidR="006B0452" w:rsidRPr="006B0452">
        <w:rPr>
          <w:rFonts w:asciiTheme="minorHAnsi" w:eastAsiaTheme="minorHAnsi" w:hAnsiTheme="minorHAnsi" w:cstheme="minorBidi"/>
          <w:b/>
          <w:bCs/>
          <w:lang w:val="en-US"/>
        </w:rPr>
        <w:t>A</w:t>
      </w:r>
      <w:r w:rsidR="006B0452" w:rsidRPr="006B0452">
        <w:rPr>
          <w:rFonts w:asciiTheme="minorHAnsi" w:eastAsiaTheme="minorHAnsi" w:hAnsiTheme="minorHAnsi" w:cstheme="minorBidi"/>
          <w:b/>
          <w:bCs/>
        </w:rPr>
        <w:t>dmin</w:t>
      </w:r>
      <w:r w:rsidR="006B0452" w:rsidRPr="006B0452">
        <w:rPr>
          <w:rFonts w:asciiTheme="minorHAnsi" w:eastAsiaTheme="minorHAnsi" w:hAnsiTheme="minorHAnsi" w:cstheme="minorBidi"/>
          <w:b/>
          <w:bCs/>
          <w:lang w:val="en-US"/>
        </w:rPr>
        <w:t xml:space="preserve"> permissions.</w:t>
      </w:r>
    </w:p>
    <w:p w14:paraId="52681A84" w14:textId="77777777" w:rsidR="00370479" w:rsidRPr="00980884" w:rsidRDefault="00370479" w:rsidP="00B74417">
      <w:pPr>
        <w:pStyle w:val="HTMLPreformatted"/>
        <w:ind w:left="720"/>
        <w:rPr>
          <w:color w:val="000000"/>
          <w:lang w:val="en-US"/>
        </w:rPr>
      </w:pPr>
    </w:p>
    <w:p w14:paraId="32FFF91E" w14:textId="3B3262C0" w:rsidR="00B74417" w:rsidRPr="003B3690" w:rsidRDefault="00B74417" w:rsidP="003B3690">
      <w:pPr>
        <w:pStyle w:val="HTMLPreformatted"/>
        <w:numPr>
          <w:ilvl w:val="0"/>
          <w:numId w:val="3"/>
        </w:numPr>
        <w:rPr>
          <w:rFonts w:asciiTheme="minorHAnsi" w:eastAsiaTheme="minorHAnsi" w:hAnsiTheme="minorHAnsi" w:cstheme="minorBidi"/>
          <w:lang w:val="en-US"/>
        </w:rPr>
      </w:pPr>
      <w:r w:rsidRPr="00980884">
        <w:rPr>
          <w:b/>
          <w:bCs/>
          <w:color w:val="000000"/>
        </w:rPr>
        <w:t>--with-aad-consent-only</w:t>
      </w:r>
      <w:r w:rsidRPr="00980884">
        <w:rPr>
          <w:color w:val="000000"/>
        </w:rPr>
        <w:t xml:space="preserve"> </w:t>
      </w:r>
      <w:r w:rsidRPr="00980884">
        <w:rPr>
          <w:rFonts w:asciiTheme="minorHAnsi" w:eastAsiaTheme="minorHAnsi" w:hAnsiTheme="minorHAnsi" w:cstheme="minorBidi"/>
          <w:lang w:val="en-US"/>
        </w:rPr>
        <w:t xml:space="preserve">Creates </w:t>
      </w:r>
      <w:r w:rsidRPr="00980884">
        <w:rPr>
          <w:rFonts w:asciiTheme="minorHAnsi" w:eastAsiaTheme="minorHAnsi" w:hAnsiTheme="minorHAnsi" w:cstheme="minorBidi"/>
          <w:u w:val="single"/>
          <w:lang w:val="en-US"/>
        </w:rPr>
        <w:t>ONLY</w:t>
      </w:r>
      <w:r w:rsidRPr="00980884">
        <w:rPr>
          <w:rFonts w:asciiTheme="minorHAnsi" w:eastAsiaTheme="minorHAnsi" w:hAnsiTheme="minorHAnsi" w:cstheme="minorBidi"/>
          <w:lang w:val="en-US"/>
        </w:rPr>
        <w:t xml:space="preserve"> the consent APP</w:t>
      </w:r>
      <w:r w:rsidR="00A47D85">
        <w:rPr>
          <w:rFonts w:asciiTheme="minorHAnsi" w:eastAsiaTheme="minorHAnsi" w:hAnsiTheme="minorHAnsi" w:cstheme="minorBidi"/>
          <w:lang w:val="en-US"/>
        </w:rPr>
        <w:t xml:space="preserve">. Using the new connector, we do not have any more 2 consent applications </w:t>
      </w:r>
      <w:r w:rsidR="00A47D85" w:rsidRPr="00980884">
        <w:rPr>
          <w:rFonts w:asciiTheme="minorHAnsi" w:eastAsiaTheme="minorHAnsi" w:hAnsiTheme="minorHAnsi" w:cstheme="minorBidi"/>
          <w:lang w:val="en-US"/>
        </w:rPr>
        <w:t>(“</w:t>
      </w:r>
      <w:r w:rsidR="00A47D85" w:rsidRPr="00980884">
        <w:rPr>
          <w:rFonts w:asciiTheme="minorHAnsi" w:eastAsiaTheme="minorHAnsi" w:hAnsiTheme="minorHAnsi" w:cstheme="minorBidi"/>
          <w:b/>
          <w:bCs/>
          <w:lang w:val="en-US"/>
        </w:rPr>
        <w:t>Wiz for Azure</w:t>
      </w:r>
      <w:r w:rsidR="00A47D85" w:rsidRPr="00980884">
        <w:rPr>
          <w:rFonts w:asciiTheme="minorHAnsi" w:eastAsiaTheme="minorHAnsi" w:hAnsiTheme="minorHAnsi" w:cstheme="minorBidi"/>
          <w:lang w:val="en-US"/>
        </w:rPr>
        <w:t>”, and “</w:t>
      </w:r>
      <w:r w:rsidR="00A47D85" w:rsidRPr="00980884">
        <w:rPr>
          <w:rFonts w:asciiTheme="minorHAnsi" w:eastAsiaTheme="minorHAnsi" w:hAnsiTheme="minorHAnsi" w:cstheme="minorBidi"/>
          <w:b/>
          <w:bCs/>
          <w:lang w:val="en-US"/>
        </w:rPr>
        <w:t xml:space="preserve">Wiz for Azure </w:t>
      </w:r>
      <w:proofErr w:type="gramStart"/>
      <w:r w:rsidR="00A47D85" w:rsidRPr="00980884">
        <w:rPr>
          <w:rFonts w:asciiTheme="minorHAnsi" w:eastAsiaTheme="minorHAnsi" w:hAnsiTheme="minorHAnsi" w:cstheme="minorBidi"/>
          <w:b/>
          <w:bCs/>
          <w:lang w:val="en-US"/>
        </w:rPr>
        <w:t>AD</w:t>
      </w:r>
      <w:r w:rsidR="00A47D85">
        <w:rPr>
          <w:rFonts w:asciiTheme="minorHAnsi" w:eastAsiaTheme="minorHAnsi" w:hAnsiTheme="minorHAnsi" w:cstheme="minorBidi"/>
          <w:lang w:val="en-US"/>
        </w:rPr>
        <w:t>“</w:t>
      </w:r>
      <w:proofErr w:type="gramEnd"/>
      <w:r w:rsidR="00A47D85">
        <w:rPr>
          <w:rFonts w:asciiTheme="minorHAnsi" w:eastAsiaTheme="minorHAnsi" w:hAnsiTheme="minorHAnsi" w:cstheme="minorBidi"/>
          <w:lang w:val="en-US"/>
        </w:rPr>
        <w:t xml:space="preserve">) that were used by the Old connector (New connector from March 2023). The new connector will use only one consent application that will contain a unique name based </w:t>
      </w:r>
      <w:r w:rsidR="003B3690">
        <w:rPr>
          <w:rFonts w:asciiTheme="minorHAnsi" w:eastAsiaTheme="minorHAnsi" w:hAnsiTheme="minorHAnsi" w:cstheme="minorBidi"/>
          <w:lang w:val="en-US"/>
        </w:rPr>
        <w:t xml:space="preserve">on the customer tenant that will be received in section 1 above </w:t>
      </w:r>
      <w:r w:rsidR="00880199">
        <w:rPr>
          <w:rFonts w:asciiTheme="minorHAnsi" w:eastAsiaTheme="minorHAnsi" w:hAnsiTheme="minorHAnsi" w:cstheme="minorBidi"/>
          <w:lang w:val="en-US"/>
        </w:rPr>
        <w:t>(</w:t>
      </w:r>
      <w:r w:rsidR="003B3690">
        <w:rPr>
          <w:rFonts w:asciiTheme="minorHAnsi" w:eastAsiaTheme="minorHAnsi" w:hAnsiTheme="minorHAnsi" w:cstheme="minorBidi"/>
          <w:lang w:val="en-US"/>
        </w:rPr>
        <w:t>&lt;</w:t>
      </w:r>
      <w:r w:rsidR="003B3690" w:rsidRPr="003B3690">
        <w:rPr>
          <w:rFonts w:asciiTheme="minorHAnsi" w:eastAsiaTheme="minorHAnsi" w:hAnsiTheme="minorHAnsi" w:cstheme="minorBidi"/>
          <w:b/>
          <w:bCs/>
          <w:lang w:val="en-US"/>
        </w:rPr>
        <w:t>name</w:t>
      </w:r>
      <w:r w:rsidR="003B3690">
        <w:rPr>
          <w:rFonts w:asciiTheme="minorHAnsi" w:eastAsiaTheme="minorHAnsi" w:hAnsiTheme="minorHAnsi" w:cstheme="minorBidi"/>
          <w:lang w:val="en-US"/>
        </w:rPr>
        <w:t>&gt;</w:t>
      </w:r>
      <w:r w:rsidR="00880199">
        <w:rPr>
          <w:rFonts w:asciiTheme="minorHAnsi" w:eastAsiaTheme="minorHAnsi" w:hAnsiTheme="minorHAnsi" w:cstheme="minorBidi"/>
          <w:lang w:val="en-US"/>
        </w:rPr>
        <w:t>) value received from the API</w:t>
      </w:r>
      <w:r w:rsidR="00A47D85" w:rsidRPr="003B3690">
        <w:rPr>
          <w:rFonts w:asciiTheme="minorHAnsi" w:eastAsiaTheme="minorHAnsi" w:hAnsiTheme="minorHAnsi" w:cstheme="minorBidi"/>
          <w:lang w:val="en-US"/>
        </w:rPr>
        <w:t>. This is mostly required for users that are not allowed to create the consent applications and need to run it by another teams. In this case, you could run the script below with this flag (by the team who could create the consent applications), and then, run the script without the “</w:t>
      </w:r>
      <w:r w:rsidR="00A47D85" w:rsidRPr="003B3690">
        <w:rPr>
          <w:b/>
          <w:bCs/>
          <w:color w:val="000000"/>
        </w:rPr>
        <w:t>consent</w:t>
      </w:r>
      <w:r w:rsidR="00A47D85" w:rsidRPr="003B3690">
        <w:rPr>
          <w:rFonts w:asciiTheme="minorHAnsi" w:eastAsiaTheme="minorHAnsi" w:hAnsiTheme="minorHAnsi" w:cstheme="minorBidi"/>
          <w:lang w:val="en-US"/>
        </w:rPr>
        <w:t>” flags to complete the deployment.</w:t>
      </w:r>
      <w:r w:rsidR="006B0452">
        <w:rPr>
          <w:rFonts w:asciiTheme="minorHAnsi" w:eastAsiaTheme="minorHAnsi" w:hAnsiTheme="minorHAnsi" w:cstheme="minorBidi"/>
          <w:lang w:val="en-US"/>
        </w:rPr>
        <w:t xml:space="preserve"> </w:t>
      </w:r>
      <w:r w:rsidR="006B0452" w:rsidRPr="006B0452">
        <w:rPr>
          <w:rFonts w:asciiTheme="minorHAnsi" w:eastAsiaTheme="minorHAnsi" w:hAnsiTheme="minorHAnsi" w:cstheme="minorBidi"/>
          <w:b/>
          <w:bCs/>
          <w:lang w:val="en-US"/>
        </w:rPr>
        <w:t>Required AAD</w:t>
      </w:r>
      <w:r w:rsidR="006B0452" w:rsidRPr="006B0452">
        <w:rPr>
          <w:rFonts w:asciiTheme="minorHAnsi" w:eastAsiaTheme="minorHAnsi" w:hAnsiTheme="minorHAnsi" w:cstheme="minorBidi"/>
          <w:b/>
          <w:bCs/>
        </w:rPr>
        <w:t xml:space="preserve"> </w:t>
      </w:r>
      <w:r w:rsidR="006B0452" w:rsidRPr="006B0452">
        <w:rPr>
          <w:rFonts w:asciiTheme="minorHAnsi" w:eastAsiaTheme="minorHAnsi" w:hAnsiTheme="minorHAnsi" w:cstheme="minorBidi"/>
          <w:b/>
          <w:bCs/>
          <w:lang w:val="en-US"/>
        </w:rPr>
        <w:t>A</w:t>
      </w:r>
      <w:r w:rsidR="006B0452" w:rsidRPr="006B0452">
        <w:rPr>
          <w:rFonts w:asciiTheme="minorHAnsi" w:eastAsiaTheme="minorHAnsi" w:hAnsiTheme="minorHAnsi" w:cstheme="minorBidi"/>
          <w:b/>
          <w:bCs/>
        </w:rPr>
        <w:t>dmin</w:t>
      </w:r>
      <w:r w:rsidR="006B0452" w:rsidRPr="006B0452">
        <w:rPr>
          <w:rFonts w:asciiTheme="minorHAnsi" w:eastAsiaTheme="minorHAnsi" w:hAnsiTheme="minorHAnsi" w:cstheme="minorBidi"/>
          <w:b/>
          <w:bCs/>
          <w:lang w:val="en-US"/>
        </w:rPr>
        <w:t xml:space="preserve"> permissions.</w:t>
      </w:r>
    </w:p>
    <w:p w14:paraId="2B31038D" w14:textId="77777777" w:rsidR="00370479" w:rsidRPr="00980884" w:rsidRDefault="00370479" w:rsidP="00A47D85">
      <w:pPr>
        <w:pStyle w:val="HTMLPreformatted"/>
        <w:rPr>
          <w:color w:val="000000"/>
        </w:rPr>
      </w:pPr>
    </w:p>
    <w:p w14:paraId="6EA8B8C4" w14:textId="25A07DB6" w:rsidR="00370479" w:rsidRPr="00630B0E" w:rsidRDefault="00B74417" w:rsidP="00630B0E">
      <w:pPr>
        <w:pStyle w:val="HTMLPreformatted"/>
        <w:numPr>
          <w:ilvl w:val="0"/>
          <w:numId w:val="3"/>
        </w:numPr>
        <w:rPr>
          <w:rFonts w:asciiTheme="minorHAnsi" w:eastAsiaTheme="minorHAnsi" w:hAnsiTheme="minorHAnsi" w:cstheme="minorBidi"/>
          <w:b/>
          <w:bCs/>
          <w:lang w:val="en-US"/>
        </w:rPr>
      </w:pPr>
      <w:r w:rsidRPr="00980884">
        <w:rPr>
          <w:b/>
          <w:bCs/>
          <w:color w:val="000000"/>
          <w:lang w:val="en-US"/>
        </w:rPr>
        <w:t>Without the flag</w:t>
      </w:r>
      <w:r w:rsidRPr="00980884">
        <w:rPr>
          <w:color w:val="000000"/>
          <w:lang w:val="en-US"/>
        </w:rPr>
        <w:t xml:space="preserve">, </w:t>
      </w:r>
      <w:r w:rsidR="00D758EC" w:rsidRPr="00980884">
        <w:rPr>
          <w:rFonts w:asciiTheme="minorHAnsi" w:eastAsiaTheme="minorHAnsi" w:hAnsiTheme="minorHAnsi" w:cstheme="minorBidi"/>
          <w:lang w:val="en-US"/>
        </w:rPr>
        <w:t>W</w:t>
      </w:r>
      <w:r w:rsidRPr="00980884">
        <w:rPr>
          <w:rFonts w:asciiTheme="minorHAnsi" w:eastAsiaTheme="minorHAnsi" w:hAnsiTheme="minorHAnsi" w:cstheme="minorBidi"/>
          <w:lang w:val="en-US"/>
        </w:rPr>
        <w:t>ill run all the relevant resources except the consent</w:t>
      </w:r>
      <w:r w:rsidR="00D758EC" w:rsidRPr="00980884">
        <w:rPr>
          <w:rFonts w:asciiTheme="minorHAnsi" w:eastAsiaTheme="minorHAnsi" w:hAnsiTheme="minorHAnsi" w:cstheme="minorBidi"/>
          <w:lang w:val="en-US"/>
        </w:rPr>
        <w:t xml:space="preserve"> applications</w:t>
      </w:r>
      <w:r w:rsidRPr="00980884">
        <w:rPr>
          <w:rFonts w:asciiTheme="minorHAnsi" w:eastAsiaTheme="minorHAnsi" w:hAnsiTheme="minorHAnsi" w:cstheme="minorBidi"/>
          <w:lang w:val="en-US"/>
        </w:rPr>
        <w:t>.</w:t>
      </w:r>
      <w:r w:rsidR="006B0452">
        <w:rPr>
          <w:rFonts w:asciiTheme="minorHAnsi" w:eastAsiaTheme="minorHAnsi" w:hAnsiTheme="minorHAnsi" w:cstheme="minorBidi"/>
          <w:lang w:val="en-US"/>
        </w:rPr>
        <w:t xml:space="preserve"> </w:t>
      </w:r>
      <w:r w:rsidR="006B0452" w:rsidRPr="006B0452">
        <w:rPr>
          <w:rFonts w:asciiTheme="minorHAnsi" w:eastAsiaTheme="minorHAnsi" w:hAnsiTheme="minorHAnsi" w:cstheme="minorBidi"/>
          <w:b/>
          <w:bCs/>
          <w:lang w:val="en-US"/>
        </w:rPr>
        <w:t xml:space="preserve">Required </w:t>
      </w:r>
      <w:r w:rsidR="006B0452">
        <w:rPr>
          <w:rFonts w:asciiTheme="minorHAnsi" w:eastAsiaTheme="minorHAnsi" w:hAnsiTheme="minorHAnsi" w:cstheme="minorBidi"/>
          <w:b/>
          <w:bCs/>
          <w:lang w:val="en-US"/>
        </w:rPr>
        <w:t>Owner</w:t>
      </w:r>
      <w:r w:rsidR="006B0452" w:rsidRPr="006B0452">
        <w:rPr>
          <w:rFonts w:asciiTheme="minorHAnsi" w:eastAsiaTheme="minorHAnsi" w:hAnsiTheme="minorHAnsi" w:cstheme="minorBidi"/>
          <w:b/>
          <w:bCs/>
        </w:rPr>
        <w:t xml:space="preserve"> or User Access Administrator roles of the subscription or management group.</w:t>
      </w:r>
    </w:p>
    <w:p w14:paraId="5F7589AD" w14:textId="77777777" w:rsidR="00370479" w:rsidRDefault="00370479" w:rsidP="006B0452">
      <w:pPr>
        <w:pStyle w:val="ListParagraph"/>
        <w:rPr>
          <w:b/>
          <w:bCs/>
          <w:lang w:val="en-US"/>
        </w:rPr>
      </w:pPr>
    </w:p>
    <w:p w14:paraId="5A9DC0BE" w14:textId="1CBF2810" w:rsidR="00D03B20" w:rsidRPr="00630B0E" w:rsidRDefault="00A47D85" w:rsidP="006B0452">
      <w:pPr>
        <w:pStyle w:val="HTMLPreformatted"/>
        <w:numPr>
          <w:ilvl w:val="0"/>
          <w:numId w:val="3"/>
        </w:numPr>
        <w:rPr>
          <w:rFonts w:asciiTheme="minorHAnsi" w:eastAsiaTheme="minorHAnsi" w:hAnsiTheme="minorHAnsi" w:cstheme="minorBidi"/>
          <w:b/>
          <w:bCs/>
          <w:color w:val="0070C0"/>
          <w:lang w:val="en-US"/>
        </w:rPr>
      </w:pPr>
      <w:r w:rsidRPr="00630B0E">
        <w:rPr>
          <w:rFonts w:asciiTheme="minorHAnsi" w:eastAsiaTheme="minorHAnsi" w:hAnsiTheme="minorHAnsi" w:cstheme="minorBidi"/>
          <w:b/>
          <w:bCs/>
          <w:color w:val="0070C0"/>
          <w:lang w:val="en-US"/>
        </w:rPr>
        <w:lastRenderedPageBreak/>
        <w:t xml:space="preserve">The new </w:t>
      </w:r>
      <w:r w:rsidR="00D03B20" w:rsidRPr="00630B0E">
        <w:rPr>
          <w:rFonts w:asciiTheme="minorHAnsi" w:eastAsiaTheme="minorHAnsi" w:hAnsiTheme="minorHAnsi" w:cstheme="minorBidi"/>
          <w:b/>
          <w:bCs/>
          <w:color w:val="0070C0"/>
          <w:lang w:val="en-US"/>
        </w:rPr>
        <w:t xml:space="preserve">consent </w:t>
      </w:r>
      <w:r w:rsidRPr="00630B0E">
        <w:rPr>
          <w:rFonts w:asciiTheme="minorHAnsi" w:eastAsiaTheme="minorHAnsi" w:hAnsiTheme="minorHAnsi" w:cstheme="minorBidi"/>
          <w:b/>
          <w:bCs/>
          <w:color w:val="0070C0"/>
          <w:lang w:val="en-US"/>
        </w:rPr>
        <w:t xml:space="preserve">application </w:t>
      </w:r>
      <w:r w:rsidR="00D03B20" w:rsidRPr="00630B0E">
        <w:rPr>
          <w:rFonts w:asciiTheme="minorHAnsi" w:eastAsiaTheme="minorHAnsi" w:hAnsiTheme="minorHAnsi" w:cstheme="minorBidi"/>
          <w:b/>
          <w:bCs/>
          <w:color w:val="0070C0"/>
          <w:lang w:val="en-US"/>
        </w:rPr>
        <w:t>detail:</w:t>
      </w:r>
    </w:p>
    <w:p w14:paraId="634EA1B0" w14:textId="36DC1C3D" w:rsidR="00D03B20" w:rsidRPr="00D03B20" w:rsidRDefault="00D03B20" w:rsidP="00D03B20">
      <w:pPr>
        <w:pStyle w:val="HTMLPreformatted"/>
        <w:ind w:left="2232"/>
        <w:rPr>
          <w:rFonts w:asciiTheme="minorHAnsi" w:eastAsiaTheme="minorHAnsi" w:hAnsiTheme="minorHAnsi" w:cstheme="minorBidi"/>
          <w:lang w:val="en-US"/>
        </w:rPr>
      </w:pPr>
      <w:r w:rsidRPr="00D03B20">
        <w:rPr>
          <w:rFonts w:asciiTheme="minorHAnsi" w:eastAsiaTheme="minorHAnsi" w:hAnsiTheme="minorHAnsi" w:cstheme="minorBidi"/>
          <w:b/>
          <w:bCs/>
          <w:u w:val="single"/>
          <w:lang w:val="en-US"/>
        </w:rPr>
        <w:t>Name:</w:t>
      </w:r>
      <w:r w:rsidRPr="00D03B20">
        <w:rPr>
          <w:rFonts w:asciiTheme="minorHAnsi" w:eastAsiaTheme="minorHAnsi" w:hAnsiTheme="minorHAnsi" w:cstheme="minorBidi"/>
          <w:lang w:val="en-US"/>
        </w:rPr>
        <w:t xml:space="preserve"> “</w:t>
      </w:r>
      <w:r w:rsidR="003B3690" w:rsidRPr="00566E69">
        <w:rPr>
          <w:rFonts w:ascii="Monaco" w:hAnsi="Monaco"/>
          <w:color w:val="1D1C1D"/>
          <w:sz w:val="15"/>
          <w:szCs w:val="15"/>
        </w:rPr>
        <w:t>0ac</w:t>
      </w:r>
      <w:r w:rsidR="003B3690" w:rsidRPr="00566E69">
        <w:rPr>
          <w:rFonts w:ascii="Monaco" w:hAnsi="Monaco"/>
          <w:color w:val="1D1C1D"/>
          <w:sz w:val="15"/>
          <w:szCs w:val="15"/>
          <w:lang w:val="en-US"/>
        </w:rPr>
        <w:t>12345</w:t>
      </w:r>
      <w:r w:rsidR="003B3690" w:rsidRPr="00566E69">
        <w:rPr>
          <w:rFonts w:ascii="Monaco" w:hAnsi="Monaco"/>
          <w:color w:val="1D1C1D"/>
          <w:sz w:val="15"/>
          <w:szCs w:val="15"/>
        </w:rPr>
        <w:t>-</w:t>
      </w:r>
      <w:r w:rsidR="003B3690" w:rsidRPr="00566E69">
        <w:rPr>
          <w:rFonts w:ascii="Monaco" w:hAnsi="Monaco"/>
          <w:color w:val="1D1C1D"/>
          <w:sz w:val="15"/>
          <w:szCs w:val="15"/>
          <w:lang w:val="en-US"/>
        </w:rPr>
        <w:t>1234</w:t>
      </w:r>
      <w:r w:rsidR="003B3690" w:rsidRPr="00566E69">
        <w:rPr>
          <w:rFonts w:ascii="Monaco" w:hAnsi="Monaco"/>
          <w:color w:val="1D1C1D"/>
          <w:sz w:val="15"/>
          <w:szCs w:val="15"/>
        </w:rPr>
        <w:t>-</w:t>
      </w:r>
      <w:r w:rsidR="003B3690" w:rsidRPr="00566E69">
        <w:rPr>
          <w:rFonts w:ascii="Monaco" w:hAnsi="Monaco"/>
          <w:color w:val="1D1C1D"/>
          <w:sz w:val="15"/>
          <w:szCs w:val="15"/>
          <w:lang w:val="en-US"/>
        </w:rPr>
        <w:t>1234</w:t>
      </w:r>
      <w:r w:rsidR="003B3690" w:rsidRPr="00566E69">
        <w:rPr>
          <w:rFonts w:ascii="Monaco" w:hAnsi="Monaco"/>
          <w:color w:val="1D1C1D"/>
          <w:sz w:val="15"/>
          <w:szCs w:val="15"/>
        </w:rPr>
        <w:t>-</w:t>
      </w:r>
      <w:r w:rsidR="003B3690" w:rsidRPr="00566E69">
        <w:rPr>
          <w:rFonts w:ascii="Monaco" w:hAnsi="Monaco"/>
          <w:color w:val="1D1C1D"/>
          <w:sz w:val="15"/>
          <w:szCs w:val="15"/>
          <w:lang w:val="en-US"/>
        </w:rPr>
        <w:t>1234</w:t>
      </w:r>
      <w:r w:rsidR="003B3690" w:rsidRPr="00566E69">
        <w:rPr>
          <w:rFonts w:ascii="Monaco" w:hAnsi="Monaco"/>
          <w:color w:val="1D1C1D"/>
          <w:sz w:val="15"/>
          <w:szCs w:val="15"/>
        </w:rPr>
        <w:t>-e0</w:t>
      </w:r>
      <w:r w:rsidR="003B3690" w:rsidRPr="00566E69">
        <w:rPr>
          <w:rFonts w:ascii="Monaco" w:hAnsi="Monaco"/>
          <w:color w:val="1D1C1D"/>
          <w:sz w:val="15"/>
          <w:szCs w:val="15"/>
          <w:lang w:val="en-US"/>
        </w:rPr>
        <w:t>1234567890</w:t>
      </w:r>
      <w:r w:rsidRPr="00D03B20">
        <w:rPr>
          <w:rFonts w:asciiTheme="minorHAnsi" w:eastAsiaTheme="minorHAnsi" w:hAnsiTheme="minorHAnsi" w:cstheme="minorBidi"/>
          <w:lang w:val="en-US"/>
        </w:rPr>
        <w:t>” should be equal to the “</w:t>
      </w:r>
      <w:r w:rsidR="003B3690" w:rsidRPr="003B3690">
        <w:rPr>
          <w:rFonts w:asciiTheme="minorHAnsi" w:eastAsiaTheme="minorHAnsi" w:hAnsiTheme="minorHAnsi" w:cstheme="minorBidi"/>
          <w:b/>
          <w:bCs/>
          <w:lang w:val="en-US"/>
        </w:rPr>
        <w:t>name</w:t>
      </w:r>
      <w:r w:rsidRPr="00D03B20">
        <w:rPr>
          <w:rFonts w:asciiTheme="minorHAnsi" w:eastAsiaTheme="minorHAnsi" w:hAnsiTheme="minorHAnsi" w:cstheme="minorBidi"/>
          <w:lang w:val="en-US"/>
        </w:rPr>
        <w:t>” result of step 1 above.</w:t>
      </w:r>
    </w:p>
    <w:p w14:paraId="6419D1C0" w14:textId="70ABA688" w:rsidR="00D03B20" w:rsidRPr="00D03B20" w:rsidRDefault="00D03B20" w:rsidP="00D03B20">
      <w:pPr>
        <w:pStyle w:val="HTMLPreformatted"/>
        <w:ind w:left="2232"/>
        <w:rPr>
          <w:rFonts w:asciiTheme="minorHAnsi" w:eastAsiaTheme="minorHAnsi" w:hAnsiTheme="minorHAnsi" w:cstheme="minorBidi"/>
          <w:b/>
          <w:bCs/>
          <w:u w:val="single"/>
          <w:lang w:val="en-US"/>
        </w:rPr>
      </w:pPr>
      <w:r w:rsidRPr="00D03B20">
        <w:rPr>
          <w:rFonts w:asciiTheme="minorHAnsi" w:eastAsiaTheme="minorHAnsi" w:hAnsiTheme="minorHAnsi" w:cstheme="minorBidi"/>
          <w:b/>
          <w:bCs/>
          <w:u w:val="single"/>
          <w:lang w:val="en-US"/>
        </w:rPr>
        <w:t>Consent Application permissions:</w:t>
      </w:r>
    </w:p>
    <w:p w14:paraId="2E63AACA" w14:textId="20CF5151" w:rsidR="00D03B20" w:rsidRDefault="00D03B20" w:rsidP="00D03B20">
      <w:pPr>
        <w:pStyle w:val="HTMLPreformatted"/>
        <w:numPr>
          <w:ilvl w:val="0"/>
          <w:numId w:val="6"/>
        </w:numPr>
        <w:spacing w:before="60" w:after="60"/>
        <w:rPr>
          <w:rFonts w:ascii="Monaco" w:hAnsi="Monaco"/>
          <w:color w:val="1D1C1D"/>
          <w:sz w:val="18"/>
          <w:szCs w:val="18"/>
        </w:rPr>
      </w:pPr>
      <w:r>
        <w:rPr>
          <w:rFonts w:ascii="Monaco" w:hAnsi="Monaco"/>
          <w:color w:val="1D1C1D"/>
          <w:sz w:val="18"/>
          <w:szCs w:val="18"/>
        </w:rPr>
        <w:t>Directory.Read.All</w:t>
      </w:r>
    </w:p>
    <w:p w14:paraId="409BC653" w14:textId="0626917C" w:rsidR="00D03B20" w:rsidRDefault="00D03B20" w:rsidP="00D03B20">
      <w:pPr>
        <w:pStyle w:val="HTMLPreformatted"/>
        <w:numPr>
          <w:ilvl w:val="0"/>
          <w:numId w:val="6"/>
        </w:numPr>
        <w:spacing w:before="60" w:after="60"/>
        <w:rPr>
          <w:rFonts w:ascii="Monaco" w:hAnsi="Monaco"/>
          <w:color w:val="1D1C1D"/>
          <w:sz w:val="18"/>
          <w:szCs w:val="18"/>
        </w:rPr>
      </w:pPr>
      <w:r>
        <w:rPr>
          <w:rFonts w:ascii="Monaco" w:hAnsi="Monaco"/>
          <w:color w:val="1D1C1D"/>
          <w:sz w:val="18"/>
          <w:szCs w:val="18"/>
        </w:rPr>
        <w:t>Policy.Read.All</w:t>
      </w:r>
    </w:p>
    <w:p w14:paraId="7E6D5F0E" w14:textId="05B2A6FB" w:rsidR="00630B0E" w:rsidRPr="00091D1D" w:rsidRDefault="00D03B20" w:rsidP="00091D1D">
      <w:pPr>
        <w:pStyle w:val="HTMLPreformatted"/>
        <w:numPr>
          <w:ilvl w:val="0"/>
          <w:numId w:val="6"/>
        </w:numPr>
        <w:spacing w:before="60" w:after="60"/>
        <w:rPr>
          <w:rFonts w:ascii="Monaco" w:hAnsi="Monaco"/>
          <w:color w:val="1D1C1D"/>
          <w:sz w:val="18"/>
          <w:szCs w:val="18"/>
        </w:rPr>
      </w:pPr>
      <w:r>
        <w:rPr>
          <w:rFonts w:ascii="Monaco" w:hAnsi="Monaco"/>
          <w:color w:val="1D1C1D"/>
          <w:sz w:val="18"/>
          <w:szCs w:val="18"/>
        </w:rPr>
        <w:t>RoleManagement.Read.All</w:t>
      </w:r>
    </w:p>
    <w:p w14:paraId="0DFF7AA8" w14:textId="77777777" w:rsidR="00630B0E" w:rsidRPr="00980884" w:rsidRDefault="00630B0E" w:rsidP="00980884">
      <w:pPr>
        <w:rPr>
          <w:sz w:val="20"/>
          <w:szCs w:val="20"/>
          <w:lang w:val="en-US"/>
        </w:rPr>
      </w:pPr>
    </w:p>
    <w:p w14:paraId="1EA9159A" w14:textId="4AAE57D2" w:rsidR="00B74417" w:rsidRPr="00980884" w:rsidRDefault="00B74417" w:rsidP="00B74417">
      <w:pPr>
        <w:pStyle w:val="ListParagraph"/>
        <w:rPr>
          <w:b/>
          <w:bCs/>
          <w:color w:val="0070C0"/>
          <w:lang w:val="en-US"/>
        </w:rPr>
      </w:pPr>
      <w:r w:rsidRPr="00980884">
        <w:rPr>
          <w:b/>
          <w:bCs/>
          <w:color w:val="0070C0"/>
          <w:lang w:val="en-US"/>
        </w:rPr>
        <w:t xml:space="preserve">Management Group Level: </w:t>
      </w:r>
    </w:p>
    <w:p w14:paraId="5AF0FA8B" w14:textId="77777777" w:rsidR="00B74417" w:rsidRDefault="00B74417" w:rsidP="00B74417">
      <w:pPr>
        <w:pStyle w:val="ListParagraph"/>
        <w:rPr>
          <w:lang w:val="en-US"/>
        </w:rPr>
      </w:pPr>
    </w:p>
    <w:p w14:paraId="6D552F0E" w14:textId="6CE7ABB7" w:rsidR="00B74417" w:rsidRPr="00980884" w:rsidRDefault="00B74417" w:rsidP="00980884">
      <w:pPr>
        <w:pStyle w:val="ListParagraph"/>
        <w:rPr>
          <w:rFonts w:ascii="Monaco" w:eastAsia="Times New Roman" w:hAnsi="Monaco" w:cs="Courier New"/>
          <w:color w:val="1D1C1D"/>
          <w:sz w:val="18"/>
          <w:szCs w:val="18"/>
        </w:rPr>
      </w:pPr>
      <w:r w:rsidRPr="00326761">
        <w:rPr>
          <w:rFonts w:ascii="Monaco" w:eastAsia="Times New Roman" w:hAnsi="Monaco" w:cs="Courier New"/>
          <w:color w:val="1D1C1D"/>
          <w:sz w:val="18"/>
          <w:szCs w:val="18"/>
        </w:rPr>
        <w:t xml:space="preserve">curl -fsSL </w:t>
      </w:r>
      <w:hyperlink r:id="rId9" w:tgtFrame="_blank" w:history="1">
        <w:r w:rsidRPr="00326761">
          <w:rPr>
            <w:rFonts w:ascii="Monaco" w:eastAsia="Times New Roman" w:hAnsi="Monaco" w:cs="Courier New"/>
            <w:color w:val="0000FF"/>
            <w:sz w:val="18"/>
            <w:szCs w:val="18"/>
            <w:u w:val="single"/>
          </w:rPr>
          <w:t>https://wizio-public.s3.amazonaws.com/deployment-v2/azure/cli/wiz-azure.sh</w:t>
        </w:r>
      </w:hyperlink>
      <w:r w:rsidRPr="00326761">
        <w:rPr>
          <w:rFonts w:ascii="Monaco" w:eastAsia="Times New Roman" w:hAnsi="Monaco" w:cs="Courier New"/>
          <w:color w:val="1D1C1D"/>
          <w:sz w:val="18"/>
          <w:szCs w:val="18"/>
        </w:rPr>
        <w:t xml:space="preserve"> | bash /dev/stdin outpost </w:t>
      </w:r>
      <w:r w:rsidRPr="00326761">
        <w:rPr>
          <w:rFonts w:ascii="Monaco" w:eastAsia="Times New Roman" w:hAnsi="Monaco" w:cs="Courier New"/>
          <w:b/>
          <w:bCs/>
          <w:color w:val="1D1C1D"/>
          <w:sz w:val="18"/>
          <w:szCs w:val="18"/>
        </w:rPr>
        <w:t>management-group-deployment</w:t>
      </w:r>
      <w:r w:rsidRPr="00326761">
        <w:rPr>
          <w:rFonts w:ascii="Monaco" w:eastAsia="Times New Roman" w:hAnsi="Monaco" w:cs="Courier New"/>
          <w:color w:val="1D1C1D"/>
          <w:sz w:val="18"/>
          <w:szCs w:val="18"/>
        </w:rPr>
        <w:t xml:space="preserve"> &lt;</w:t>
      </w:r>
      <w:r w:rsidRPr="00326761">
        <w:rPr>
          <w:rFonts w:ascii="Monaco" w:eastAsia="Times New Roman" w:hAnsi="Monaco" w:cs="Courier New"/>
          <w:b/>
          <w:bCs/>
          <w:color w:val="1D1C1D"/>
          <w:sz w:val="18"/>
          <w:szCs w:val="18"/>
        </w:rPr>
        <w:t>management-group-id</w:t>
      </w:r>
      <w:r w:rsidRPr="00326761">
        <w:rPr>
          <w:rFonts w:ascii="Monaco" w:eastAsia="Times New Roman" w:hAnsi="Monaco" w:cs="Courier New"/>
          <w:color w:val="1D1C1D"/>
          <w:sz w:val="18"/>
          <w:szCs w:val="18"/>
        </w:rPr>
        <w:t>&gt; --scanner-app-id="&lt;</w:t>
      </w:r>
      <w:r w:rsidRPr="00326761">
        <w:rPr>
          <w:rFonts w:ascii="Monaco" w:eastAsia="Times New Roman" w:hAnsi="Monaco" w:cs="Courier New"/>
          <w:b/>
          <w:bCs/>
          <w:color w:val="1D1C1D"/>
          <w:sz w:val="18"/>
          <w:szCs w:val="18"/>
        </w:rPr>
        <w:t>scanner-client-id</w:t>
      </w:r>
      <w:r w:rsidRPr="00326761">
        <w:rPr>
          <w:rFonts w:ascii="Monaco" w:eastAsia="Times New Roman" w:hAnsi="Monaco" w:cs="Courier New"/>
          <w:color w:val="1D1C1D"/>
          <w:sz w:val="18"/>
          <w:szCs w:val="18"/>
        </w:rPr>
        <w:t>&gt;" --with-data-scanning --wiz-managed-id=&lt;</w:t>
      </w:r>
      <w:r w:rsidRPr="00326761">
        <w:rPr>
          <w:rFonts w:ascii="Monaco" w:eastAsia="Times New Roman" w:hAnsi="Monaco" w:cs="Courier New"/>
          <w:b/>
          <w:bCs/>
          <w:color w:val="1D1C1D"/>
          <w:sz w:val="18"/>
          <w:szCs w:val="18"/>
        </w:rPr>
        <w:t>managed-id</w:t>
      </w:r>
      <w:r w:rsidRPr="00326761">
        <w:rPr>
          <w:rFonts w:ascii="Monaco" w:eastAsia="Times New Roman" w:hAnsi="Monaco" w:cs="Courier New"/>
          <w:color w:val="1D1C1D"/>
          <w:sz w:val="18"/>
          <w:szCs w:val="18"/>
        </w:rPr>
        <w:t>&gt; --with-aad-consent</w:t>
      </w:r>
    </w:p>
    <w:p w14:paraId="46FB678C" w14:textId="77777777" w:rsidR="00776F40" w:rsidRPr="00E772DA" w:rsidRDefault="00776F40" w:rsidP="00776F40">
      <w:pPr>
        <w:pStyle w:val="ListParagraph"/>
        <w:bidi/>
        <w:rPr>
          <w:rFonts w:ascii="Monaco" w:eastAsia="Times New Roman" w:hAnsi="Monaco" w:cs="Courier New"/>
          <w:color w:val="1D1C1D"/>
          <w:sz w:val="18"/>
          <w:szCs w:val="18"/>
          <w:rtl/>
          <w:lang w:val="en-US"/>
        </w:rPr>
      </w:pPr>
    </w:p>
    <w:p w14:paraId="18851758" w14:textId="57D3D7BA" w:rsidR="00B74417" w:rsidRPr="00980884" w:rsidRDefault="00B74417" w:rsidP="00B74417">
      <w:pPr>
        <w:pStyle w:val="ListParagraph"/>
        <w:rPr>
          <w:b/>
          <w:bCs/>
          <w:color w:val="0070C0"/>
          <w:lang w:val="en-US"/>
        </w:rPr>
      </w:pPr>
      <w:r w:rsidRPr="00980884">
        <w:rPr>
          <w:b/>
          <w:bCs/>
          <w:color w:val="0070C0"/>
          <w:lang w:val="en-US"/>
        </w:rPr>
        <w:t xml:space="preserve">Subscription Level: </w:t>
      </w:r>
    </w:p>
    <w:p w14:paraId="0E5E7A7C" w14:textId="77777777" w:rsidR="00B74417" w:rsidRDefault="00B74417" w:rsidP="00B74417">
      <w:pPr>
        <w:pStyle w:val="ListParagraph"/>
        <w:rPr>
          <w:lang w:val="en-US"/>
        </w:rPr>
      </w:pPr>
    </w:p>
    <w:p w14:paraId="26A4CCEB" w14:textId="1B560979" w:rsidR="00B74417" w:rsidRDefault="00B74417" w:rsidP="00B74417">
      <w:pPr>
        <w:pStyle w:val="ListParagraph"/>
        <w:rPr>
          <w:rFonts w:ascii="Monaco" w:eastAsia="Times New Roman" w:hAnsi="Monaco" w:cs="Courier New"/>
          <w:color w:val="1D1C1D"/>
          <w:sz w:val="18"/>
          <w:szCs w:val="18"/>
        </w:rPr>
      </w:pPr>
      <w:r w:rsidRPr="00326761">
        <w:rPr>
          <w:rFonts w:ascii="Monaco" w:eastAsia="Times New Roman" w:hAnsi="Monaco" w:cs="Courier New"/>
          <w:color w:val="1D1C1D"/>
          <w:sz w:val="18"/>
          <w:szCs w:val="18"/>
        </w:rPr>
        <w:t xml:space="preserve">curl -fsSL </w:t>
      </w:r>
      <w:hyperlink r:id="rId10" w:tgtFrame="_blank" w:history="1">
        <w:r w:rsidRPr="00326761">
          <w:rPr>
            <w:rFonts w:ascii="Monaco" w:eastAsia="Times New Roman" w:hAnsi="Monaco" w:cs="Courier New"/>
            <w:color w:val="0000FF"/>
            <w:sz w:val="18"/>
            <w:szCs w:val="18"/>
            <w:u w:val="single"/>
          </w:rPr>
          <w:t>https://wizio-public.s3.amazonaws.com/deployment-v2/azure/cli/wiz-azure.sh</w:t>
        </w:r>
      </w:hyperlink>
      <w:r w:rsidRPr="00326761">
        <w:rPr>
          <w:rFonts w:ascii="Monaco" w:eastAsia="Times New Roman" w:hAnsi="Monaco" w:cs="Courier New"/>
          <w:color w:val="1D1C1D"/>
          <w:sz w:val="18"/>
          <w:szCs w:val="18"/>
        </w:rPr>
        <w:t xml:space="preserve"> | bash /dev/stdin outpost </w:t>
      </w:r>
      <w:r w:rsidRPr="00326761">
        <w:rPr>
          <w:rFonts w:ascii="Monaco" w:eastAsia="Times New Roman" w:hAnsi="Monaco" w:cs="Courier New"/>
          <w:b/>
          <w:bCs/>
          <w:color w:val="1D1C1D"/>
          <w:sz w:val="18"/>
          <w:szCs w:val="18"/>
        </w:rPr>
        <w:t>subscription-deployment</w:t>
      </w:r>
      <w:r w:rsidRPr="00326761">
        <w:rPr>
          <w:rFonts w:ascii="Monaco" w:eastAsia="Times New Roman" w:hAnsi="Monaco" w:cs="Courier New"/>
          <w:color w:val="1D1C1D"/>
          <w:sz w:val="18"/>
          <w:szCs w:val="18"/>
        </w:rPr>
        <w:t xml:space="preserve"> &lt;</w:t>
      </w:r>
      <w:r w:rsidRPr="00326761">
        <w:rPr>
          <w:rFonts w:ascii="Monaco" w:eastAsia="Times New Roman" w:hAnsi="Monaco" w:cs="Courier New"/>
          <w:b/>
          <w:bCs/>
          <w:color w:val="1D1C1D"/>
          <w:sz w:val="18"/>
          <w:szCs w:val="18"/>
        </w:rPr>
        <w:t>subscription-id</w:t>
      </w:r>
      <w:r w:rsidRPr="00326761">
        <w:rPr>
          <w:rFonts w:ascii="Monaco" w:eastAsia="Times New Roman" w:hAnsi="Monaco" w:cs="Courier New"/>
          <w:color w:val="1D1C1D"/>
          <w:sz w:val="18"/>
          <w:szCs w:val="18"/>
        </w:rPr>
        <w:t>&gt; --scanner-app-id="&lt;</w:t>
      </w:r>
      <w:r w:rsidRPr="00326761">
        <w:rPr>
          <w:rFonts w:ascii="Monaco" w:eastAsia="Times New Roman" w:hAnsi="Monaco" w:cs="Courier New"/>
          <w:b/>
          <w:bCs/>
          <w:color w:val="1D1C1D"/>
          <w:sz w:val="18"/>
          <w:szCs w:val="18"/>
        </w:rPr>
        <w:t>scanner-client-id</w:t>
      </w:r>
      <w:r w:rsidRPr="00326761">
        <w:rPr>
          <w:rFonts w:ascii="Monaco" w:eastAsia="Times New Roman" w:hAnsi="Monaco" w:cs="Courier New"/>
          <w:color w:val="1D1C1D"/>
          <w:sz w:val="18"/>
          <w:szCs w:val="18"/>
        </w:rPr>
        <w:t>&gt;" --with-data-scanning --wiz-managed-id=&lt;</w:t>
      </w:r>
      <w:r w:rsidRPr="00326761">
        <w:rPr>
          <w:rFonts w:ascii="Monaco" w:eastAsia="Times New Roman" w:hAnsi="Monaco" w:cs="Courier New"/>
          <w:b/>
          <w:bCs/>
          <w:color w:val="1D1C1D"/>
          <w:sz w:val="18"/>
          <w:szCs w:val="18"/>
        </w:rPr>
        <w:t>managed-id</w:t>
      </w:r>
      <w:r w:rsidRPr="00326761">
        <w:rPr>
          <w:rFonts w:ascii="Monaco" w:eastAsia="Times New Roman" w:hAnsi="Monaco" w:cs="Courier New"/>
          <w:color w:val="1D1C1D"/>
          <w:sz w:val="18"/>
          <w:szCs w:val="18"/>
        </w:rPr>
        <w:t>&gt; --with-aad-consent</w:t>
      </w:r>
    </w:p>
    <w:p w14:paraId="2A69F26F" w14:textId="77777777" w:rsidR="00776F40" w:rsidRDefault="00776F40" w:rsidP="00B74417">
      <w:pPr>
        <w:pStyle w:val="ListParagraph"/>
        <w:rPr>
          <w:lang w:val="en-US"/>
        </w:rPr>
      </w:pPr>
    </w:p>
    <w:p w14:paraId="1F7ED5BD" w14:textId="6E6B4D09" w:rsidR="00F90E32" w:rsidRPr="00980884" w:rsidRDefault="00980884" w:rsidP="00980884">
      <w:pPr>
        <w:pStyle w:val="ListParagraph"/>
        <w:rPr>
          <w:sz w:val="20"/>
          <w:szCs w:val="20"/>
          <w:lang w:val="en-US"/>
        </w:rPr>
      </w:pPr>
      <w:r w:rsidRPr="00980884">
        <w:rPr>
          <w:b/>
          <w:bCs/>
          <w:sz w:val="20"/>
          <w:szCs w:val="20"/>
          <w:u w:val="single"/>
          <w:lang w:val="en-US"/>
        </w:rPr>
        <w:t>Note:</w:t>
      </w:r>
      <w:r>
        <w:rPr>
          <w:sz w:val="20"/>
          <w:szCs w:val="20"/>
          <w:lang w:val="en-US"/>
        </w:rPr>
        <w:t xml:space="preserve"> </w:t>
      </w:r>
      <w:r w:rsidR="00B369FC" w:rsidRPr="00980884">
        <w:rPr>
          <w:sz w:val="20"/>
          <w:szCs w:val="20"/>
          <w:lang w:val="en-US"/>
        </w:rPr>
        <w:t>Save the “</w:t>
      </w:r>
      <w:r w:rsidR="00B369FC" w:rsidRPr="00980884">
        <w:rPr>
          <w:b/>
          <w:bCs/>
          <w:sz w:val="20"/>
          <w:szCs w:val="20"/>
          <w:lang w:val="en-US"/>
        </w:rPr>
        <w:t>Outpost Secret Name</w:t>
      </w:r>
      <w:r w:rsidR="00B369FC" w:rsidRPr="00980884">
        <w:rPr>
          <w:sz w:val="20"/>
          <w:szCs w:val="20"/>
          <w:lang w:val="en-US"/>
        </w:rPr>
        <w:t>” from the script output for future use.</w:t>
      </w:r>
    </w:p>
    <w:p w14:paraId="14348915" w14:textId="77777777" w:rsidR="003129F5" w:rsidRDefault="003129F5" w:rsidP="00D758EC">
      <w:pPr>
        <w:pStyle w:val="HTMLPreformatted"/>
        <w:rPr>
          <w:color w:val="000000"/>
        </w:rPr>
      </w:pPr>
    </w:p>
    <w:p w14:paraId="0296C4C6" w14:textId="77777777" w:rsidR="00091D1D" w:rsidRPr="00D758EC" w:rsidRDefault="00091D1D" w:rsidP="00D758EC">
      <w:pPr>
        <w:pStyle w:val="HTMLPreformatted"/>
        <w:rPr>
          <w:color w:val="000000"/>
        </w:rPr>
      </w:pPr>
    </w:p>
    <w:p w14:paraId="0C0F253C" w14:textId="49FDF9E8" w:rsidR="00D758EC" w:rsidRDefault="00F90E32" w:rsidP="00F90E32">
      <w:pPr>
        <w:pStyle w:val="ListParagraph"/>
        <w:numPr>
          <w:ilvl w:val="0"/>
          <w:numId w:val="1"/>
        </w:numPr>
        <w:rPr>
          <w:color w:val="0070C0"/>
          <w:sz w:val="28"/>
          <w:szCs w:val="28"/>
          <w:lang w:val="en-US"/>
        </w:rPr>
      </w:pPr>
      <w:r w:rsidRPr="00357E49">
        <w:rPr>
          <w:color w:val="0070C0"/>
          <w:sz w:val="28"/>
          <w:szCs w:val="28"/>
          <w:lang w:val="en-US"/>
        </w:rPr>
        <w:t>Add Wiz Connector in Wiz Portal</w:t>
      </w:r>
    </w:p>
    <w:p w14:paraId="51C00690" w14:textId="77777777" w:rsidR="00091D1D" w:rsidRPr="00357E49" w:rsidRDefault="00091D1D" w:rsidP="00091D1D">
      <w:pPr>
        <w:pStyle w:val="ListParagraph"/>
        <w:rPr>
          <w:color w:val="0070C0"/>
          <w:sz w:val="28"/>
          <w:szCs w:val="28"/>
          <w:lang w:val="en-US"/>
        </w:rPr>
      </w:pPr>
    </w:p>
    <w:p w14:paraId="6F4B1E56" w14:textId="77777777" w:rsidR="00F90E32" w:rsidRPr="00980884" w:rsidRDefault="00F90E32" w:rsidP="00B369FC">
      <w:pPr>
        <w:pStyle w:val="ListParagraph"/>
        <w:numPr>
          <w:ilvl w:val="0"/>
          <w:numId w:val="4"/>
        </w:numPr>
        <w:rPr>
          <w:sz w:val="20"/>
          <w:szCs w:val="20"/>
          <w:lang w:val="en-US"/>
        </w:rPr>
      </w:pPr>
      <w:r w:rsidRPr="00980884">
        <w:rPr>
          <w:sz w:val="20"/>
          <w:szCs w:val="20"/>
          <w:lang w:val="en-US"/>
        </w:rPr>
        <w:t xml:space="preserve">Wiz Portal | </w:t>
      </w:r>
      <w:hyperlink r:id="rId11" w:history="1">
        <w:r w:rsidRPr="00980884">
          <w:rPr>
            <w:rStyle w:val="Hyperlink"/>
            <w:sz w:val="20"/>
            <w:szCs w:val="20"/>
            <w:lang w:val="en-US"/>
          </w:rPr>
          <w:t>API Explorer</w:t>
        </w:r>
      </w:hyperlink>
    </w:p>
    <w:p w14:paraId="286DABDB" w14:textId="1AF273FA" w:rsidR="00F90E32" w:rsidRDefault="00F90E32" w:rsidP="00980884">
      <w:pPr>
        <w:pStyle w:val="ListParagraph"/>
        <w:numPr>
          <w:ilvl w:val="0"/>
          <w:numId w:val="4"/>
        </w:numPr>
        <w:rPr>
          <w:sz w:val="20"/>
          <w:szCs w:val="20"/>
          <w:lang w:val="en-US"/>
        </w:rPr>
      </w:pPr>
      <w:r w:rsidRPr="00980884">
        <w:rPr>
          <w:sz w:val="20"/>
          <w:szCs w:val="20"/>
          <w:lang w:val="en-US"/>
        </w:rPr>
        <w:t>Run the following query to get the create a new connector.</w:t>
      </w:r>
    </w:p>
    <w:p w14:paraId="4F420DD6" w14:textId="77777777" w:rsidR="00091D1D" w:rsidRPr="00980884" w:rsidRDefault="00091D1D" w:rsidP="00091D1D">
      <w:pPr>
        <w:pStyle w:val="ListParagraph"/>
        <w:ind w:left="1440"/>
        <w:rPr>
          <w:sz w:val="20"/>
          <w:szCs w:val="20"/>
          <w:lang w:val="en-US"/>
        </w:rPr>
      </w:pPr>
    </w:p>
    <w:p w14:paraId="05945C86" w14:textId="1104EA74" w:rsidR="00F90E32" w:rsidRPr="00980884" w:rsidRDefault="00F90E32" w:rsidP="00B369FC">
      <w:pPr>
        <w:pStyle w:val="ListParagraph"/>
        <w:ind w:left="1440"/>
        <w:rPr>
          <w:b/>
          <w:bCs/>
          <w:color w:val="0070C0"/>
          <w:lang w:val="en-US"/>
        </w:rPr>
      </w:pPr>
      <w:r w:rsidRPr="00980884">
        <w:rPr>
          <w:b/>
          <w:bCs/>
          <w:color w:val="0070C0"/>
          <w:lang w:val="en-US"/>
        </w:rPr>
        <w:t>Management Group Connector:</w:t>
      </w:r>
    </w:p>
    <w:p w14:paraId="04799255" w14:textId="40E9AAB0" w:rsidR="00F90E32" w:rsidRDefault="00F90E32" w:rsidP="00980884">
      <w:pPr>
        <w:pStyle w:val="ListParagraph"/>
        <w:ind w:left="2160"/>
        <w:rPr>
          <w:b/>
          <w:bCs/>
          <w:color w:val="0070C0"/>
          <w:u w:val="single"/>
          <w:lang w:val="en-US"/>
        </w:rPr>
      </w:pPr>
      <w:r w:rsidRPr="00980884">
        <w:rPr>
          <w:b/>
          <w:bCs/>
          <w:color w:val="0070C0"/>
          <w:u w:val="single"/>
          <w:lang w:val="en-US"/>
        </w:rPr>
        <w:t>Query:</w:t>
      </w:r>
    </w:p>
    <w:p w14:paraId="33D8743F" w14:textId="77777777" w:rsidR="00091D1D" w:rsidRPr="00980884" w:rsidRDefault="00091D1D" w:rsidP="00980884">
      <w:pPr>
        <w:pStyle w:val="ListParagraph"/>
        <w:ind w:left="2160"/>
        <w:rPr>
          <w:b/>
          <w:bCs/>
          <w:color w:val="0070C0"/>
          <w:u w:val="single"/>
          <w:lang w:val="en-US"/>
        </w:rPr>
      </w:pPr>
    </w:p>
    <w:p w14:paraId="31B05B85"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mutation CreateOrgConnector($input: CreateConnectorInput!) {</w:t>
      </w:r>
    </w:p>
    <w:p w14:paraId="55B3D55B"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createConnector(input: $input) {</w:t>
      </w:r>
    </w:p>
    <w:p w14:paraId="6F0CEE4E"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connector {</w:t>
      </w:r>
    </w:p>
    <w:p w14:paraId="5E1F15E7"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id</w:t>
      </w:r>
    </w:p>
    <w:p w14:paraId="69982A96"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authParams</w:t>
      </w:r>
    </w:p>
    <w:p w14:paraId="0DA6BD5F"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type {</w:t>
      </w:r>
    </w:p>
    <w:p w14:paraId="50BBA92C"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id</w:t>
      </w:r>
    </w:p>
    <w:p w14:paraId="4A55D7A6"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w:t>
      </w:r>
    </w:p>
    <w:p w14:paraId="5A3ECCE6"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w:t>
      </w:r>
    </w:p>
    <w:p w14:paraId="36478C57"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w:t>
      </w:r>
    </w:p>
    <w:p w14:paraId="3927A572" w14:textId="441BFBD5" w:rsidR="00357E49" w:rsidRDefault="0092586C" w:rsidP="00630B0E">
      <w:pPr>
        <w:pStyle w:val="HTMLPreformatted"/>
        <w:spacing w:before="60" w:after="60"/>
        <w:ind w:left="2160"/>
        <w:rPr>
          <w:rFonts w:ascii="Monaco" w:hAnsi="Monaco"/>
          <w:color w:val="1D1C1D"/>
          <w:sz w:val="15"/>
          <w:szCs w:val="15"/>
        </w:rPr>
      </w:pPr>
      <w:r w:rsidRPr="0092586C">
        <w:rPr>
          <w:rFonts w:ascii="Monaco" w:hAnsi="Monaco"/>
          <w:color w:val="1D1C1D"/>
          <w:sz w:val="15"/>
          <w:szCs w:val="15"/>
        </w:rPr>
        <w:t>}</w:t>
      </w:r>
    </w:p>
    <w:p w14:paraId="061D42AF" w14:textId="77777777" w:rsidR="00630B0E" w:rsidRDefault="00630B0E" w:rsidP="00630B0E">
      <w:pPr>
        <w:pStyle w:val="HTMLPreformatted"/>
        <w:spacing w:before="60" w:after="60"/>
        <w:ind w:left="2160"/>
        <w:rPr>
          <w:rFonts w:ascii="Monaco" w:hAnsi="Monaco"/>
          <w:color w:val="1D1C1D"/>
          <w:sz w:val="15"/>
          <w:szCs w:val="15"/>
        </w:rPr>
      </w:pPr>
    </w:p>
    <w:p w14:paraId="375D3DD1" w14:textId="77777777" w:rsidR="00091D1D" w:rsidRDefault="00091D1D" w:rsidP="00630B0E">
      <w:pPr>
        <w:pStyle w:val="HTMLPreformatted"/>
        <w:spacing w:before="60" w:after="60"/>
        <w:ind w:left="2160"/>
        <w:rPr>
          <w:rFonts w:ascii="Monaco" w:hAnsi="Monaco"/>
          <w:color w:val="1D1C1D"/>
          <w:sz w:val="15"/>
          <w:szCs w:val="15"/>
        </w:rPr>
      </w:pPr>
    </w:p>
    <w:p w14:paraId="4A3B67EF" w14:textId="77777777" w:rsidR="00091D1D" w:rsidRDefault="00091D1D" w:rsidP="00091D1D">
      <w:pPr>
        <w:pStyle w:val="HTMLPreformatted"/>
        <w:spacing w:before="60" w:after="60"/>
        <w:rPr>
          <w:rFonts w:ascii="Monaco" w:hAnsi="Monaco"/>
          <w:color w:val="1D1C1D"/>
          <w:sz w:val="15"/>
          <w:szCs w:val="15"/>
        </w:rPr>
      </w:pPr>
    </w:p>
    <w:p w14:paraId="55951B21" w14:textId="77777777" w:rsidR="00091D1D" w:rsidRPr="00630B0E" w:rsidRDefault="00091D1D" w:rsidP="00091D1D">
      <w:pPr>
        <w:pStyle w:val="HTMLPreformatted"/>
        <w:spacing w:before="60" w:after="60"/>
        <w:rPr>
          <w:rFonts w:ascii="Monaco" w:hAnsi="Monaco"/>
          <w:color w:val="1D1C1D"/>
          <w:sz w:val="15"/>
          <w:szCs w:val="15"/>
        </w:rPr>
      </w:pPr>
    </w:p>
    <w:p w14:paraId="4457EF1D" w14:textId="6046790B" w:rsidR="00B369FC" w:rsidRDefault="00B369FC" w:rsidP="00980884">
      <w:pPr>
        <w:pStyle w:val="ListParagraph"/>
        <w:ind w:left="1440" w:firstLine="720"/>
        <w:rPr>
          <w:b/>
          <w:bCs/>
          <w:color w:val="0070C0"/>
          <w:u w:val="single"/>
          <w:lang w:val="en-US"/>
        </w:rPr>
      </w:pPr>
      <w:r w:rsidRPr="00980884">
        <w:rPr>
          <w:b/>
          <w:bCs/>
          <w:color w:val="0070C0"/>
          <w:u w:val="single"/>
          <w:lang w:val="en-US"/>
        </w:rPr>
        <w:lastRenderedPageBreak/>
        <w:t>Variables:</w:t>
      </w:r>
    </w:p>
    <w:p w14:paraId="241AD69F" w14:textId="77777777" w:rsidR="003B529A" w:rsidRPr="00980884" w:rsidRDefault="003B529A" w:rsidP="00980884">
      <w:pPr>
        <w:pStyle w:val="ListParagraph"/>
        <w:ind w:left="1440" w:firstLine="720"/>
        <w:rPr>
          <w:b/>
          <w:bCs/>
          <w:color w:val="0070C0"/>
          <w:u w:val="single"/>
          <w:lang w:val="en-US"/>
        </w:rPr>
      </w:pPr>
    </w:p>
    <w:p w14:paraId="27866DEB"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w:t>
      </w:r>
    </w:p>
    <w:p w14:paraId="6B338BF0"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"input": {</w:t>
      </w:r>
    </w:p>
    <w:p w14:paraId="338C6B0A" w14:textId="74D55858"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"name": "</w:t>
      </w:r>
      <w:r>
        <w:rPr>
          <w:rFonts w:ascii="Monaco" w:hAnsi="Monaco"/>
          <w:color w:val="1D1C1D"/>
          <w:sz w:val="15"/>
          <w:szCs w:val="15"/>
          <w:lang w:val="en-US"/>
        </w:rPr>
        <w:t>&lt;CONNATOR-NAME&gt;</w:t>
      </w:r>
      <w:r w:rsidRPr="0092586C">
        <w:rPr>
          <w:rFonts w:ascii="Monaco" w:hAnsi="Monaco"/>
          <w:color w:val="1D1C1D"/>
          <w:sz w:val="15"/>
          <w:szCs w:val="15"/>
        </w:rPr>
        <w:t>",</w:t>
      </w:r>
    </w:p>
    <w:p w14:paraId="2CF32FA2"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"type": "azure",</w:t>
      </w:r>
    </w:p>
    <w:p w14:paraId="08771AE5"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"authParams": {</w:t>
      </w:r>
    </w:p>
    <w:p w14:paraId="5C4F69C7" w14:textId="0713F4A0"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"outpostId": "</w:t>
      </w:r>
      <w:r>
        <w:rPr>
          <w:rFonts w:ascii="Monaco" w:hAnsi="Monaco"/>
          <w:color w:val="1D1C1D"/>
          <w:sz w:val="15"/>
          <w:szCs w:val="15"/>
          <w:lang w:val="en-US"/>
        </w:rPr>
        <w:t>&lt;OUTPOST-ID&gt;</w:t>
      </w:r>
      <w:r w:rsidRPr="0092586C">
        <w:rPr>
          <w:rFonts w:ascii="Monaco" w:hAnsi="Monaco"/>
          <w:color w:val="1D1C1D"/>
          <w:sz w:val="15"/>
          <w:szCs w:val="15"/>
        </w:rPr>
        <w:t>",</w:t>
      </w:r>
    </w:p>
    <w:p w14:paraId="6D99E609" w14:textId="30A8A14C"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"diskanalyzerSecretName": "</w:t>
      </w:r>
      <w:r w:rsidRPr="0092586C">
        <w:rPr>
          <w:rFonts w:ascii="Monaco" w:hAnsi="Monaco"/>
          <w:color w:val="1D1C1D"/>
          <w:sz w:val="15"/>
          <w:szCs w:val="15"/>
          <w:lang w:val="en-US"/>
        </w:rPr>
        <w:t>&lt;</w:t>
      </w:r>
      <w:r w:rsidRPr="0092586C">
        <w:rPr>
          <w:b/>
          <w:bCs/>
          <w:sz w:val="15"/>
          <w:szCs w:val="15"/>
          <w:lang w:val="en-US"/>
        </w:rPr>
        <w:t>Outpost-Secret-Name</w:t>
      </w:r>
      <w:r w:rsidRPr="0092586C">
        <w:rPr>
          <w:rFonts w:ascii="Monaco" w:hAnsi="Monaco"/>
          <w:color w:val="1D1C1D"/>
          <w:sz w:val="15"/>
          <w:szCs w:val="15"/>
          <w:lang w:val="en-US"/>
        </w:rPr>
        <w:t>&gt;</w:t>
      </w:r>
      <w:r w:rsidRPr="0092586C">
        <w:rPr>
          <w:rFonts w:ascii="Monaco" w:hAnsi="Monaco"/>
          <w:color w:val="1D1C1D"/>
          <w:sz w:val="15"/>
          <w:szCs w:val="15"/>
        </w:rPr>
        <w:t>",</w:t>
      </w:r>
    </w:p>
    <w:p w14:paraId="441AD2F1"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"isManagedIdentity": true,</w:t>
      </w:r>
    </w:p>
    <w:p w14:paraId="541B4223"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"tenantId": &lt;AAD_TENANT_ID&gt;",</w:t>
      </w:r>
    </w:p>
    <w:p w14:paraId="34C529B5"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"groupId": "&lt;AZURE_MG_ID&gt;"</w:t>
      </w:r>
    </w:p>
    <w:p w14:paraId="0ADDDB4D"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w:t>
      </w:r>
    </w:p>
    <w:p w14:paraId="7C32C494"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"extraConfig": {}</w:t>
      </w:r>
    </w:p>
    <w:p w14:paraId="42AC5707" w14:textId="77777777" w:rsidR="0092586C" w:rsidRPr="0092586C" w:rsidRDefault="0092586C"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w:t>
      </w:r>
    </w:p>
    <w:p w14:paraId="38A58D9D" w14:textId="2B93EE2C" w:rsidR="003B529A" w:rsidRDefault="0092586C" w:rsidP="00630B0E">
      <w:pPr>
        <w:pStyle w:val="HTMLPreformatted"/>
        <w:spacing w:before="60" w:after="60"/>
        <w:ind w:left="2160"/>
        <w:rPr>
          <w:rFonts w:ascii="Monaco" w:hAnsi="Monaco"/>
          <w:color w:val="1D1C1D"/>
          <w:sz w:val="15"/>
          <w:szCs w:val="15"/>
        </w:rPr>
      </w:pPr>
      <w:r w:rsidRPr="0092586C">
        <w:rPr>
          <w:rFonts w:ascii="Monaco" w:hAnsi="Monaco"/>
          <w:color w:val="1D1C1D"/>
          <w:sz w:val="15"/>
          <w:szCs w:val="15"/>
        </w:rPr>
        <w:t>}</w:t>
      </w:r>
    </w:p>
    <w:p w14:paraId="017300EF" w14:textId="77777777" w:rsidR="00091D1D" w:rsidRPr="00776F40" w:rsidRDefault="00091D1D" w:rsidP="00630B0E">
      <w:pPr>
        <w:pStyle w:val="HTMLPreformatted"/>
        <w:spacing w:before="60" w:after="60"/>
        <w:ind w:left="2160"/>
        <w:rPr>
          <w:rFonts w:ascii="Monaco" w:hAnsi="Monaco"/>
          <w:color w:val="1D1C1D"/>
          <w:sz w:val="15"/>
          <w:szCs w:val="15"/>
        </w:rPr>
      </w:pPr>
    </w:p>
    <w:p w14:paraId="55668182" w14:textId="1A07E66D" w:rsidR="00F90E32" w:rsidRDefault="00F90E32" w:rsidP="00B369FC">
      <w:pPr>
        <w:pStyle w:val="ListParagraph"/>
        <w:ind w:left="1440"/>
        <w:rPr>
          <w:b/>
          <w:bCs/>
          <w:color w:val="0070C0"/>
          <w:lang w:val="en-US"/>
        </w:rPr>
      </w:pPr>
      <w:r w:rsidRPr="00980884">
        <w:rPr>
          <w:b/>
          <w:bCs/>
          <w:color w:val="0070C0"/>
          <w:lang w:val="en-US"/>
        </w:rPr>
        <w:t>Subscription Connector:</w:t>
      </w:r>
    </w:p>
    <w:p w14:paraId="43F65555" w14:textId="77777777" w:rsidR="003B529A" w:rsidRPr="00980884" w:rsidRDefault="003B529A" w:rsidP="00B369FC">
      <w:pPr>
        <w:pStyle w:val="ListParagraph"/>
        <w:ind w:left="1440"/>
        <w:rPr>
          <w:b/>
          <w:bCs/>
          <w:color w:val="0070C0"/>
          <w:lang w:val="en-US"/>
        </w:rPr>
      </w:pPr>
    </w:p>
    <w:p w14:paraId="3B38D274" w14:textId="27DCC1DF" w:rsidR="00F90E32" w:rsidRDefault="00F90E32" w:rsidP="00980884">
      <w:pPr>
        <w:pStyle w:val="ListParagraph"/>
        <w:ind w:left="2160"/>
        <w:rPr>
          <w:b/>
          <w:bCs/>
          <w:color w:val="0070C0"/>
          <w:u w:val="single"/>
          <w:lang w:val="en-US"/>
        </w:rPr>
      </w:pPr>
      <w:r w:rsidRPr="00980884">
        <w:rPr>
          <w:b/>
          <w:bCs/>
          <w:color w:val="0070C0"/>
          <w:u w:val="single"/>
          <w:lang w:val="en-US"/>
        </w:rPr>
        <w:t>Query:</w:t>
      </w:r>
    </w:p>
    <w:p w14:paraId="6257D13B" w14:textId="77777777" w:rsidR="003B529A" w:rsidRPr="00980884" w:rsidRDefault="003B529A" w:rsidP="00980884">
      <w:pPr>
        <w:pStyle w:val="ListParagraph"/>
        <w:ind w:left="2160"/>
        <w:rPr>
          <w:b/>
          <w:bCs/>
          <w:color w:val="0070C0"/>
          <w:u w:val="single"/>
          <w:lang w:val="en-US"/>
        </w:rPr>
      </w:pPr>
    </w:p>
    <w:p w14:paraId="2C92E0B6"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mutation CreateSubscriptionConnector($input: CreateConnectorInput!) {</w:t>
      </w:r>
    </w:p>
    <w:p w14:paraId="19C37E03"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createConnector(input: $input) {</w:t>
      </w:r>
    </w:p>
    <w:p w14:paraId="7BC5EF09"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connector {</w:t>
      </w:r>
    </w:p>
    <w:p w14:paraId="73702414"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id</w:t>
      </w:r>
    </w:p>
    <w:p w14:paraId="3024FE31"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authParams</w:t>
      </w:r>
    </w:p>
    <w:p w14:paraId="16385912"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type {</w:t>
      </w:r>
    </w:p>
    <w:p w14:paraId="0ABDD505"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id</w:t>
      </w:r>
    </w:p>
    <w:p w14:paraId="2FA1CD40"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w:t>
      </w:r>
    </w:p>
    <w:p w14:paraId="6D4BDF12"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w:t>
      </w:r>
    </w:p>
    <w:p w14:paraId="12B9B90B"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w:t>
      </w:r>
    </w:p>
    <w:p w14:paraId="624FCE8C" w14:textId="70DC33A0" w:rsidR="001B6F1B" w:rsidRDefault="001B6F1B" w:rsidP="003129F5">
      <w:pPr>
        <w:pStyle w:val="HTMLPreformatted"/>
        <w:spacing w:before="60" w:after="60"/>
        <w:ind w:left="2160"/>
        <w:rPr>
          <w:rFonts w:ascii="Monaco" w:hAnsi="Monaco"/>
          <w:color w:val="1D1C1D"/>
          <w:sz w:val="15"/>
          <w:szCs w:val="15"/>
        </w:rPr>
      </w:pPr>
      <w:r w:rsidRPr="0092586C">
        <w:rPr>
          <w:rFonts w:ascii="Monaco" w:hAnsi="Monaco"/>
          <w:color w:val="1D1C1D"/>
          <w:sz w:val="15"/>
          <w:szCs w:val="15"/>
        </w:rPr>
        <w:t>}</w:t>
      </w:r>
    </w:p>
    <w:p w14:paraId="5D02E2C1" w14:textId="77777777" w:rsidR="00550EC4" w:rsidRPr="003129F5" w:rsidRDefault="00550EC4" w:rsidP="003B529A">
      <w:pPr>
        <w:pStyle w:val="HTMLPreformatted"/>
        <w:spacing w:before="60" w:after="60"/>
        <w:rPr>
          <w:rFonts w:ascii="Monaco" w:hAnsi="Monaco"/>
          <w:color w:val="1D1C1D"/>
          <w:sz w:val="15"/>
          <w:szCs w:val="15"/>
        </w:rPr>
      </w:pPr>
    </w:p>
    <w:p w14:paraId="298C666B" w14:textId="2108FBEC" w:rsidR="003B529A" w:rsidRPr="003B529A" w:rsidRDefault="001B6F1B" w:rsidP="003B529A">
      <w:pPr>
        <w:pStyle w:val="ListParagraph"/>
        <w:ind w:left="2160"/>
        <w:rPr>
          <w:b/>
          <w:bCs/>
          <w:color w:val="0070C0"/>
          <w:u w:val="single"/>
          <w:lang w:val="en-US"/>
        </w:rPr>
      </w:pPr>
      <w:r w:rsidRPr="00980884">
        <w:rPr>
          <w:b/>
          <w:bCs/>
          <w:color w:val="0070C0"/>
          <w:u w:val="single"/>
          <w:lang w:val="en-US"/>
        </w:rPr>
        <w:t>Variables:</w:t>
      </w:r>
    </w:p>
    <w:p w14:paraId="12B9577C"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w:t>
      </w:r>
    </w:p>
    <w:p w14:paraId="6B5DDDD3"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"input": {</w:t>
      </w:r>
    </w:p>
    <w:p w14:paraId="0B13E72F" w14:textId="3F9723DB"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"name": "</w:t>
      </w:r>
      <w:r w:rsidRPr="0092586C">
        <w:rPr>
          <w:rFonts w:ascii="Monaco" w:hAnsi="Monaco"/>
          <w:color w:val="1D1C1D"/>
          <w:sz w:val="15"/>
          <w:szCs w:val="15"/>
          <w:lang w:val="en-US"/>
        </w:rPr>
        <w:t>&lt;CONNECTOR-NAME&gt;</w:t>
      </w:r>
      <w:r w:rsidRPr="0092586C">
        <w:rPr>
          <w:rFonts w:ascii="Monaco" w:hAnsi="Monaco"/>
          <w:color w:val="1D1C1D"/>
          <w:sz w:val="15"/>
          <w:szCs w:val="15"/>
        </w:rPr>
        <w:t>",</w:t>
      </w:r>
    </w:p>
    <w:p w14:paraId="1598AF8C"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"type": "azure",</w:t>
      </w:r>
    </w:p>
    <w:p w14:paraId="1D934D8D"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"authParams": {</w:t>
      </w:r>
    </w:p>
    <w:p w14:paraId="3712DCD6" w14:textId="5BC96063"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"outpostId": "</w:t>
      </w:r>
      <w:r w:rsidRPr="0092586C">
        <w:rPr>
          <w:rFonts w:ascii="Monaco" w:hAnsi="Monaco"/>
          <w:color w:val="1D1C1D"/>
          <w:sz w:val="15"/>
          <w:szCs w:val="15"/>
          <w:lang w:val="en-US"/>
        </w:rPr>
        <w:t>&lt;OUTPOST-ID&gt;</w:t>
      </w:r>
      <w:r w:rsidRPr="0092586C">
        <w:rPr>
          <w:rFonts w:ascii="Monaco" w:hAnsi="Monaco"/>
          <w:color w:val="1D1C1D"/>
          <w:sz w:val="15"/>
          <w:szCs w:val="15"/>
        </w:rPr>
        <w:t>",</w:t>
      </w:r>
    </w:p>
    <w:p w14:paraId="69AEC393" w14:textId="0349B234"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"diskanalyzerSecretName": "</w:t>
      </w:r>
      <w:r w:rsidRPr="0092586C">
        <w:rPr>
          <w:rFonts w:ascii="Monaco" w:hAnsi="Monaco"/>
          <w:color w:val="1D1C1D"/>
          <w:sz w:val="15"/>
          <w:szCs w:val="15"/>
          <w:lang w:val="en-US"/>
        </w:rPr>
        <w:t>&lt;</w:t>
      </w:r>
      <w:r w:rsidRPr="0092586C">
        <w:rPr>
          <w:b/>
          <w:bCs/>
          <w:sz w:val="15"/>
          <w:szCs w:val="15"/>
          <w:lang w:val="en-US"/>
        </w:rPr>
        <w:t>Outpost-Secret-Name</w:t>
      </w:r>
      <w:r w:rsidRPr="0092586C">
        <w:rPr>
          <w:rFonts w:ascii="Monaco" w:hAnsi="Monaco"/>
          <w:color w:val="1D1C1D"/>
          <w:sz w:val="15"/>
          <w:szCs w:val="15"/>
          <w:lang w:val="en-US"/>
        </w:rPr>
        <w:t>&gt;</w:t>
      </w:r>
      <w:r w:rsidRPr="0092586C">
        <w:rPr>
          <w:rFonts w:ascii="Monaco" w:hAnsi="Monaco"/>
          <w:color w:val="1D1C1D"/>
          <w:sz w:val="15"/>
          <w:szCs w:val="15"/>
        </w:rPr>
        <w:t>",</w:t>
      </w:r>
    </w:p>
    <w:p w14:paraId="7091C354"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"isManagedIdentity": true,</w:t>
      </w:r>
    </w:p>
    <w:p w14:paraId="22FF610F"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"tenantId": &lt;AAD_TENANT_ID&gt;",</w:t>
      </w:r>
    </w:p>
    <w:p w14:paraId="3A3B3386" w14:textId="57D46433"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"subscriptionId": "&lt;AZURE_SUBSCRIPTION_ID&gt;"</w:t>
      </w:r>
    </w:p>
    <w:p w14:paraId="0C346291"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w:t>
      </w:r>
    </w:p>
    <w:p w14:paraId="50B601B5"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"extraConfig": {}</w:t>
      </w:r>
    </w:p>
    <w:p w14:paraId="716C5CF6" w14:textId="77777777" w:rsidR="001B6F1B" w:rsidRPr="0092586C" w:rsidRDefault="001B6F1B" w:rsidP="0092586C">
      <w:pPr>
        <w:pStyle w:val="HTMLPreformatted"/>
        <w:spacing w:before="60" w:after="60"/>
        <w:ind w:left="2160"/>
        <w:rPr>
          <w:rFonts w:ascii="Monaco" w:hAnsi="Monaco"/>
          <w:color w:val="1D1C1D"/>
          <w:sz w:val="15"/>
          <w:szCs w:val="15"/>
        </w:rPr>
      </w:pPr>
      <w:r w:rsidRPr="0092586C">
        <w:rPr>
          <w:rFonts w:ascii="Monaco" w:hAnsi="Monaco"/>
          <w:color w:val="1D1C1D"/>
          <w:sz w:val="15"/>
          <w:szCs w:val="15"/>
        </w:rPr>
        <w:t xml:space="preserve">  }</w:t>
      </w:r>
    </w:p>
    <w:p w14:paraId="5016E8D6" w14:textId="19EF37B4" w:rsidR="00630B0E" w:rsidRPr="00102DE8" w:rsidRDefault="001B6F1B" w:rsidP="00630B0E">
      <w:pPr>
        <w:pStyle w:val="HTMLPreformatted"/>
        <w:spacing w:before="60" w:after="60"/>
        <w:ind w:left="2160"/>
        <w:rPr>
          <w:rFonts w:ascii="Monaco" w:hAnsi="Monaco"/>
          <w:color w:val="1D1C1D"/>
          <w:sz w:val="15"/>
          <w:szCs w:val="15"/>
        </w:rPr>
      </w:pPr>
      <w:r w:rsidRPr="0092586C">
        <w:rPr>
          <w:rFonts w:ascii="Monaco" w:hAnsi="Monaco"/>
          <w:color w:val="1D1C1D"/>
          <w:sz w:val="15"/>
          <w:szCs w:val="15"/>
        </w:rPr>
        <w:t>}</w:t>
      </w:r>
    </w:p>
    <w:p w14:paraId="16375BE0" w14:textId="07C510A7" w:rsidR="00F90E32" w:rsidRDefault="00F90E32" w:rsidP="00980884">
      <w:pPr>
        <w:pStyle w:val="ListParagraph"/>
        <w:ind w:left="2160"/>
        <w:rPr>
          <w:b/>
          <w:bCs/>
          <w:color w:val="0070C0"/>
          <w:u w:val="single"/>
          <w:lang w:val="en-US"/>
        </w:rPr>
      </w:pPr>
      <w:r w:rsidRPr="00980884">
        <w:rPr>
          <w:b/>
          <w:bCs/>
          <w:color w:val="0070C0"/>
          <w:u w:val="single"/>
          <w:lang w:val="en-US"/>
        </w:rPr>
        <w:lastRenderedPageBreak/>
        <w:t>Results:</w:t>
      </w:r>
    </w:p>
    <w:p w14:paraId="4B82808E" w14:textId="77777777" w:rsidR="00E35623" w:rsidRPr="00980884" w:rsidRDefault="00E35623" w:rsidP="00980884">
      <w:pPr>
        <w:pStyle w:val="ListParagraph"/>
        <w:ind w:left="2160"/>
        <w:rPr>
          <w:b/>
          <w:bCs/>
          <w:color w:val="0070C0"/>
          <w:u w:val="single"/>
          <w:lang w:val="en-US"/>
        </w:rPr>
      </w:pPr>
    </w:p>
    <w:p w14:paraId="5EA9C368" w14:textId="77777777"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w:t>
      </w:r>
    </w:p>
    <w:p w14:paraId="31BA67BD" w14:textId="77777777"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 xml:space="preserve">  "data": {</w:t>
      </w:r>
    </w:p>
    <w:p w14:paraId="572A9A45" w14:textId="77777777"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 xml:space="preserve">    "createConnector": {</w:t>
      </w:r>
    </w:p>
    <w:p w14:paraId="186D3664" w14:textId="77777777"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 xml:space="preserve">      "connector": {</w:t>
      </w:r>
    </w:p>
    <w:p w14:paraId="30CC4E54" w14:textId="09A03F0D"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 xml:space="preserve">        "id": "</w:t>
      </w:r>
      <w:r>
        <w:rPr>
          <w:rFonts w:ascii="Monaco" w:eastAsia="Times New Roman" w:hAnsi="Monaco" w:cs="Courier New"/>
          <w:color w:val="1D1C1D"/>
          <w:sz w:val="15"/>
          <w:szCs w:val="15"/>
          <w:lang w:val="en-US"/>
        </w:rPr>
        <w:t>&lt;CONNECTOR-ID&gt;</w:t>
      </w:r>
      <w:r w:rsidRPr="0092586C">
        <w:rPr>
          <w:rFonts w:ascii="Monaco" w:eastAsia="Times New Roman" w:hAnsi="Monaco" w:cs="Courier New"/>
          <w:color w:val="1D1C1D"/>
          <w:sz w:val="15"/>
          <w:szCs w:val="15"/>
        </w:rPr>
        <w:t>",</w:t>
      </w:r>
    </w:p>
    <w:p w14:paraId="28E5C89B" w14:textId="77777777"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 xml:space="preserve">        "authParams": {</w:t>
      </w:r>
    </w:p>
    <w:p w14:paraId="124D9EDB" w14:textId="2567B454"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 xml:space="preserve">          "diskanalyzerSecretName": "</w:t>
      </w:r>
      <w:r>
        <w:rPr>
          <w:rFonts w:ascii="Monaco" w:eastAsia="Times New Roman" w:hAnsi="Monaco" w:cs="Courier New"/>
          <w:color w:val="1D1C1D"/>
          <w:sz w:val="15"/>
          <w:szCs w:val="15"/>
          <w:lang w:val="en-US"/>
        </w:rPr>
        <w:t>&lt;</w:t>
      </w:r>
      <w:r w:rsidRPr="0092586C">
        <w:rPr>
          <w:b/>
          <w:bCs/>
          <w:sz w:val="15"/>
          <w:szCs w:val="15"/>
          <w:lang w:val="en-US"/>
        </w:rPr>
        <w:t>Outpost-Secret-Name</w:t>
      </w:r>
      <w:r>
        <w:rPr>
          <w:rFonts w:ascii="Monaco" w:eastAsia="Times New Roman" w:hAnsi="Monaco" w:cs="Courier New"/>
          <w:color w:val="1D1C1D"/>
          <w:sz w:val="15"/>
          <w:szCs w:val="15"/>
          <w:lang w:val="en-US"/>
        </w:rPr>
        <w:t>&gt;</w:t>
      </w:r>
      <w:r w:rsidRPr="0092586C">
        <w:rPr>
          <w:rFonts w:ascii="Monaco" w:eastAsia="Times New Roman" w:hAnsi="Monaco" w:cs="Courier New"/>
          <w:color w:val="1D1C1D"/>
          <w:sz w:val="15"/>
          <w:szCs w:val="15"/>
        </w:rPr>
        <w:t>",</w:t>
      </w:r>
    </w:p>
    <w:p w14:paraId="46D3E20B" w14:textId="77777777"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 xml:space="preserve">          "isManagedIdentity": true,</w:t>
      </w:r>
    </w:p>
    <w:p w14:paraId="49939976" w14:textId="245A700C"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 xml:space="preserve">          "outpostId": "</w:t>
      </w:r>
      <w:r>
        <w:rPr>
          <w:rFonts w:ascii="Monaco" w:eastAsia="Times New Roman" w:hAnsi="Monaco" w:cs="Courier New"/>
          <w:color w:val="1D1C1D"/>
          <w:sz w:val="15"/>
          <w:szCs w:val="15"/>
          <w:lang w:val="en-US"/>
        </w:rPr>
        <w:t>&lt;OUTPOST-ID&gt;</w:t>
      </w:r>
      <w:r w:rsidRPr="0092586C">
        <w:rPr>
          <w:rFonts w:ascii="Monaco" w:eastAsia="Times New Roman" w:hAnsi="Monaco" w:cs="Courier New"/>
          <w:color w:val="1D1C1D"/>
          <w:sz w:val="15"/>
          <w:szCs w:val="15"/>
        </w:rPr>
        <w:t>",</w:t>
      </w:r>
    </w:p>
    <w:p w14:paraId="3E731910" w14:textId="4C59F9D9"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 xml:space="preserve">          "subscriptionId": "</w:t>
      </w:r>
      <w:r>
        <w:rPr>
          <w:rFonts w:ascii="Monaco" w:eastAsia="Times New Roman" w:hAnsi="Monaco" w:cs="Courier New"/>
          <w:color w:val="1D1C1D"/>
          <w:sz w:val="15"/>
          <w:szCs w:val="15"/>
          <w:lang w:val="en-US"/>
        </w:rPr>
        <w:t>&lt;SUBSCRIPTION-ID&gt;</w:t>
      </w:r>
      <w:r w:rsidRPr="0092586C">
        <w:rPr>
          <w:rFonts w:ascii="Monaco" w:eastAsia="Times New Roman" w:hAnsi="Monaco" w:cs="Courier New"/>
          <w:color w:val="1D1C1D"/>
          <w:sz w:val="15"/>
          <w:szCs w:val="15"/>
        </w:rPr>
        <w:t>",</w:t>
      </w:r>
    </w:p>
    <w:p w14:paraId="60954271" w14:textId="2940441D"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 xml:space="preserve">          "tenantId": "</w:t>
      </w:r>
      <w:r>
        <w:rPr>
          <w:rFonts w:ascii="Monaco" w:eastAsia="Times New Roman" w:hAnsi="Monaco" w:cs="Courier New"/>
          <w:color w:val="1D1C1D"/>
          <w:sz w:val="15"/>
          <w:szCs w:val="15"/>
          <w:lang w:val="en-US"/>
        </w:rPr>
        <w:t>&lt;TENANT-ID&gt;</w:t>
      </w:r>
      <w:r w:rsidRPr="0092586C">
        <w:rPr>
          <w:rFonts w:ascii="Monaco" w:eastAsia="Times New Roman" w:hAnsi="Monaco" w:cs="Courier New"/>
          <w:color w:val="1D1C1D"/>
          <w:sz w:val="15"/>
          <w:szCs w:val="15"/>
        </w:rPr>
        <w:t>"</w:t>
      </w:r>
    </w:p>
    <w:p w14:paraId="5922DBC4" w14:textId="77777777"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 xml:space="preserve">        },</w:t>
      </w:r>
    </w:p>
    <w:p w14:paraId="2955CB91" w14:textId="77777777"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 xml:space="preserve">        "type": {</w:t>
      </w:r>
    </w:p>
    <w:p w14:paraId="5B6F3997" w14:textId="77777777"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 xml:space="preserve">          "id": "azure"</w:t>
      </w:r>
    </w:p>
    <w:p w14:paraId="55012D5F" w14:textId="77777777"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 xml:space="preserve">        }</w:t>
      </w:r>
    </w:p>
    <w:p w14:paraId="29367559" w14:textId="77777777"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 xml:space="preserve">      }</w:t>
      </w:r>
    </w:p>
    <w:p w14:paraId="29409706" w14:textId="77777777"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 xml:space="preserve">    }</w:t>
      </w:r>
    </w:p>
    <w:p w14:paraId="2DEE83CB" w14:textId="77777777" w:rsidR="0092586C" w:rsidRPr="0092586C"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 xml:space="preserve">  }</w:t>
      </w:r>
    </w:p>
    <w:p w14:paraId="3D328008" w14:textId="3242C895" w:rsidR="00F90E32" w:rsidRDefault="0092586C" w:rsidP="0092586C">
      <w:pPr>
        <w:pStyle w:val="ListParagraph"/>
        <w:ind w:left="2160"/>
        <w:rPr>
          <w:rFonts w:ascii="Monaco" w:eastAsia="Times New Roman" w:hAnsi="Monaco" w:cs="Courier New"/>
          <w:color w:val="1D1C1D"/>
          <w:sz w:val="15"/>
          <w:szCs w:val="15"/>
        </w:rPr>
      </w:pPr>
      <w:r w:rsidRPr="0092586C">
        <w:rPr>
          <w:rFonts w:ascii="Monaco" w:eastAsia="Times New Roman" w:hAnsi="Monaco" w:cs="Courier New"/>
          <w:color w:val="1D1C1D"/>
          <w:sz w:val="15"/>
          <w:szCs w:val="15"/>
        </w:rPr>
        <w:t>}</w:t>
      </w:r>
    </w:p>
    <w:p w14:paraId="431E60CC" w14:textId="77777777" w:rsidR="0092586C" w:rsidRDefault="0092586C" w:rsidP="0092586C">
      <w:pPr>
        <w:pStyle w:val="ListParagraph"/>
        <w:rPr>
          <w:lang w:val="en-US"/>
        </w:rPr>
      </w:pPr>
    </w:p>
    <w:p w14:paraId="7AE40551" w14:textId="33857385" w:rsidR="0092586C" w:rsidRDefault="0092586C" w:rsidP="00F90E32">
      <w:pPr>
        <w:pStyle w:val="ListParagraph"/>
        <w:rPr>
          <w:lang w:val="en-US"/>
        </w:rPr>
      </w:pPr>
      <w:r w:rsidRPr="0092586C">
        <w:rPr>
          <w:noProof/>
          <w:lang w:val="en-US"/>
        </w:rPr>
        <w:drawing>
          <wp:inline distT="0" distB="0" distL="0" distR="0" wp14:anchorId="21AD9168" wp14:editId="73788392">
            <wp:extent cx="5943600" cy="24942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stretch>
                      <a:fillRect/>
                    </a:stretch>
                  </pic:blipFill>
                  <pic:spPr>
                    <a:xfrm>
                      <a:off x="0" y="0"/>
                      <a:ext cx="5943600" cy="2494280"/>
                    </a:xfrm>
                    <a:prstGeom prst="rect">
                      <a:avLst/>
                    </a:prstGeom>
                  </pic:spPr>
                </pic:pic>
              </a:graphicData>
            </a:graphic>
          </wp:inline>
        </w:drawing>
      </w:r>
    </w:p>
    <w:p w14:paraId="2C4542E8" w14:textId="77777777" w:rsidR="00E35623" w:rsidRDefault="00E35623" w:rsidP="00F90E32">
      <w:pPr>
        <w:pStyle w:val="ListParagraph"/>
        <w:rPr>
          <w:lang w:val="en-US"/>
        </w:rPr>
      </w:pPr>
    </w:p>
    <w:p w14:paraId="4F276C59" w14:textId="77777777" w:rsidR="00980884" w:rsidRDefault="00980884" w:rsidP="00F90E32">
      <w:pPr>
        <w:pStyle w:val="ListParagraph"/>
        <w:rPr>
          <w:lang w:val="en-US"/>
        </w:rPr>
      </w:pPr>
    </w:p>
    <w:p w14:paraId="2D0772E8" w14:textId="56633B78" w:rsidR="00980884" w:rsidRDefault="00980884" w:rsidP="00F90E32">
      <w:pPr>
        <w:pStyle w:val="ListParagraph"/>
        <w:rPr>
          <w:sz w:val="20"/>
          <w:szCs w:val="20"/>
          <w:lang w:val="en-US"/>
        </w:rPr>
      </w:pPr>
      <w:r w:rsidRPr="00980884">
        <w:rPr>
          <w:sz w:val="20"/>
          <w:szCs w:val="20"/>
          <w:lang w:val="en-US"/>
        </w:rPr>
        <w:t xml:space="preserve">The new connector should be added in the </w:t>
      </w:r>
      <w:hyperlink r:id="rId13" w:anchor="~(type~'CLOUD_CONNECTOR~filters~(cloudPlatform~(equals~(~'Azure))))" w:history="1">
        <w:r w:rsidRPr="00980884">
          <w:rPr>
            <w:rStyle w:val="Hyperlink"/>
            <w:sz w:val="20"/>
            <w:szCs w:val="20"/>
            <w:lang w:val="en-US"/>
          </w:rPr>
          <w:t>Connectors</w:t>
        </w:r>
      </w:hyperlink>
      <w:r w:rsidRPr="00980884">
        <w:rPr>
          <w:sz w:val="20"/>
          <w:szCs w:val="20"/>
          <w:lang w:val="en-US"/>
        </w:rPr>
        <w:t xml:space="preserve"> page.</w:t>
      </w:r>
    </w:p>
    <w:p w14:paraId="268F0F2B" w14:textId="77777777" w:rsidR="00980884" w:rsidRDefault="00980884" w:rsidP="00F90E32">
      <w:pPr>
        <w:pStyle w:val="ListParagraph"/>
        <w:rPr>
          <w:sz w:val="20"/>
          <w:szCs w:val="20"/>
          <w:lang w:val="en-US"/>
        </w:rPr>
      </w:pPr>
    </w:p>
    <w:p w14:paraId="5FFF70B3" w14:textId="77777777" w:rsidR="00980884" w:rsidRDefault="00980884" w:rsidP="00F90E32">
      <w:pPr>
        <w:pStyle w:val="ListParagraph"/>
        <w:rPr>
          <w:sz w:val="20"/>
          <w:szCs w:val="20"/>
          <w:lang w:val="en-US"/>
        </w:rPr>
      </w:pPr>
    </w:p>
    <w:p w14:paraId="616A01CD" w14:textId="77777777" w:rsidR="00980884" w:rsidRDefault="00980884" w:rsidP="00F90E32">
      <w:pPr>
        <w:pStyle w:val="ListParagraph"/>
        <w:rPr>
          <w:sz w:val="20"/>
          <w:szCs w:val="20"/>
          <w:lang w:val="en-US"/>
        </w:rPr>
      </w:pPr>
    </w:p>
    <w:p w14:paraId="36FAADE9" w14:textId="77777777" w:rsidR="00091D1D" w:rsidRDefault="00091D1D" w:rsidP="00F90E32">
      <w:pPr>
        <w:pStyle w:val="ListParagraph"/>
        <w:rPr>
          <w:sz w:val="20"/>
          <w:szCs w:val="20"/>
          <w:lang w:val="en-US"/>
        </w:rPr>
      </w:pPr>
    </w:p>
    <w:p w14:paraId="5ECDE5D7" w14:textId="77777777" w:rsidR="00091D1D" w:rsidRDefault="00091D1D" w:rsidP="00F90E32">
      <w:pPr>
        <w:pStyle w:val="ListParagraph"/>
        <w:rPr>
          <w:sz w:val="20"/>
          <w:szCs w:val="20"/>
          <w:lang w:val="en-US"/>
        </w:rPr>
      </w:pPr>
    </w:p>
    <w:p w14:paraId="7BEC2040" w14:textId="77777777" w:rsidR="00091D1D" w:rsidRDefault="00091D1D" w:rsidP="00F90E32">
      <w:pPr>
        <w:pStyle w:val="ListParagraph"/>
        <w:rPr>
          <w:sz w:val="20"/>
          <w:szCs w:val="20"/>
          <w:lang w:val="en-US"/>
        </w:rPr>
      </w:pPr>
    </w:p>
    <w:p w14:paraId="4ADF449D" w14:textId="77777777" w:rsidR="00091D1D" w:rsidRDefault="00091D1D" w:rsidP="00F90E32">
      <w:pPr>
        <w:pStyle w:val="ListParagraph"/>
        <w:rPr>
          <w:sz w:val="20"/>
          <w:szCs w:val="20"/>
          <w:lang w:val="en-US"/>
        </w:rPr>
      </w:pPr>
    </w:p>
    <w:p w14:paraId="3964B8B1" w14:textId="77777777" w:rsidR="00091D1D" w:rsidRDefault="00091D1D" w:rsidP="00F90E32">
      <w:pPr>
        <w:pStyle w:val="ListParagraph"/>
        <w:rPr>
          <w:sz w:val="20"/>
          <w:szCs w:val="20"/>
          <w:lang w:val="en-US"/>
        </w:rPr>
      </w:pPr>
    </w:p>
    <w:p w14:paraId="04EE4A5B" w14:textId="77777777" w:rsidR="00091D1D" w:rsidRDefault="00091D1D" w:rsidP="00F90E32">
      <w:pPr>
        <w:pStyle w:val="ListParagraph"/>
        <w:rPr>
          <w:sz w:val="20"/>
          <w:szCs w:val="20"/>
          <w:lang w:val="en-US"/>
        </w:rPr>
      </w:pPr>
    </w:p>
    <w:p w14:paraId="601F1B32" w14:textId="77777777" w:rsidR="00091D1D" w:rsidRDefault="00091D1D" w:rsidP="00F90E32">
      <w:pPr>
        <w:pStyle w:val="ListParagraph"/>
        <w:rPr>
          <w:sz w:val="20"/>
          <w:szCs w:val="20"/>
          <w:lang w:val="en-US"/>
        </w:rPr>
      </w:pPr>
    </w:p>
    <w:p w14:paraId="0DCD4128" w14:textId="77777777" w:rsidR="00091D1D" w:rsidRDefault="00091D1D" w:rsidP="00F90E32">
      <w:pPr>
        <w:pStyle w:val="ListParagraph"/>
        <w:rPr>
          <w:sz w:val="20"/>
          <w:szCs w:val="20"/>
          <w:lang w:val="en-US"/>
        </w:rPr>
      </w:pPr>
    </w:p>
    <w:p w14:paraId="1482DBBF" w14:textId="77777777" w:rsidR="00091D1D" w:rsidRDefault="00091D1D" w:rsidP="00F90E32">
      <w:pPr>
        <w:pStyle w:val="ListParagraph"/>
        <w:rPr>
          <w:sz w:val="20"/>
          <w:szCs w:val="20"/>
          <w:lang w:val="en-US"/>
        </w:rPr>
      </w:pPr>
    </w:p>
    <w:p w14:paraId="3A22466B" w14:textId="77777777" w:rsidR="00091D1D" w:rsidRDefault="00091D1D" w:rsidP="00F90E32">
      <w:pPr>
        <w:pStyle w:val="ListParagraph"/>
        <w:rPr>
          <w:sz w:val="20"/>
          <w:szCs w:val="20"/>
          <w:lang w:val="en-US"/>
        </w:rPr>
      </w:pPr>
    </w:p>
    <w:p w14:paraId="6AA6A957" w14:textId="77777777" w:rsidR="00091D1D" w:rsidRDefault="00091D1D" w:rsidP="00F90E32">
      <w:pPr>
        <w:pStyle w:val="ListParagraph"/>
        <w:rPr>
          <w:sz w:val="20"/>
          <w:szCs w:val="20"/>
          <w:lang w:val="en-US"/>
        </w:rPr>
      </w:pPr>
    </w:p>
    <w:p w14:paraId="6FF49D88" w14:textId="77777777" w:rsidR="00091D1D" w:rsidRPr="00091D1D" w:rsidRDefault="00091D1D" w:rsidP="00091D1D">
      <w:pPr>
        <w:pStyle w:val="ListParagraph"/>
        <w:rPr>
          <w:b/>
          <w:bCs/>
          <w:sz w:val="32"/>
          <w:szCs w:val="32"/>
        </w:rPr>
      </w:pPr>
      <w:r w:rsidRPr="00091D1D">
        <w:rPr>
          <w:b/>
          <w:bCs/>
          <w:color w:val="0070C0"/>
          <w:sz w:val="32"/>
          <w:szCs w:val="32"/>
        </w:rPr>
        <w:lastRenderedPageBreak/>
        <w:t>Appendix: detailed overview of permissions</w:t>
      </w:r>
    </w:p>
    <w:p w14:paraId="164C59D4" w14:textId="77777777" w:rsidR="00091D1D" w:rsidRPr="00091D1D" w:rsidRDefault="00091D1D" w:rsidP="00091D1D">
      <w:pPr>
        <w:pStyle w:val="ListParagraph"/>
        <w:rPr>
          <w:sz w:val="20"/>
          <w:szCs w:val="20"/>
        </w:rPr>
      </w:pPr>
    </w:p>
    <w:p w14:paraId="72C6BCBF" w14:textId="77777777" w:rsidR="00980884" w:rsidRPr="00091D1D" w:rsidRDefault="00980884" w:rsidP="00F90E32">
      <w:pPr>
        <w:pStyle w:val="ListParagraph"/>
        <w:rPr>
          <w:sz w:val="20"/>
          <w:szCs w:val="20"/>
        </w:rPr>
      </w:pPr>
    </w:p>
    <w:p w14:paraId="16BB5316" w14:textId="77777777" w:rsidR="00091D1D" w:rsidRDefault="00091D1D" w:rsidP="00091D1D">
      <w:pPr>
        <w:rPr>
          <w:rFonts w:ascii="Calibri" w:hAnsi="Calibri" w:cs="Calibri"/>
          <w:color w:val="212121"/>
          <w:sz w:val="22"/>
          <w:szCs w:val="22"/>
        </w:rPr>
      </w:pPr>
      <w:r>
        <w:rPr>
          <w:rFonts w:ascii="Calibri" w:hAnsi="Calibri" w:cs="Calibri"/>
          <w:color w:val="212121"/>
          <w:sz w:val="22"/>
          <w:szCs w:val="22"/>
          <w:lang w:val="en-US"/>
        </w:rPr>
        <w:t>See here of full details on permissions</w:t>
      </w:r>
      <w:r>
        <w:rPr>
          <w:rStyle w:val="apple-converted-space"/>
          <w:rFonts w:ascii="Arial" w:hAnsi="Arial" w:cs="Arial"/>
          <w:color w:val="212121"/>
          <w:sz w:val="22"/>
          <w:szCs w:val="22"/>
          <w:rtl/>
          <w:lang w:val="en-US"/>
        </w:rPr>
        <w:t> </w:t>
      </w:r>
      <w:r>
        <w:rPr>
          <w:rFonts w:ascii="Calibri" w:hAnsi="Calibri" w:cs="Calibri"/>
          <w:color w:val="212121"/>
          <w:sz w:val="22"/>
          <w:szCs w:val="22"/>
          <w:lang w:val="en-US"/>
        </w:rPr>
        <w:t>-</w:t>
      </w:r>
      <w:r>
        <w:rPr>
          <w:rStyle w:val="apple-converted-space"/>
          <w:rFonts w:ascii="Calibri" w:hAnsi="Calibri" w:cs="Calibri"/>
          <w:color w:val="212121"/>
          <w:sz w:val="22"/>
          <w:szCs w:val="22"/>
          <w:lang w:val="en-US"/>
        </w:rPr>
        <w:t> </w:t>
      </w:r>
      <w:hyperlink r:id="rId14" w:tooltip="https://docs.wiz.io/wiz-docs/docs/azure-outpost-req-perm" w:history="1">
        <w:r>
          <w:rPr>
            <w:rStyle w:val="Hyperlink"/>
            <w:rFonts w:ascii="Calibri" w:hAnsi="Calibri" w:cs="Calibri"/>
            <w:color w:val="0078D7"/>
            <w:sz w:val="22"/>
            <w:szCs w:val="22"/>
          </w:rPr>
          <w:t>Azure Outpost Required Permissions (wiz.io)</w:t>
        </w:r>
      </w:hyperlink>
      <w:r>
        <w:rPr>
          <w:rFonts w:ascii="Calibri" w:hAnsi="Calibri" w:cs="Calibri"/>
          <w:color w:val="212121"/>
          <w:sz w:val="22"/>
          <w:szCs w:val="22"/>
          <w:lang w:val="en-US"/>
        </w:rPr>
        <w:t>.</w:t>
      </w:r>
      <w:r>
        <w:rPr>
          <w:rStyle w:val="apple-converted-space"/>
          <w:rFonts w:ascii="Calibri" w:hAnsi="Calibri" w:cs="Calibri"/>
          <w:color w:val="212121"/>
          <w:sz w:val="22"/>
          <w:szCs w:val="22"/>
          <w:lang w:val="en-US"/>
        </w:rPr>
        <w:t> </w:t>
      </w:r>
    </w:p>
    <w:p w14:paraId="2B6F3CB9" w14:textId="77777777" w:rsidR="00091D1D" w:rsidRDefault="00091D1D" w:rsidP="00091D1D">
      <w:pPr>
        <w:rPr>
          <w:rFonts w:ascii="Calibri" w:hAnsi="Calibri" w:cs="Calibri"/>
          <w:color w:val="212121"/>
          <w:sz w:val="22"/>
          <w:szCs w:val="22"/>
        </w:rPr>
      </w:pPr>
      <w:r>
        <w:rPr>
          <w:rFonts w:ascii="Calibri" w:hAnsi="Calibri" w:cs="Calibri"/>
          <w:color w:val="212121"/>
          <w:sz w:val="22"/>
          <w:szCs w:val="22"/>
          <w:lang w:val="en-US"/>
        </w:rPr>
        <w:t> </w:t>
      </w:r>
    </w:p>
    <w:p w14:paraId="657954DB" w14:textId="77777777" w:rsidR="00091D1D" w:rsidRPr="00630B0E" w:rsidRDefault="00091D1D" w:rsidP="00091D1D">
      <w:pPr>
        <w:rPr>
          <w:rFonts w:ascii="Calibri" w:hAnsi="Calibri" w:cs="Calibri"/>
          <w:color w:val="0070C0"/>
          <w:sz w:val="22"/>
          <w:szCs w:val="22"/>
        </w:rPr>
      </w:pPr>
      <w:r w:rsidRPr="00630B0E">
        <w:rPr>
          <w:rFonts w:ascii="Calibri" w:hAnsi="Calibri" w:cs="Calibri"/>
          <w:b/>
          <w:bCs/>
          <w:color w:val="0070C0"/>
          <w:sz w:val="22"/>
          <w:szCs w:val="22"/>
          <w:lang w:val="en-US"/>
        </w:rPr>
        <w:t>Azure connector</w:t>
      </w:r>
    </w:p>
    <w:p w14:paraId="7AB9329E" w14:textId="77777777" w:rsidR="00091D1D" w:rsidRPr="00630B0E" w:rsidRDefault="00091D1D" w:rsidP="00091D1D">
      <w:pPr>
        <w:rPr>
          <w:rFonts w:ascii="Calibri" w:hAnsi="Calibri" w:cs="Calibri"/>
          <w:color w:val="0070C0"/>
          <w:sz w:val="22"/>
          <w:szCs w:val="22"/>
        </w:rPr>
      </w:pPr>
      <w:r w:rsidRPr="00630B0E">
        <w:rPr>
          <w:rFonts w:ascii="Calibri" w:hAnsi="Calibri" w:cs="Calibri"/>
          <w:color w:val="0070C0"/>
          <w:sz w:val="22"/>
          <w:szCs w:val="22"/>
          <w:lang w:val="en-US"/>
        </w:rPr>
        <w:t> </w:t>
      </w:r>
    </w:p>
    <w:p w14:paraId="2DD7C82B" w14:textId="77777777" w:rsidR="00091D1D" w:rsidRPr="00630B0E" w:rsidRDefault="00091D1D" w:rsidP="00091D1D">
      <w:pPr>
        <w:rPr>
          <w:rFonts w:ascii="Calibri" w:hAnsi="Calibri" w:cs="Calibri"/>
          <w:b/>
          <w:bCs/>
          <w:color w:val="0070C0"/>
          <w:sz w:val="22"/>
          <w:szCs w:val="22"/>
        </w:rPr>
      </w:pPr>
      <w:r w:rsidRPr="00630B0E">
        <w:rPr>
          <w:rFonts w:ascii="Calibri" w:hAnsi="Calibri" w:cs="Calibri"/>
          <w:b/>
          <w:bCs/>
          <w:color w:val="0070C0"/>
          <w:sz w:val="22"/>
          <w:szCs w:val="22"/>
          <w:u w:val="single"/>
          <w:lang w:val="en-US"/>
        </w:rPr>
        <w:t>Deployment permissions:</w:t>
      </w:r>
    </w:p>
    <w:p w14:paraId="4A26DB55" w14:textId="77777777" w:rsidR="00091D1D" w:rsidRPr="00242C9F" w:rsidRDefault="00091D1D" w:rsidP="00091D1D">
      <w:pPr>
        <w:rPr>
          <w:rFonts w:ascii="Calibri" w:hAnsi="Calibri" w:cs="Calibri"/>
          <w:color w:val="212121"/>
          <w:sz w:val="20"/>
          <w:szCs w:val="20"/>
        </w:rPr>
      </w:pPr>
      <w:r w:rsidRPr="00242C9F">
        <w:rPr>
          <w:rFonts w:ascii="Calibri" w:hAnsi="Calibri" w:cs="Calibri"/>
          <w:color w:val="212121"/>
          <w:sz w:val="20"/>
          <w:szCs w:val="20"/>
          <w:lang w:val="en-US"/>
        </w:rPr>
        <w:t>See this for details:</w:t>
      </w:r>
      <w:r w:rsidRPr="00242C9F">
        <w:rPr>
          <w:rStyle w:val="apple-converted-space"/>
          <w:rFonts w:ascii="Calibri" w:hAnsi="Calibri" w:cs="Calibri"/>
          <w:color w:val="212121"/>
          <w:sz w:val="20"/>
          <w:szCs w:val="20"/>
          <w:lang w:val="en-US"/>
        </w:rPr>
        <w:t> </w:t>
      </w:r>
      <w:hyperlink r:id="rId15" w:anchor="before-you-begin" w:tooltip="https://docs.wiz.io/wiz-docs/docs/azure-outpost-connector#before-you-begin" w:history="1">
        <w:r w:rsidRPr="00242C9F">
          <w:rPr>
            <w:rStyle w:val="Hyperlink"/>
            <w:rFonts w:ascii="Calibri" w:hAnsi="Calibri" w:cs="Calibri"/>
            <w:color w:val="0078D7"/>
            <w:sz w:val="20"/>
            <w:szCs w:val="20"/>
          </w:rPr>
          <w:t>Connect an Azure Environment (wiz.io)</w:t>
        </w:r>
      </w:hyperlink>
    </w:p>
    <w:p w14:paraId="4FB9312E" w14:textId="77777777" w:rsidR="00091D1D" w:rsidRPr="00242C9F" w:rsidRDefault="00091D1D" w:rsidP="00091D1D">
      <w:pPr>
        <w:rPr>
          <w:rFonts w:ascii="Calibri" w:hAnsi="Calibri" w:cs="Calibri"/>
          <w:color w:val="212121"/>
          <w:sz w:val="20"/>
          <w:szCs w:val="20"/>
        </w:rPr>
      </w:pPr>
      <w:r w:rsidRPr="00242C9F">
        <w:rPr>
          <w:rFonts w:ascii="Calibri" w:hAnsi="Calibri" w:cs="Calibri"/>
          <w:color w:val="212121"/>
          <w:sz w:val="20"/>
          <w:szCs w:val="20"/>
          <w:lang w:val="en-US"/>
        </w:rPr>
        <w:t>No need for elevated AAD permissions.  </w:t>
      </w:r>
    </w:p>
    <w:p w14:paraId="0EA0A1BB" w14:textId="77777777" w:rsidR="00091D1D" w:rsidRPr="00242C9F" w:rsidRDefault="00091D1D" w:rsidP="00091D1D">
      <w:pPr>
        <w:rPr>
          <w:rFonts w:ascii="Calibri" w:hAnsi="Calibri" w:cs="Calibri"/>
          <w:color w:val="212121"/>
          <w:sz w:val="20"/>
          <w:szCs w:val="20"/>
        </w:rPr>
      </w:pPr>
      <w:r w:rsidRPr="00242C9F">
        <w:rPr>
          <w:rFonts w:ascii="Calibri" w:hAnsi="Calibri" w:cs="Calibri"/>
          <w:color w:val="212121"/>
          <w:sz w:val="20"/>
          <w:szCs w:val="20"/>
          <w:lang w:val="en-US"/>
        </w:rPr>
        <w:t>AAD</w:t>
      </w:r>
      <w:r w:rsidRPr="00242C9F">
        <w:rPr>
          <w:rStyle w:val="apple-converted-space"/>
          <w:rFonts w:ascii="Arial" w:hAnsi="Arial" w:cs="Arial"/>
          <w:color w:val="212121"/>
          <w:sz w:val="20"/>
          <w:szCs w:val="20"/>
          <w:rtl/>
          <w:lang w:val="en-US"/>
        </w:rPr>
        <w:t> </w:t>
      </w:r>
      <w:r w:rsidRPr="00242C9F">
        <w:rPr>
          <w:rFonts w:ascii="Calibri" w:hAnsi="Calibri" w:cs="Calibri"/>
          <w:color w:val="212121"/>
          <w:sz w:val="20"/>
          <w:szCs w:val="20"/>
          <w:lang w:val="en-US"/>
        </w:rPr>
        <w:t>Required permission for deployment is</w:t>
      </w:r>
      <w:r w:rsidRPr="00242C9F">
        <w:rPr>
          <w:rStyle w:val="apple-converted-space"/>
          <w:rFonts w:ascii="Calibri" w:hAnsi="Calibri" w:cs="Calibri"/>
          <w:color w:val="212121"/>
          <w:sz w:val="20"/>
          <w:szCs w:val="20"/>
          <w:lang w:val="en-US"/>
        </w:rPr>
        <w:t> </w:t>
      </w:r>
      <w:proofErr w:type="gramStart"/>
      <w:r w:rsidRPr="00242C9F">
        <w:rPr>
          <w:rFonts w:ascii="Arial" w:hAnsi="Arial" w:cs="Arial"/>
          <w:i/>
          <w:iCs/>
          <w:color w:val="1D1C1D"/>
          <w:sz w:val="20"/>
          <w:szCs w:val="20"/>
          <w:shd w:val="clear" w:color="auto" w:fill="F8F8F8"/>
        </w:rPr>
        <w:t>directory.serviceprincal</w:t>
      </w:r>
      <w:proofErr w:type="gramEnd"/>
      <w:r w:rsidRPr="00242C9F">
        <w:rPr>
          <w:rFonts w:ascii="Arial" w:hAnsi="Arial" w:cs="Arial"/>
          <w:i/>
          <w:iCs/>
          <w:color w:val="1D1C1D"/>
          <w:sz w:val="20"/>
          <w:szCs w:val="20"/>
          <w:shd w:val="clear" w:color="auto" w:fill="F8F8F8"/>
        </w:rPr>
        <w:t>.create</w:t>
      </w:r>
      <w:r w:rsidRPr="00242C9F">
        <w:rPr>
          <w:rFonts w:ascii="Calibri" w:hAnsi="Calibri" w:cs="Calibri"/>
          <w:color w:val="212121"/>
          <w:sz w:val="20"/>
          <w:szCs w:val="20"/>
          <w:lang w:val="en-US"/>
        </w:rPr>
        <w:t>  in order to create a service principal for the Wiz app.</w:t>
      </w:r>
    </w:p>
    <w:p w14:paraId="43694B9D" w14:textId="77777777" w:rsidR="00091D1D" w:rsidRPr="00242C9F" w:rsidRDefault="00091D1D" w:rsidP="00091D1D">
      <w:pPr>
        <w:rPr>
          <w:rFonts w:ascii="Calibri" w:hAnsi="Calibri" w:cs="Calibri"/>
          <w:color w:val="212121"/>
          <w:sz w:val="20"/>
          <w:szCs w:val="20"/>
        </w:rPr>
      </w:pPr>
      <w:r w:rsidRPr="00242C9F">
        <w:rPr>
          <w:rFonts w:ascii="Calibri" w:hAnsi="Calibri" w:cs="Calibri"/>
          <w:color w:val="212121"/>
          <w:sz w:val="20"/>
          <w:szCs w:val="20"/>
          <w:lang w:val="en-US"/>
        </w:rPr>
        <w:t>Azure subscription:</w:t>
      </w:r>
      <w:r w:rsidRPr="00242C9F">
        <w:rPr>
          <w:rStyle w:val="apple-converted-space"/>
          <w:rFonts w:ascii="Calibri" w:hAnsi="Calibri" w:cs="Calibri"/>
          <w:color w:val="212121"/>
          <w:sz w:val="20"/>
          <w:szCs w:val="20"/>
          <w:lang w:val="en-US"/>
        </w:rPr>
        <w:t> </w:t>
      </w:r>
      <w:r w:rsidRPr="00242C9F">
        <w:rPr>
          <w:rFonts w:ascii="-apple-system" w:hAnsi="-apple-system" w:cs="Calibri"/>
          <w:color w:val="384248"/>
          <w:sz w:val="20"/>
          <w:szCs w:val="20"/>
          <w:shd w:val="clear" w:color="auto" w:fill="FFFFFF"/>
        </w:rPr>
        <w:t>Microsoft.Authorization/roleAssignments/* permission on the subscription(s) or management group(s) in scope</w:t>
      </w:r>
    </w:p>
    <w:p w14:paraId="3986A738" w14:textId="77777777" w:rsidR="00091D1D" w:rsidRPr="00242C9F" w:rsidRDefault="00091D1D" w:rsidP="00091D1D">
      <w:pPr>
        <w:rPr>
          <w:rFonts w:ascii="Calibri" w:hAnsi="Calibri" w:cs="Calibri"/>
          <w:color w:val="212121"/>
          <w:sz w:val="20"/>
          <w:szCs w:val="20"/>
        </w:rPr>
      </w:pPr>
      <w:r w:rsidRPr="00242C9F">
        <w:rPr>
          <w:rFonts w:ascii="Arial" w:hAnsi="Arial" w:cs="Arial"/>
          <w:color w:val="212121"/>
          <w:sz w:val="20"/>
          <w:szCs w:val="20"/>
          <w:rtl/>
        </w:rPr>
        <w:t> </w:t>
      </w:r>
    </w:p>
    <w:p w14:paraId="7DC9D95F" w14:textId="77777777" w:rsidR="00091D1D" w:rsidRPr="00242C9F" w:rsidRDefault="00091D1D" w:rsidP="00091D1D">
      <w:pPr>
        <w:rPr>
          <w:rFonts w:ascii="Calibri" w:hAnsi="Calibri" w:cs="Calibri"/>
          <w:color w:val="212121"/>
          <w:sz w:val="20"/>
          <w:szCs w:val="20"/>
        </w:rPr>
      </w:pPr>
      <w:r w:rsidRPr="00242C9F">
        <w:rPr>
          <w:rFonts w:ascii="Calibri" w:hAnsi="Calibri" w:cs="Calibri"/>
          <w:color w:val="212121"/>
          <w:sz w:val="20"/>
          <w:szCs w:val="20"/>
          <w:lang w:val="en-US"/>
        </w:rPr>
        <w:t>Note- Wiz multi-tenant app is created in Wiz, no need to create an app on the customer side. Only creation of a service principal.</w:t>
      </w:r>
    </w:p>
    <w:p w14:paraId="43A4FD09" w14:textId="77777777" w:rsidR="00091D1D" w:rsidRDefault="00091D1D" w:rsidP="00091D1D">
      <w:pPr>
        <w:rPr>
          <w:rFonts w:ascii="Calibri" w:hAnsi="Calibri" w:cs="Calibri"/>
          <w:color w:val="212121"/>
          <w:sz w:val="22"/>
          <w:szCs w:val="22"/>
        </w:rPr>
      </w:pPr>
      <w:r>
        <w:rPr>
          <w:rFonts w:ascii="Calibri" w:hAnsi="Calibri" w:cs="Calibri"/>
          <w:color w:val="212121"/>
          <w:sz w:val="22"/>
          <w:szCs w:val="22"/>
          <w:lang w:val="en-US"/>
        </w:rPr>
        <w:t> </w:t>
      </w:r>
    </w:p>
    <w:p w14:paraId="2B8C0EEC" w14:textId="77777777" w:rsidR="00091D1D" w:rsidRPr="00630B0E" w:rsidRDefault="00091D1D" w:rsidP="00091D1D">
      <w:pPr>
        <w:rPr>
          <w:rFonts w:ascii="Calibri" w:hAnsi="Calibri" w:cs="Calibri"/>
          <w:b/>
          <w:bCs/>
          <w:color w:val="0070C0"/>
          <w:sz w:val="22"/>
          <w:szCs w:val="22"/>
        </w:rPr>
      </w:pPr>
      <w:r w:rsidRPr="00630B0E">
        <w:rPr>
          <w:rFonts w:ascii="Calibri" w:hAnsi="Calibri" w:cs="Calibri"/>
          <w:b/>
          <w:bCs/>
          <w:color w:val="0070C0"/>
          <w:sz w:val="22"/>
          <w:szCs w:val="22"/>
          <w:u w:val="single"/>
          <w:lang w:val="en-US"/>
        </w:rPr>
        <w:t>Required permissions for Wiz:</w:t>
      </w:r>
    </w:p>
    <w:p w14:paraId="3725469B" w14:textId="77777777" w:rsidR="00091D1D" w:rsidRPr="00242C9F" w:rsidRDefault="00091D1D" w:rsidP="00091D1D">
      <w:pPr>
        <w:rPr>
          <w:rFonts w:ascii="Calibri" w:hAnsi="Calibri" w:cs="Calibri"/>
          <w:color w:val="212121"/>
          <w:sz w:val="20"/>
          <w:szCs w:val="20"/>
        </w:rPr>
      </w:pPr>
      <w:r w:rsidRPr="00242C9F">
        <w:rPr>
          <w:rFonts w:ascii="Calibri" w:hAnsi="Calibri" w:cs="Calibri"/>
          <w:color w:val="212121"/>
          <w:sz w:val="20"/>
          <w:szCs w:val="20"/>
          <w:lang w:val="en-US"/>
        </w:rPr>
        <w:t> </w:t>
      </w:r>
    </w:p>
    <w:p w14:paraId="2C127E1A" w14:textId="77777777" w:rsidR="00091D1D" w:rsidRPr="00242C9F" w:rsidRDefault="00091D1D" w:rsidP="00091D1D">
      <w:pPr>
        <w:rPr>
          <w:rFonts w:ascii="Calibri" w:hAnsi="Calibri" w:cs="Calibri"/>
          <w:color w:val="212121"/>
          <w:sz w:val="20"/>
          <w:szCs w:val="20"/>
        </w:rPr>
      </w:pPr>
      <w:r w:rsidRPr="00242C9F">
        <w:rPr>
          <w:rFonts w:ascii="Calibri" w:hAnsi="Calibri" w:cs="Calibri"/>
          <w:color w:val="212121"/>
          <w:sz w:val="20"/>
          <w:szCs w:val="20"/>
          <w:lang w:val="en-US"/>
        </w:rPr>
        <w:t>Connector requires two sets of permissions, read only permissions for metadata scanning and disk scanner permission for the outpost (not for wiz)</w:t>
      </w:r>
    </w:p>
    <w:p w14:paraId="5C7C8475" w14:textId="77777777" w:rsidR="00091D1D" w:rsidRPr="00242C9F" w:rsidRDefault="00091D1D" w:rsidP="00091D1D">
      <w:pPr>
        <w:rPr>
          <w:rFonts w:ascii="Calibri" w:hAnsi="Calibri" w:cs="Calibri"/>
          <w:color w:val="212121"/>
          <w:sz w:val="20"/>
          <w:szCs w:val="20"/>
        </w:rPr>
      </w:pPr>
      <w:r w:rsidRPr="00242C9F">
        <w:rPr>
          <w:rFonts w:ascii="Calibri" w:hAnsi="Calibri" w:cs="Calibri"/>
          <w:color w:val="212121"/>
          <w:sz w:val="20"/>
          <w:szCs w:val="20"/>
          <w:lang w:val="en-US"/>
        </w:rPr>
        <w:t>Part 1: Read-only permissions:</w:t>
      </w:r>
    </w:p>
    <w:p w14:paraId="2FF2749E" w14:textId="77777777" w:rsidR="00091D1D" w:rsidRPr="00242C9F" w:rsidRDefault="00091D1D" w:rsidP="00091D1D">
      <w:pPr>
        <w:rPr>
          <w:rFonts w:ascii="Calibri" w:hAnsi="Calibri" w:cs="Calibri"/>
          <w:color w:val="212121"/>
          <w:sz w:val="20"/>
          <w:szCs w:val="20"/>
        </w:rPr>
      </w:pPr>
      <w:r w:rsidRPr="00242C9F">
        <w:rPr>
          <w:rFonts w:ascii="Calibri" w:hAnsi="Calibri" w:cs="Calibri"/>
          <w:color w:val="212121"/>
          <w:sz w:val="20"/>
          <w:szCs w:val="20"/>
          <w:lang w:val="en-US"/>
        </w:rPr>
        <w:t> </w:t>
      </w:r>
    </w:p>
    <w:p w14:paraId="03708B66" w14:textId="77777777" w:rsidR="00091D1D" w:rsidRPr="00242C9F" w:rsidRDefault="00091D1D" w:rsidP="00091D1D">
      <w:pPr>
        <w:rPr>
          <w:rFonts w:ascii="Calibri" w:hAnsi="Calibri" w:cs="Calibri"/>
          <w:color w:val="212121"/>
          <w:sz w:val="20"/>
          <w:szCs w:val="20"/>
        </w:rPr>
      </w:pPr>
      <w:r w:rsidRPr="00242C9F">
        <w:rPr>
          <w:rFonts w:ascii="Calibri" w:hAnsi="Calibri" w:cs="Calibri"/>
          <w:color w:val="212121"/>
          <w:sz w:val="20"/>
          <w:szCs w:val="20"/>
          <w:lang w:val="en-US"/>
        </w:rPr>
        <w:t>Details here -</w:t>
      </w:r>
      <w:r w:rsidRPr="00242C9F">
        <w:rPr>
          <w:rStyle w:val="apple-converted-space"/>
          <w:rFonts w:ascii="Calibri" w:hAnsi="Calibri" w:cs="Calibri"/>
          <w:color w:val="212121"/>
          <w:sz w:val="20"/>
          <w:szCs w:val="20"/>
          <w:lang w:val="en-US"/>
        </w:rPr>
        <w:t> </w:t>
      </w:r>
      <w:hyperlink r:id="rId16" w:anchor="wiz-enterprise" w:tooltip="https://docs.wiz.io/wiz-docs/docs/azure-outpost-req-perm#wiz-enterprise" w:history="1">
        <w:r w:rsidRPr="00242C9F">
          <w:rPr>
            <w:rStyle w:val="Hyperlink"/>
            <w:rFonts w:ascii="Calibri" w:hAnsi="Calibri" w:cs="Calibri"/>
            <w:color w:val="0078D7"/>
            <w:sz w:val="20"/>
            <w:szCs w:val="20"/>
          </w:rPr>
          <w:t>Azure Outpost Required Permissions (wiz.io)</w:t>
        </w:r>
      </w:hyperlink>
    </w:p>
    <w:p w14:paraId="0FA06BCC" w14:textId="77777777" w:rsidR="00091D1D" w:rsidRDefault="00091D1D" w:rsidP="00091D1D">
      <w:pPr>
        <w:rPr>
          <w:rFonts w:ascii="Calibri" w:hAnsi="Calibri" w:cs="Calibri"/>
          <w:color w:val="212121"/>
          <w:sz w:val="22"/>
          <w:szCs w:val="22"/>
        </w:rPr>
      </w:pPr>
    </w:p>
    <w:tbl>
      <w:tblPr>
        <w:tblStyle w:val="TableGrid"/>
        <w:tblW w:w="11057" w:type="dxa"/>
        <w:tblInd w:w="-714" w:type="dxa"/>
        <w:tblLook w:val="04A0" w:firstRow="1" w:lastRow="0" w:firstColumn="1" w:lastColumn="0" w:noHBand="0" w:noVBand="1"/>
      </w:tblPr>
      <w:tblGrid>
        <w:gridCol w:w="4086"/>
        <w:gridCol w:w="2577"/>
        <w:gridCol w:w="4394"/>
      </w:tblGrid>
      <w:tr w:rsidR="00091D1D" w14:paraId="791C3563" w14:textId="77777777" w:rsidTr="004755C3">
        <w:tc>
          <w:tcPr>
            <w:tcW w:w="4086" w:type="dxa"/>
          </w:tcPr>
          <w:p w14:paraId="18543D3D" w14:textId="77777777" w:rsidR="00091D1D" w:rsidRDefault="00091D1D" w:rsidP="004755C3">
            <w:pPr>
              <w:rPr>
                <w:rFonts w:ascii="Calibri" w:hAnsi="Calibri" w:cs="Calibri"/>
                <w:color w:val="212121"/>
                <w:sz w:val="22"/>
                <w:szCs w:val="22"/>
              </w:rPr>
            </w:pPr>
            <w:r w:rsidRPr="00242C9F">
              <w:rPr>
                <w:rFonts w:ascii="-apple-system" w:hAnsi="-apple-system" w:cs="Calibri"/>
                <w:b/>
                <w:bCs/>
                <w:color w:val="384248"/>
                <w:sz w:val="20"/>
                <w:szCs w:val="20"/>
              </w:rPr>
              <w:t>Permission</w:t>
            </w:r>
          </w:p>
        </w:tc>
        <w:tc>
          <w:tcPr>
            <w:tcW w:w="2577" w:type="dxa"/>
          </w:tcPr>
          <w:p w14:paraId="72BE159D" w14:textId="77777777" w:rsidR="00091D1D" w:rsidRDefault="00091D1D" w:rsidP="004755C3">
            <w:pPr>
              <w:rPr>
                <w:rFonts w:ascii="Calibri" w:hAnsi="Calibri" w:cs="Calibri"/>
                <w:color w:val="212121"/>
                <w:sz w:val="22"/>
                <w:szCs w:val="22"/>
              </w:rPr>
            </w:pPr>
            <w:r w:rsidRPr="00242C9F">
              <w:rPr>
                <w:rFonts w:ascii="-apple-system" w:hAnsi="-apple-system" w:cs="Calibri"/>
                <w:b/>
                <w:bCs/>
                <w:color w:val="384248"/>
                <w:sz w:val="20"/>
                <w:szCs w:val="20"/>
              </w:rPr>
              <w:t>Scope</w:t>
            </w:r>
          </w:p>
        </w:tc>
        <w:tc>
          <w:tcPr>
            <w:tcW w:w="4394" w:type="dxa"/>
          </w:tcPr>
          <w:p w14:paraId="01501AAE" w14:textId="77777777" w:rsidR="00091D1D" w:rsidRPr="00242C9F" w:rsidRDefault="00091D1D" w:rsidP="004755C3">
            <w:pPr>
              <w:rPr>
                <w:rFonts w:ascii="Calibri" w:hAnsi="Calibri" w:cs="Calibri"/>
                <w:color w:val="212121"/>
                <w:sz w:val="20"/>
                <w:szCs w:val="20"/>
              </w:rPr>
            </w:pPr>
            <w:r w:rsidRPr="00242C9F">
              <w:rPr>
                <w:rFonts w:ascii="-apple-system" w:hAnsi="-apple-system" w:cs="Calibri"/>
                <w:b/>
                <w:bCs/>
                <w:color w:val="384248"/>
                <w:sz w:val="20"/>
                <w:szCs w:val="20"/>
              </w:rPr>
              <w:t>Reason</w:t>
            </w:r>
          </w:p>
        </w:tc>
      </w:tr>
      <w:tr w:rsidR="00091D1D" w14:paraId="7BE4154F" w14:textId="77777777" w:rsidTr="004755C3">
        <w:tc>
          <w:tcPr>
            <w:tcW w:w="4086" w:type="dxa"/>
          </w:tcPr>
          <w:p w14:paraId="4A390F4D"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Azure Kubernetes Service Cluster User Role</w:t>
            </w:r>
          </w:p>
        </w:tc>
        <w:tc>
          <w:tcPr>
            <w:tcW w:w="2577" w:type="dxa"/>
          </w:tcPr>
          <w:p w14:paraId="0A0CD76A"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Subscription or group level</w:t>
            </w:r>
          </w:p>
        </w:tc>
        <w:tc>
          <w:tcPr>
            <w:tcW w:w="4394" w:type="dxa"/>
          </w:tcPr>
          <w:p w14:paraId="29B0BA34"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List cluster user credential action in order to get identity configuration in AKS.</w:t>
            </w:r>
          </w:p>
        </w:tc>
      </w:tr>
      <w:tr w:rsidR="00091D1D" w14:paraId="4855E3BD" w14:textId="77777777" w:rsidTr="004755C3">
        <w:tc>
          <w:tcPr>
            <w:tcW w:w="4086" w:type="dxa"/>
          </w:tcPr>
          <w:p w14:paraId="78126F48"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Azure Kubernetes Service RBAC Reader</w:t>
            </w:r>
          </w:p>
        </w:tc>
        <w:tc>
          <w:tcPr>
            <w:tcW w:w="2577" w:type="dxa"/>
          </w:tcPr>
          <w:p w14:paraId="76441976"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Subscription or group level</w:t>
            </w:r>
          </w:p>
        </w:tc>
        <w:tc>
          <w:tcPr>
            <w:tcW w:w="4394" w:type="dxa"/>
          </w:tcPr>
          <w:p w14:paraId="2D91AAE5"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Allows read-only access to see most objects in a namespace. It does not allow viewing roles or role bindings. This role does not allow viewing Secrets. Wiz needs this role to get identity configuration in AKS.</w:t>
            </w:r>
          </w:p>
        </w:tc>
      </w:tr>
      <w:tr w:rsidR="00091D1D" w14:paraId="6FF0B879" w14:textId="77777777" w:rsidTr="004755C3">
        <w:tc>
          <w:tcPr>
            <w:tcW w:w="4086" w:type="dxa"/>
          </w:tcPr>
          <w:p w14:paraId="220EAD9E"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Reader</w:t>
            </w:r>
          </w:p>
        </w:tc>
        <w:tc>
          <w:tcPr>
            <w:tcW w:w="2577" w:type="dxa"/>
          </w:tcPr>
          <w:p w14:paraId="282745B7"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Subscription or group level</w:t>
            </w:r>
          </w:p>
        </w:tc>
        <w:tc>
          <w:tcPr>
            <w:tcW w:w="4394" w:type="dxa"/>
          </w:tcPr>
          <w:p w14:paraId="05AA439E"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View all resources, without being able to make any changes (allows reading all resources, except secrets). Required for cloud scanning, network assessment, and configuration assessment.</w:t>
            </w:r>
          </w:p>
        </w:tc>
      </w:tr>
      <w:tr w:rsidR="00091D1D" w14:paraId="5B6926D8" w14:textId="77777777" w:rsidTr="004755C3">
        <w:tc>
          <w:tcPr>
            <w:tcW w:w="4086" w:type="dxa"/>
          </w:tcPr>
          <w:p w14:paraId="00E1DD04"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Microsoft.Web/sites/config/list/Action</w:t>
            </w:r>
          </w:p>
        </w:tc>
        <w:tc>
          <w:tcPr>
            <w:tcW w:w="2577" w:type="dxa"/>
          </w:tcPr>
          <w:p w14:paraId="73E89B05"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Subscription or group level</w:t>
            </w:r>
          </w:p>
        </w:tc>
        <w:tc>
          <w:tcPr>
            <w:tcW w:w="4394" w:type="dxa"/>
          </w:tcPr>
          <w:p w14:paraId="3D901457"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Access the Storage account of the main function</w:t>
            </w:r>
          </w:p>
        </w:tc>
      </w:tr>
      <w:tr w:rsidR="00091D1D" w14:paraId="324885C3" w14:textId="77777777" w:rsidTr="004755C3">
        <w:tc>
          <w:tcPr>
            <w:tcW w:w="4086" w:type="dxa"/>
          </w:tcPr>
          <w:p w14:paraId="6C04131E"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Microsoft.Web/sites/slots/config/list/Action</w:t>
            </w:r>
          </w:p>
        </w:tc>
        <w:tc>
          <w:tcPr>
            <w:tcW w:w="2577" w:type="dxa"/>
          </w:tcPr>
          <w:p w14:paraId="735E6041"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Subscription or group level</w:t>
            </w:r>
          </w:p>
        </w:tc>
        <w:tc>
          <w:tcPr>
            <w:tcW w:w="4394" w:type="dxa"/>
          </w:tcPr>
          <w:p w14:paraId="069F8F49"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Access the Storage account of the deployment slot function</w:t>
            </w:r>
          </w:p>
        </w:tc>
      </w:tr>
      <w:tr w:rsidR="00091D1D" w14:paraId="3536AF2A" w14:textId="77777777" w:rsidTr="004755C3">
        <w:tc>
          <w:tcPr>
            <w:tcW w:w="4086" w:type="dxa"/>
          </w:tcPr>
          <w:p w14:paraId="2340640E"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Microsoft.DataFactory/factories/ querydataflowdebugsessions/action</w:t>
            </w:r>
          </w:p>
        </w:tc>
        <w:tc>
          <w:tcPr>
            <w:tcW w:w="2577" w:type="dxa"/>
          </w:tcPr>
          <w:p w14:paraId="784B3B3C"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Subscription or group level</w:t>
            </w:r>
          </w:p>
        </w:tc>
        <w:tc>
          <w:tcPr>
            <w:tcW w:w="4394" w:type="dxa"/>
          </w:tcPr>
          <w:p w14:paraId="792C57F1" w14:textId="77777777" w:rsidR="00091D1D" w:rsidRDefault="00091D1D" w:rsidP="004755C3">
            <w:pPr>
              <w:rPr>
                <w:rFonts w:ascii="Calibri" w:hAnsi="Calibri" w:cs="Calibri"/>
                <w:color w:val="212121"/>
                <w:sz w:val="22"/>
                <w:szCs w:val="22"/>
              </w:rPr>
            </w:pPr>
            <w:r w:rsidRPr="00242C9F">
              <w:rPr>
                <w:rFonts w:ascii="-apple-system" w:hAnsi="-apple-system" w:cs="Calibri"/>
                <w:color w:val="384248"/>
                <w:sz w:val="20"/>
                <w:szCs w:val="20"/>
              </w:rPr>
              <w:t>Query data flow debug sessions</w:t>
            </w:r>
          </w:p>
        </w:tc>
      </w:tr>
    </w:tbl>
    <w:p w14:paraId="0DEAA66B" w14:textId="77777777" w:rsidR="00091D1D" w:rsidRDefault="00091D1D" w:rsidP="00091D1D">
      <w:pPr>
        <w:rPr>
          <w:rFonts w:ascii="Calibri" w:hAnsi="Calibri" w:cs="Calibri"/>
          <w:color w:val="212121"/>
          <w:sz w:val="22"/>
          <w:szCs w:val="22"/>
        </w:rPr>
      </w:pPr>
    </w:p>
    <w:p w14:paraId="7DFF0745" w14:textId="77777777" w:rsidR="00091D1D" w:rsidRDefault="00091D1D" w:rsidP="00091D1D">
      <w:pPr>
        <w:rPr>
          <w:rFonts w:ascii="Calibri" w:hAnsi="Calibri" w:cs="Calibri"/>
          <w:color w:val="212121"/>
          <w:sz w:val="22"/>
          <w:szCs w:val="22"/>
        </w:rPr>
      </w:pPr>
      <w:r w:rsidRPr="00242C9F">
        <w:rPr>
          <w:rFonts w:ascii="Calibri" w:hAnsi="Calibri" w:cs="Calibri"/>
          <w:color w:val="212121"/>
          <w:sz w:val="20"/>
          <w:szCs w:val="20"/>
        </w:rPr>
        <w:t> </w:t>
      </w:r>
    </w:p>
    <w:p w14:paraId="3BC6EF4F" w14:textId="77777777" w:rsidR="00091D1D" w:rsidRPr="00630B0E" w:rsidRDefault="00091D1D" w:rsidP="00091D1D">
      <w:pPr>
        <w:rPr>
          <w:rFonts w:ascii="Calibri" w:hAnsi="Calibri" w:cs="Calibri"/>
          <w:b/>
          <w:bCs/>
          <w:color w:val="0070C0"/>
          <w:sz w:val="22"/>
          <w:szCs w:val="22"/>
          <w:u w:val="single"/>
        </w:rPr>
      </w:pPr>
      <w:r w:rsidRPr="00630B0E">
        <w:rPr>
          <w:rFonts w:ascii="Calibri" w:hAnsi="Calibri" w:cs="Calibri"/>
          <w:b/>
          <w:bCs/>
          <w:color w:val="0070C0"/>
          <w:sz w:val="22"/>
          <w:szCs w:val="22"/>
          <w:u w:val="single"/>
          <w:lang w:val="en-US"/>
        </w:rPr>
        <w:t>Required vs optional:</w:t>
      </w:r>
    </w:p>
    <w:p w14:paraId="59D76C4F" w14:textId="77777777" w:rsidR="00091D1D" w:rsidRPr="00630B0E" w:rsidRDefault="00091D1D" w:rsidP="00091D1D">
      <w:pPr>
        <w:rPr>
          <w:rFonts w:ascii="Calibri" w:hAnsi="Calibri" w:cs="Calibri"/>
          <w:color w:val="212121"/>
          <w:sz w:val="20"/>
          <w:szCs w:val="20"/>
        </w:rPr>
      </w:pPr>
      <w:r w:rsidRPr="00630B0E">
        <w:rPr>
          <w:rFonts w:ascii="Calibri" w:hAnsi="Calibri" w:cs="Calibri"/>
          <w:color w:val="212121"/>
          <w:sz w:val="20"/>
          <w:szCs w:val="20"/>
          <w:lang w:val="en-US"/>
        </w:rPr>
        <w:t>If there are specific permissions that will be removed, Wiz will still operate but some of the visibility will be impacted.</w:t>
      </w:r>
      <w:r w:rsidRPr="00630B0E">
        <w:rPr>
          <w:rStyle w:val="apple-converted-space"/>
          <w:rFonts w:ascii="Calibri" w:hAnsi="Calibri" w:cs="Calibri"/>
          <w:color w:val="212121"/>
          <w:sz w:val="20"/>
          <w:szCs w:val="20"/>
          <w:lang w:val="en-US"/>
        </w:rPr>
        <w:t> </w:t>
      </w:r>
    </w:p>
    <w:p w14:paraId="3862FEE5" w14:textId="77777777" w:rsidR="00091D1D" w:rsidRPr="00630B0E" w:rsidRDefault="00091D1D" w:rsidP="00091D1D">
      <w:pPr>
        <w:rPr>
          <w:rFonts w:ascii="Calibri" w:hAnsi="Calibri" w:cs="Calibri"/>
          <w:color w:val="212121"/>
          <w:sz w:val="20"/>
          <w:szCs w:val="20"/>
        </w:rPr>
      </w:pPr>
      <w:r w:rsidRPr="00630B0E">
        <w:rPr>
          <w:rFonts w:ascii="Calibri" w:hAnsi="Calibri" w:cs="Calibri"/>
          <w:b/>
          <w:bCs/>
          <w:color w:val="212121"/>
          <w:sz w:val="20"/>
          <w:szCs w:val="20"/>
          <w:u w:val="single"/>
          <w:lang w:val="en-US"/>
        </w:rPr>
        <w:t>Note</w:t>
      </w:r>
      <w:r w:rsidRPr="00630B0E">
        <w:rPr>
          <w:rFonts w:ascii="Calibri" w:hAnsi="Calibri" w:cs="Calibri"/>
          <w:color w:val="212121"/>
          <w:sz w:val="20"/>
          <w:szCs w:val="20"/>
          <w:lang w:val="en-US"/>
        </w:rPr>
        <w:t>: all the permissions are read-only.</w:t>
      </w:r>
    </w:p>
    <w:p w14:paraId="48D97C1F" w14:textId="77777777" w:rsidR="00091D1D" w:rsidRDefault="00091D1D" w:rsidP="00091D1D">
      <w:pPr>
        <w:rPr>
          <w:rFonts w:ascii="Calibri" w:hAnsi="Calibri" w:cs="Calibri"/>
          <w:color w:val="212121"/>
          <w:sz w:val="22"/>
          <w:szCs w:val="22"/>
        </w:rPr>
      </w:pPr>
    </w:p>
    <w:p w14:paraId="5A7B7E70" w14:textId="77777777" w:rsidR="00091D1D" w:rsidRDefault="00091D1D" w:rsidP="00091D1D">
      <w:pPr>
        <w:rPr>
          <w:rFonts w:ascii="Calibri" w:hAnsi="Calibri" w:cs="Calibri"/>
          <w:color w:val="212121"/>
          <w:sz w:val="22"/>
          <w:szCs w:val="22"/>
        </w:rPr>
      </w:pPr>
    </w:p>
    <w:p w14:paraId="4EAE6BF9" w14:textId="77777777" w:rsidR="00091D1D" w:rsidRPr="00630B0E" w:rsidRDefault="00091D1D" w:rsidP="00091D1D">
      <w:pPr>
        <w:rPr>
          <w:rFonts w:ascii="Calibri" w:hAnsi="Calibri" w:cs="Calibri"/>
          <w:b/>
          <w:bCs/>
          <w:color w:val="0070C0"/>
          <w:sz w:val="22"/>
          <w:szCs w:val="22"/>
          <w:u w:val="single"/>
        </w:rPr>
      </w:pPr>
      <w:r w:rsidRPr="00630B0E">
        <w:rPr>
          <w:rFonts w:ascii="Calibri" w:hAnsi="Calibri" w:cs="Calibri"/>
          <w:b/>
          <w:bCs/>
          <w:color w:val="0070C0"/>
          <w:sz w:val="22"/>
          <w:szCs w:val="22"/>
          <w:u w:val="single"/>
          <w:lang w:val="en-US"/>
        </w:rPr>
        <w:t>Part 2: Disk scanner permissions</w:t>
      </w:r>
    </w:p>
    <w:p w14:paraId="14710EC5" w14:textId="77777777" w:rsidR="00091D1D" w:rsidRPr="00630B0E" w:rsidRDefault="00091D1D" w:rsidP="00091D1D">
      <w:pPr>
        <w:rPr>
          <w:rFonts w:ascii="Calibri" w:hAnsi="Calibri" w:cs="Calibri"/>
          <w:color w:val="212121"/>
          <w:sz w:val="20"/>
          <w:szCs w:val="20"/>
        </w:rPr>
      </w:pPr>
      <w:r w:rsidRPr="00630B0E">
        <w:rPr>
          <w:rFonts w:ascii="Calibri" w:hAnsi="Calibri" w:cs="Calibri"/>
          <w:color w:val="212121"/>
          <w:sz w:val="20"/>
          <w:szCs w:val="20"/>
          <w:lang w:val="en-US"/>
        </w:rPr>
        <w:t>These are only used by the outpost within the customer control. Not by Wiz.</w:t>
      </w:r>
    </w:p>
    <w:p w14:paraId="505050D7" w14:textId="77777777" w:rsidR="00091D1D" w:rsidRPr="00630B0E" w:rsidRDefault="00091D1D" w:rsidP="00091D1D">
      <w:pPr>
        <w:rPr>
          <w:rFonts w:ascii="Calibri" w:hAnsi="Calibri" w:cs="Calibri"/>
          <w:color w:val="212121"/>
          <w:sz w:val="20"/>
          <w:szCs w:val="20"/>
        </w:rPr>
      </w:pPr>
      <w:r w:rsidRPr="00630B0E">
        <w:rPr>
          <w:rFonts w:ascii="Calibri" w:hAnsi="Calibri" w:cs="Calibri"/>
          <w:color w:val="212121"/>
          <w:sz w:val="20"/>
          <w:szCs w:val="20"/>
          <w:lang w:val="en-US"/>
        </w:rPr>
        <w:t>See details here -</w:t>
      </w:r>
      <w:r w:rsidRPr="00630B0E">
        <w:rPr>
          <w:rStyle w:val="apple-converted-space"/>
          <w:rFonts w:ascii="Calibri" w:hAnsi="Calibri" w:cs="Calibri"/>
          <w:color w:val="212121"/>
          <w:sz w:val="20"/>
          <w:szCs w:val="20"/>
          <w:lang w:val="en-US"/>
        </w:rPr>
        <w:t> </w:t>
      </w:r>
      <w:hyperlink r:id="rId17" w:anchor="wiz-disk-analyzer---scanner" w:tooltip="https://docs.wiz.io/wiz-docs/docs/azure-outpost-req-perm#wiz-disk-analyzer---scanner" w:history="1">
        <w:r w:rsidRPr="00630B0E">
          <w:rPr>
            <w:rStyle w:val="Hyperlink"/>
            <w:rFonts w:ascii="Calibri" w:hAnsi="Calibri" w:cs="Calibri"/>
            <w:color w:val="0078D7"/>
            <w:sz w:val="20"/>
            <w:szCs w:val="20"/>
          </w:rPr>
          <w:t>Azure Outpost Required Permissions (wiz.io)</w:t>
        </w:r>
      </w:hyperlink>
    </w:p>
    <w:p w14:paraId="343A2791" w14:textId="77777777" w:rsidR="00091D1D" w:rsidRPr="00630B0E" w:rsidRDefault="00091D1D" w:rsidP="00091D1D">
      <w:pPr>
        <w:pStyle w:val="ListParagraph"/>
        <w:numPr>
          <w:ilvl w:val="0"/>
          <w:numId w:val="7"/>
        </w:numPr>
        <w:contextualSpacing w:val="0"/>
        <w:rPr>
          <w:rFonts w:ascii="Calibri" w:hAnsi="Calibri" w:cs="Calibri"/>
          <w:color w:val="212121"/>
          <w:sz w:val="20"/>
          <w:szCs w:val="20"/>
        </w:rPr>
      </w:pPr>
      <w:r w:rsidRPr="00630B0E">
        <w:rPr>
          <w:rFonts w:ascii="Calibri" w:hAnsi="Calibri" w:cs="Calibri"/>
          <w:color w:val="212121"/>
          <w:sz w:val="20"/>
          <w:szCs w:val="20"/>
          <w:lang w:val="en-US"/>
        </w:rPr>
        <w:t>Disk scanning permissions – are required to enable disk scanning.</w:t>
      </w:r>
      <w:r w:rsidRPr="00630B0E">
        <w:rPr>
          <w:rStyle w:val="apple-converted-space"/>
          <w:rFonts w:ascii="Calibri" w:hAnsi="Calibri" w:cs="Calibri"/>
          <w:color w:val="212121"/>
          <w:sz w:val="20"/>
          <w:szCs w:val="20"/>
          <w:lang w:val="en-US"/>
        </w:rPr>
        <w:t> </w:t>
      </w:r>
      <w:hyperlink r:id="rId18" w:anchor="wiz-disk-analyzer-role" w:tooltip="https://docs.wiz.io/wiz-docs/docs/azure-outpost-req-perm#wiz-disk-analyzer-role" w:history="1">
        <w:r w:rsidRPr="00630B0E">
          <w:rPr>
            <w:rStyle w:val="Hyperlink"/>
            <w:rFonts w:ascii="Calibri" w:hAnsi="Calibri" w:cs="Calibri"/>
            <w:color w:val="0078D7"/>
            <w:sz w:val="20"/>
            <w:szCs w:val="20"/>
          </w:rPr>
          <w:t>Azure Outpost Required Permissions (wiz.io)</w:t>
        </w:r>
      </w:hyperlink>
    </w:p>
    <w:p w14:paraId="360CA8E3" w14:textId="77777777" w:rsidR="00091D1D" w:rsidRPr="00630B0E" w:rsidRDefault="00091D1D" w:rsidP="00091D1D">
      <w:pPr>
        <w:pStyle w:val="ListParagraph"/>
        <w:numPr>
          <w:ilvl w:val="0"/>
          <w:numId w:val="7"/>
        </w:numPr>
        <w:contextualSpacing w:val="0"/>
        <w:rPr>
          <w:rFonts w:ascii="Calibri" w:hAnsi="Calibri" w:cs="Calibri"/>
          <w:color w:val="212121"/>
          <w:sz w:val="20"/>
          <w:szCs w:val="20"/>
        </w:rPr>
      </w:pPr>
      <w:r w:rsidRPr="00630B0E">
        <w:rPr>
          <w:rFonts w:ascii="Calibri" w:hAnsi="Calibri" w:cs="Calibri"/>
          <w:color w:val="212121"/>
          <w:sz w:val="20"/>
          <w:szCs w:val="20"/>
          <w:lang w:val="en-US"/>
        </w:rPr>
        <w:t>Data scanning permissions – are optional to enable DB and bucket scanning (for DSPM)</w:t>
      </w:r>
      <w:r w:rsidRPr="00630B0E">
        <w:rPr>
          <w:rStyle w:val="apple-converted-space"/>
          <w:rFonts w:ascii="Calibri" w:hAnsi="Calibri" w:cs="Calibri"/>
          <w:color w:val="212121"/>
          <w:sz w:val="20"/>
          <w:szCs w:val="20"/>
          <w:lang w:val="en-US"/>
        </w:rPr>
        <w:t> </w:t>
      </w:r>
      <w:hyperlink r:id="rId19" w:anchor="wiz-data-scanning-role-1" w:tooltip="https://docs.wiz.io/wiz-docs/docs/azure-outpost-req-perm#wiz-data-scanning-role-1" w:history="1">
        <w:r w:rsidRPr="00630B0E">
          <w:rPr>
            <w:rStyle w:val="Hyperlink"/>
            <w:rFonts w:ascii="Calibri" w:hAnsi="Calibri" w:cs="Calibri"/>
            <w:color w:val="0078D7"/>
            <w:sz w:val="20"/>
            <w:szCs w:val="20"/>
          </w:rPr>
          <w:t>Azure Outpost Required Permissions (wiz.io)</w:t>
        </w:r>
      </w:hyperlink>
    </w:p>
    <w:p w14:paraId="1EB7E3AF" w14:textId="77777777" w:rsidR="00091D1D" w:rsidRDefault="00091D1D" w:rsidP="00091D1D">
      <w:pPr>
        <w:rPr>
          <w:rFonts w:ascii="Calibri" w:hAnsi="Calibri" w:cs="Calibri"/>
          <w:color w:val="212121"/>
          <w:sz w:val="22"/>
          <w:szCs w:val="22"/>
          <w:lang w:val="en-US"/>
        </w:rPr>
      </w:pPr>
      <w:r>
        <w:rPr>
          <w:rFonts w:ascii="Calibri" w:hAnsi="Calibri" w:cs="Calibri"/>
          <w:color w:val="212121"/>
          <w:sz w:val="22"/>
          <w:szCs w:val="22"/>
          <w:lang w:val="en-US"/>
        </w:rPr>
        <w:t> </w:t>
      </w:r>
    </w:p>
    <w:p w14:paraId="0FA6748A" w14:textId="77777777" w:rsidR="00091D1D" w:rsidRDefault="00091D1D" w:rsidP="00091D1D">
      <w:pPr>
        <w:rPr>
          <w:rFonts w:ascii="Calibri" w:hAnsi="Calibri" w:cs="Calibri"/>
          <w:color w:val="212121"/>
          <w:sz w:val="22"/>
          <w:szCs w:val="22"/>
        </w:rPr>
      </w:pPr>
    </w:p>
    <w:p w14:paraId="7FD17BF0" w14:textId="77777777" w:rsidR="00091D1D" w:rsidRPr="00630B0E" w:rsidRDefault="00091D1D" w:rsidP="00091D1D">
      <w:pPr>
        <w:rPr>
          <w:rFonts w:ascii="Calibri" w:hAnsi="Calibri" w:cs="Calibri"/>
          <w:color w:val="0070C0"/>
          <w:sz w:val="22"/>
          <w:szCs w:val="22"/>
        </w:rPr>
      </w:pPr>
      <w:r w:rsidRPr="00630B0E">
        <w:rPr>
          <w:rFonts w:ascii="Calibri" w:hAnsi="Calibri" w:cs="Calibri"/>
          <w:b/>
          <w:bCs/>
          <w:color w:val="0070C0"/>
          <w:sz w:val="22"/>
          <w:szCs w:val="22"/>
          <w:lang w:val="en-US"/>
        </w:rPr>
        <w:t>Azure AD connector</w:t>
      </w:r>
    </w:p>
    <w:p w14:paraId="228CB407" w14:textId="77777777" w:rsidR="00091D1D" w:rsidRPr="00630B0E" w:rsidRDefault="00091D1D" w:rsidP="00091D1D">
      <w:pPr>
        <w:rPr>
          <w:rFonts w:ascii="Calibri" w:hAnsi="Calibri" w:cs="Calibri"/>
          <w:color w:val="0070C0"/>
          <w:sz w:val="22"/>
          <w:szCs w:val="22"/>
        </w:rPr>
      </w:pPr>
      <w:r w:rsidRPr="00630B0E">
        <w:rPr>
          <w:rFonts w:ascii="Calibri" w:hAnsi="Calibri" w:cs="Calibri"/>
          <w:color w:val="0070C0"/>
          <w:sz w:val="22"/>
          <w:szCs w:val="22"/>
          <w:u w:val="single"/>
          <w:lang w:val="en-US"/>
        </w:rPr>
        <w:t>Deployment permissions:</w:t>
      </w:r>
    </w:p>
    <w:p w14:paraId="0AE3448B" w14:textId="77777777" w:rsidR="00091D1D" w:rsidRPr="00242C9F" w:rsidRDefault="00091D1D" w:rsidP="00091D1D">
      <w:pPr>
        <w:rPr>
          <w:rFonts w:ascii="Calibri" w:hAnsi="Calibri" w:cs="Calibri"/>
          <w:color w:val="212121"/>
          <w:sz w:val="20"/>
          <w:szCs w:val="20"/>
        </w:rPr>
      </w:pPr>
      <w:r>
        <w:rPr>
          <w:rFonts w:ascii="-apple-system" w:hAnsi="-apple-system" w:cs="Calibri"/>
          <w:color w:val="384248"/>
          <w:sz w:val="23"/>
          <w:szCs w:val="23"/>
          <w:shd w:val="clear" w:color="auto" w:fill="FFFFFF"/>
        </w:rPr>
        <w:t> </w:t>
      </w:r>
      <w:r w:rsidRPr="00242C9F">
        <w:rPr>
          <w:rFonts w:ascii="-apple-system" w:hAnsi="-apple-system" w:cs="Calibri"/>
          <w:color w:val="384248"/>
          <w:sz w:val="20"/>
          <w:szCs w:val="20"/>
          <w:shd w:val="clear" w:color="auto" w:fill="FFFFFF"/>
        </w:rPr>
        <w:t>Global Administrator role</w:t>
      </w:r>
      <w:r w:rsidRPr="00242C9F">
        <w:rPr>
          <w:rStyle w:val="apple-converted-space"/>
          <w:rFonts w:ascii="-apple-system" w:hAnsi="-apple-system" w:cs="Calibri"/>
          <w:color w:val="384248"/>
          <w:sz w:val="20"/>
          <w:szCs w:val="20"/>
          <w:shd w:val="clear" w:color="auto" w:fill="FFFFFF"/>
        </w:rPr>
        <w:t> </w:t>
      </w:r>
      <w:r w:rsidRPr="00242C9F">
        <w:rPr>
          <w:rFonts w:ascii="-apple-system" w:hAnsi="-apple-system" w:cs="Calibri"/>
          <w:color w:val="384248"/>
          <w:sz w:val="20"/>
          <w:szCs w:val="20"/>
          <w:shd w:val="clear" w:color="auto" w:fill="FFFFFF"/>
          <w:lang w:val="en-US"/>
        </w:rPr>
        <w:t>in AAD is required in order to assign AAD permissions.</w:t>
      </w:r>
      <w:r w:rsidRPr="00242C9F">
        <w:rPr>
          <w:rStyle w:val="apple-converted-space"/>
          <w:rFonts w:ascii="-apple-system" w:hAnsi="-apple-system" w:cs="Calibri"/>
          <w:color w:val="384248"/>
          <w:sz w:val="20"/>
          <w:szCs w:val="20"/>
          <w:shd w:val="clear" w:color="auto" w:fill="FFFFFF"/>
          <w:lang w:val="en-US"/>
        </w:rPr>
        <w:t> </w:t>
      </w:r>
    </w:p>
    <w:p w14:paraId="4BC92D5C" w14:textId="77777777" w:rsidR="00091D1D" w:rsidRDefault="00091D1D" w:rsidP="00091D1D">
      <w:pPr>
        <w:rPr>
          <w:rFonts w:ascii="Calibri" w:hAnsi="Calibri" w:cs="Calibri"/>
          <w:color w:val="212121"/>
          <w:sz w:val="20"/>
          <w:szCs w:val="20"/>
          <w:lang w:val="en-US"/>
        </w:rPr>
      </w:pPr>
      <w:r w:rsidRPr="00242C9F">
        <w:rPr>
          <w:rFonts w:ascii="Calibri" w:hAnsi="Calibri" w:cs="Calibri"/>
          <w:color w:val="212121"/>
          <w:sz w:val="20"/>
          <w:szCs w:val="20"/>
          <w:lang w:val="en-US"/>
        </w:rPr>
        <w:t> </w:t>
      </w:r>
    </w:p>
    <w:p w14:paraId="7FDE0A58" w14:textId="77777777" w:rsidR="00091D1D" w:rsidRDefault="00091D1D" w:rsidP="00091D1D">
      <w:pPr>
        <w:rPr>
          <w:rFonts w:ascii="Calibri" w:hAnsi="Calibri" w:cs="Calibri"/>
          <w:color w:val="212121"/>
          <w:sz w:val="20"/>
          <w:szCs w:val="20"/>
          <w:lang w:val="en-US"/>
        </w:rPr>
      </w:pPr>
    </w:p>
    <w:p w14:paraId="043FCFB4" w14:textId="77777777" w:rsidR="00091D1D" w:rsidRPr="00242C9F" w:rsidRDefault="00091D1D" w:rsidP="00091D1D">
      <w:pPr>
        <w:rPr>
          <w:rFonts w:ascii="Calibri" w:hAnsi="Calibri" w:cs="Calibri"/>
          <w:color w:val="212121"/>
          <w:sz w:val="20"/>
          <w:szCs w:val="20"/>
        </w:rPr>
      </w:pPr>
    </w:p>
    <w:p w14:paraId="1F0FD813" w14:textId="77777777" w:rsidR="00091D1D" w:rsidRPr="00630B0E" w:rsidRDefault="00091D1D" w:rsidP="00091D1D">
      <w:pPr>
        <w:rPr>
          <w:rFonts w:ascii="Calibri" w:hAnsi="Calibri" w:cs="Calibri"/>
          <w:b/>
          <w:bCs/>
          <w:color w:val="0070C0"/>
          <w:sz w:val="22"/>
          <w:szCs w:val="22"/>
        </w:rPr>
      </w:pPr>
      <w:r w:rsidRPr="00630B0E">
        <w:rPr>
          <w:rFonts w:ascii="Calibri" w:hAnsi="Calibri" w:cs="Calibri"/>
          <w:b/>
          <w:bCs/>
          <w:color w:val="0070C0"/>
          <w:sz w:val="22"/>
          <w:szCs w:val="22"/>
          <w:u w:val="single"/>
          <w:lang w:val="en-US"/>
        </w:rPr>
        <w:t>Required permissions for Wiz:</w:t>
      </w:r>
    </w:p>
    <w:p w14:paraId="3DE126C5" w14:textId="77777777" w:rsidR="00091D1D" w:rsidRPr="00242C9F" w:rsidRDefault="00091D1D" w:rsidP="00091D1D">
      <w:pPr>
        <w:rPr>
          <w:rFonts w:ascii="Calibri" w:hAnsi="Calibri" w:cs="Calibri"/>
          <w:color w:val="212121"/>
          <w:sz w:val="20"/>
          <w:szCs w:val="20"/>
        </w:rPr>
      </w:pPr>
      <w:r w:rsidRPr="00242C9F">
        <w:rPr>
          <w:rFonts w:ascii="Calibri" w:hAnsi="Calibri" w:cs="Calibri"/>
          <w:color w:val="212121"/>
          <w:sz w:val="20"/>
          <w:szCs w:val="20"/>
          <w:lang w:val="en-US"/>
        </w:rPr>
        <w:t>To provide identity analysis (CIEM) for users &amp; groups and their access into Azure resources, Wiz requires read-only AAD permissions.</w:t>
      </w:r>
    </w:p>
    <w:p w14:paraId="0199338E" w14:textId="77777777" w:rsidR="00091D1D" w:rsidRPr="00242C9F" w:rsidRDefault="00091D1D" w:rsidP="00091D1D">
      <w:pPr>
        <w:rPr>
          <w:rFonts w:ascii="Calibri" w:hAnsi="Calibri" w:cs="Calibri"/>
          <w:color w:val="212121"/>
          <w:sz w:val="20"/>
          <w:szCs w:val="20"/>
        </w:rPr>
      </w:pPr>
      <w:r w:rsidRPr="00242C9F">
        <w:rPr>
          <w:rFonts w:ascii="Calibri" w:hAnsi="Calibri" w:cs="Calibri"/>
          <w:color w:val="212121"/>
          <w:sz w:val="20"/>
          <w:szCs w:val="20"/>
          <w:lang w:val="en-US"/>
        </w:rPr>
        <w:t>See details here -</w:t>
      </w:r>
      <w:r w:rsidRPr="00242C9F">
        <w:rPr>
          <w:rStyle w:val="apple-converted-space"/>
          <w:rFonts w:ascii="Calibri" w:hAnsi="Calibri" w:cs="Calibri"/>
          <w:color w:val="212121"/>
          <w:sz w:val="20"/>
          <w:szCs w:val="20"/>
          <w:lang w:val="en-US"/>
        </w:rPr>
        <w:t> </w:t>
      </w:r>
      <w:hyperlink r:id="rId20" w:anchor="wiz-azure-active-directory-enterprise-application-aka-wiz-for-azure-ad" w:tooltip="https://docs.wiz.io/wiz-docs/docs/azure-req-perm#wiz-azure-active-directory-enterprise-application-aka-wiz-for-azure-ad" w:history="1">
        <w:r w:rsidRPr="00242C9F">
          <w:rPr>
            <w:rStyle w:val="Hyperlink"/>
            <w:rFonts w:ascii="Calibri" w:hAnsi="Calibri" w:cs="Calibri"/>
            <w:color w:val="0078D7"/>
            <w:sz w:val="20"/>
            <w:szCs w:val="20"/>
          </w:rPr>
          <w:t>Azure Required Permissions (wiz.io)</w:t>
        </w:r>
      </w:hyperlink>
    </w:p>
    <w:p w14:paraId="6D5B75D9" w14:textId="77777777" w:rsidR="00091D1D" w:rsidRDefault="00091D1D" w:rsidP="00091D1D">
      <w:pPr>
        <w:rPr>
          <w:rFonts w:ascii="Calibri" w:hAnsi="Calibri" w:cs="Calibri"/>
          <w:color w:val="212121"/>
          <w:sz w:val="20"/>
          <w:szCs w:val="20"/>
          <w:lang w:val="en-US"/>
        </w:rPr>
      </w:pPr>
      <w:r w:rsidRPr="00242C9F">
        <w:rPr>
          <w:rFonts w:ascii="Calibri" w:hAnsi="Calibri" w:cs="Calibri"/>
          <w:color w:val="212121"/>
          <w:sz w:val="20"/>
          <w:szCs w:val="20"/>
          <w:lang w:val="en-US"/>
        </w:rPr>
        <w:t> </w:t>
      </w:r>
    </w:p>
    <w:p w14:paraId="68C4E690" w14:textId="77777777" w:rsidR="00091D1D" w:rsidRDefault="00091D1D" w:rsidP="00091D1D">
      <w:pPr>
        <w:rPr>
          <w:rFonts w:ascii="Calibri" w:hAnsi="Calibri" w:cs="Calibri"/>
          <w:color w:val="212121"/>
          <w:sz w:val="20"/>
          <w:szCs w:val="20"/>
          <w:lang w:val="en-US"/>
        </w:rPr>
      </w:pPr>
    </w:p>
    <w:p w14:paraId="64CE1ADF" w14:textId="77777777" w:rsidR="00091D1D" w:rsidRDefault="00091D1D" w:rsidP="00091D1D">
      <w:pPr>
        <w:rPr>
          <w:rFonts w:ascii="Calibri" w:hAnsi="Calibri" w:cs="Calibri"/>
          <w:color w:val="212121"/>
          <w:sz w:val="20"/>
          <w:szCs w:val="20"/>
          <w:lang w:val="en-US"/>
        </w:rPr>
      </w:pPr>
    </w:p>
    <w:tbl>
      <w:tblPr>
        <w:tblStyle w:val="TableGrid"/>
        <w:tblW w:w="10060" w:type="dxa"/>
        <w:tblLook w:val="04A0" w:firstRow="1" w:lastRow="0" w:firstColumn="1" w:lastColumn="0" w:noHBand="0" w:noVBand="1"/>
      </w:tblPr>
      <w:tblGrid>
        <w:gridCol w:w="2454"/>
        <w:gridCol w:w="2310"/>
        <w:gridCol w:w="5296"/>
      </w:tblGrid>
      <w:tr w:rsidR="00091D1D" w14:paraId="2AEBC8D4" w14:textId="77777777" w:rsidTr="004755C3">
        <w:tc>
          <w:tcPr>
            <w:tcW w:w="2454" w:type="dxa"/>
          </w:tcPr>
          <w:p w14:paraId="51E9C0D1" w14:textId="77777777" w:rsidR="00091D1D" w:rsidRDefault="00091D1D" w:rsidP="004755C3">
            <w:pPr>
              <w:rPr>
                <w:rFonts w:ascii="Calibri" w:hAnsi="Calibri" w:cs="Calibri"/>
                <w:color w:val="212121"/>
                <w:sz w:val="20"/>
                <w:szCs w:val="20"/>
              </w:rPr>
            </w:pPr>
            <w:r>
              <w:rPr>
                <w:rFonts w:ascii="-apple-system" w:hAnsi="-apple-system" w:cs="Calibri"/>
                <w:b/>
                <w:bCs/>
                <w:color w:val="384248"/>
                <w:sz w:val="23"/>
                <w:szCs w:val="23"/>
              </w:rPr>
              <w:t>Permission</w:t>
            </w:r>
          </w:p>
        </w:tc>
        <w:tc>
          <w:tcPr>
            <w:tcW w:w="2310" w:type="dxa"/>
          </w:tcPr>
          <w:p w14:paraId="0F96E9AC" w14:textId="77777777" w:rsidR="00091D1D" w:rsidRDefault="00091D1D" w:rsidP="004755C3">
            <w:pPr>
              <w:rPr>
                <w:rFonts w:ascii="Calibri" w:hAnsi="Calibri" w:cs="Calibri"/>
                <w:color w:val="212121"/>
                <w:sz w:val="20"/>
                <w:szCs w:val="20"/>
              </w:rPr>
            </w:pPr>
            <w:r>
              <w:rPr>
                <w:rFonts w:ascii="-apple-system" w:hAnsi="-apple-system" w:cs="Calibri"/>
                <w:b/>
                <w:bCs/>
                <w:color w:val="384248"/>
                <w:sz w:val="23"/>
                <w:szCs w:val="23"/>
              </w:rPr>
              <w:t>Scope</w:t>
            </w:r>
          </w:p>
        </w:tc>
        <w:tc>
          <w:tcPr>
            <w:tcW w:w="5296" w:type="dxa"/>
          </w:tcPr>
          <w:p w14:paraId="2B8F137F" w14:textId="77777777" w:rsidR="00091D1D" w:rsidRDefault="00091D1D" w:rsidP="004755C3">
            <w:pPr>
              <w:rPr>
                <w:rFonts w:ascii="Calibri" w:hAnsi="Calibri" w:cs="Calibri"/>
                <w:color w:val="212121"/>
                <w:sz w:val="20"/>
                <w:szCs w:val="20"/>
              </w:rPr>
            </w:pPr>
            <w:r>
              <w:rPr>
                <w:rFonts w:ascii="-apple-system" w:hAnsi="-apple-system" w:cs="Calibri"/>
                <w:b/>
                <w:bCs/>
                <w:color w:val="384248"/>
                <w:sz w:val="23"/>
                <w:szCs w:val="23"/>
              </w:rPr>
              <w:t>Reason</w:t>
            </w:r>
          </w:p>
        </w:tc>
      </w:tr>
      <w:tr w:rsidR="00091D1D" w14:paraId="07AE4A11" w14:textId="77777777" w:rsidTr="004755C3">
        <w:tc>
          <w:tcPr>
            <w:tcW w:w="2454" w:type="dxa"/>
          </w:tcPr>
          <w:p w14:paraId="328430C0" w14:textId="77777777" w:rsidR="00091D1D" w:rsidRDefault="00091D1D" w:rsidP="004755C3">
            <w:pPr>
              <w:rPr>
                <w:rFonts w:ascii="Calibri" w:hAnsi="Calibri" w:cs="Calibri"/>
                <w:color w:val="212121"/>
                <w:sz w:val="20"/>
                <w:szCs w:val="20"/>
              </w:rPr>
            </w:pPr>
            <w:r w:rsidRPr="00242C9F">
              <w:rPr>
                <w:rFonts w:ascii="-apple-system" w:hAnsi="-apple-system" w:cs="Calibri"/>
                <w:color w:val="384248"/>
                <w:sz w:val="20"/>
                <w:szCs w:val="20"/>
              </w:rPr>
              <w:t>AuditLog.Read.All</w:t>
            </w:r>
          </w:p>
        </w:tc>
        <w:tc>
          <w:tcPr>
            <w:tcW w:w="2310" w:type="dxa"/>
          </w:tcPr>
          <w:p w14:paraId="144F1762" w14:textId="77777777" w:rsidR="00091D1D" w:rsidRDefault="00091D1D" w:rsidP="004755C3">
            <w:pPr>
              <w:rPr>
                <w:rFonts w:ascii="Calibri" w:hAnsi="Calibri" w:cs="Calibri"/>
                <w:color w:val="212121"/>
                <w:sz w:val="20"/>
                <w:szCs w:val="20"/>
              </w:rPr>
            </w:pPr>
            <w:r w:rsidRPr="00242C9F">
              <w:rPr>
                <w:rFonts w:ascii="-apple-system" w:hAnsi="-apple-system" w:cs="Calibri"/>
                <w:color w:val="384248"/>
                <w:sz w:val="20"/>
                <w:szCs w:val="20"/>
              </w:rPr>
              <w:t>Active Directory </w:t>
            </w:r>
          </w:p>
        </w:tc>
        <w:tc>
          <w:tcPr>
            <w:tcW w:w="5296" w:type="dxa"/>
          </w:tcPr>
          <w:p w14:paraId="3940D814" w14:textId="77777777" w:rsidR="00091D1D" w:rsidRDefault="00091D1D" w:rsidP="004755C3">
            <w:pPr>
              <w:rPr>
                <w:rFonts w:ascii="Calibri" w:hAnsi="Calibri" w:cs="Calibri"/>
                <w:color w:val="212121"/>
                <w:sz w:val="20"/>
                <w:szCs w:val="20"/>
              </w:rPr>
            </w:pPr>
            <w:r w:rsidRPr="00242C9F">
              <w:rPr>
                <w:rFonts w:ascii="-apple-system" w:hAnsi="-apple-system" w:cs="Calibri"/>
                <w:color w:val="384248"/>
                <w:sz w:val="20"/>
                <w:szCs w:val="20"/>
              </w:rPr>
              <w:t>Wiz cloud events</w:t>
            </w:r>
            <w:r w:rsidRPr="00242C9F">
              <w:rPr>
                <w:rFonts w:ascii="-apple-system" w:hAnsi="-apple-system" w:cs="Calibri"/>
                <w:color w:val="384248"/>
                <w:sz w:val="20"/>
                <w:szCs w:val="20"/>
                <w:lang w:val="en-US"/>
              </w:rPr>
              <w:t>, for excessive privileges and CDR</w:t>
            </w:r>
          </w:p>
        </w:tc>
      </w:tr>
      <w:tr w:rsidR="00091D1D" w14:paraId="52174E0E" w14:textId="77777777" w:rsidTr="004755C3">
        <w:tc>
          <w:tcPr>
            <w:tcW w:w="2454" w:type="dxa"/>
          </w:tcPr>
          <w:p w14:paraId="445C16A3" w14:textId="77777777" w:rsidR="00091D1D" w:rsidRDefault="00091D1D" w:rsidP="004755C3">
            <w:pPr>
              <w:rPr>
                <w:rFonts w:ascii="Calibri" w:hAnsi="Calibri" w:cs="Calibri"/>
                <w:color w:val="212121"/>
                <w:sz w:val="20"/>
                <w:szCs w:val="20"/>
              </w:rPr>
            </w:pPr>
            <w:r w:rsidRPr="00242C9F">
              <w:rPr>
                <w:rFonts w:ascii="-apple-system" w:hAnsi="-apple-system" w:cs="Calibri"/>
                <w:color w:val="384248"/>
                <w:sz w:val="20"/>
                <w:szCs w:val="20"/>
              </w:rPr>
              <w:t>Directory.Read.All</w:t>
            </w:r>
          </w:p>
        </w:tc>
        <w:tc>
          <w:tcPr>
            <w:tcW w:w="2310" w:type="dxa"/>
          </w:tcPr>
          <w:p w14:paraId="1BDD485A" w14:textId="77777777" w:rsidR="00091D1D" w:rsidRDefault="00091D1D" w:rsidP="004755C3">
            <w:pPr>
              <w:rPr>
                <w:rFonts w:ascii="Calibri" w:hAnsi="Calibri" w:cs="Calibri"/>
                <w:color w:val="212121"/>
                <w:sz w:val="20"/>
                <w:szCs w:val="20"/>
              </w:rPr>
            </w:pPr>
            <w:r w:rsidRPr="00242C9F">
              <w:rPr>
                <w:rFonts w:ascii="-apple-system" w:hAnsi="-apple-system" w:cs="Calibri"/>
                <w:color w:val="384248"/>
                <w:sz w:val="20"/>
                <w:szCs w:val="20"/>
              </w:rPr>
              <w:t>Active Directory </w:t>
            </w:r>
          </w:p>
        </w:tc>
        <w:tc>
          <w:tcPr>
            <w:tcW w:w="5296" w:type="dxa"/>
          </w:tcPr>
          <w:p w14:paraId="132D7612" w14:textId="77777777" w:rsidR="00091D1D" w:rsidRDefault="00091D1D" w:rsidP="004755C3">
            <w:pPr>
              <w:rPr>
                <w:rFonts w:ascii="Calibri" w:hAnsi="Calibri" w:cs="Calibri"/>
                <w:color w:val="212121"/>
                <w:sz w:val="20"/>
                <w:szCs w:val="20"/>
              </w:rPr>
            </w:pPr>
            <w:r w:rsidRPr="00242C9F">
              <w:rPr>
                <w:rFonts w:ascii="-apple-system" w:hAnsi="-apple-system" w:cs="Calibri"/>
                <w:color w:val="384248"/>
                <w:sz w:val="20"/>
                <w:szCs w:val="20"/>
              </w:rPr>
              <w:t>Allows Wiz to read information about users, groups, applications and roles for the Identity Analysis module to process privileges and entitlements</w:t>
            </w:r>
          </w:p>
        </w:tc>
      </w:tr>
      <w:tr w:rsidR="00091D1D" w14:paraId="5C612D69" w14:textId="77777777" w:rsidTr="004755C3">
        <w:tc>
          <w:tcPr>
            <w:tcW w:w="2454" w:type="dxa"/>
          </w:tcPr>
          <w:p w14:paraId="631A4DCB" w14:textId="77777777" w:rsidR="00091D1D" w:rsidRDefault="00091D1D" w:rsidP="004755C3">
            <w:pPr>
              <w:rPr>
                <w:rFonts w:ascii="Calibri" w:hAnsi="Calibri" w:cs="Calibri"/>
                <w:color w:val="212121"/>
                <w:sz w:val="20"/>
                <w:szCs w:val="20"/>
              </w:rPr>
            </w:pPr>
            <w:r w:rsidRPr="00242C9F">
              <w:rPr>
                <w:rFonts w:ascii="-apple-system" w:hAnsi="-apple-system" w:cs="Calibri"/>
                <w:color w:val="384248"/>
                <w:sz w:val="20"/>
                <w:szCs w:val="20"/>
              </w:rPr>
              <w:t>Policy.Read.All</w:t>
            </w:r>
          </w:p>
        </w:tc>
        <w:tc>
          <w:tcPr>
            <w:tcW w:w="2310" w:type="dxa"/>
          </w:tcPr>
          <w:p w14:paraId="0327555E" w14:textId="77777777" w:rsidR="00091D1D" w:rsidRDefault="00091D1D" w:rsidP="004755C3">
            <w:pPr>
              <w:rPr>
                <w:rFonts w:ascii="Calibri" w:hAnsi="Calibri" w:cs="Calibri"/>
                <w:color w:val="212121"/>
                <w:sz w:val="20"/>
                <w:szCs w:val="20"/>
              </w:rPr>
            </w:pPr>
            <w:r w:rsidRPr="00242C9F">
              <w:rPr>
                <w:rFonts w:ascii="-apple-system" w:hAnsi="-apple-system" w:cs="Calibri"/>
                <w:color w:val="384248"/>
                <w:sz w:val="20"/>
                <w:szCs w:val="20"/>
              </w:rPr>
              <w:t>Active Directory </w:t>
            </w:r>
          </w:p>
        </w:tc>
        <w:tc>
          <w:tcPr>
            <w:tcW w:w="5296" w:type="dxa"/>
          </w:tcPr>
          <w:p w14:paraId="1702AADA" w14:textId="77777777" w:rsidR="00091D1D" w:rsidRDefault="00091D1D" w:rsidP="004755C3">
            <w:pPr>
              <w:rPr>
                <w:rFonts w:ascii="Calibri" w:hAnsi="Calibri" w:cs="Calibri"/>
                <w:color w:val="212121"/>
                <w:sz w:val="20"/>
                <w:szCs w:val="20"/>
              </w:rPr>
            </w:pPr>
            <w:r w:rsidRPr="00242C9F">
              <w:rPr>
                <w:rFonts w:ascii="-apple-system" w:hAnsi="-apple-system" w:cs="Calibri"/>
                <w:color w:val="384248"/>
                <w:sz w:val="20"/>
                <w:szCs w:val="20"/>
              </w:rPr>
              <w:t>Allows Wiz to read information about Active Directory policies such as Conditional Access Policies</w:t>
            </w:r>
          </w:p>
        </w:tc>
      </w:tr>
      <w:tr w:rsidR="00091D1D" w14:paraId="0698621A" w14:textId="77777777" w:rsidTr="004755C3">
        <w:tc>
          <w:tcPr>
            <w:tcW w:w="2454" w:type="dxa"/>
          </w:tcPr>
          <w:p w14:paraId="1717F92D" w14:textId="77777777" w:rsidR="00091D1D" w:rsidRPr="00242C9F" w:rsidRDefault="00091D1D" w:rsidP="004755C3">
            <w:pPr>
              <w:rPr>
                <w:rFonts w:ascii="-apple-system" w:hAnsi="-apple-system" w:cs="Calibri"/>
                <w:color w:val="384248"/>
                <w:sz w:val="20"/>
                <w:szCs w:val="20"/>
              </w:rPr>
            </w:pPr>
            <w:r w:rsidRPr="00242C9F">
              <w:rPr>
                <w:rFonts w:ascii="-apple-system" w:hAnsi="-apple-system" w:cs="Calibri"/>
                <w:color w:val="384248"/>
                <w:sz w:val="20"/>
                <w:szCs w:val="20"/>
              </w:rPr>
              <w:t>RoleManagement.Read.All</w:t>
            </w:r>
          </w:p>
        </w:tc>
        <w:tc>
          <w:tcPr>
            <w:tcW w:w="2310" w:type="dxa"/>
          </w:tcPr>
          <w:p w14:paraId="0DBEF9A2" w14:textId="77777777" w:rsidR="00091D1D" w:rsidRDefault="00091D1D" w:rsidP="004755C3">
            <w:pPr>
              <w:rPr>
                <w:rFonts w:ascii="Calibri" w:hAnsi="Calibri" w:cs="Calibri"/>
                <w:color w:val="212121"/>
                <w:sz w:val="20"/>
                <w:szCs w:val="20"/>
              </w:rPr>
            </w:pPr>
            <w:r w:rsidRPr="00242C9F">
              <w:rPr>
                <w:rFonts w:ascii="-apple-system" w:hAnsi="-apple-system" w:cs="Calibri"/>
                <w:color w:val="384248"/>
                <w:sz w:val="20"/>
                <w:szCs w:val="20"/>
              </w:rPr>
              <w:t>Active Directory </w:t>
            </w:r>
          </w:p>
        </w:tc>
        <w:tc>
          <w:tcPr>
            <w:tcW w:w="5296" w:type="dxa"/>
          </w:tcPr>
          <w:p w14:paraId="727B7DDC" w14:textId="77777777" w:rsidR="00091D1D" w:rsidRDefault="00091D1D" w:rsidP="004755C3">
            <w:pPr>
              <w:rPr>
                <w:rFonts w:ascii="Calibri" w:hAnsi="Calibri" w:cs="Calibri"/>
                <w:color w:val="212121"/>
                <w:sz w:val="20"/>
                <w:szCs w:val="20"/>
              </w:rPr>
            </w:pPr>
            <w:r w:rsidRPr="00242C9F">
              <w:rPr>
                <w:rFonts w:ascii="-apple-system" w:hAnsi="-apple-system" w:cs="Calibri"/>
                <w:color w:val="384248"/>
                <w:sz w:val="20"/>
                <w:szCs w:val="20"/>
              </w:rPr>
              <w:t>Allows Wiz to read information about role-based access control (RBAC) settings for all supported RBAC providers</w:t>
            </w:r>
          </w:p>
        </w:tc>
      </w:tr>
    </w:tbl>
    <w:p w14:paraId="1EF8389E" w14:textId="77777777" w:rsidR="00091D1D" w:rsidRPr="00242C9F" w:rsidRDefault="00091D1D" w:rsidP="00091D1D">
      <w:pPr>
        <w:rPr>
          <w:rFonts w:ascii="Calibri" w:hAnsi="Calibri" w:cs="Calibri"/>
          <w:color w:val="212121"/>
          <w:sz w:val="20"/>
          <w:szCs w:val="20"/>
        </w:rPr>
      </w:pPr>
    </w:p>
    <w:p w14:paraId="33A0CF94" w14:textId="77777777" w:rsidR="00091D1D" w:rsidRDefault="00091D1D" w:rsidP="00091D1D">
      <w:pPr>
        <w:rPr>
          <w:rFonts w:ascii="Calibri" w:hAnsi="Calibri" w:cs="Calibri"/>
          <w:color w:val="212121"/>
          <w:sz w:val="20"/>
          <w:szCs w:val="20"/>
        </w:rPr>
      </w:pPr>
    </w:p>
    <w:p w14:paraId="3B4833DD" w14:textId="77777777" w:rsidR="00091D1D" w:rsidRDefault="00091D1D" w:rsidP="00091D1D">
      <w:pPr>
        <w:rPr>
          <w:rFonts w:ascii="Calibri" w:hAnsi="Calibri" w:cs="Calibri"/>
          <w:color w:val="212121"/>
          <w:sz w:val="20"/>
          <w:szCs w:val="20"/>
        </w:rPr>
      </w:pPr>
    </w:p>
    <w:p w14:paraId="5BFA699E" w14:textId="77777777" w:rsidR="00091D1D" w:rsidRPr="00242C9F" w:rsidRDefault="00091D1D" w:rsidP="00091D1D">
      <w:pPr>
        <w:rPr>
          <w:rFonts w:ascii="Calibri" w:hAnsi="Calibri" w:cs="Calibri"/>
          <w:color w:val="212121"/>
          <w:sz w:val="20"/>
          <w:szCs w:val="20"/>
        </w:rPr>
      </w:pPr>
    </w:p>
    <w:p w14:paraId="30B2C56A" w14:textId="77777777" w:rsidR="00091D1D" w:rsidRPr="00630B0E" w:rsidRDefault="00091D1D" w:rsidP="00091D1D">
      <w:pPr>
        <w:rPr>
          <w:rFonts w:ascii="Calibri" w:hAnsi="Calibri" w:cs="Calibri"/>
          <w:b/>
          <w:bCs/>
          <w:color w:val="0070C0"/>
          <w:sz w:val="22"/>
          <w:szCs w:val="22"/>
          <w:u w:val="single"/>
        </w:rPr>
      </w:pPr>
      <w:r w:rsidRPr="00630B0E">
        <w:rPr>
          <w:rFonts w:ascii="-apple-system" w:hAnsi="-apple-system" w:cs="Calibri"/>
          <w:b/>
          <w:bCs/>
          <w:color w:val="0070C0"/>
          <w:sz w:val="23"/>
          <w:szCs w:val="23"/>
          <w:u w:val="single"/>
          <w:lang w:val="en-US"/>
        </w:rPr>
        <w:t>Required vs optional:</w:t>
      </w:r>
    </w:p>
    <w:p w14:paraId="554C4661" w14:textId="77777777" w:rsidR="00091D1D" w:rsidRPr="00630B0E" w:rsidRDefault="00091D1D" w:rsidP="00091D1D">
      <w:pPr>
        <w:rPr>
          <w:rFonts w:ascii="Calibri" w:hAnsi="Calibri" w:cs="Calibri"/>
          <w:color w:val="212121"/>
          <w:sz w:val="20"/>
          <w:szCs w:val="20"/>
        </w:rPr>
      </w:pPr>
      <w:r w:rsidRPr="00630B0E">
        <w:rPr>
          <w:rFonts w:ascii="-apple-system" w:hAnsi="-apple-system" w:cs="Calibri"/>
          <w:color w:val="384248"/>
          <w:sz w:val="20"/>
          <w:szCs w:val="20"/>
        </w:rPr>
        <w:t>Directory.Read.All</w:t>
      </w:r>
      <w:r w:rsidRPr="00630B0E">
        <w:rPr>
          <w:rStyle w:val="apple-converted-space"/>
          <w:rFonts w:ascii="-apple-system" w:hAnsi="-apple-system" w:cs="Calibri"/>
          <w:color w:val="384248"/>
          <w:sz w:val="20"/>
          <w:szCs w:val="20"/>
        </w:rPr>
        <w:t> </w:t>
      </w:r>
      <w:r w:rsidRPr="00630B0E">
        <w:rPr>
          <w:rFonts w:ascii="-apple-system" w:hAnsi="-apple-system" w:cs="Calibri"/>
          <w:color w:val="384248"/>
          <w:sz w:val="20"/>
          <w:szCs w:val="20"/>
          <w:lang w:val="en-US"/>
        </w:rPr>
        <w:t>– required for users &amp; groups.</w:t>
      </w:r>
    </w:p>
    <w:p w14:paraId="6A34CD07" w14:textId="77777777" w:rsidR="00091D1D" w:rsidRPr="00630B0E" w:rsidRDefault="00091D1D" w:rsidP="00091D1D">
      <w:pPr>
        <w:rPr>
          <w:rFonts w:ascii="Calibri" w:hAnsi="Calibri" w:cs="Calibri"/>
          <w:color w:val="212121"/>
          <w:sz w:val="20"/>
          <w:szCs w:val="20"/>
        </w:rPr>
      </w:pPr>
      <w:r w:rsidRPr="00630B0E">
        <w:rPr>
          <w:rFonts w:ascii="Calibri" w:hAnsi="Calibri" w:cs="Calibri"/>
          <w:color w:val="212121"/>
          <w:sz w:val="20"/>
          <w:szCs w:val="20"/>
          <w:lang w:val="en-US"/>
        </w:rPr>
        <w:t>Other permissions – optional – Wiz can operate without them with reduced visibility.</w:t>
      </w:r>
    </w:p>
    <w:p w14:paraId="06AA84ED" w14:textId="77777777" w:rsidR="00091D1D" w:rsidRDefault="00091D1D" w:rsidP="00091D1D">
      <w:pPr>
        <w:rPr>
          <w:rFonts w:ascii="Calibri" w:hAnsi="Calibri" w:cs="Calibri"/>
          <w:color w:val="212121"/>
          <w:sz w:val="22"/>
          <w:szCs w:val="22"/>
        </w:rPr>
      </w:pPr>
      <w:r>
        <w:rPr>
          <w:rFonts w:ascii="Calibri" w:hAnsi="Calibri" w:cs="Calibri"/>
          <w:color w:val="212121"/>
          <w:sz w:val="22"/>
          <w:szCs w:val="22"/>
          <w:lang w:val="en-US"/>
        </w:rPr>
        <w:t> </w:t>
      </w:r>
    </w:p>
    <w:p w14:paraId="56BA237B" w14:textId="77777777" w:rsidR="00091D1D" w:rsidRPr="00242C9F" w:rsidRDefault="00091D1D" w:rsidP="00091D1D">
      <w:pPr>
        <w:rPr>
          <w:sz w:val="20"/>
          <w:szCs w:val="20"/>
        </w:rPr>
      </w:pPr>
    </w:p>
    <w:p w14:paraId="3D79023B" w14:textId="77777777" w:rsidR="00980884" w:rsidRPr="00091D1D" w:rsidRDefault="00980884" w:rsidP="00091D1D">
      <w:pPr>
        <w:rPr>
          <w:sz w:val="20"/>
          <w:szCs w:val="20"/>
          <w:lang w:val="en-US"/>
        </w:rPr>
      </w:pPr>
    </w:p>
    <w:p w14:paraId="40346B33" w14:textId="77777777" w:rsidR="00980884" w:rsidRDefault="00980884" w:rsidP="00F90E32">
      <w:pPr>
        <w:pStyle w:val="ListParagraph"/>
        <w:rPr>
          <w:sz w:val="20"/>
          <w:szCs w:val="20"/>
          <w:lang w:val="en-US"/>
        </w:rPr>
      </w:pPr>
    </w:p>
    <w:p w14:paraId="7D5FCB4D" w14:textId="77777777" w:rsidR="00091D1D" w:rsidRDefault="00091D1D" w:rsidP="00F90E32">
      <w:pPr>
        <w:pStyle w:val="ListParagraph"/>
        <w:rPr>
          <w:sz w:val="20"/>
          <w:szCs w:val="20"/>
          <w:lang w:val="en-US"/>
        </w:rPr>
      </w:pPr>
    </w:p>
    <w:p w14:paraId="6E508658" w14:textId="77777777" w:rsidR="00980884" w:rsidRDefault="00980884" w:rsidP="00F90E32">
      <w:pPr>
        <w:pStyle w:val="ListParagraph"/>
        <w:rPr>
          <w:sz w:val="20"/>
          <w:szCs w:val="20"/>
          <w:lang w:val="en-US"/>
        </w:rPr>
      </w:pPr>
    </w:p>
    <w:p w14:paraId="5CC4DF02" w14:textId="77777777" w:rsidR="00980884" w:rsidRDefault="00980884" w:rsidP="00F90E32">
      <w:pPr>
        <w:pStyle w:val="ListParagraph"/>
        <w:rPr>
          <w:sz w:val="20"/>
          <w:szCs w:val="20"/>
          <w:lang w:val="en-US"/>
        </w:rPr>
      </w:pPr>
    </w:p>
    <w:p w14:paraId="75FC6C3A" w14:textId="77777777" w:rsidR="00980884" w:rsidRDefault="00980884" w:rsidP="00F90E32">
      <w:pPr>
        <w:pStyle w:val="ListParagraph"/>
        <w:rPr>
          <w:sz w:val="20"/>
          <w:szCs w:val="20"/>
          <w:lang w:val="en-US"/>
        </w:rPr>
      </w:pPr>
    </w:p>
    <w:p w14:paraId="3E143DA0" w14:textId="77777777" w:rsidR="00980884" w:rsidRDefault="00980884" w:rsidP="00F90E32">
      <w:pPr>
        <w:pStyle w:val="ListParagraph"/>
        <w:rPr>
          <w:sz w:val="20"/>
          <w:szCs w:val="20"/>
          <w:lang w:val="en-US"/>
        </w:rPr>
      </w:pPr>
    </w:p>
    <w:p w14:paraId="227ACE44" w14:textId="77777777" w:rsidR="00980884" w:rsidRDefault="00980884" w:rsidP="00F90E32">
      <w:pPr>
        <w:pStyle w:val="ListParagraph"/>
        <w:rPr>
          <w:sz w:val="20"/>
          <w:szCs w:val="20"/>
          <w:lang w:val="en-US"/>
        </w:rPr>
      </w:pPr>
    </w:p>
    <w:p w14:paraId="60A837D3" w14:textId="77777777" w:rsidR="00980884" w:rsidRDefault="00980884" w:rsidP="00F90E32">
      <w:pPr>
        <w:pStyle w:val="ListParagraph"/>
        <w:rPr>
          <w:sz w:val="20"/>
          <w:szCs w:val="20"/>
          <w:lang w:val="en-US"/>
        </w:rPr>
      </w:pPr>
    </w:p>
    <w:p w14:paraId="16C44068" w14:textId="2DD1900A" w:rsidR="00980884" w:rsidRDefault="00980884" w:rsidP="008A577E">
      <w:pPr>
        <w:pStyle w:val="ListParagraph"/>
        <w:rPr>
          <w:sz w:val="20"/>
          <w:szCs w:val="20"/>
          <w:lang w:val="en-US"/>
        </w:rPr>
      </w:pPr>
      <w:r>
        <w:rPr>
          <w:sz w:val="20"/>
          <w:szCs w:val="20"/>
          <w:lang w:val="en-US"/>
        </w:rPr>
        <w:t>Good Luck!</w:t>
      </w:r>
    </w:p>
    <w:p w14:paraId="77C9A653" w14:textId="5D0970D6" w:rsidR="00961278" w:rsidRPr="00961278" w:rsidRDefault="00961278" w:rsidP="008A577E">
      <w:pPr>
        <w:pStyle w:val="ListParagraph"/>
        <w:rPr>
          <w:sz w:val="13"/>
          <w:szCs w:val="13"/>
          <w:rtl/>
          <w:lang w:val="en-US"/>
        </w:rPr>
      </w:pPr>
      <w:r w:rsidRPr="00961278">
        <w:rPr>
          <w:sz w:val="13"/>
          <w:szCs w:val="13"/>
          <w:lang w:val="en-US"/>
        </w:rPr>
        <w:t>Created by Yossi.Marzuk@wiz.io</w:t>
      </w:r>
    </w:p>
    <w:sectPr w:rsidR="00961278" w:rsidRPr="009612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aco">
    <w:panose1 w:val="00000000000000000000"/>
    <w:charset w:val="4D"/>
    <w:family w:val="auto"/>
    <w:pitch w:val="variable"/>
    <w:sig w:usb0="A00002FF" w:usb1="500039FB" w:usb2="00000000" w:usb3="00000000" w:csb0="00000197"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1347"/>
    <w:multiLevelType w:val="hybridMultilevel"/>
    <w:tmpl w:val="7F927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713783"/>
    <w:multiLevelType w:val="hybridMultilevel"/>
    <w:tmpl w:val="D4681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F0654E"/>
    <w:multiLevelType w:val="hybridMultilevel"/>
    <w:tmpl w:val="882A2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F2749"/>
    <w:multiLevelType w:val="hybridMultilevel"/>
    <w:tmpl w:val="8772C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244CF2"/>
    <w:multiLevelType w:val="hybridMultilevel"/>
    <w:tmpl w:val="C0DEADEC"/>
    <w:lvl w:ilvl="0" w:tplc="D08E516A">
      <w:start w:val="3"/>
      <w:numFmt w:val="bullet"/>
      <w:lvlText w:val="-"/>
      <w:lvlJc w:val="left"/>
      <w:pPr>
        <w:ind w:left="2592" w:hanging="360"/>
      </w:pPr>
      <w:rPr>
        <w:rFonts w:ascii="Monaco" w:eastAsia="Times New Roman" w:hAnsi="Monaco" w:cs="Courier New"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5" w15:restartNumberingAfterBreak="0">
    <w:nsid w:val="40C472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E2718A"/>
    <w:multiLevelType w:val="multilevel"/>
    <w:tmpl w:val="1D7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9301187">
    <w:abstractNumId w:val="2"/>
  </w:num>
  <w:num w:numId="2" w16cid:durableId="475218394">
    <w:abstractNumId w:val="0"/>
  </w:num>
  <w:num w:numId="3" w16cid:durableId="1210192219">
    <w:abstractNumId w:val="1"/>
  </w:num>
  <w:num w:numId="4" w16cid:durableId="733969663">
    <w:abstractNumId w:val="3"/>
  </w:num>
  <w:num w:numId="5" w16cid:durableId="965813455">
    <w:abstractNumId w:val="5"/>
  </w:num>
  <w:num w:numId="6" w16cid:durableId="302929324">
    <w:abstractNumId w:val="4"/>
  </w:num>
  <w:num w:numId="7" w16cid:durableId="10070540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69"/>
    <w:rsid w:val="00035FF8"/>
    <w:rsid w:val="00091D1D"/>
    <w:rsid w:val="000A334A"/>
    <w:rsid w:val="00102DE8"/>
    <w:rsid w:val="001611EC"/>
    <w:rsid w:val="001B6F1B"/>
    <w:rsid w:val="001D2F3C"/>
    <w:rsid w:val="00242C9F"/>
    <w:rsid w:val="00245A8A"/>
    <w:rsid w:val="002D3CB1"/>
    <w:rsid w:val="003129F5"/>
    <w:rsid w:val="00332F8E"/>
    <w:rsid w:val="00357E49"/>
    <w:rsid w:val="00370479"/>
    <w:rsid w:val="00395FA6"/>
    <w:rsid w:val="003B3690"/>
    <w:rsid w:val="003B529A"/>
    <w:rsid w:val="003C2D3A"/>
    <w:rsid w:val="003E37AA"/>
    <w:rsid w:val="00550EC4"/>
    <w:rsid w:val="00566E69"/>
    <w:rsid w:val="005C7F26"/>
    <w:rsid w:val="00630B0E"/>
    <w:rsid w:val="006753CD"/>
    <w:rsid w:val="006B0452"/>
    <w:rsid w:val="00776F40"/>
    <w:rsid w:val="00880199"/>
    <w:rsid w:val="008A577E"/>
    <w:rsid w:val="0092586C"/>
    <w:rsid w:val="0094198C"/>
    <w:rsid w:val="00961278"/>
    <w:rsid w:val="00980884"/>
    <w:rsid w:val="00A37B49"/>
    <w:rsid w:val="00A47D85"/>
    <w:rsid w:val="00AF061E"/>
    <w:rsid w:val="00B03FC0"/>
    <w:rsid w:val="00B369FC"/>
    <w:rsid w:val="00B74417"/>
    <w:rsid w:val="00C478F7"/>
    <w:rsid w:val="00D03B20"/>
    <w:rsid w:val="00D54F4B"/>
    <w:rsid w:val="00D758EC"/>
    <w:rsid w:val="00E35623"/>
    <w:rsid w:val="00E60628"/>
    <w:rsid w:val="00E772DA"/>
    <w:rsid w:val="00EA730C"/>
    <w:rsid w:val="00F013C8"/>
    <w:rsid w:val="00F90E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48A5204"/>
  <w15:chartTrackingRefBased/>
  <w15:docId w15:val="{137BCF06-E5E2-184E-9E09-5F06FE3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E69"/>
    <w:pPr>
      <w:ind w:left="720"/>
      <w:contextualSpacing/>
    </w:pPr>
  </w:style>
  <w:style w:type="character" w:styleId="Hyperlink">
    <w:name w:val="Hyperlink"/>
    <w:basedOn w:val="DefaultParagraphFont"/>
    <w:uiPriority w:val="99"/>
    <w:unhideWhenUsed/>
    <w:rsid w:val="00566E69"/>
    <w:rPr>
      <w:color w:val="0563C1" w:themeColor="hyperlink"/>
      <w:u w:val="single"/>
    </w:rPr>
  </w:style>
  <w:style w:type="character" w:styleId="UnresolvedMention">
    <w:name w:val="Unresolved Mention"/>
    <w:basedOn w:val="DefaultParagraphFont"/>
    <w:uiPriority w:val="99"/>
    <w:semiHidden/>
    <w:unhideWhenUsed/>
    <w:rsid w:val="00566E69"/>
    <w:rPr>
      <w:color w:val="605E5C"/>
      <w:shd w:val="clear" w:color="auto" w:fill="E1DFDD"/>
    </w:rPr>
  </w:style>
  <w:style w:type="paragraph" w:styleId="HTMLPreformatted">
    <w:name w:val="HTML Preformatted"/>
    <w:basedOn w:val="Normal"/>
    <w:link w:val="HTMLPreformattedChar"/>
    <w:uiPriority w:val="99"/>
    <w:unhideWhenUsed/>
    <w:rsid w:val="00B74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417"/>
    <w:rPr>
      <w:rFonts w:ascii="Courier New" w:eastAsia="Times New Roman" w:hAnsi="Courier New" w:cs="Courier New"/>
      <w:sz w:val="20"/>
      <w:szCs w:val="20"/>
    </w:rPr>
  </w:style>
  <w:style w:type="character" w:customStyle="1" w:styleId="apple-converted-space">
    <w:name w:val="apple-converted-space"/>
    <w:basedOn w:val="DefaultParagraphFont"/>
    <w:rsid w:val="00242C9F"/>
  </w:style>
  <w:style w:type="table" w:styleId="TableGrid">
    <w:name w:val="Table Grid"/>
    <w:basedOn w:val="TableNormal"/>
    <w:uiPriority w:val="39"/>
    <w:rsid w:val="00242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1894">
      <w:bodyDiv w:val="1"/>
      <w:marLeft w:val="0"/>
      <w:marRight w:val="0"/>
      <w:marTop w:val="0"/>
      <w:marBottom w:val="0"/>
      <w:divBdr>
        <w:top w:val="none" w:sz="0" w:space="0" w:color="auto"/>
        <w:left w:val="none" w:sz="0" w:space="0" w:color="auto"/>
        <w:bottom w:val="none" w:sz="0" w:space="0" w:color="auto"/>
        <w:right w:val="none" w:sz="0" w:space="0" w:color="auto"/>
      </w:divBdr>
    </w:div>
    <w:div w:id="141701637">
      <w:bodyDiv w:val="1"/>
      <w:marLeft w:val="0"/>
      <w:marRight w:val="0"/>
      <w:marTop w:val="0"/>
      <w:marBottom w:val="0"/>
      <w:divBdr>
        <w:top w:val="none" w:sz="0" w:space="0" w:color="auto"/>
        <w:left w:val="none" w:sz="0" w:space="0" w:color="auto"/>
        <w:bottom w:val="none" w:sz="0" w:space="0" w:color="auto"/>
        <w:right w:val="none" w:sz="0" w:space="0" w:color="auto"/>
      </w:divBdr>
      <w:divsChild>
        <w:div w:id="1565725107">
          <w:marLeft w:val="0"/>
          <w:marRight w:val="0"/>
          <w:marTop w:val="0"/>
          <w:marBottom w:val="0"/>
          <w:divBdr>
            <w:top w:val="none" w:sz="0" w:space="0" w:color="auto"/>
            <w:left w:val="none" w:sz="0" w:space="0" w:color="auto"/>
            <w:bottom w:val="none" w:sz="0" w:space="0" w:color="auto"/>
            <w:right w:val="none" w:sz="0" w:space="0" w:color="auto"/>
          </w:divBdr>
          <w:divsChild>
            <w:div w:id="1476794135">
              <w:marLeft w:val="-240"/>
              <w:marRight w:val="-120"/>
              <w:marTop w:val="0"/>
              <w:marBottom w:val="0"/>
              <w:divBdr>
                <w:top w:val="none" w:sz="0" w:space="0" w:color="auto"/>
                <w:left w:val="none" w:sz="0" w:space="0" w:color="auto"/>
                <w:bottom w:val="none" w:sz="0" w:space="0" w:color="auto"/>
                <w:right w:val="none" w:sz="0" w:space="0" w:color="auto"/>
              </w:divBdr>
              <w:divsChild>
                <w:div w:id="175656237">
                  <w:marLeft w:val="0"/>
                  <w:marRight w:val="0"/>
                  <w:marTop w:val="0"/>
                  <w:marBottom w:val="60"/>
                  <w:divBdr>
                    <w:top w:val="none" w:sz="0" w:space="0" w:color="auto"/>
                    <w:left w:val="none" w:sz="0" w:space="0" w:color="auto"/>
                    <w:bottom w:val="none" w:sz="0" w:space="0" w:color="auto"/>
                    <w:right w:val="none" w:sz="0" w:space="0" w:color="auto"/>
                  </w:divBdr>
                  <w:divsChild>
                    <w:div w:id="413747132">
                      <w:marLeft w:val="0"/>
                      <w:marRight w:val="0"/>
                      <w:marTop w:val="0"/>
                      <w:marBottom w:val="0"/>
                      <w:divBdr>
                        <w:top w:val="none" w:sz="0" w:space="0" w:color="auto"/>
                        <w:left w:val="none" w:sz="0" w:space="0" w:color="auto"/>
                        <w:bottom w:val="none" w:sz="0" w:space="0" w:color="auto"/>
                        <w:right w:val="none" w:sz="0" w:space="0" w:color="auto"/>
                      </w:divBdr>
                      <w:divsChild>
                        <w:div w:id="984893392">
                          <w:marLeft w:val="0"/>
                          <w:marRight w:val="0"/>
                          <w:marTop w:val="0"/>
                          <w:marBottom w:val="0"/>
                          <w:divBdr>
                            <w:top w:val="none" w:sz="0" w:space="0" w:color="auto"/>
                            <w:left w:val="none" w:sz="0" w:space="0" w:color="auto"/>
                            <w:bottom w:val="none" w:sz="0" w:space="0" w:color="auto"/>
                            <w:right w:val="none" w:sz="0" w:space="0" w:color="auto"/>
                          </w:divBdr>
                          <w:divsChild>
                            <w:div w:id="138887654">
                              <w:marLeft w:val="0"/>
                              <w:marRight w:val="0"/>
                              <w:marTop w:val="0"/>
                              <w:marBottom w:val="0"/>
                              <w:divBdr>
                                <w:top w:val="none" w:sz="0" w:space="0" w:color="auto"/>
                                <w:left w:val="none" w:sz="0" w:space="0" w:color="auto"/>
                                <w:bottom w:val="none" w:sz="0" w:space="0" w:color="auto"/>
                                <w:right w:val="none" w:sz="0" w:space="0" w:color="auto"/>
                              </w:divBdr>
                              <w:divsChild>
                                <w:div w:id="4523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434197">
          <w:marLeft w:val="0"/>
          <w:marRight w:val="0"/>
          <w:marTop w:val="0"/>
          <w:marBottom w:val="0"/>
          <w:divBdr>
            <w:top w:val="none" w:sz="0" w:space="0" w:color="auto"/>
            <w:left w:val="none" w:sz="0" w:space="0" w:color="auto"/>
            <w:bottom w:val="none" w:sz="0" w:space="0" w:color="auto"/>
            <w:right w:val="none" w:sz="0" w:space="0" w:color="auto"/>
          </w:divBdr>
          <w:divsChild>
            <w:div w:id="5313832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41976950">
      <w:bodyDiv w:val="1"/>
      <w:marLeft w:val="0"/>
      <w:marRight w:val="0"/>
      <w:marTop w:val="0"/>
      <w:marBottom w:val="0"/>
      <w:divBdr>
        <w:top w:val="none" w:sz="0" w:space="0" w:color="auto"/>
        <w:left w:val="none" w:sz="0" w:space="0" w:color="auto"/>
        <w:bottom w:val="none" w:sz="0" w:space="0" w:color="auto"/>
        <w:right w:val="none" w:sz="0" w:space="0" w:color="auto"/>
      </w:divBdr>
    </w:div>
    <w:div w:id="432825124">
      <w:bodyDiv w:val="1"/>
      <w:marLeft w:val="0"/>
      <w:marRight w:val="0"/>
      <w:marTop w:val="0"/>
      <w:marBottom w:val="0"/>
      <w:divBdr>
        <w:top w:val="none" w:sz="0" w:space="0" w:color="auto"/>
        <w:left w:val="none" w:sz="0" w:space="0" w:color="auto"/>
        <w:bottom w:val="none" w:sz="0" w:space="0" w:color="auto"/>
        <w:right w:val="none" w:sz="0" w:space="0" w:color="auto"/>
      </w:divBdr>
    </w:div>
    <w:div w:id="447547337">
      <w:bodyDiv w:val="1"/>
      <w:marLeft w:val="0"/>
      <w:marRight w:val="0"/>
      <w:marTop w:val="0"/>
      <w:marBottom w:val="0"/>
      <w:divBdr>
        <w:top w:val="none" w:sz="0" w:space="0" w:color="auto"/>
        <w:left w:val="none" w:sz="0" w:space="0" w:color="auto"/>
        <w:bottom w:val="none" w:sz="0" w:space="0" w:color="auto"/>
        <w:right w:val="none" w:sz="0" w:space="0" w:color="auto"/>
      </w:divBdr>
    </w:div>
    <w:div w:id="500049868">
      <w:bodyDiv w:val="1"/>
      <w:marLeft w:val="0"/>
      <w:marRight w:val="0"/>
      <w:marTop w:val="0"/>
      <w:marBottom w:val="0"/>
      <w:divBdr>
        <w:top w:val="none" w:sz="0" w:space="0" w:color="auto"/>
        <w:left w:val="none" w:sz="0" w:space="0" w:color="auto"/>
        <w:bottom w:val="none" w:sz="0" w:space="0" w:color="auto"/>
        <w:right w:val="none" w:sz="0" w:space="0" w:color="auto"/>
      </w:divBdr>
    </w:div>
    <w:div w:id="543828190">
      <w:bodyDiv w:val="1"/>
      <w:marLeft w:val="0"/>
      <w:marRight w:val="0"/>
      <w:marTop w:val="0"/>
      <w:marBottom w:val="0"/>
      <w:divBdr>
        <w:top w:val="none" w:sz="0" w:space="0" w:color="auto"/>
        <w:left w:val="none" w:sz="0" w:space="0" w:color="auto"/>
        <w:bottom w:val="none" w:sz="0" w:space="0" w:color="auto"/>
        <w:right w:val="none" w:sz="0" w:space="0" w:color="auto"/>
      </w:divBdr>
    </w:div>
    <w:div w:id="571236747">
      <w:bodyDiv w:val="1"/>
      <w:marLeft w:val="0"/>
      <w:marRight w:val="0"/>
      <w:marTop w:val="0"/>
      <w:marBottom w:val="0"/>
      <w:divBdr>
        <w:top w:val="none" w:sz="0" w:space="0" w:color="auto"/>
        <w:left w:val="none" w:sz="0" w:space="0" w:color="auto"/>
        <w:bottom w:val="none" w:sz="0" w:space="0" w:color="auto"/>
        <w:right w:val="none" w:sz="0" w:space="0" w:color="auto"/>
      </w:divBdr>
    </w:div>
    <w:div w:id="613438920">
      <w:bodyDiv w:val="1"/>
      <w:marLeft w:val="0"/>
      <w:marRight w:val="0"/>
      <w:marTop w:val="0"/>
      <w:marBottom w:val="0"/>
      <w:divBdr>
        <w:top w:val="none" w:sz="0" w:space="0" w:color="auto"/>
        <w:left w:val="none" w:sz="0" w:space="0" w:color="auto"/>
        <w:bottom w:val="none" w:sz="0" w:space="0" w:color="auto"/>
        <w:right w:val="none" w:sz="0" w:space="0" w:color="auto"/>
      </w:divBdr>
    </w:div>
    <w:div w:id="773332026">
      <w:bodyDiv w:val="1"/>
      <w:marLeft w:val="0"/>
      <w:marRight w:val="0"/>
      <w:marTop w:val="0"/>
      <w:marBottom w:val="0"/>
      <w:divBdr>
        <w:top w:val="none" w:sz="0" w:space="0" w:color="auto"/>
        <w:left w:val="none" w:sz="0" w:space="0" w:color="auto"/>
        <w:bottom w:val="none" w:sz="0" w:space="0" w:color="auto"/>
        <w:right w:val="none" w:sz="0" w:space="0" w:color="auto"/>
      </w:divBdr>
    </w:div>
    <w:div w:id="965892023">
      <w:bodyDiv w:val="1"/>
      <w:marLeft w:val="0"/>
      <w:marRight w:val="0"/>
      <w:marTop w:val="0"/>
      <w:marBottom w:val="0"/>
      <w:divBdr>
        <w:top w:val="none" w:sz="0" w:space="0" w:color="auto"/>
        <w:left w:val="none" w:sz="0" w:space="0" w:color="auto"/>
        <w:bottom w:val="none" w:sz="0" w:space="0" w:color="auto"/>
        <w:right w:val="none" w:sz="0" w:space="0" w:color="auto"/>
      </w:divBdr>
    </w:div>
    <w:div w:id="1315142011">
      <w:bodyDiv w:val="1"/>
      <w:marLeft w:val="0"/>
      <w:marRight w:val="0"/>
      <w:marTop w:val="0"/>
      <w:marBottom w:val="0"/>
      <w:divBdr>
        <w:top w:val="none" w:sz="0" w:space="0" w:color="auto"/>
        <w:left w:val="none" w:sz="0" w:space="0" w:color="auto"/>
        <w:bottom w:val="none" w:sz="0" w:space="0" w:color="auto"/>
        <w:right w:val="none" w:sz="0" w:space="0" w:color="auto"/>
      </w:divBdr>
    </w:div>
    <w:div w:id="1457945891">
      <w:bodyDiv w:val="1"/>
      <w:marLeft w:val="0"/>
      <w:marRight w:val="0"/>
      <w:marTop w:val="0"/>
      <w:marBottom w:val="0"/>
      <w:divBdr>
        <w:top w:val="none" w:sz="0" w:space="0" w:color="auto"/>
        <w:left w:val="none" w:sz="0" w:space="0" w:color="auto"/>
        <w:bottom w:val="none" w:sz="0" w:space="0" w:color="auto"/>
        <w:right w:val="none" w:sz="0" w:space="0" w:color="auto"/>
      </w:divBdr>
    </w:div>
    <w:div w:id="1485659130">
      <w:bodyDiv w:val="1"/>
      <w:marLeft w:val="0"/>
      <w:marRight w:val="0"/>
      <w:marTop w:val="0"/>
      <w:marBottom w:val="0"/>
      <w:divBdr>
        <w:top w:val="none" w:sz="0" w:space="0" w:color="auto"/>
        <w:left w:val="none" w:sz="0" w:space="0" w:color="auto"/>
        <w:bottom w:val="none" w:sz="0" w:space="0" w:color="auto"/>
        <w:right w:val="none" w:sz="0" w:space="0" w:color="auto"/>
      </w:divBdr>
      <w:divsChild>
        <w:div w:id="1091581303">
          <w:marLeft w:val="0"/>
          <w:marRight w:val="0"/>
          <w:marTop w:val="0"/>
          <w:marBottom w:val="0"/>
          <w:divBdr>
            <w:top w:val="none" w:sz="0" w:space="0" w:color="auto"/>
            <w:left w:val="none" w:sz="0" w:space="0" w:color="auto"/>
            <w:bottom w:val="none" w:sz="0" w:space="0" w:color="auto"/>
            <w:right w:val="none" w:sz="0" w:space="0" w:color="auto"/>
          </w:divBdr>
          <w:divsChild>
            <w:div w:id="1280913333">
              <w:marLeft w:val="-240"/>
              <w:marRight w:val="-120"/>
              <w:marTop w:val="0"/>
              <w:marBottom w:val="0"/>
              <w:divBdr>
                <w:top w:val="none" w:sz="0" w:space="0" w:color="auto"/>
                <w:left w:val="none" w:sz="0" w:space="0" w:color="auto"/>
                <w:bottom w:val="none" w:sz="0" w:space="0" w:color="auto"/>
                <w:right w:val="none" w:sz="0" w:space="0" w:color="auto"/>
              </w:divBdr>
              <w:divsChild>
                <w:div w:id="698165296">
                  <w:marLeft w:val="0"/>
                  <w:marRight w:val="0"/>
                  <w:marTop w:val="0"/>
                  <w:marBottom w:val="60"/>
                  <w:divBdr>
                    <w:top w:val="none" w:sz="0" w:space="0" w:color="auto"/>
                    <w:left w:val="none" w:sz="0" w:space="0" w:color="auto"/>
                    <w:bottom w:val="none" w:sz="0" w:space="0" w:color="auto"/>
                    <w:right w:val="none" w:sz="0" w:space="0" w:color="auto"/>
                  </w:divBdr>
                  <w:divsChild>
                    <w:div w:id="1792241239">
                      <w:marLeft w:val="0"/>
                      <w:marRight w:val="0"/>
                      <w:marTop w:val="0"/>
                      <w:marBottom w:val="0"/>
                      <w:divBdr>
                        <w:top w:val="none" w:sz="0" w:space="0" w:color="auto"/>
                        <w:left w:val="none" w:sz="0" w:space="0" w:color="auto"/>
                        <w:bottom w:val="none" w:sz="0" w:space="0" w:color="auto"/>
                        <w:right w:val="none" w:sz="0" w:space="0" w:color="auto"/>
                      </w:divBdr>
                      <w:divsChild>
                        <w:div w:id="1363438335">
                          <w:marLeft w:val="0"/>
                          <w:marRight w:val="0"/>
                          <w:marTop w:val="0"/>
                          <w:marBottom w:val="0"/>
                          <w:divBdr>
                            <w:top w:val="none" w:sz="0" w:space="0" w:color="auto"/>
                            <w:left w:val="none" w:sz="0" w:space="0" w:color="auto"/>
                            <w:bottom w:val="none" w:sz="0" w:space="0" w:color="auto"/>
                            <w:right w:val="none" w:sz="0" w:space="0" w:color="auto"/>
                          </w:divBdr>
                          <w:divsChild>
                            <w:div w:id="1274245600">
                              <w:marLeft w:val="0"/>
                              <w:marRight w:val="0"/>
                              <w:marTop w:val="0"/>
                              <w:marBottom w:val="0"/>
                              <w:divBdr>
                                <w:top w:val="none" w:sz="0" w:space="0" w:color="auto"/>
                                <w:left w:val="none" w:sz="0" w:space="0" w:color="auto"/>
                                <w:bottom w:val="none" w:sz="0" w:space="0" w:color="auto"/>
                                <w:right w:val="none" w:sz="0" w:space="0" w:color="auto"/>
                              </w:divBdr>
                              <w:divsChild>
                                <w:div w:id="6408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455746">
          <w:marLeft w:val="0"/>
          <w:marRight w:val="0"/>
          <w:marTop w:val="0"/>
          <w:marBottom w:val="0"/>
          <w:divBdr>
            <w:top w:val="none" w:sz="0" w:space="0" w:color="auto"/>
            <w:left w:val="none" w:sz="0" w:space="0" w:color="auto"/>
            <w:bottom w:val="none" w:sz="0" w:space="0" w:color="auto"/>
            <w:right w:val="none" w:sz="0" w:space="0" w:color="auto"/>
          </w:divBdr>
          <w:divsChild>
            <w:div w:id="9057952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9595558">
      <w:bodyDiv w:val="1"/>
      <w:marLeft w:val="0"/>
      <w:marRight w:val="0"/>
      <w:marTop w:val="0"/>
      <w:marBottom w:val="0"/>
      <w:divBdr>
        <w:top w:val="none" w:sz="0" w:space="0" w:color="auto"/>
        <w:left w:val="none" w:sz="0" w:space="0" w:color="auto"/>
        <w:bottom w:val="none" w:sz="0" w:space="0" w:color="auto"/>
        <w:right w:val="none" w:sz="0" w:space="0" w:color="auto"/>
      </w:divBdr>
    </w:div>
    <w:div w:id="1797065450">
      <w:bodyDiv w:val="1"/>
      <w:marLeft w:val="0"/>
      <w:marRight w:val="0"/>
      <w:marTop w:val="0"/>
      <w:marBottom w:val="0"/>
      <w:divBdr>
        <w:top w:val="none" w:sz="0" w:space="0" w:color="auto"/>
        <w:left w:val="none" w:sz="0" w:space="0" w:color="auto"/>
        <w:bottom w:val="none" w:sz="0" w:space="0" w:color="auto"/>
        <w:right w:val="none" w:sz="0" w:space="0" w:color="auto"/>
      </w:divBdr>
    </w:div>
    <w:div w:id="1802379209">
      <w:bodyDiv w:val="1"/>
      <w:marLeft w:val="0"/>
      <w:marRight w:val="0"/>
      <w:marTop w:val="0"/>
      <w:marBottom w:val="0"/>
      <w:divBdr>
        <w:top w:val="none" w:sz="0" w:space="0" w:color="auto"/>
        <w:left w:val="none" w:sz="0" w:space="0" w:color="auto"/>
        <w:bottom w:val="none" w:sz="0" w:space="0" w:color="auto"/>
        <w:right w:val="none" w:sz="0" w:space="0" w:color="auto"/>
      </w:divBdr>
    </w:div>
    <w:div w:id="1925917374">
      <w:bodyDiv w:val="1"/>
      <w:marLeft w:val="0"/>
      <w:marRight w:val="0"/>
      <w:marTop w:val="0"/>
      <w:marBottom w:val="0"/>
      <w:divBdr>
        <w:top w:val="none" w:sz="0" w:space="0" w:color="auto"/>
        <w:left w:val="none" w:sz="0" w:space="0" w:color="auto"/>
        <w:bottom w:val="none" w:sz="0" w:space="0" w:color="auto"/>
        <w:right w:val="none" w:sz="0" w:space="0" w:color="auto"/>
      </w:divBdr>
    </w:div>
    <w:div w:id="207149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wiz.io/settings/deployments" TargetMode="External"/><Relationship Id="rId18" Type="http://schemas.openxmlformats.org/officeDocument/2006/relationships/hyperlink" Target="https://docs.wiz.io/wiz-docs/docs/azure-outpost-req-per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pp.wiz.io/api-explorer" TargetMode="External"/><Relationship Id="rId12" Type="http://schemas.openxmlformats.org/officeDocument/2006/relationships/image" Target="media/image2.png"/><Relationship Id="rId17" Type="http://schemas.openxmlformats.org/officeDocument/2006/relationships/hyperlink" Target="https://docs.wiz.io/wiz-docs/docs/azure-outpost-req-perm" TargetMode="External"/><Relationship Id="rId2" Type="http://schemas.openxmlformats.org/officeDocument/2006/relationships/styles" Target="styles.xml"/><Relationship Id="rId16" Type="http://schemas.openxmlformats.org/officeDocument/2006/relationships/hyperlink" Target="https://docs.wiz.io/wiz-docs/docs/azure-outpost-req-perm" TargetMode="External"/><Relationship Id="rId20" Type="http://schemas.openxmlformats.org/officeDocument/2006/relationships/hyperlink" Target="https://docs.wiz.io/wiz-docs/docs/azure-req-perm" TargetMode="External"/><Relationship Id="rId1" Type="http://schemas.openxmlformats.org/officeDocument/2006/relationships/numbering" Target="numbering.xml"/><Relationship Id="rId6" Type="http://schemas.openxmlformats.org/officeDocument/2006/relationships/hyperlink" Target="https://docs.wiz.io/wiz-docs/docs/azure-outpost-req-perm" TargetMode="External"/><Relationship Id="rId11" Type="http://schemas.openxmlformats.org/officeDocument/2006/relationships/hyperlink" Target="https://app.wiz.io/api-explorer" TargetMode="External"/><Relationship Id="rId5" Type="http://schemas.openxmlformats.org/officeDocument/2006/relationships/hyperlink" Target="https://docs.wiz.io/wiz-docs/docs/azure-req-perm" TargetMode="External"/><Relationship Id="rId15" Type="http://schemas.openxmlformats.org/officeDocument/2006/relationships/hyperlink" Target="https://docs.wiz.io/wiz-docs/docs/azure-outpost-connector" TargetMode="External"/><Relationship Id="rId10" Type="http://schemas.openxmlformats.org/officeDocument/2006/relationships/hyperlink" Target="https://wizio-public.s3.amazonaws.com/deployment-v2/azure/cli/wiz-azure.sh" TargetMode="External"/><Relationship Id="rId19" Type="http://schemas.openxmlformats.org/officeDocument/2006/relationships/hyperlink" Target="https://docs.wiz.io/wiz-docs/docs/azure-outpost-req-perm" TargetMode="External"/><Relationship Id="rId4" Type="http://schemas.openxmlformats.org/officeDocument/2006/relationships/webSettings" Target="webSettings.xml"/><Relationship Id="rId9" Type="http://schemas.openxmlformats.org/officeDocument/2006/relationships/hyperlink" Target="https://wizio-public.s3.amazonaws.com/deployment-v2/azure/cli/wiz-azure.sh" TargetMode="External"/><Relationship Id="rId14" Type="http://schemas.openxmlformats.org/officeDocument/2006/relationships/hyperlink" Target="https://docs.wiz.io/wiz-docs/docs/azure-outpost-req-per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Yossi Marzuk</dc:creator>
  <cp:keywords/>
  <dc:description/>
  <cp:lastModifiedBy>Yossi Marzuk</cp:lastModifiedBy>
  <cp:revision>3</cp:revision>
  <dcterms:created xsi:type="dcterms:W3CDTF">2023-05-24T17:35:00Z</dcterms:created>
  <dcterms:modified xsi:type="dcterms:W3CDTF">2023-05-24T17:36:00Z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DH34TAG">
    <vt:lpwstr>.TEZUF76X5TAHATHESADREYAK-00-CLA190+*25049-10=wilmogra,MD=20230524095239/+0100,TC=wilmogra,ZZ=000I-8fbc.</vt:lpwstr>
  </property>
</Properties>
</file>