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3FF34" w14:textId="06C8F6AC" w:rsidR="00970251" w:rsidRPr="00D05B80" w:rsidRDefault="00091105" w:rsidP="0044474A">
      <w:pPr>
        <w:pStyle w:val="Subtitle"/>
        <w:spacing w:after="0"/>
        <w:jc w:val="right"/>
        <w:rPr>
          <w:lang w:val="es-US"/>
        </w:rPr>
      </w:pPr>
      <w:r w:rsidRPr="00D05B80">
        <w:rPr>
          <w:lang w:val="es-US"/>
        </w:rPr>
        <w:t xml:space="preserve">Examen Final de </w:t>
      </w:r>
      <w:r w:rsidR="00970251" w:rsidRPr="00D05B80">
        <w:rPr>
          <w:lang w:val="es-US"/>
        </w:rPr>
        <w:t>Programación</w:t>
      </w:r>
    </w:p>
    <w:p w14:paraId="41A264E1" w14:textId="3DA2F5AB" w:rsidR="00970251" w:rsidRPr="00D05B80" w:rsidRDefault="00970251" w:rsidP="0044474A">
      <w:pPr>
        <w:pStyle w:val="Subtitle"/>
        <w:spacing w:after="0"/>
        <w:jc w:val="right"/>
        <w:rPr>
          <w:lang w:val="es-US"/>
        </w:rPr>
      </w:pPr>
      <w:r w:rsidRPr="00D05B80">
        <w:rPr>
          <w:lang w:val="es-US"/>
        </w:rPr>
        <w:t>Curso 2014-2015</w:t>
      </w:r>
    </w:p>
    <w:p w14:paraId="305A3E7B" w14:textId="77777777" w:rsidR="0062479E" w:rsidRDefault="00E621FD" w:rsidP="006258C4">
      <w:pPr>
        <w:pStyle w:val="Title"/>
      </w:pPr>
      <w:r w:rsidRPr="00D05B80">
        <w:t>Campamento Militar</w:t>
      </w:r>
    </w:p>
    <w:p w14:paraId="1991A2A9" w14:textId="77777777" w:rsidR="006258C4" w:rsidRPr="006258C4" w:rsidRDefault="006258C4" w:rsidP="006258C4">
      <w:pPr>
        <w:rPr>
          <w:lang w:val="es-ES" w:eastAsia="en-US"/>
        </w:rPr>
      </w:pPr>
    </w:p>
    <w:p w14:paraId="7C7EB71D" w14:textId="79180419" w:rsidR="00920B55" w:rsidRPr="00730C8D" w:rsidRDefault="00920B55" w:rsidP="00920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es-ES"/>
        </w:rPr>
      </w:pPr>
      <w:r w:rsidRPr="00730C8D">
        <w:rPr>
          <w:b/>
          <w:color w:val="FF0000"/>
          <w:lang w:val="es-ES"/>
        </w:rPr>
        <w:t xml:space="preserve">NOTA: </w:t>
      </w:r>
      <w:r w:rsidRPr="00730C8D">
        <w:rPr>
          <w:lang w:val="es-ES"/>
        </w:rPr>
        <w:t xml:space="preserve">SI USTED ESTÁ LEYENDO ESTE DOCUMENTO SI HABERLO DESCOMPRIMIDO, CIÉRRELO INMEDIATAMENTE Y DESCOMPRIMA EL CONTENIDO DEL ARCHIVO ZIP QUE RECIBIÓ EN EL ESCRITORIO. UNA VEZ HECHO ESTO, REANUDE SU TRABAJO DESDE ALLÍ. TRABAJAR ANTES DE DESCOMPRIMIR LE HARÁ PERDER SUS CAMBIOS, Y NO TENDRÁ OPORTUNIDAD DE RECLAMAR. </w:t>
      </w:r>
    </w:p>
    <w:p w14:paraId="111BCC94" w14:textId="251B8EB5" w:rsidR="00E621FD" w:rsidRPr="00D05B80" w:rsidRDefault="00E621FD" w:rsidP="008D70A9">
      <w:pPr>
        <w:jc w:val="both"/>
        <w:rPr>
          <w:lang w:val="es-US"/>
        </w:rPr>
      </w:pPr>
      <w:r w:rsidRPr="00D05B80">
        <w:rPr>
          <w:lang w:val="es-US"/>
        </w:rPr>
        <w:t xml:space="preserve">Se </w:t>
      </w:r>
      <w:r w:rsidR="00E32EBE" w:rsidRPr="00D05B80">
        <w:rPr>
          <w:lang w:val="es-US"/>
        </w:rPr>
        <w:t>define</w:t>
      </w:r>
      <w:r w:rsidRPr="00D05B80">
        <w:rPr>
          <w:lang w:val="es-US"/>
        </w:rPr>
        <w:t xml:space="preserve"> la estructura de un campamento militar organiza</w:t>
      </w:r>
      <w:r w:rsidRPr="002E4D7C">
        <w:rPr>
          <w:lang w:val="es-US"/>
        </w:rPr>
        <w:t xml:space="preserve">do jerárquicamente, en el que cada integrante debe </w:t>
      </w:r>
      <w:r w:rsidR="00503EC3">
        <w:rPr>
          <w:lang w:val="es-US"/>
        </w:rPr>
        <w:t>acatar</w:t>
      </w:r>
      <w:r w:rsidR="00091105" w:rsidRPr="002E4D7C">
        <w:rPr>
          <w:lang w:val="es-US"/>
        </w:rPr>
        <w:t xml:space="preserve"> </w:t>
      </w:r>
      <w:r w:rsidRPr="002E4D7C">
        <w:rPr>
          <w:lang w:val="es-US"/>
        </w:rPr>
        <w:t xml:space="preserve">las órdenes de sus superiores. Se define como superior de A </w:t>
      </w:r>
      <w:r w:rsidR="00091105" w:rsidRPr="002E4D7C">
        <w:rPr>
          <w:lang w:val="es-US"/>
        </w:rPr>
        <w:t xml:space="preserve">al jefe inmediato de A y recursivamente a </w:t>
      </w:r>
      <w:r w:rsidR="002E4D7C" w:rsidRPr="00503EC3">
        <w:rPr>
          <w:lang w:val="es-US"/>
        </w:rPr>
        <w:t>l</w:t>
      </w:r>
      <w:r w:rsidRPr="002E4D7C">
        <w:rPr>
          <w:lang w:val="es-US"/>
        </w:rPr>
        <w:t>os superiores del jefe de A</w:t>
      </w:r>
      <w:r w:rsidR="002E4D7C">
        <w:rPr>
          <w:lang w:val="es-US"/>
        </w:rPr>
        <w:t>.</w:t>
      </w:r>
    </w:p>
    <w:p w14:paraId="3F8CD460" w14:textId="11437579" w:rsidR="00A4351D" w:rsidRPr="00D05B80" w:rsidRDefault="00A4351D" w:rsidP="00FE43F1">
      <w:pPr>
        <w:jc w:val="both"/>
        <w:rPr>
          <w:rFonts w:ascii="Cambria Math" w:hAnsi="Cambria Math" w:cs="Cambria Math" w:hint="eastAsia"/>
          <w:lang w:val="es-US"/>
        </w:rPr>
      </w:pPr>
      <w:r w:rsidRPr="00D05B80">
        <w:rPr>
          <w:lang w:val="es-US"/>
        </w:rPr>
        <w:t>Como puede fácilmente demostrarse</w:t>
      </w:r>
      <w:r w:rsidR="00091105" w:rsidRPr="00D05B80">
        <w:rPr>
          <w:lang w:val="es-US"/>
        </w:rPr>
        <w:t xml:space="preserve"> la superioridad es transitiva, es decir si </w:t>
      </w:r>
      <w:r w:rsidR="00091105" w:rsidRPr="00D05B80">
        <w:rPr>
          <w:rFonts w:ascii="Consolas" w:hAnsi="Consolas" w:cs="Consolas"/>
          <w:lang w:val="es-US"/>
        </w:rPr>
        <w:t>A</w:t>
      </w:r>
      <w:r w:rsidR="00091105" w:rsidRPr="00D05B80">
        <w:rPr>
          <w:lang w:val="es-US"/>
        </w:rPr>
        <w:t xml:space="preserve"> es superior de </w:t>
      </w:r>
      <w:r w:rsidR="00091105" w:rsidRPr="00D05B80">
        <w:rPr>
          <w:rFonts w:ascii="Consolas" w:hAnsi="Consolas" w:cs="Consolas"/>
          <w:lang w:val="es-US"/>
        </w:rPr>
        <w:t>B</w:t>
      </w:r>
      <w:r w:rsidR="00091105" w:rsidRPr="00D05B80">
        <w:rPr>
          <w:lang w:val="es-US"/>
        </w:rPr>
        <w:t xml:space="preserve"> y </w:t>
      </w:r>
      <w:r w:rsidR="00091105" w:rsidRPr="00D05B80">
        <w:rPr>
          <w:rFonts w:ascii="Consolas" w:hAnsi="Consolas" w:cs="Consolas"/>
          <w:lang w:val="es-US"/>
        </w:rPr>
        <w:t xml:space="preserve">B </w:t>
      </w:r>
      <w:r w:rsidR="00091105" w:rsidRPr="00D05B80">
        <w:rPr>
          <w:lang w:val="es-US"/>
        </w:rPr>
        <w:t xml:space="preserve">es superior de </w:t>
      </w:r>
      <w:r w:rsidR="00091105" w:rsidRPr="00D05B80">
        <w:rPr>
          <w:rFonts w:ascii="Consolas" w:hAnsi="Consolas" w:cs="Consolas"/>
          <w:lang w:val="es-US"/>
        </w:rPr>
        <w:t>C</w:t>
      </w:r>
      <w:r w:rsidR="00091105" w:rsidRPr="00D05B80">
        <w:rPr>
          <w:lang w:val="es-US"/>
        </w:rPr>
        <w:t xml:space="preserve"> entonces </w:t>
      </w:r>
      <w:r w:rsidR="00091105" w:rsidRPr="00D05B80">
        <w:rPr>
          <w:rFonts w:ascii="Consolas" w:hAnsi="Consolas" w:cs="Consolas"/>
          <w:lang w:val="es-US"/>
        </w:rPr>
        <w:t>A</w:t>
      </w:r>
      <w:r w:rsidR="00091105" w:rsidRPr="00D05B80">
        <w:rPr>
          <w:lang w:val="es-US"/>
        </w:rPr>
        <w:t xml:space="preserve"> es superior de </w:t>
      </w:r>
      <w:r w:rsidR="00091105" w:rsidRPr="00D05B80">
        <w:rPr>
          <w:rFonts w:ascii="Consolas" w:hAnsi="Consolas" w:cs="Consolas"/>
          <w:lang w:val="es-US"/>
        </w:rPr>
        <w:t>C</w:t>
      </w:r>
      <w:r w:rsidRPr="00D05B80">
        <w:rPr>
          <w:rFonts w:ascii="Cambria Math" w:hAnsi="Cambria Math" w:cs="Cambria Math"/>
          <w:lang w:val="es-US"/>
        </w:rPr>
        <w:t>.</w:t>
      </w:r>
    </w:p>
    <w:p w14:paraId="75FCBFC3" w14:textId="0528170E" w:rsidR="00981457" w:rsidRPr="00D05B80" w:rsidRDefault="00981457" w:rsidP="00330E27">
      <w:pPr>
        <w:tabs>
          <w:tab w:val="left" w:pos="2930"/>
        </w:tabs>
        <w:jc w:val="both"/>
        <w:rPr>
          <w:rFonts w:ascii="Cambria Math" w:hAnsi="Cambria Math" w:cs="Cambria Math" w:hint="eastAsia"/>
          <w:lang w:val="es-US"/>
        </w:rPr>
      </w:pPr>
      <w:r w:rsidRPr="00D05B80">
        <w:rPr>
          <w:lang w:val="es-US"/>
        </w:rPr>
        <w:t xml:space="preserve">Originalmente, ningún integrante </w:t>
      </w:r>
      <w:r w:rsidR="00091105" w:rsidRPr="00D05B80">
        <w:rPr>
          <w:lang w:val="es-US"/>
        </w:rPr>
        <w:t xml:space="preserve">de la estructura </w:t>
      </w:r>
      <w:r w:rsidRPr="00D05B80">
        <w:rPr>
          <w:lang w:val="es-US"/>
        </w:rPr>
        <w:t>tiene asignada tarea alguna.</w:t>
      </w:r>
      <w:r w:rsidR="0060478C" w:rsidRPr="00D05B80">
        <w:rPr>
          <w:lang w:val="es-US"/>
        </w:rPr>
        <w:t xml:space="preserve"> </w:t>
      </w:r>
      <w:r w:rsidRPr="00D05B80">
        <w:rPr>
          <w:lang w:val="es-US"/>
        </w:rPr>
        <w:t xml:space="preserve">En dicha jerarquía se cumple que un integrante X sólo puede acatar órdenes de </w:t>
      </w:r>
      <w:r w:rsidR="00091105" w:rsidRPr="00D05B80">
        <w:rPr>
          <w:lang w:val="es-US"/>
        </w:rPr>
        <w:t>algún superior</w:t>
      </w:r>
      <w:r w:rsidRPr="00D05B80">
        <w:rPr>
          <w:rFonts w:ascii="Cambria Math" w:hAnsi="Cambria Math" w:cs="Cambria Math"/>
          <w:lang w:val="es-US"/>
        </w:rPr>
        <w:t>.</w:t>
      </w:r>
    </w:p>
    <w:p w14:paraId="10948E3E" w14:textId="7CD1999A" w:rsidR="004327DB" w:rsidRPr="00D05B80" w:rsidRDefault="00091105" w:rsidP="00330E27">
      <w:pPr>
        <w:tabs>
          <w:tab w:val="left" w:pos="2930"/>
        </w:tabs>
        <w:jc w:val="both"/>
        <w:rPr>
          <w:lang w:val="es-US"/>
        </w:rPr>
      </w:pPr>
      <w:r w:rsidRPr="00D05B80">
        <w:rPr>
          <w:lang w:val="es-US"/>
        </w:rPr>
        <w:t xml:space="preserve">Cada integrante solo puede tener a lo sumo una orden asignada. Si se le pretende asignar una orden a alguien que no es un </w:t>
      </w:r>
      <w:r w:rsidR="00600BC1" w:rsidRPr="00D05B80">
        <w:rPr>
          <w:lang w:val="es-US"/>
        </w:rPr>
        <w:t>subordinado</w:t>
      </w:r>
      <w:r w:rsidRPr="00D05B80">
        <w:rPr>
          <w:lang w:val="es-US"/>
        </w:rPr>
        <w:t xml:space="preserve"> esto no tendrá efecto alguno. </w:t>
      </w:r>
      <w:r w:rsidR="004327DB" w:rsidRPr="00D05B80">
        <w:rPr>
          <w:lang w:val="es-US"/>
        </w:rPr>
        <w:t xml:space="preserve">Si un superior asigna una orden a un </w:t>
      </w:r>
      <w:r w:rsidR="00A069E8" w:rsidRPr="00D05B80">
        <w:rPr>
          <w:lang w:val="es-US"/>
        </w:rPr>
        <w:t xml:space="preserve">subordinado </w:t>
      </w:r>
      <w:r w:rsidR="004327DB" w:rsidRPr="00D05B80">
        <w:rPr>
          <w:lang w:val="es-US"/>
        </w:rPr>
        <w:t xml:space="preserve">que ya tiene una orden asignada se le cambiará de orden si esta había sido asignada por un </w:t>
      </w:r>
      <w:r w:rsidR="009E6538" w:rsidRPr="00D05B80">
        <w:rPr>
          <w:lang w:val="es-US"/>
        </w:rPr>
        <w:t>superior</w:t>
      </w:r>
      <w:r w:rsidR="004327DB" w:rsidRPr="00D05B80">
        <w:rPr>
          <w:lang w:val="es-US"/>
        </w:rPr>
        <w:t xml:space="preserve"> de menor jerarquía</w:t>
      </w:r>
      <w:r w:rsidR="000674DE" w:rsidRPr="00D05B80">
        <w:rPr>
          <w:lang w:val="es-US"/>
        </w:rPr>
        <w:t>,</w:t>
      </w:r>
      <w:r w:rsidR="004327DB" w:rsidRPr="00D05B80">
        <w:rPr>
          <w:lang w:val="es-US"/>
        </w:rPr>
        <w:t xml:space="preserve"> de lo contrario el intento de </w:t>
      </w:r>
      <w:r w:rsidRPr="00D05B80">
        <w:rPr>
          <w:lang w:val="es-US"/>
        </w:rPr>
        <w:t>asignar una orden</w:t>
      </w:r>
      <w:r w:rsidR="004327DB" w:rsidRPr="00D05B80">
        <w:rPr>
          <w:lang w:val="es-US"/>
        </w:rPr>
        <w:t xml:space="preserve"> no tendrá efecto. Es decir si un soldado tenía la orden de </w:t>
      </w:r>
      <w:r w:rsidR="004327DB" w:rsidRPr="00D05B80">
        <w:rPr>
          <w:rFonts w:ascii="Consolas" w:hAnsi="Consolas" w:cs="Consolas"/>
          <w:lang w:val="es-US"/>
        </w:rPr>
        <w:t>avanzar</w:t>
      </w:r>
      <w:r w:rsidR="004327DB" w:rsidRPr="00D05B80">
        <w:rPr>
          <w:lang w:val="es-US"/>
        </w:rPr>
        <w:t xml:space="preserve"> asignada por un teniente superior suyo un capitán superior suy</w:t>
      </w:r>
      <w:r w:rsidR="00C04963" w:rsidRPr="00D05B80">
        <w:rPr>
          <w:lang w:val="es-US"/>
        </w:rPr>
        <w:t xml:space="preserve">o le podrá cambiar la orden </w:t>
      </w:r>
      <w:r w:rsidR="004327DB" w:rsidRPr="00D05B80">
        <w:rPr>
          <w:lang w:val="es-US"/>
        </w:rPr>
        <w:t>pero un sargento no</w:t>
      </w:r>
      <w:r w:rsidR="00960838" w:rsidRPr="00D05B80">
        <w:rPr>
          <w:lang w:val="es-US"/>
        </w:rPr>
        <w:t>.</w:t>
      </w:r>
    </w:p>
    <w:p w14:paraId="7C55B80C" w14:textId="694C36E1" w:rsidR="00981457" w:rsidRPr="00D05B80" w:rsidRDefault="00E32EBE" w:rsidP="00C32AC9">
      <w:pPr>
        <w:pStyle w:val="Heading1"/>
        <w:rPr>
          <w:lang w:val="es-US" w:eastAsia="en-US"/>
        </w:rPr>
      </w:pPr>
      <w:r w:rsidRPr="00D05B80">
        <w:rPr>
          <w:lang w:val="es-US" w:eastAsia="en-US"/>
        </w:rPr>
        <w:t>Problema</w:t>
      </w:r>
    </w:p>
    <w:p w14:paraId="0FBC4991" w14:textId="04B7548B" w:rsidR="00E25D1A" w:rsidRDefault="00C74C5F" w:rsidP="00496C27">
      <w:pPr>
        <w:tabs>
          <w:tab w:val="left" w:pos="2930"/>
        </w:tabs>
        <w:jc w:val="both"/>
        <w:rPr>
          <w:lang w:val="es-US"/>
        </w:rPr>
      </w:pPr>
      <w:r w:rsidRPr="00D05B80">
        <w:rPr>
          <w:lang w:val="es-US"/>
        </w:rPr>
        <w:t xml:space="preserve">Usted debe diseñar una estructura de datos que implemente correctamente la </w:t>
      </w:r>
      <w:r w:rsidRPr="00D05B80">
        <w:rPr>
          <w:iCs/>
          <w:lang w:val="es-US"/>
        </w:rPr>
        <w:t>interface</w:t>
      </w:r>
      <w:r w:rsidRPr="00D05B80">
        <w:rPr>
          <w:i/>
          <w:iCs/>
          <w:lang w:val="es-US"/>
        </w:rPr>
        <w:t xml:space="preserve"> </w:t>
      </w:r>
      <w:r w:rsidR="004327DB" w:rsidRPr="00D05B80">
        <w:rPr>
          <w:rStyle w:val="typeChar"/>
          <w:highlight w:val="white"/>
          <w:lang w:val="es-US"/>
        </w:rPr>
        <w:t>IJerarquia</w:t>
      </w:r>
      <w:r w:rsidRPr="00D05B8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US" w:eastAsia="en-US"/>
        </w:rPr>
        <w:t>&lt;T&gt;</w:t>
      </w:r>
      <w:r w:rsidR="00E25D1A" w:rsidRPr="00D05B80">
        <w:rPr>
          <w:rFonts w:ascii="Consolas" w:eastAsiaTheme="minorHAnsi" w:hAnsi="Consolas" w:cs="Consolas"/>
          <w:color w:val="000000"/>
          <w:sz w:val="19"/>
          <w:szCs w:val="19"/>
          <w:lang w:val="es-US" w:eastAsia="en-US"/>
        </w:rPr>
        <w:t xml:space="preserve"> </w:t>
      </w:r>
      <w:r w:rsidR="00E25D1A" w:rsidRPr="00D05B80">
        <w:rPr>
          <w:lang w:val="es-US"/>
        </w:rPr>
        <w:t>que se da más abajo. El tipo genérico T indica el tipo de orden a ejecutar. Note que para las pruebas podrá ser instanciado con cualquier tipo</w:t>
      </w:r>
      <w:r w:rsidR="008544A1" w:rsidRPr="00D05B80">
        <w:rPr>
          <w:lang w:val="es-US"/>
        </w:rPr>
        <w:t xml:space="preserve"> genérico</w:t>
      </w:r>
      <w:r w:rsidR="00E25D1A" w:rsidRPr="00D05B80">
        <w:rPr>
          <w:lang w:val="es-US"/>
        </w:rPr>
        <w:t xml:space="preserve">. </w:t>
      </w:r>
    </w:p>
    <w:p w14:paraId="54F30798" w14:textId="77777777" w:rsidR="000D260F" w:rsidRDefault="000D260F" w:rsidP="00496C27">
      <w:pPr>
        <w:tabs>
          <w:tab w:val="left" w:pos="2930"/>
        </w:tabs>
        <w:jc w:val="both"/>
        <w:rPr>
          <w:lang w:val="es-US"/>
        </w:rPr>
      </w:pPr>
    </w:p>
    <w:p w14:paraId="06E709E0" w14:textId="71F482C5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2B91AF"/>
          <w:sz w:val="19"/>
          <w:szCs w:val="19"/>
          <w:highlight w:val="white"/>
        </w:rPr>
        <w:t>IJerarqu</w:t>
      </w:r>
      <w:r w:rsidR="00AE17FF" w:rsidRPr="00D40453">
        <w:rPr>
          <w:rFonts w:ascii="Consolas" w:hAnsi="Consolas" w:cs="Consolas"/>
          <w:color w:val="2B91AF"/>
          <w:sz w:val="19"/>
          <w:szCs w:val="19"/>
          <w:highlight w:val="white"/>
        </w:rPr>
        <w:t>i</w:t>
      </w:r>
      <w:r w:rsidRPr="00D40453"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</w:p>
    <w:p w14:paraId="687278D7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92BF3A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4045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ABED5DC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Establece a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cref="jefe"/&gt;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como superior inmediato de </w:t>
      </w:r>
    </w:p>
    <w:p w14:paraId="461F1ED4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cref="subordinado"/&gt;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. Cada integrante puede tener </w:t>
      </w:r>
    </w:p>
    <w:p w14:paraId="32EE96EA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un solo jefe inmediato, y la operación es irreversible, por </w:t>
      </w:r>
    </w:p>
    <w:p w14:paraId="06205811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lo que este método debe lanzar una excepción de</w:t>
      </w:r>
    </w:p>
    <w:p w14:paraId="21DF3B7A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tipo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cref="InvalidOperationException"/&gt;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si </w:t>
      </w:r>
    </w:p>
    <w:p w14:paraId="0BF96CBF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cref="subordinado"/&gt;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ya tiene asignado un jefe. </w:t>
      </w:r>
    </w:p>
    <w:p w14:paraId="7ACDA26A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La acción debe realizarse también jerárquicamente: sólo debe </w:t>
      </w:r>
    </w:p>
    <w:p w14:paraId="3DDCC434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establecerse un jefe para alguien, si ya a dicho jefe se le </w:t>
      </w:r>
    </w:p>
    <w:p w14:paraId="595FD6EE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asignó previamente algún jefe superior.</w:t>
      </w:r>
    </w:p>
    <w:p w14:paraId="4CC552B5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4045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4902D952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AsignaJefe(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jefe,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subordinado);</w:t>
      </w:r>
    </w:p>
    <w:p w14:paraId="0D580A64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34B84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&lt;summary&gt;</w:t>
      </w:r>
    </w:p>
    <w:p w14:paraId="7EC4A85E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Comprueba si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cref="superior"/&gt;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es superior (inmediato o no) </w:t>
      </w:r>
    </w:p>
    <w:p w14:paraId="597C1ECD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de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.  Si alguno de los elementos </w:t>
      </w:r>
    </w:p>
    <w:p w14:paraId="09B673AB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(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cref="superior"/&gt;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o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>) no existe,</w:t>
      </w:r>
    </w:p>
    <w:p w14:paraId="37802EC1" w14:textId="7CF83431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se debe lanzar excepción del tipo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</w:t>
      </w:r>
      <w:r w:rsidR="00C35E41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InvalidOperationException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>.</w:t>
      </w:r>
    </w:p>
    <w:p w14:paraId="4B8E6E77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4045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230A898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EsSuperior(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superior,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integrante);</w:t>
      </w:r>
    </w:p>
    <w:p w14:paraId="0FC08F23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FE2DE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&lt;summary&gt;</w:t>
      </w:r>
    </w:p>
    <w:p w14:paraId="52EF3E7B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Ordena a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ejecutar la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cref="orden"/&gt;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>,</w:t>
      </w:r>
    </w:p>
    <w:p w14:paraId="3F3CDABC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dictado por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cref="superior"/&gt;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>. Esto solamente tendrá efecto si</w:t>
      </w:r>
    </w:p>
    <w:p w14:paraId="1CA04746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cref="superior"/&gt;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es un superior de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</w:p>
    <w:p w14:paraId="4BDB0E43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y si la orden anterior fue dada a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por un</w:t>
      </w:r>
    </w:p>
    <w:p w14:paraId="2DBF0545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superior de menor rango (o no hay orden dada).</w:t>
      </w:r>
    </w:p>
    <w:p w14:paraId="1439F53F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4045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0E8228D0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Ordena(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superior,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integrante, T orden);</w:t>
      </w:r>
    </w:p>
    <w:p w14:paraId="32646C82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A392DD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&lt;summary&gt;</w:t>
      </w:r>
    </w:p>
    <w:p w14:paraId="0B4607BF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Determina qué tarea está siendo llevada a cabo por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>.</w:t>
      </w:r>
    </w:p>
    <w:p w14:paraId="18A3ED9A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Como parámetro de salida (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cref="superior"/&gt;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>) se devuelve además</w:t>
      </w:r>
    </w:p>
    <w:p w14:paraId="63DEDDCC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al superior que dio esa orden.</w:t>
      </w:r>
    </w:p>
    <w:p w14:paraId="77EFC56E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Si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no existe, o no está cumpliendo ninguna orden,</w:t>
      </w:r>
    </w:p>
    <w:p w14:paraId="4476037F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se debe lanzar una excepción de tipo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cref="InvalidOperationException"/&gt;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>.</w:t>
      </w:r>
    </w:p>
    <w:p w14:paraId="7E7106C2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4045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11D48B2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 Orden(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integrante,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superior);</w:t>
      </w:r>
    </w:p>
    <w:p w14:paraId="6B7AB731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2CD88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&lt;summary&gt;</w:t>
      </w:r>
    </w:p>
    <w:p w14:paraId="7B23C89F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Devuelve true si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tiene una</w:t>
      </w:r>
    </w:p>
    <w:p w14:paraId="26D48362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orden asignada. De lo contrario devuelve false.</w:t>
      </w:r>
    </w:p>
    <w:p w14:paraId="41C117C0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Si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no existe, lanza una excepción</w:t>
      </w:r>
    </w:p>
    <w:p w14:paraId="27B8EFBA" w14:textId="4F74BF14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4045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tipo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&lt;see cref="</w:t>
      </w:r>
      <w:r w:rsidR="007C4B8D">
        <w:rPr>
          <w:rFonts w:ascii="Consolas" w:hAnsi="Consolas" w:cs="Consolas"/>
          <w:color w:val="808080"/>
          <w:sz w:val="19"/>
          <w:szCs w:val="19"/>
          <w:highlight w:val="white"/>
        </w:rPr>
        <w:t>InvalidOperationException</w:t>
      </w:r>
      <w:bookmarkStart w:id="0" w:name="_GoBack"/>
      <w:bookmarkEnd w:id="0"/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 w:rsidRPr="00D40453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7CD17747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4045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0AD9CE4A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TieneOrden(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integrante);</w:t>
      </w:r>
    </w:p>
    <w:p w14:paraId="60CBAB26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1A87A" w14:textId="77777777" w:rsidR="00C47F9F" w:rsidRPr="00B3152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3152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315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31523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358F15E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B315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Devuelve true si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&lt;see cref="integrante"/&gt;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existe.</w:t>
      </w:r>
    </w:p>
    <w:p w14:paraId="26305A99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De lo contrario devuelve false.</w:t>
      </w:r>
    </w:p>
    <w:p w14:paraId="28106E72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4045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40453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969D8DB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Existe(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integrante);</w:t>
      </w:r>
    </w:p>
    <w:p w14:paraId="0CB105B1" w14:textId="77777777" w:rsidR="00C47F9F" w:rsidRPr="00D4045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41500" w14:textId="77777777" w:rsidR="00C47F9F" w:rsidRPr="00B31523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31523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315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31523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F16A450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B315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Devuelve todas las órdenes que están siendo ejecutadas, </w:t>
      </w:r>
    </w:p>
    <w:p w14:paraId="12AA6450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y quién está ejecutando cada una.</w:t>
      </w:r>
    </w:p>
    <w:p w14:paraId="2DD6FCF9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///</w:t>
      </w:r>
      <w:r w:rsidRPr="00D05B80">
        <w:rPr>
          <w:rFonts w:ascii="Consolas" w:hAnsi="Consolas" w:cs="Consolas"/>
          <w:color w:val="008000"/>
          <w:sz w:val="19"/>
          <w:szCs w:val="19"/>
          <w:highlight w:val="white"/>
          <w:lang w:val="es-US"/>
        </w:rPr>
        <w:t xml:space="preserve"> </w:t>
      </w:r>
      <w:r w:rsidRPr="00D05B80">
        <w:rPr>
          <w:rFonts w:ascii="Consolas" w:hAnsi="Consolas" w:cs="Consolas"/>
          <w:color w:val="808080"/>
          <w:sz w:val="19"/>
          <w:szCs w:val="19"/>
          <w:highlight w:val="white"/>
          <w:lang w:val="es-US"/>
        </w:rPr>
        <w:t>&lt;/summary&gt;</w:t>
      </w:r>
    </w:p>
    <w:p w14:paraId="2BB3A0DE" w14:textId="77777777" w:rsidR="00C47F9F" w:rsidRPr="00D05B80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05B80">
        <w:rPr>
          <w:rFonts w:ascii="Consolas" w:hAnsi="Consolas" w:cs="Consolas"/>
          <w:color w:val="2B91AF"/>
          <w:sz w:val="19"/>
          <w:szCs w:val="19"/>
          <w:highlight w:val="white"/>
          <w:lang w:val="es-US"/>
        </w:rPr>
        <w:t>IEnumerable</w:t>
      </w: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&lt;</w:t>
      </w:r>
      <w:r w:rsidRPr="00D05B80">
        <w:rPr>
          <w:rFonts w:ascii="Consolas" w:hAnsi="Consolas" w:cs="Consolas"/>
          <w:color w:val="2B91AF"/>
          <w:sz w:val="19"/>
          <w:szCs w:val="19"/>
          <w:highlight w:val="white"/>
          <w:lang w:val="es-US"/>
        </w:rPr>
        <w:t>OrdenDada</w:t>
      </w: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&lt;T&gt;&gt; OrdenesPorCumplir();</w:t>
      </w:r>
    </w:p>
    <w:p w14:paraId="252F3845" w14:textId="77777777" w:rsidR="00C47F9F" w:rsidRPr="00D05B80" w:rsidRDefault="00C47F9F" w:rsidP="00C47F9F">
      <w:pPr>
        <w:tabs>
          <w:tab w:val="left" w:pos="2930"/>
        </w:tabs>
        <w:rPr>
          <w:lang w:val="es-US"/>
        </w:rPr>
      </w:pP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}</w:t>
      </w:r>
    </w:p>
    <w:p w14:paraId="4F8315FE" w14:textId="755C5E54" w:rsidR="00C74C5F" w:rsidRPr="00D05B80" w:rsidRDefault="00E25D1A" w:rsidP="00496C27">
      <w:pPr>
        <w:tabs>
          <w:tab w:val="left" w:pos="2930"/>
        </w:tabs>
        <w:jc w:val="both"/>
        <w:rPr>
          <w:lang w:val="es-US"/>
        </w:rPr>
      </w:pPr>
      <w:r w:rsidRPr="00D05B80">
        <w:rPr>
          <w:lang w:val="es-US"/>
        </w:rPr>
        <w:t xml:space="preserve">Los elementos de la estructura jerárquica se representarán con </w:t>
      </w:r>
      <w:r w:rsidR="00891C65" w:rsidRPr="00D05B80">
        <w:rPr>
          <w:lang w:val="es-US"/>
        </w:rPr>
        <w:t>cadenas de texto</w:t>
      </w:r>
      <w:r w:rsidRPr="00D05B80">
        <w:rPr>
          <w:lang w:val="es-US"/>
        </w:rPr>
        <w:t xml:space="preserve"> </w:t>
      </w:r>
      <w:r w:rsidR="00AE0ABB" w:rsidRPr="00D05B80">
        <w:rPr>
          <w:lang w:val="es-US"/>
        </w:rPr>
        <w:t>(</w:t>
      </w:r>
      <w:r w:rsidR="00891C65" w:rsidRPr="00D05B80">
        <w:rPr>
          <w:rFonts w:ascii="Consolas" w:eastAsiaTheme="minorHAnsi" w:hAnsi="Consolas" w:cs="Consolas"/>
          <w:color w:val="0000FF"/>
          <w:sz w:val="19"/>
          <w:szCs w:val="19"/>
          <w:lang w:val="es-US" w:eastAsia="en-US"/>
        </w:rPr>
        <w:t>string</w:t>
      </w:r>
      <w:r w:rsidR="00AE0ABB" w:rsidRPr="00D05B80">
        <w:rPr>
          <w:lang w:val="es-US"/>
        </w:rPr>
        <w:t>)</w:t>
      </w:r>
      <w:r w:rsidR="00D67B28" w:rsidRPr="00D05B80">
        <w:rPr>
          <w:lang w:val="es-US"/>
        </w:rPr>
        <w:t>.</w:t>
      </w:r>
      <w:r w:rsidR="00AE0ABB" w:rsidRPr="00D05B80">
        <w:rPr>
          <w:lang w:val="es-US"/>
        </w:rPr>
        <w:t xml:space="preserve"> </w:t>
      </w:r>
      <w:r w:rsidRPr="00D05B80">
        <w:rPr>
          <w:lang w:val="es-US"/>
        </w:rPr>
        <w:t xml:space="preserve">El valor </w:t>
      </w:r>
      <w:r w:rsidR="00891C65" w:rsidRPr="00D05B80">
        <w:rPr>
          <w:lang w:val="es-US"/>
        </w:rPr>
        <w:t>de la cadena</w:t>
      </w:r>
      <w:r w:rsidRPr="00D05B80">
        <w:rPr>
          <w:lang w:val="es-US"/>
        </w:rPr>
        <w:t xml:space="preserve"> en sí no tiene mayor significación</w:t>
      </w:r>
      <w:r w:rsidR="00891C65" w:rsidRPr="00D05B80">
        <w:rPr>
          <w:lang w:val="es-US"/>
        </w:rPr>
        <w:t xml:space="preserve">, actúa simplemente un </w:t>
      </w:r>
      <w:r w:rsidRPr="00D05B80">
        <w:rPr>
          <w:lang w:val="es-US"/>
        </w:rPr>
        <w:t xml:space="preserve"> </w:t>
      </w:r>
      <w:r w:rsidR="00891C65" w:rsidRPr="00D05B80">
        <w:rPr>
          <w:lang w:val="es-US"/>
        </w:rPr>
        <w:t>identificador para el elemento.</w:t>
      </w:r>
    </w:p>
    <w:p w14:paraId="23E01205" w14:textId="7C6B815A" w:rsidR="00DF60F7" w:rsidRPr="00D05B80" w:rsidRDefault="00E25D1A" w:rsidP="00910A2A">
      <w:pPr>
        <w:tabs>
          <w:tab w:val="left" w:pos="2930"/>
        </w:tabs>
        <w:jc w:val="both"/>
        <w:rPr>
          <w:lang w:val="es-US"/>
        </w:rPr>
      </w:pPr>
      <w:r w:rsidRPr="00D05B80">
        <w:rPr>
          <w:lang w:val="es-US"/>
        </w:rPr>
        <w:t xml:space="preserve">La operación </w:t>
      </w:r>
      <w:r w:rsidR="00496C27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AsignaJefe(</w:t>
      </w:r>
      <w:r w:rsidR="00496C27" w:rsidRPr="00D05B80">
        <w:rPr>
          <w:rStyle w:val="keywordChar"/>
          <w:highlight w:val="white"/>
          <w:lang w:val="es-US"/>
        </w:rPr>
        <w:t>string</w:t>
      </w:r>
      <w:r w:rsidR="00496C27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r w:rsidR="00496C27" w:rsidRPr="00D05B80">
        <w:rPr>
          <w:rStyle w:val="codeChar"/>
          <w:highlight w:val="white"/>
          <w:lang w:val="es-US"/>
        </w:rPr>
        <w:t>jefe</w:t>
      </w:r>
      <w:r w:rsidR="00496C27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, </w:t>
      </w:r>
      <w:r w:rsidR="00496C27"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="00496C27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subordinado)</w:t>
      </w:r>
      <w:r w:rsidR="00496C27" w:rsidRPr="00D05B80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D05B80">
        <w:rPr>
          <w:lang w:val="es-US"/>
        </w:rPr>
        <w:t xml:space="preserve">define </w:t>
      </w:r>
      <w:r w:rsidR="00496C27" w:rsidRPr="00D05B80">
        <w:rPr>
          <w:lang w:val="es-US"/>
        </w:rPr>
        <w:t xml:space="preserve">una relación entre un jefe y su subordinado inmediato. Este método requiere que ya anteriormente </w:t>
      </w:r>
      <w:r w:rsidR="00DF60F7" w:rsidRPr="00D05B80">
        <w:rPr>
          <w:rStyle w:val="codeChar"/>
          <w:highlight w:val="white"/>
          <w:lang w:val="es-US"/>
        </w:rPr>
        <w:t>j</w:t>
      </w:r>
      <w:r w:rsidR="00496C27" w:rsidRPr="00D05B80">
        <w:rPr>
          <w:rStyle w:val="codeChar"/>
          <w:lang w:val="es-US"/>
        </w:rPr>
        <w:t>efe</w:t>
      </w:r>
      <w:r w:rsidR="00DF60F7" w:rsidRPr="00D05B80">
        <w:rPr>
          <w:lang w:val="es-US"/>
        </w:rPr>
        <w:t xml:space="preserve"> </w:t>
      </w:r>
      <w:r w:rsidR="00496C27" w:rsidRPr="00D05B80">
        <w:rPr>
          <w:b/>
          <w:lang w:val="es-US"/>
        </w:rPr>
        <w:t>tenga</w:t>
      </w:r>
      <w:r w:rsidR="00496C27" w:rsidRPr="00D05B80">
        <w:rPr>
          <w:lang w:val="es-US"/>
        </w:rPr>
        <w:t xml:space="preserve"> a su </w:t>
      </w:r>
      <w:r w:rsidR="00DF60F7" w:rsidRPr="00D05B80">
        <w:rPr>
          <w:lang w:val="es-US"/>
        </w:rPr>
        <w:t xml:space="preserve">vez </w:t>
      </w:r>
      <w:r w:rsidR="00496C27" w:rsidRPr="00D05B80">
        <w:rPr>
          <w:lang w:val="es-US"/>
        </w:rPr>
        <w:t>un jefe inmediato asignado</w:t>
      </w:r>
      <w:r w:rsidR="00502A49" w:rsidRPr="00D05B80">
        <w:rPr>
          <w:lang w:val="es-US"/>
        </w:rPr>
        <w:t xml:space="preserve">, y que </w:t>
      </w:r>
      <w:r w:rsidR="00502A49" w:rsidRPr="00D05B80">
        <w:rPr>
          <w:rStyle w:val="codeChar"/>
          <w:lang w:val="es-US"/>
        </w:rPr>
        <w:t>subordinado</w:t>
      </w:r>
      <w:r w:rsidR="00502A49" w:rsidRPr="00D05B80">
        <w:rPr>
          <w:lang w:val="es-US"/>
        </w:rPr>
        <w:t xml:space="preserve"> </w:t>
      </w:r>
      <w:r w:rsidR="00502A49" w:rsidRPr="00D05B80">
        <w:rPr>
          <w:b/>
          <w:lang w:val="es-US"/>
        </w:rPr>
        <w:t>no</w:t>
      </w:r>
      <w:r w:rsidR="00502A49" w:rsidRPr="00D05B80">
        <w:rPr>
          <w:lang w:val="es-US"/>
        </w:rPr>
        <w:t xml:space="preserve"> </w:t>
      </w:r>
      <w:r w:rsidR="00502A49" w:rsidRPr="00D05B80">
        <w:rPr>
          <w:b/>
          <w:lang w:val="es-US"/>
        </w:rPr>
        <w:t>tenga</w:t>
      </w:r>
      <w:r w:rsidR="00502A49" w:rsidRPr="00D05B80">
        <w:rPr>
          <w:lang w:val="es-US"/>
        </w:rPr>
        <w:t xml:space="preserve"> ningún jefe asignado;</w:t>
      </w:r>
      <w:r w:rsidR="00496C27" w:rsidRPr="00D05B80">
        <w:rPr>
          <w:lang w:val="es-US"/>
        </w:rPr>
        <w:t xml:space="preserve"> </w:t>
      </w:r>
      <w:r w:rsidR="00DF60F7" w:rsidRPr="00D05B80">
        <w:rPr>
          <w:lang w:val="es-US"/>
        </w:rPr>
        <w:t xml:space="preserve">de lo contrario debe </w:t>
      </w:r>
      <w:r w:rsidR="00496C27" w:rsidRPr="00D05B80">
        <w:rPr>
          <w:lang w:val="es-US"/>
        </w:rPr>
        <w:t xml:space="preserve">lanzarse una excepción de tipo </w:t>
      </w:r>
      <w:r w:rsidR="00496C27" w:rsidRPr="00D05B80">
        <w:rPr>
          <w:rStyle w:val="typeChar"/>
          <w:lang w:val="es-US"/>
        </w:rPr>
        <w:t>InvalidOperationException</w:t>
      </w:r>
      <w:r w:rsidR="00DF60F7" w:rsidRPr="00D05B80">
        <w:rPr>
          <w:lang w:val="es-US"/>
        </w:rPr>
        <w:t>.</w:t>
      </w:r>
      <w:r w:rsidR="00612757" w:rsidRPr="00D05B80">
        <w:rPr>
          <w:lang w:val="es-US"/>
        </w:rPr>
        <w:t xml:space="preserve"> </w:t>
      </w:r>
      <w:r w:rsidR="00502A49" w:rsidRPr="00D05B80">
        <w:rPr>
          <w:lang w:val="es-US"/>
        </w:rPr>
        <w:t xml:space="preserve"> </w:t>
      </w:r>
      <w:r w:rsidR="00612757" w:rsidRPr="00D05B80">
        <w:rPr>
          <w:lang w:val="es-US"/>
        </w:rPr>
        <w:t xml:space="preserve">Note que un </w:t>
      </w:r>
      <w:r w:rsidR="00496C27" w:rsidRPr="00D05B80">
        <w:rPr>
          <w:lang w:val="es-US"/>
        </w:rPr>
        <w:t>integrante</w:t>
      </w:r>
      <w:r w:rsidR="00612757" w:rsidRPr="00D05B80">
        <w:rPr>
          <w:lang w:val="es-US"/>
        </w:rPr>
        <w:t xml:space="preserve"> no puede tener más de un jefe </w:t>
      </w:r>
      <w:r w:rsidR="00496C27" w:rsidRPr="00D05B80">
        <w:rPr>
          <w:lang w:val="es-US"/>
        </w:rPr>
        <w:t xml:space="preserve">inmediato </w:t>
      </w:r>
      <w:r w:rsidR="00612757" w:rsidRPr="00D05B80">
        <w:rPr>
          <w:lang w:val="es-US"/>
        </w:rPr>
        <w:t>pero sí más de un superior</w:t>
      </w:r>
      <w:r w:rsidR="00DC6CCA" w:rsidRPr="00D05B80">
        <w:rPr>
          <w:lang w:val="es-US"/>
        </w:rPr>
        <w:t xml:space="preserve"> en general</w:t>
      </w:r>
      <w:r w:rsidR="00612757" w:rsidRPr="00D05B80">
        <w:rPr>
          <w:lang w:val="es-US"/>
        </w:rPr>
        <w:t>.</w:t>
      </w:r>
    </w:p>
    <w:p w14:paraId="6C2C2547" w14:textId="3B89A3C8" w:rsidR="00DF60F7" w:rsidRPr="00D05B80" w:rsidRDefault="00DF60F7">
      <w:pPr>
        <w:tabs>
          <w:tab w:val="left" w:pos="2930"/>
        </w:tabs>
        <w:rPr>
          <w:lang w:val="es-US"/>
        </w:rPr>
      </w:pPr>
      <w:r w:rsidRPr="00D05B80">
        <w:rPr>
          <w:lang w:val="es-US"/>
        </w:rPr>
        <w:lastRenderedPageBreak/>
        <w:t xml:space="preserve">La operación </w:t>
      </w:r>
      <w:r w:rsidR="008D70A9"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bool</w:t>
      </w:r>
      <w:r w:rsidR="008D70A9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EsSuperior(</w:t>
      </w:r>
      <w:r w:rsidR="008D70A9"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="008D70A9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superior, </w:t>
      </w:r>
      <w:r w:rsidR="008D70A9"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="008D70A9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integrante)</w:t>
      </w:r>
      <w:r w:rsidRPr="00D05B80">
        <w:rPr>
          <w:rFonts w:ascii="Consolas" w:eastAsiaTheme="minorHAnsi" w:hAnsi="Consolas" w:cs="Consolas"/>
          <w:color w:val="000000"/>
          <w:sz w:val="19"/>
          <w:szCs w:val="19"/>
          <w:lang w:val="es-US" w:eastAsia="en-US"/>
        </w:rPr>
        <w:t xml:space="preserve"> </w:t>
      </w:r>
      <w:r w:rsidRPr="00D05B80">
        <w:rPr>
          <w:lang w:val="es-US"/>
        </w:rPr>
        <w:t xml:space="preserve">determina si </w:t>
      </w:r>
      <w:r w:rsidRPr="00D05B80">
        <w:rPr>
          <w:rStyle w:val="codeChar"/>
          <w:highlight w:val="white"/>
          <w:lang w:val="es-US"/>
        </w:rPr>
        <w:t>s</w:t>
      </w:r>
      <w:r w:rsidR="008D70A9" w:rsidRPr="00D05B80">
        <w:rPr>
          <w:rStyle w:val="codeChar"/>
          <w:highlight w:val="white"/>
          <w:lang w:val="es-US"/>
        </w:rPr>
        <w:t>uperior</w:t>
      </w:r>
      <w:r w:rsidRPr="00D05B8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US" w:eastAsia="en-US"/>
        </w:rPr>
        <w:t xml:space="preserve"> </w:t>
      </w:r>
      <w:r w:rsidRPr="00D05B80">
        <w:rPr>
          <w:lang w:val="es-US"/>
        </w:rPr>
        <w:t xml:space="preserve">es </w:t>
      </w:r>
      <w:r w:rsidR="008D70A9" w:rsidRPr="00D05B80">
        <w:rPr>
          <w:lang w:val="es-US"/>
        </w:rPr>
        <w:t xml:space="preserve">un </w:t>
      </w:r>
      <w:r w:rsidRPr="00D05B80">
        <w:rPr>
          <w:lang w:val="es-US"/>
        </w:rPr>
        <w:t xml:space="preserve">superior </w:t>
      </w:r>
      <w:r w:rsidR="008D70A9" w:rsidRPr="00D05B80">
        <w:rPr>
          <w:lang w:val="es-US"/>
        </w:rPr>
        <w:t xml:space="preserve">(inmediato o no) </w:t>
      </w:r>
      <w:r w:rsidRPr="00D05B80">
        <w:rPr>
          <w:lang w:val="es-US"/>
        </w:rPr>
        <w:t xml:space="preserve">de </w:t>
      </w:r>
      <w:r w:rsidR="008D70A9" w:rsidRPr="00D05B80">
        <w:rPr>
          <w:rStyle w:val="codeChar"/>
          <w:highlight w:val="white"/>
          <w:lang w:val="es-US"/>
        </w:rPr>
        <w:t>integrante</w:t>
      </w:r>
      <w:r w:rsidR="008D70A9" w:rsidRPr="00D05B80">
        <w:rPr>
          <w:highlight w:val="white"/>
          <w:lang w:val="es-US"/>
        </w:rPr>
        <w:t>.</w:t>
      </w:r>
      <w:r w:rsidR="001329C2" w:rsidRPr="00D05B80">
        <w:rPr>
          <w:lang w:val="es-US"/>
        </w:rPr>
        <w:t xml:space="preserve"> En caso de que alguno de los dos no exista se debe lanzar una excepción de tipo </w:t>
      </w:r>
      <w:r w:rsidR="00CB6506">
        <w:rPr>
          <w:rStyle w:val="typeChar"/>
          <w:lang w:val="es-US"/>
        </w:rPr>
        <w:t>InvalidOperationException</w:t>
      </w:r>
      <w:r w:rsidR="001329C2" w:rsidRPr="00D05B80">
        <w:rPr>
          <w:lang w:val="es-US"/>
        </w:rPr>
        <w:t>.</w:t>
      </w:r>
    </w:p>
    <w:p w14:paraId="5674B8FE" w14:textId="5CFFC441" w:rsidR="00DF60F7" w:rsidRPr="00D05B80" w:rsidRDefault="00DF60F7" w:rsidP="00FC4CBB">
      <w:pPr>
        <w:tabs>
          <w:tab w:val="left" w:pos="2930"/>
        </w:tabs>
        <w:jc w:val="both"/>
        <w:rPr>
          <w:lang w:val="es-US"/>
        </w:rPr>
      </w:pPr>
      <w:r w:rsidRPr="00D05B80">
        <w:rPr>
          <w:lang w:val="es-US"/>
        </w:rPr>
        <w:t xml:space="preserve">La operación </w:t>
      </w:r>
      <w:r w:rsidR="00FC4CBB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Ordena(</w:t>
      </w:r>
      <w:r w:rsidR="00FC4CBB"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="00FC4CBB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superior, </w:t>
      </w:r>
      <w:r w:rsidR="00FC4CBB"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="00FC4CBB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integrante, T orden)</w:t>
      </w:r>
      <w:r w:rsidRPr="00D05B80">
        <w:rPr>
          <w:rFonts w:ascii="Consolas" w:eastAsiaTheme="minorHAnsi" w:hAnsi="Consolas" w:cs="Consolas"/>
          <w:color w:val="000000"/>
          <w:sz w:val="19"/>
          <w:szCs w:val="19"/>
          <w:lang w:val="es-US" w:eastAsia="en-US"/>
        </w:rPr>
        <w:t xml:space="preserve"> </w:t>
      </w:r>
      <w:r w:rsidRPr="00D05B80">
        <w:rPr>
          <w:lang w:val="es-US"/>
        </w:rPr>
        <w:t xml:space="preserve">indica que </w:t>
      </w:r>
      <w:r w:rsidRPr="00D05B80">
        <w:rPr>
          <w:rStyle w:val="codeChar"/>
          <w:highlight w:val="white"/>
          <w:lang w:val="es-US"/>
        </w:rPr>
        <w:t>s</w:t>
      </w:r>
      <w:r w:rsidR="00FC4CBB" w:rsidRPr="00D05B80">
        <w:rPr>
          <w:rStyle w:val="codeChar"/>
          <w:lang w:val="es-US"/>
        </w:rPr>
        <w:t>uperior</w:t>
      </w:r>
      <w:r w:rsidRPr="00D05B80">
        <w:rPr>
          <w:lang w:val="es-US"/>
        </w:rPr>
        <w:t xml:space="preserve"> le está mandando a </w:t>
      </w:r>
      <w:r w:rsidR="00FC4CBB" w:rsidRPr="00D05B80">
        <w:rPr>
          <w:rStyle w:val="codeChar"/>
          <w:highlight w:val="white"/>
          <w:lang w:val="es-US"/>
        </w:rPr>
        <w:t>integrante</w:t>
      </w:r>
      <w:r w:rsidRPr="00D05B80">
        <w:rPr>
          <w:lang w:val="es-US"/>
        </w:rPr>
        <w:t xml:space="preserve"> a cumplir la </w:t>
      </w:r>
      <w:r w:rsidRPr="00D05B80">
        <w:rPr>
          <w:rStyle w:val="codeChar"/>
          <w:highlight w:val="white"/>
          <w:lang w:val="es-US"/>
        </w:rPr>
        <w:t>orden</w:t>
      </w:r>
      <w:r w:rsidRPr="00D05B80">
        <w:rPr>
          <w:highlight w:val="white"/>
          <w:lang w:val="es-US"/>
        </w:rPr>
        <w:t xml:space="preserve"> </w:t>
      </w:r>
      <w:r w:rsidRPr="00D05B80">
        <w:rPr>
          <w:lang w:val="es-US"/>
        </w:rPr>
        <w:t xml:space="preserve">que </w:t>
      </w:r>
      <w:r w:rsidR="00FC4CBB" w:rsidRPr="00D05B80">
        <w:rPr>
          <w:lang w:val="es-US"/>
        </w:rPr>
        <w:t>tendrá efecto</w:t>
      </w:r>
      <w:r w:rsidRPr="00D05B80">
        <w:rPr>
          <w:lang w:val="es-US"/>
        </w:rPr>
        <w:t xml:space="preserve"> o no según lo explicado anteriormente.</w:t>
      </w:r>
    </w:p>
    <w:p w14:paraId="5AC7402A" w14:textId="0BCF1360" w:rsidR="00612757" w:rsidRPr="00D05B80" w:rsidRDefault="00612757" w:rsidP="00DA0E9A">
      <w:pPr>
        <w:tabs>
          <w:tab w:val="left" w:pos="2930"/>
        </w:tabs>
        <w:jc w:val="both"/>
        <w:rPr>
          <w:lang w:val="es-US"/>
        </w:rPr>
      </w:pPr>
      <w:r w:rsidRPr="00D05B80">
        <w:rPr>
          <w:highlight w:val="white"/>
          <w:lang w:val="es-US"/>
        </w:rPr>
        <w:t xml:space="preserve">La operación </w:t>
      </w:r>
      <w:r w:rsidR="00DA0E9A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T Orden(</w:t>
      </w:r>
      <w:r w:rsidR="00DA0E9A"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="00DA0E9A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integrante, </w:t>
      </w:r>
      <w:r w:rsidR="00DA0E9A"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out</w:t>
      </w:r>
      <w:r w:rsidR="00DA0E9A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r w:rsidR="00DA0E9A"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="00DA0E9A"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superior)</w:t>
      </w:r>
      <w:r w:rsidR="00DA0E9A" w:rsidRPr="00D05B80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D05B80">
        <w:rPr>
          <w:lang w:val="es-US"/>
        </w:rPr>
        <w:t>devuelve la orden que está cumpliendo</w:t>
      </w:r>
      <w:r w:rsidRPr="00D05B8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US" w:eastAsia="en-US"/>
        </w:rPr>
        <w:t xml:space="preserve"> </w:t>
      </w:r>
      <w:r w:rsidR="00DA0E9A" w:rsidRPr="00D05B80">
        <w:rPr>
          <w:rStyle w:val="codeChar"/>
          <w:lang w:val="es-US"/>
        </w:rPr>
        <w:t>integrante</w:t>
      </w:r>
      <w:r w:rsidRPr="00D05B80">
        <w:rPr>
          <w:lang w:val="es-US"/>
        </w:rPr>
        <w:t xml:space="preserve"> y devuelve a través del parámetro</w:t>
      </w:r>
      <w:r w:rsidRPr="00D05B8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US" w:eastAsia="en-US"/>
        </w:rPr>
        <w:t xml:space="preserve"> </w:t>
      </w:r>
      <w:r w:rsidRPr="00D05B80">
        <w:rPr>
          <w:rStyle w:val="codeChar"/>
          <w:highlight w:val="white"/>
          <w:lang w:val="es-US"/>
        </w:rPr>
        <w:t>s</w:t>
      </w:r>
      <w:r w:rsidR="00DA0E9A" w:rsidRPr="00D05B80">
        <w:rPr>
          <w:rStyle w:val="codeChar"/>
          <w:lang w:val="es-US"/>
        </w:rPr>
        <w:t>uperior</w:t>
      </w:r>
      <w:r w:rsidRPr="00D05B80">
        <w:rPr>
          <w:lang w:val="es-US"/>
        </w:rPr>
        <w:t xml:space="preserve"> quién fue el superior que le dio dicha orden</w:t>
      </w:r>
      <w:r w:rsidR="00B91DB3" w:rsidRPr="00D05B80">
        <w:rPr>
          <w:lang w:val="es-US"/>
        </w:rPr>
        <w:t>.</w:t>
      </w:r>
      <w:r w:rsidR="00DA0E9A" w:rsidRPr="00D05B80">
        <w:rPr>
          <w:lang w:val="es-US"/>
        </w:rPr>
        <w:t xml:space="preserve"> En caso de no existir integrante, o no estar cumpliendo ninguna orden, se debe lanzar una excepción de tipo </w:t>
      </w:r>
      <w:r w:rsidR="00DA0E9A" w:rsidRPr="00D05B80">
        <w:rPr>
          <w:rStyle w:val="typeChar"/>
          <w:lang w:val="es-US"/>
        </w:rPr>
        <w:t>InvalidOperationException</w:t>
      </w:r>
      <w:r w:rsidR="00DA0E9A" w:rsidRPr="00D05B80">
        <w:rPr>
          <w:lang w:val="es-US"/>
        </w:rPr>
        <w:t>.</w:t>
      </w:r>
    </w:p>
    <w:p w14:paraId="06477290" w14:textId="16F824F4" w:rsidR="00EA0B31" w:rsidRPr="00D05B80" w:rsidRDefault="00EA0B31" w:rsidP="00EA0B31">
      <w:pPr>
        <w:tabs>
          <w:tab w:val="left" w:pos="2930"/>
        </w:tabs>
        <w:jc w:val="both"/>
        <w:rPr>
          <w:lang w:val="es-US"/>
        </w:rPr>
      </w:pPr>
      <w:r w:rsidRPr="00D05B80">
        <w:rPr>
          <w:lang w:val="es-US"/>
        </w:rPr>
        <w:t xml:space="preserve">La operación </w:t>
      </w:r>
      <w:r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bool</w:t>
      </w: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TieneOrden(</w:t>
      </w:r>
      <w:r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integrante) </w:t>
      </w:r>
      <w:r w:rsidRPr="00D05B80">
        <w:rPr>
          <w:highlight w:val="white"/>
          <w:lang w:val="es-US"/>
        </w:rPr>
        <w:t>determina</w:t>
      </w:r>
      <w:r w:rsidRPr="00D05B80">
        <w:rPr>
          <w:lang w:val="es-US"/>
        </w:rPr>
        <w:t xml:space="preserve"> si </w:t>
      </w:r>
      <w:r w:rsidRPr="00D05B80">
        <w:rPr>
          <w:rStyle w:val="codeChar"/>
          <w:lang w:val="es-US"/>
        </w:rPr>
        <w:t>integrante</w:t>
      </w:r>
      <w:r w:rsidRPr="00D05B80">
        <w:rPr>
          <w:lang w:val="es-US"/>
        </w:rPr>
        <w:t xml:space="preserve"> está cumpliendo alguna orden, dada anteriormente por algún superior suyo. En caso de no existir </w:t>
      </w:r>
      <w:r w:rsidRPr="00D05B80">
        <w:rPr>
          <w:rStyle w:val="codeChar"/>
          <w:lang w:val="es-US"/>
        </w:rPr>
        <w:t>integrante</w:t>
      </w:r>
      <w:r w:rsidRPr="00D05B80">
        <w:rPr>
          <w:lang w:val="es-US"/>
        </w:rPr>
        <w:t xml:space="preserve">, se debe lanzar una excepción de tipo </w:t>
      </w:r>
      <w:r w:rsidRPr="00D05B80">
        <w:rPr>
          <w:rStyle w:val="typeChar"/>
          <w:lang w:val="es-US"/>
        </w:rPr>
        <w:t>InvalidOperationException</w:t>
      </w:r>
      <w:r w:rsidRPr="00D05B80">
        <w:rPr>
          <w:lang w:val="es-US"/>
        </w:rPr>
        <w:t>.</w:t>
      </w:r>
    </w:p>
    <w:p w14:paraId="7E848419" w14:textId="6E18F06B" w:rsidR="00CE12F0" w:rsidRDefault="00CE12F0" w:rsidP="00EA0B31">
      <w:pPr>
        <w:tabs>
          <w:tab w:val="left" w:pos="2930"/>
        </w:tabs>
        <w:jc w:val="both"/>
        <w:rPr>
          <w:lang w:val="es-US"/>
        </w:rPr>
      </w:pPr>
      <w:r w:rsidRPr="00D05B80">
        <w:rPr>
          <w:lang w:val="es-US"/>
        </w:rPr>
        <w:t xml:space="preserve">La operación </w:t>
      </w:r>
      <w:r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bool</w:t>
      </w: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Existe(</w:t>
      </w:r>
      <w:r w:rsidRPr="00D05B80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integrante)</w:t>
      </w:r>
      <w:r w:rsidRPr="00D05B80">
        <w:rPr>
          <w:highlight w:val="white"/>
          <w:lang w:val="es-US"/>
        </w:rPr>
        <w:t xml:space="preserve"> determina si </w:t>
      </w:r>
      <w:r w:rsidRPr="00D05B80">
        <w:rPr>
          <w:rStyle w:val="codeChar"/>
          <w:highlight w:val="white"/>
          <w:lang w:val="es-US"/>
        </w:rPr>
        <w:t>integrante</w:t>
      </w:r>
      <w:r w:rsidRPr="00D05B80">
        <w:rPr>
          <w:highlight w:val="white"/>
          <w:lang w:val="es-US"/>
        </w:rPr>
        <w:t xml:space="preserve"> existe</w:t>
      </w:r>
      <w:r w:rsidRPr="00D05B80">
        <w:rPr>
          <w:lang w:val="es-US"/>
        </w:rPr>
        <w:t>, lo que es equivalente a decir que ya se le ha asignado un superior.</w:t>
      </w:r>
    </w:p>
    <w:p w14:paraId="5AB360DE" w14:textId="4D0F2883" w:rsidR="00C47F9F" w:rsidRPr="00D40453" w:rsidRDefault="00C47F9F" w:rsidP="00C47F9F">
      <w:pPr>
        <w:jc w:val="both"/>
        <w:rPr>
          <w:lang w:val="es-US"/>
        </w:rPr>
      </w:pPr>
      <w:r>
        <w:rPr>
          <w:lang w:val="es-US"/>
        </w:rPr>
        <w:t xml:space="preserve">La operación </w:t>
      </w:r>
      <w:r w:rsidRPr="00D05B80">
        <w:rPr>
          <w:rFonts w:ascii="Consolas" w:hAnsi="Consolas" w:cs="Consolas"/>
          <w:color w:val="2B91AF"/>
          <w:sz w:val="19"/>
          <w:szCs w:val="19"/>
          <w:highlight w:val="white"/>
          <w:lang w:val="es-US"/>
        </w:rPr>
        <w:t>IEnumerable</w:t>
      </w: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&lt;</w:t>
      </w:r>
      <w:r w:rsidRPr="00D05B80">
        <w:rPr>
          <w:rFonts w:ascii="Consolas" w:hAnsi="Consolas" w:cs="Consolas"/>
          <w:color w:val="2B91AF"/>
          <w:sz w:val="19"/>
          <w:szCs w:val="19"/>
          <w:highlight w:val="white"/>
          <w:lang w:val="es-US"/>
        </w:rPr>
        <w:t>OrdenDada</w:t>
      </w:r>
      <w:r w:rsidRPr="00D05B80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&lt;T&gt;&gt; OrdenesPorCumplir()</w:t>
      </w:r>
      <w:r w:rsidRPr="00D40453">
        <w:rPr>
          <w:lang w:val="es-US"/>
        </w:rPr>
        <w:t xml:space="preserve"> devuelve todas las órdenes que están asignadas así como el responsable de ejecutar cada una. La clase </w:t>
      </w:r>
      <w:r w:rsidRPr="00C47F9F">
        <w:rPr>
          <w:rStyle w:val="typeChar"/>
        </w:rPr>
        <w:t>OrdenDada</w:t>
      </w:r>
      <w:r w:rsidRPr="00D40453">
        <w:rPr>
          <w:rStyle w:val="codeChar"/>
          <w:lang w:val="es-US"/>
        </w:rPr>
        <w:t>&lt;T&gt;</w:t>
      </w:r>
      <w:r w:rsidRPr="00D40453">
        <w:rPr>
          <w:lang w:val="es-US"/>
        </w:rPr>
        <w:t xml:space="preserve"> representa una orden asignada a un integrante particular, y tiene al siguiente forma:</w:t>
      </w:r>
    </w:p>
    <w:p w14:paraId="3DF0A7B5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OrdenDada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</w:p>
    <w:p w14:paraId="545EB1EE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DCD5DF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integrante;</w:t>
      </w:r>
    </w:p>
    <w:p w14:paraId="6605A0C1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orden;</w:t>
      </w:r>
    </w:p>
    <w:p w14:paraId="00F4F6AA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A79679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OrdenDada(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integrante, T orden)</w:t>
      </w:r>
    </w:p>
    <w:p w14:paraId="48447B12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632420D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.integrante = integrante;</w:t>
      </w:r>
    </w:p>
    <w:p w14:paraId="511C9E66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.orden = orden;</w:t>
      </w:r>
    </w:p>
    <w:p w14:paraId="3B9AFB0D" w14:textId="24EA8C2E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</w:t>
      </w:r>
    </w:p>
    <w:p w14:paraId="439DE888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EE75D6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</w:t>
      </w:r>
    </w:p>
    <w:p w14:paraId="262B50B6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6C411E8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integrante; }</w:t>
      </w:r>
    </w:p>
    <w:p w14:paraId="0AEFEF8A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1C53715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EF213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Orden</w:t>
      </w:r>
    </w:p>
    <w:p w14:paraId="04F9ADC1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98B797C" w14:textId="77777777" w:rsidR="00C47F9F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orden; }</w:t>
      </w:r>
    </w:p>
    <w:p w14:paraId="76C088F9" w14:textId="77777777" w:rsidR="00C47F9F" w:rsidRPr="00C35E41" w:rsidRDefault="00C47F9F" w:rsidP="00C4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35E4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2B10CC" w14:textId="77777777" w:rsidR="00C47F9F" w:rsidRPr="00D40453" w:rsidRDefault="00C47F9F" w:rsidP="00C47F9F">
      <w:pPr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}</w:t>
      </w:r>
    </w:p>
    <w:p w14:paraId="55108E43" w14:textId="096BCF78" w:rsidR="00C47F9F" w:rsidRPr="00D40453" w:rsidRDefault="00C47F9F" w:rsidP="00C47F9F">
      <w:pPr>
        <w:jc w:val="both"/>
        <w:rPr>
          <w:lang w:val="es-US"/>
        </w:rPr>
      </w:pPr>
      <w:r w:rsidRPr="00D40453">
        <w:rPr>
          <w:lang w:val="es-US"/>
        </w:rPr>
        <w:t xml:space="preserve">La propiedad </w:t>
      </w:r>
      <w:r w:rsidRPr="00D40453">
        <w:rPr>
          <w:rStyle w:val="codeChar"/>
          <w:lang w:val="es-US"/>
        </w:rPr>
        <w:t>Orden</w:t>
      </w:r>
      <w:r w:rsidRPr="00D40453">
        <w:rPr>
          <w:lang w:val="es-US"/>
        </w:rPr>
        <w:t xml:space="preserve"> almacena la orden dada, mientras que la propiedad </w:t>
      </w:r>
      <w:r w:rsidRPr="00D40453">
        <w:rPr>
          <w:rStyle w:val="codeChar"/>
          <w:lang w:val="es-US"/>
        </w:rPr>
        <w:t>Integrante</w:t>
      </w:r>
      <w:r w:rsidRPr="00D40453">
        <w:rPr>
          <w:lang w:val="es-US"/>
        </w:rPr>
        <w:t xml:space="preserve"> almacena quién recibió esta orden, es decir, el valor del parámetro </w:t>
      </w:r>
      <w:r w:rsidRPr="00D40453">
        <w:rPr>
          <w:rStyle w:val="codeChar"/>
          <w:lang w:val="es-US"/>
        </w:rPr>
        <w:t>subordinado</w:t>
      </w:r>
      <w:r w:rsidRPr="00D40453">
        <w:rPr>
          <w:lang w:val="es-US"/>
        </w:rPr>
        <w:t xml:space="preserve"> en la correspondiente llamada a </w:t>
      </w:r>
      <w:r w:rsidRPr="00D40453">
        <w:rPr>
          <w:rStyle w:val="codeChar"/>
          <w:lang w:val="es-US"/>
        </w:rPr>
        <w:t>Ordena(...)</w:t>
      </w:r>
      <w:r w:rsidRPr="00D40453">
        <w:rPr>
          <w:lang w:val="es-US"/>
        </w:rPr>
        <w:t>.</w:t>
      </w:r>
    </w:p>
    <w:p w14:paraId="2687D676" w14:textId="1735E168" w:rsidR="00AE17FF" w:rsidRPr="00D40453" w:rsidRDefault="00AE17FF" w:rsidP="00AF389C">
      <w:pPr>
        <w:jc w:val="both"/>
        <w:rPr>
          <w:lang w:val="es-US"/>
        </w:rPr>
      </w:pPr>
      <w:r w:rsidRPr="00D40453">
        <w:rPr>
          <w:lang w:val="es-US"/>
        </w:rPr>
        <w:t xml:space="preserve">Para su implementación, usted se basará en una clase </w:t>
      </w:r>
      <w:r w:rsidRPr="00191F60">
        <w:rPr>
          <w:rStyle w:val="typeChar"/>
          <w:lang w:val="es-US"/>
        </w:rPr>
        <w:t>Jerarquía</w:t>
      </w:r>
      <w:r w:rsidRPr="00191F60">
        <w:rPr>
          <w:rStyle w:val="codeChar"/>
          <w:lang w:val="es-US"/>
        </w:rPr>
        <w:t>&lt;T&gt;</w:t>
      </w:r>
      <w:r w:rsidRPr="00D40453">
        <w:rPr>
          <w:lang w:val="es-US"/>
        </w:rPr>
        <w:t xml:space="preserve">, que ya implementa la interfaz </w:t>
      </w:r>
      <w:r w:rsidRPr="00191F60">
        <w:rPr>
          <w:rStyle w:val="typeChar"/>
          <w:lang w:val="es-US"/>
        </w:rPr>
        <w:t>IJerarquía</w:t>
      </w:r>
      <w:r w:rsidRPr="00191F60">
        <w:rPr>
          <w:rStyle w:val="codeChar"/>
          <w:lang w:val="es-US"/>
        </w:rPr>
        <w:t>&lt;T&gt;</w:t>
      </w:r>
      <w:r w:rsidRPr="00D40453">
        <w:rPr>
          <w:lang w:val="es-US"/>
        </w:rPr>
        <w:t xml:space="preserve"> y define un constructor</w:t>
      </w:r>
      <w:r w:rsidR="00AF389C" w:rsidRPr="00D40453">
        <w:rPr>
          <w:lang w:val="es-US"/>
        </w:rPr>
        <w:t>. El parámetro de ese constructor representa al jefe supremo de la jerarquía, que es el único que no tiene superiores. Es imprescindible que usted trabaje sobre esta clase, y no modifique el constructor, para que el probador funcione correctamente.</w:t>
      </w:r>
    </w:p>
    <w:p w14:paraId="122B5726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Jerarquia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IJerarquia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</w:p>
    <w:p w14:paraId="23BAF6EB" w14:textId="77777777" w:rsidR="00AF389C" w:rsidRPr="00D40453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{</w:t>
      </w:r>
    </w:p>
    <w:p w14:paraId="569F4BFE" w14:textId="77777777" w:rsidR="00AF389C" w:rsidRPr="00D40453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private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readonly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jefeSupremo;</w:t>
      </w:r>
    </w:p>
    <w:p w14:paraId="38333913" w14:textId="77777777" w:rsidR="00AF389C" w:rsidRPr="00D40453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</w:p>
    <w:p w14:paraId="202153AA" w14:textId="77777777" w:rsidR="00AF389C" w:rsidRPr="00D40453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public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Jerarquia(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string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jefeSupremo)</w:t>
      </w:r>
    </w:p>
    <w:p w14:paraId="3993585B" w14:textId="77777777" w:rsidR="00AF389C" w:rsidRPr="00D40453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{</w:t>
      </w:r>
    </w:p>
    <w:p w14:paraId="64B16C5B" w14:textId="77777777" w:rsidR="00AF389C" w:rsidRPr="00D40453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    </w:t>
      </w:r>
      <w:r w:rsidRPr="00D40453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this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.jefeSupremo = jefeSupremo;</w:t>
      </w:r>
    </w:p>
    <w:p w14:paraId="0596BBF9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B5FBEE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E7CFB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AsignaJefe(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jefe,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subordinado)</w:t>
      </w:r>
    </w:p>
    <w:p w14:paraId="675D6068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448619B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7D53965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A07B978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3325F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EsSuperior(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superior,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integrante)</w:t>
      </w:r>
    </w:p>
    <w:p w14:paraId="19903111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BB728C0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A323D8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A2E3FF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16EE6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superior,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integrante, T orden)</w:t>
      </w:r>
    </w:p>
    <w:p w14:paraId="5CD84F69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16B5186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236E7A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3520E46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FA3FA3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Orden(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superior)</w:t>
      </w:r>
    </w:p>
    <w:p w14:paraId="14683080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C1961A2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C37A76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A3DEF64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57FD0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TieneOrden(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integrante)</w:t>
      </w:r>
    </w:p>
    <w:p w14:paraId="24D4EFAF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7FBCAFE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1A73184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623541D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5EE175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Existe(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integrante)</w:t>
      </w:r>
    </w:p>
    <w:p w14:paraId="06FC2857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2A43520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096C3D9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2E430A6" w14:textId="77777777" w:rsidR="00AF389C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2B41D2" w14:textId="77777777" w:rsidR="00AF389C" w:rsidRPr="00B31523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31523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public</w:t>
      </w:r>
      <w:r w:rsidRPr="00B3152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r w:rsidRPr="00B31523">
        <w:rPr>
          <w:rFonts w:ascii="Consolas" w:hAnsi="Consolas" w:cs="Consolas"/>
          <w:color w:val="2B91AF"/>
          <w:sz w:val="19"/>
          <w:szCs w:val="19"/>
          <w:highlight w:val="white"/>
          <w:lang w:val="es-US"/>
        </w:rPr>
        <w:t>IEnumerable</w:t>
      </w:r>
      <w:r w:rsidRPr="00B3152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&lt;</w:t>
      </w:r>
      <w:r w:rsidRPr="00B31523">
        <w:rPr>
          <w:rFonts w:ascii="Consolas" w:hAnsi="Consolas" w:cs="Consolas"/>
          <w:color w:val="2B91AF"/>
          <w:sz w:val="19"/>
          <w:szCs w:val="19"/>
          <w:highlight w:val="white"/>
          <w:lang w:val="es-US"/>
        </w:rPr>
        <w:t>OrdenDada</w:t>
      </w:r>
      <w:r w:rsidRPr="00B3152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&lt;T&gt;&gt; OrdenesPorCumplir()</w:t>
      </w:r>
    </w:p>
    <w:p w14:paraId="1188F653" w14:textId="77777777" w:rsidR="00AF389C" w:rsidRPr="00C35E41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B3152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C35E4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{</w:t>
      </w:r>
    </w:p>
    <w:p w14:paraId="4E5E8A3F" w14:textId="77777777" w:rsidR="00AF389C" w:rsidRPr="00C35E41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C35E4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    </w:t>
      </w:r>
      <w:r w:rsidRPr="00C35E41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throw</w:t>
      </w:r>
      <w:r w:rsidRPr="00C35E4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r w:rsidRPr="00C35E41">
        <w:rPr>
          <w:rFonts w:ascii="Consolas" w:hAnsi="Consolas" w:cs="Consolas"/>
          <w:color w:val="0000FF"/>
          <w:sz w:val="19"/>
          <w:szCs w:val="19"/>
          <w:highlight w:val="white"/>
          <w:lang w:val="es-US"/>
        </w:rPr>
        <w:t>new</w:t>
      </w:r>
      <w:r w:rsidRPr="00C35E4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r w:rsidRPr="00C35E41">
        <w:rPr>
          <w:rFonts w:ascii="Consolas" w:hAnsi="Consolas" w:cs="Consolas"/>
          <w:b/>
          <w:bCs/>
          <w:color w:val="00008B"/>
          <w:sz w:val="19"/>
          <w:szCs w:val="19"/>
          <w:highlight w:val="white"/>
          <w:lang w:val="es-US"/>
        </w:rPr>
        <w:t>NotImplementedException</w:t>
      </w:r>
      <w:r w:rsidRPr="00C35E4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();</w:t>
      </w:r>
    </w:p>
    <w:p w14:paraId="1BEA604A" w14:textId="77777777" w:rsidR="00AF389C" w:rsidRPr="00D40453" w:rsidRDefault="00AF389C" w:rsidP="00AF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C35E4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 </w:t>
      </w: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}</w:t>
      </w:r>
    </w:p>
    <w:p w14:paraId="48EC80E5" w14:textId="097CC2B7" w:rsidR="00AE17FF" w:rsidRPr="00D40453" w:rsidRDefault="00AF389C" w:rsidP="00AF389C">
      <w:pPr>
        <w:rPr>
          <w:lang w:val="es-US"/>
        </w:rPr>
      </w:pPr>
      <w:r w:rsidRPr="00D40453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}</w:t>
      </w:r>
    </w:p>
    <w:p w14:paraId="0C989C60" w14:textId="3701F42E" w:rsidR="00E32EBE" w:rsidRDefault="000A2B33" w:rsidP="00C32AC9">
      <w:pPr>
        <w:pStyle w:val="Heading1"/>
        <w:rPr>
          <w:lang w:val="es-US" w:eastAsia="en-US"/>
        </w:rPr>
      </w:pPr>
      <w:r>
        <w:rPr>
          <w:lang w:val="es-US" w:eastAsia="en-US"/>
        </w:rPr>
        <w:t>Solución</w:t>
      </w:r>
    </w:p>
    <w:p w14:paraId="30869B56" w14:textId="142EE49E" w:rsidR="000A2B33" w:rsidRDefault="000A2B33" w:rsidP="000A2B33">
      <w:pPr>
        <w:jc w:val="both"/>
        <w:rPr>
          <w:lang w:val="es-US" w:eastAsia="en-US"/>
        </w:rPr>
      </w:pPr>
      <w:r>
        <w:rPr>
          <w:lang w:val="es-US" w:eastAsia="en-US"/>
        </w:rPr>
        <w:t xml:space="preserve">Como es costumbre, usted debe haber recibido un compactado con este documento y una solución de Visual Studio. En esta solución encontrará una biblioteca de clases donde debe realizar su implementación, así como una aplicación de </w:t>
      </w:r>
      <w:r w:rsidRPr="005F3B0B">
        <w:rPr>
          <w:i/>
          <w:lang w:val="es-US" w:eastAsia="en-US"/>
        </w:rPr>
        <w:t>Windows Forms</w:t>
      </w:r>
      <w:r>
        <w:rPr>
          <w:lang w:val="es-US" w:eastAsia="en-US"/>
        </w:rPr>
        <w:t xml:space="preserve"> que le servirá de probador. Esta aplicación le permite de forma visual construir su jerarquía, asignar jefes, dar órdenes y comprobar el estado de la estructura de datos. </w:t>
      </w:r>
    </w:p>
    <w:p w14:paraId="70606551" w14:textId="77777777" w:rsidR="00EE0149" w:rsidRDefault="00EE0149" w:rsidP="000A2B33">
      <w:pPr>
        <w:jc w:val="both"/>
        <w:rPr>
          <w:lang w:val="es-US" w:eastAsia="en-US"/>
        </w:rPr>
      </w:pPr>
    </w:p>
    <w:p w14:paraId="11D5DF12" w14:textId="71183563" w:rsidR="000A2B33" w:rsidRDefault="00250E01" w:rsidP="00250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US" w:eastAsia="en-US"/>
        </w:rPr>
      </w:pPr>
      <w:r w:rsidRPr="00250E01">
        <w:rPr>
          <w:b/>
          <w:color w:val="FF0000"/>
          <w:lang w:val="es-US" w:eastAsia="en-US"/>
        </w:rPr>
        <w:lastRenderedPageBreak/>
        <w:t>NOTA:</w:t>
      </w:r>
      <w:r>
        <w:rPr>
          <w:lang w:val="es-US" w:eastAsia="en-US"/>
        </w:rPr>
        <w:t xml:space="preserve"> </w:t>
      </w:r>
      <w:r w:rsidR="000A2B33">
        <w:rPr>
          <w:lang w:val="es-US" w:eastAsia="en-US"/>
        </w:rPr>
        <w:t xml:space="preserve">Esta aplicación de pruebas simplemente se limita a interactuar con </w:t>
      </w:r>
      <w:r w:rsidR="000A2B33" w:rsidRPr="00250E01">
        <w:rPr>
          <w:b/>
          <w:lang w:val="es-US" w:eastAsia="en-US"/>
        </w:rPr>
        <w:t>su</w:t>
      </w:r>
      <w:r w:rsidR="000A2B33">
        <w:rPr>
          <w:lang w:val="es-US" w:eastAsia="en-US"/>
        </w:rPr>
        <w:t xml:space="preserve"> implementación y mostrar los resultados obtenidos del código que </w:t>
      </w:r>
      <w:r w:rsidR="000A2B33" w:rsidRPr="00250E01">
        <w:rPr>
          <w:b/>
          <w:lang w:val="es-US" w:eastAsia="en-US"/>
        </w:rPr>
        <w:t>usted</w:t>
      </w:r>
      <w:r w:rsidR="000A2B33">
        <w:rPr>
          <w:lang w:val="es-US" w:eastAsia="en-US"/>
        </w:rPr>
        <w:t xml:space="preserve"> implementó. En ningún momento indica si el resultado obtenido es correcto o no. Es su responsabilidad comparar estos resultados con el resultado esperado (mediante una solución “a mano” de cada caso de prueba). </w:t>
      </w:r>
    </w:p>
    <w:p w14:paraId="3B8237C7" w14:textId="23927AC9" w:rsidR="000A2B33" w:rsidRDefault="000A2B33" w:rsidP="000A2B33">
      <w:pPr>
        <w:jc w:val="both"/>
        <w:rPr>
          <w:lang w:val="es-US" w:eastAsia="en-US"/>
        </w:rPr>
      </w:pPr>
      <w:r>
        <w:rPr>
          <w:lang w:val="es-US" w:eastAsia="en-US"/>
        </w:rPr>
        <w:t>La aplicación tiene controles para crear una nueva jerarquía y adicionar jefes y órdenes. En la parte inferior se muestran dos componentes que visualizan en todo momento el estado de la estructura de datos. En la primera (“</w:t>
      </w:r>
      <w:r w:rsidRPr="00184757">
        <w:rPr>
          <w:i/>
          <w:lang w:val="es-US" w:eastAsia="en-US"/>
        </w:rPr>
        <w:t>Estructura</w:t>
      </w:r>
      <w:r>
        <w:rPr>
          <w:lang w:val="es-US" w:eastAsia="en-US"/>
        </w:rPr>
        <w:t>”) se muestra toda la jerarquía, es decir, todos los pares Jefe-Subordinado que su estructura reporta. En la segunda (“</w:t>
      </w:r>
      <w:r w:rsidRPr="00184757">
        <w:rPr>
          <w:i/>
          <w:lang w:val="es-US" w:eastAsia="en-US"/>
        </w:rPr>
        <w:t>Órdenes</w:t>
      </w:r>
      <w:r>
        <w:rPr>
          <w:lang w:val="es-US" w:eastAsia="en-US"/>
        </w:rPr>
        <w:t>”) se muestra para cada integrante, si está ejecutando una orden, y por quién fue dada. En ambos casos, si se produce una excepción, se muestra en la línea correspondiente el texto de la excepción.</w:t>
      </w:r>
    </w:p>
    <w:p w14:paraId="31513A1B" w14:textId="6C9B032E" w:rsidR="000A2B33" w:rsidRDefault="000A2B33" w:rsidP="000A2B33">
      <w:pPr>
        <w:jc w:val="both"/>
        <w:rPr>
          <w:lang w:val="es-US" w:eastAsia="en-US"/>
        </w:rPr>
      </w:pPr>
      <w:r>
        <w:rPr>
          <w:noProof/>
          <w:lang w:eastAsia="en-US"/>
        </w:rPr>
        <w:drawing>
          <wp:inline distT="0" distB="0" distL="0" distR="0" wp14:anchorId="3F7175DD" wp14:editId="3BDEC792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00DC" w14:textId="77777777" w:rsidR="00EF3288" w:rsidRDefault="00EF3288" w:rsidP="006258C4">
      <w:pPr>
        <w:pStyle w:val="Heading1"/>
        <w:rPr>
          <w:lang w:val="es-US" w:eastAsia="en-US"/>
        </w:rPr>
      </w:pPr>
    </w:p>
    <w:p w14:paraId="3052B40A" w14:textId="6FD1AF3C" w:rsidR="006258C4" w:rsidRDefault="006258C4" w:rsidP="006258C4">
      <w:pPr>
        <w:pStyle w:val="Heading1"/>
        <w:rPr>
          <w:lang w:val="es-US" w:eastAsia="en-US"/>
        </w:rPr>
      </w:pPr>
      <w:r>
        <w:rPr>
          <w:lang w:val="es-US" w:eastAsia="en-US"/>
        </w:rPr>
        <w:t>Ejemplo</w:t>
      </w:r>
    </w:p>
    <w:p w14:paraId="0080019A" w14:textId="07E10EB2" w:rsidR="00D17140" w:rsidRDefault="00D17140" w:rsidP="00D17140">
      <w:pPr>
        <w:jc w:val="both"/>
        <w:rPr>
          <w:lang w:val="es-US" w:eastAsia="en-US"/>
        </w:rPr>
      </w:pPr>
      <w:r>
        <w:rPr>
          <w:lang w:val="es-US" w:eastAsia="en-US"/>
        </w:rPr>
        <w:t>A continuación se muestra un ejemplo de uso de la estructura, y el resultado de cada operación realizada.</w:t>
      </w:r>
      <w:r w:rsidR="00C80063">
        <w:rPr>
          <w:lang w:val="es-US" w:eastAsia="en-US"/>
        </w:rPr>
        <w:t xml:space="preserve"> </w:t>
      </w:r>
    </w:p>
    <w:p w14:paraId="1C1CB88F" w14:textId="3504EDC9" w:rsidR="00C80063" w:rsidRDefault="00C80063" w:rsidP="00D17140">
      <w:pPr>
        <w:jc w:val="both"/>
        <w:rPr>
          <w:lang w:val="es-US" w:eastAsia="en-US"/>
        </w:rPr>
      </w:pPr>
      <w:r>
        <w:rPr>
          <w:lang w:val="es-US" w:eastAsia="en-US"/>
        </w:rPr>
        <w:t>Usted tiene la responsabilidad de diseñar y resolver a mano tantos ejemplos adicionales como considere necesario para comprobar la validez de su implementación.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2586"/>
        <w:gridCol w:w="3192"/>
      </w:tblGrid>
      <w:tr w:rsidR="00D17140" w14:paraId="499273D9" w14:textId="77777777" w:rsidTr="00D17140">
        <w:tc>
          <w:tcPr>
            <w:tcW w:w="3798" w:type="dxa"/>
          </w:tcPr>
          <w:p w14:paraId="40420D58" w14:textId="4936963F" w:rsidR="00D17140" w:rsidRPr="00D17140" w:rsidRDefault="00D17140" w:rsidP="00D17140">
            <w:pPr>
              <w:jc w:val="center"/>
              <w:rPr>
                <w:b/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lastRenderedPageBreak/>
              <w:t>Acción</w:t>
            </w:r>
          </w:p>
        </w:tc>
        <w:tc>
          <w:tcPr>
            <w:tcW w:w="2586" w:type="dxa"/>
          </w:tcPr>
          <w:p w14:paraId="4106B998" w14:textId="6953284E" w:rsidR="00D17140" w:rsidRPr="00D17140" w:rsidRDefault="00D17140" w:rsidP="00D17140">
            <w:pPr>
              <w:jc w:val="center"/>
              <w:rPr>
                <w:b/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Estructura</w:t>
            </w:r>
          </w:p>
        </w:tc>
        <w:tc>
          <w:tcPr>
            <w:tcW w:w="3192" w:type="dxa"/>
          </w:tcPr>
          <w:p w14:paraId="3A0AC0C7" w14:textId="363E2D26" w:rsidR="00D17140" w:rsidRPr="00D17140" w:rsidRDefault="00D17140" w:rsidP="00D17140">
            <w:pPr>
              <w:jc w:val="center"/>
              <w:rPr>
                <w:b/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Órdenes</w:t>
            </w:r>
          </w:p>
        </w:tc>
      </w:tr>
      <w:tr w:rsidR="00D17140" w:rsidRPr="00D17140" w14:paraId="677B0043" w14:textId="77777777" w:rsidTr="00D17140">
        <w:tc>
          <w:tcPr>
            <w:tcW w:w="3798" w:type="dxa"/>
          </w:tcPr>
          <w:p w14:paraId="0D96A0A5" w14:textId="75F4A4BC" w:rsidR="00D17140" w:rsidRPr="00CB6506" w:rsidRDefault="00D17140" w:rsidP="00D17140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keywordChar"/>
                <w:lang w:val="es-US"/>
              </w:rPr>
              <w:t>new</w:t>
            </w:r>
            <w:r>
              <w:rPr>
                <w:lang w:val="es-US" w:eastAsia="en-US"/>
              </w:rPr>
              <w:t xml:space="preserve"> </w:t>
            </w:r>
            <w:r w:rsidRPr="00D17140">
              <w:rPr>
                <w:rStyle w:val="typeChar"/>
              </w:rPr>
              <w:t>Jerarquía</w:t>
            </w:r>
            <w:r w:rsidRPr="00CB6506">
              <w:rPr>
                <w:rStyle w:val="codeChar"/>
                <w:lang w:val="es-US"/>
              </w:rPr>
              <w:t>&lt;</w:t>
            </w:r>
            <w:r w:rsidRPr="00CB6506">
              <w:rPr>
                <w:rStyle w:val="keywordChar"/>
                <w:lang w:val="es-US"/>
              </w:rPr>
              <w:t>string</w:t>
            </w:r>
            <w:r w:rsidRPr="00CB6506">
              <w:rPr>
                <w:rStyle w:val="codeChar"/>
                <w:lang w:val="es-US"/>
              </w:rPr>
              <w:t>&gt;(</w:t>
            </w:r>
            <w:r w:rsidRPr="00CB6506">
              <w:rPr>
                <w:rStyle w:val="keywordChar"/>
                <w:color w:val="C00000"/>
                <w:lang w:val="es-US"/>
              </w:rPr>
              <w:t>“Resoplez”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56935D03" w14:textId="77777777" w:rsidR="00D17140" w:rsidRPr="00CB6506" w:rsidRDefault="00D17140" w:rsidP="00D17140">
            <w:pPr>
              <w:pStyle w:val="string"/>
              <w:rPr>
                <w:rStyle w:val="codeChar"/>
                <w:lang w:val="es-US"/>
              </w:rPr>
            </w:pPr>
          </w:p>
          <w:p w14:paraId="01F38781" w14:textId="46160A3B" w:rsidR="00D17140" w:rsidRPr="00D17140" w:rsidRDefault="00D17140" w:rsidP="00D17140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Se crea una jerarquía nueva con un jefe supremo pasado en el constructor.</w:t>
            </w:r>
          </w:p>
        </w:tc>
        <w:tc>
          <w:tcPr>
            <w:tcW w:w="2586" w:type="dxa"/>
          </w:tcPr>
          <w:p w14:paraId="76A21CED" w14:textId="77777777" w:rsidR="00D17140" w:rsidRPr="00D17140" w:rsidRDefault="00D17140" w:rsidP="00D17140">
            <w:pPr>
              <w:rPr>
                <w:lang w:val="es-US" w:eastAsia="en-US"/>
              </w:rPr>
            </w:pPr>
          </w:p>
        </w:tc>
        <w:tc>
          <w:tcPr>
            <w:tcW w:w="3192" w:type="dxa"/>
          </w:tcPr>
          <w:p w14:paraId="443CB1BA" w14:textId="378F4667" w:rsidR="00D17140" w:rsidRPr="00D17140" w:rsidRDefault="00D17140" w:rsidP="00D17140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</w:tc>
      </w:tr>
      <w:tr w:rsidR="00D17140" w:rsidRPr="00D17140" w14:paraId="65CEC444" w14:textId="77777777" w:rsidTr="00D17140">
        <w:tc>
          <w:tcPr>
            <w:tcW w:w="3798" w:type="dxa"/>
          </w:tcPr>
          <w:p w14:paraId="693F5F3E" w14:textId="77777777" w:rsidR="00D17140" w:rsidRPr="00CB6506" w:rsidRDefault="00D17140" w:rsidP="00D17140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>AsignaJefe(</w:t>
            </w:r>
            <w:r w:rsidRPr="00CB6506">
              <w:rPr>
                <w:lang w:val="es-US"/>
              </w:rPr>
              <w:t>“Resoplez”</w:t>
            </w:r>
            <w:r w:rsidRPr="00CB6506">
              <w:rPr>
                <w:rStyle w:val="codeChar"/>
                <w:lang w:val="es-US"/>
              </w:rPr>
              <w:t xml:space="preserve">, </w:t>
            </w:r>
            <w:r w:rsidRPr="00CB6506">
              <w:rPr>
                <w:lang w:val="es-US"/>
              </w:rPr>
              <w:t>“Cuco”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3F35C123" w14:textId="77777777" w:rsidR="00D17140" w:rsidRPr="00CB6506" w:rsidRDefault="00D17140" w:rsidP="00D17140">
            <w:pPr>
              <w:pStyle w:val="string"/>
              <w:rPr>
                <w:rStyle w:val="codeChar"/>
                <w:lang w:val="es-US"/>
              </w:rPr>
            </w:pPr>
          </w:p>
          <w:p w14:paraId="684F4385" w14:textId="68926EE8" w:rsidR="00D17140" w:rsidRPr="00CB6506" w:rsidRDefault="00D17140" w:rsidP="00D17140">
            <w:pPr>
              <w:pStyle w:val="NoSpacing"/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</w:pPr>
            <w:r w:rsidRPr="00CB6506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Se asigna el primer jefe.</w:t>
            </w:r>
          </w:p>
        </w:tc>
        <w:tc>
          <w:tcPr>
            <w:tcW w:w="2586" w:type="dxa"/>
          </w:tcPr>
          <w:p w14:paraId="43DE2812" w14:textId="54B5A62D" w:rsidR="00D17140" w:rsidRPr="00D17140" w:rsidRDefault="00D17140" w:rsidP="00D17140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Cuco</w:t>
            </w:r>
          </w:p>
        </w:tc>
        <w:tc>
          <w:tcPr>
            <w:tcW w:w="3192" w:type="dxa"/>
          </w:tcPr>
          <w:p w14:paraId="3CB423D0" w14:textId="18726933" w:rsidR="00D17140" w:rsidRDefault="00D17140" w:rsidP="00D17140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</w:tc>
      </w:tr>
      <w:tr w:rsidR="00D17140" w:rsidRPr="00C35E41" w14:paraId="7CC8DE78" w14:textId="77777777" w:rsidTr="00D17140">
        <w:tc>
          <w:tcPr>
            <w:tcW w:w="3798" w:type="dxa"/>
          </w:tcPr>
          <w:p w14:paraId="67F4920D" w14:textId="77777777" w:rsidR="00D17140" w:rsidRPr="00CB6506" w:rsidRDefault="00D17140" w:rsidP="00D17140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>Ordena(</w:t>
            </w:r>
            <w:r w:rsidRPr="00CB6506">
              <w:rPr>
                <w:lang w:val="es-US"/>
              </w:rPr>
              <w:t>“Resoplez”</w:t>
            </w:r>
            <w:r w:rsidRPr="00CB6506">
              <w:rPr>
                <w:rStyle w:val="codeChar"/>
                <w:lang w:val="es-US"/>
              </w:rPr>
              <w:t xml:space="preserve">, </w:t>
            </w:r>
            <w:r w:rsidRPr="00CB6506">
              <w:rPr>
                <w:lang w:val="es-US"/>
              </w:rPr>
              <w:t>“Cuco”</w:t>
            </w:r>
            <w:r w:rsidRPr="00CB6506">
              <w:rPr>
                <w:rStyle w:val="codeChar"/>
                <w:lang w:val="es-US"/>
              </w:rPr>
              <w:t xml:space="preserve">, </w:t>
            </w:r>
          </w:p>
          <w:p w14:paraId="1A0F0050" w14:textId="77777777" w:rsidR="00D17140" w:rsidRPr="00CB6506" w:rsidRDefault="00D17140" w:rsidP="00D17140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 xml:space="preserve">       </w:t>
            </w:r>
            <w:r w:rsidRPr="00CB6506">
              <w:rPr>
                <w:lang w:val="es-US"/>
              </w:rPr>
              <w:t>“Hacer el campamento”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4C8BB1F6" w14:textId="77777777" w:rsidR="00D17140" w:rsidRPr="00CB6506" w:rsidRDefault="00D17140" w:rsidP="00D17140">
            <w:pPr>
              <w:pStyle w:val="string"/>
              <w:rPr>
                <w:rStyle w:val="codeChar"/>
                <w:lang w:val="es-US"/>
              </w:rPr>
            </w:pPr>
          </w:p>
          <w:p w14:paraId="4AEB744E" w14:textId="7D8D2615" w:rsidR="00D17140" w:rsidRPr="00CB6506" w:rsidRDefault="00D17140" w:rsidP="00D17140">
            <w:pPr>
              <w:pStyle w:val="NoSpacing"/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</w:pPr>
            <w:r w:rsidRPr="00CB6506"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Se da una orden por el jefe inmediato, por lo tanto es efectiva.</w:t>
            </w:r>
          </w:p>
        </w:tc>
        <w:tc>
          <w:tcPr>
            <w:tcW w:w="2586" w:type="dxa"/>
          </w:tcPr>
          <w:p w14:paraId="45D9B00C" w14:textId="44FB9FF7" w:rsidR="00D17140" w:rsidRDefault="00D17140" w:rsidP="00D17140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Cuco</w:t>
            </w:r>
          </w:p>
        </w:tc>
        <w:tc>
          <w:tcPr>
            <w:tcW w:w="3192" w:type="dxa"/>
          </w:tcPr>
          <w:p w14:paraId="0434902A" w14:textId="66B3D232" w:rsidR="00D17140" w:rsidRDefault="00D17140" w:rsidP="00D17140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  <w:p w14:paraId="4B43A2C9" w14:textId="34B4E056" w:rsidR="00D17140" w:rsidRDefault="00D17140" w:rsidP="00D17140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Cuco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Hacer el campamento</w:t>
            </w:r>
            <w:r>
              <w:rPr>
                <w:lang w:val="es-US" w:eastAsia="en-US"/>
              </w:rPr>
              <w:t xml:space="preserve"> (Resoplez)</w:t>
            </w:r>
          </w:p>
        </w:tc>
      </w:tr>
      <w:tr w:rsidR="00D17140" w:rsidRPr="00D17140" w14:paraId="07F8693E" w14:textId="77777777" w:rsidTr="00D17140">
        <w:tc>
          <w:tcPr>
            <w:tcW w:w="3798" w:type="dxa"/>
          </w:tcPr>
          <w:p w14:paraId="423E1366" w14:textId="1C8E81B6" w:rsidR="00D17140" w:rsidRPr="00CB6506" w:rsidRDefault="00D17140" w:rsidP="00D17140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>AsignaJefe(</w:t>
            </w:r>
            <w:r w:rsidRPr="00CB6506">
              <w:rPr>
                <w:lang w:val="es-US"/>
              </w:rPr>
              <w:t>“Resoplez”</w:t>
            </w:r>
            <w:r w:rsidRPr="00CB6506">
              <w:rPr>
                <w:rStyle w:val="codeChar"/>
                <w:lang w:val="es-US"/>
              </w:rPr>
              <w:t xml:space="preserve">, </w:t>
            </w:r>
            <w:r w:rsidRPr="00CB6506">
              <w:rPr>
                <w:lang w:val="es-US"/>
              </w:rPr>
              <w:t>“Paco”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627B0326" w14:textId="77777777" w:rsidR="00D17140" w:rsidRPr="00CB6506" w:rsidRDefault="00D17140" w:rsidP="00D17140">
            <w:pPr>
              <w:pStyle w:val="string"/>
              <w:rPr>
                <w:rStyle w:val="codeChar"/>
                <w:lang w:val="es-US"/>
              </w:rPr>
            </w:pPr>
          </w:p>
          <w:p w14:paraId="5B433B3A" w14:textId="0722B8FD" w:rsidR="00D17140" w:rsidRPr="005A1D2A" w:rsidRDefault="00D17140" w:rsidP="005A1D2A">
            <w:pPr>
              <w:pStyle w:val="NoSpacing"/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</w:pPr>
            <w:r w:rsidRPr="005A1D2A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Se asigna un nuevo</w:t>
            </w:r>
            <w:r w:rsidR="00CF4853" w:rsidRPr="005A1D2A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 xml:space="preserve"> jefe</w:t>
            </w:r>
            <w:r w:rsidR="005A1D2A" w:rsidRPr="005A1D2A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, aparece un nuevo subordinado.</w:t>
            </w:r>
          </w:p>
        </w:tc>
        <w:tc>
          <w:tcPr>
            <w:tcW w:w="2586" w:type="dxa"/>
          </w:tcPr>
          <w:p w14:paraId="4C74FC95" w14:textId="77777777" w:rsidR="00D17140" w:rsidRDefault="00D17140" w:rsidP="00D17140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Cuco</w:t>
            </w:r>
          </w:p>
          <w:p w14:paraId="3D43F8F0" w14:textId="1C087430" w:rsidR="00D17140" w:rsidRDefault="00D17140" w:rsidP="00D17140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Paco</w:t>
            </w:r>
          </w:p>
        </w:tc>
        <w:tc>
          <w:tcPr>
            <w:tcW w:w="3192" w:type="dxa"/>
          </w:tcPr>
          <w:p w14:paraId="79B401EB" w14:textId="77777777" w:rsidR="00D17140" w:rsidRDefault="00D17140" w:rsidP="00D17140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  <w:p w14:paraId="55BD3EE7" w14:textId="77777777" w:rsidR="00D17140" w:rsidRDefault="00D17140" w:rsidP="00D17140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Cuco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Hacer el campamento</w:t>
            </w:r>
            <w:r>
              <w:rPr>
                <w:lang w:val="es-US" w:eastAsia="en-US"/>
              </w:rPr>
              <w:t xml:space="preserve"> (Resoplez)</w:t>
            </w:r>
          </w:p>
          <w:p w14:paraId="73B1D2FF" w14:textId="77BC7051" w:rsidR="00D17140" w:rsidRPr="00D17140" w:rsidRDefault="00D17140" w:rsidP="00D17140">
            <w:pPr>
              <w:rPr>
                <w:b/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Paco</w:t>
            </w:r>
            <w:r>
              <w:rPr>
                <w:lang w:val="es-US" w:eastAsia="en-US"/>
              </w:rPr>
              <w:t xml:space="preserve"> – Nada </w:t>
            </w:r>
          </w:p>
        </w:tc>
      </w:tr>
      <w:tr w:rsidR="00D505B7" w:rsidRPr="00D17140" w14:paraId="3A7013E7" w14:textId="77777777" w:rsidTr="00D17140">
        <w:tc>
          <w:tcPr>
            <w:tcW w:w="3798" w:type="dxa"/>
          </w:tcPr>
          <w:p w14:paraId="339D314C" w14:textId="10B3CA28" w:rsidR="00D505B7" w:rsidRPr="00CB6506" w:rsidRDefault="00D505B7" w:rsidP="00D505B7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>Ordena(</w:t>
            </w:r>
            <w:r w:rsidRPr="00CB6506">
              <w:rPr>
                <w:lang w:val="es-US"/>
              </w:rPr>
              <w:t>“Cuco”</w:t>
            </w:r>
            <w:r w:rsidRPr="00CB6506">
              <w:rPr>
                <w:rStyle w:val="codeChar"/>
                <w:lang w:val="es-US"/>
              </w:rPr>
              <w:t xml:space="preserve">, </w:t>
            </w:r>
            <w:r w:rsidRPr="00CB6506">
              <w:rPr>
                <w:lang w:val="es-US"/>
              </w:rPr>
              <w:t>“Paco”</w:t>
            </w:r>
            <w:r w:rsidRPr="00CB6506">
              <w:rPr>
                <w:rStyle w:val="codeChar"/>
                <w:lang w:val="es-US"/>
              </w:rPr>
              <w:t xml:space="preserve">, </w:t>
            </w:r>
          </w:p>
          <w:p w14:paraId="30790701" w14:textId="2931E8AA" w:rsidR="00D505B7" w:rsidRPr="00CB6506" w:rsidRDefault="00D505B7" w:rsidP="00D505B7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 xml:space="preserve">       </w:t>
            </w:r>
            <w:r w:rsidRPr="00CB6506">
              <w:rPr>
                <w:lang w:val="es-US"/>
              </w:rPr>
              <w:t>“Ayudar”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3309674C" w14:textId="77777777" w:rsidR="00D505B7" w:rsidRPr="00CB6506" w:rsidRDefault="00D505B7" w:rsidP="00D17140">
            <w:pPr>
              <w:pStyle w:val="string"/>
              <w:rPr>
                <w:rStyle w:val="codeChar"/>
                <w:lang w:val="es-US"/>
              </w:rPr>
            </w:pPr>
          </w:p>
          <w:p w14:paraId="0F70E41B" w14:textId="3C927662" w:rsidR="00D505B7" w:rsidRPr="007F4BF4" w:rsidRDefault="00D505B7" w:rsidP="007F4BF4">
            <w:pPr>
              <w:pStyle w:val="NoSpacing"/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</w:pPr>
            <w:r w:rsidRPr="007F4BF4"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 xml:space="preserve">La orden no proviene de un </w:t>
            </w:r>
            <w:r w:rsidR="007F4BF4" w:rsidRPr="007F4BF4"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superior</w:t>
            </w:r>
            <w:r w:rsidRPr="007F4BF4"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, así que no tiene efecto.</w:t>
            </w:r>
          </w:p>
        </w:tc>
        <w:tc>
          <w:tcPr>
            <w:tcW w:w="2586" w:type="dxa"/>
          </w:tcPr>
          <w:p w14:paraId="3EA26D1E" w14:textId="77777777" w:rsidR="00D505B7" w:rsidRDefault="00D505B7" w:rsidP="00D505B7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Cuco</w:t>
            </w:r>
          </w:p>
          <w:p w14:paraId="78EB8725" w14:textId="7840FC13" w:rsidR="00D505B7" w:rsidRDefault="00D505B7" w:rsidP="00D505B7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Paco</w:t>
            </w:r>
          </w:p>
        </w:tc>
        <w:tc>
          <w:tcPr>
            <w:tcW w:w="3192" w:type="dxa"/>
          </w:tcPr>
          <w:p w14:paraId="23DF07F5" w14:textId="77777777" w:rsidR="00D505B7" w:rsidRDefault="00D505B7" w:rsidP="00D505B7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  <w:p w14:paraId="3E411939" w14:textId="77777777" w:rsidR="00D505B7" w:rsidRDefault="00D505B7" w:rsidP="00D505B7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Cuco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Hacer el campamento</w:t>
            </w:r>
            <w:r>
              <w:rPr>
                <w:lang w:val="es-US" w:eastAsia="en-US"/>
              </w:rPr>
              <w:t xml:space="preserve"> (Resoplez)</w:t>
            </w:r>
          </w:p>
          <w:p w14:paraId="7EAC7E23" w14:textId="627163AA" w:rsidR="00D505B7" w:rsidRPr="00D17140" w:rsidRDefault="00D505B7" w:rsidP="00D505B7">
            <w:pPr>
              <w:rPr>
                <w:b/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Paco</w:t>
            </w:r>
            <w:r>
              <w:rPr>
                <w:lang w:val="es-US" w:eastAsia="en-US"/>
              </w:rPr>
              <w:t xml:space="preserve"> – Nada</w:t>
            </w:r>
          </w:p>
        </w:tc>
      </w:tr>
      <w:tr w:rsidR="00007C1B" w:rsidRPr="00CB6506" w14:paraId="51ABA157" w14:textId="77777777" w:rsidTr="00D17140">
        <w:tc>
          <w:tcPr>
            <w:tcW w:w="3798" w:type="dxa"/>
          </w:tcPr>
          <w:p w14:paraId="26177F22" w14:textId="374BCCFD" w:rsidR="00007C1B" w:rsidRPr="00CB6506" w:rsidRDefault="00007C1B" w:rsidP="00007C1B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>AsignaJefe(</w:t>
            </w:r>
            <w:r w:rsidRPr="00CB6506">
              <w:rPr>
                <w:lang w:val="es-US"/>
              </w:rPr>
              <w:t>“Paco”</w:t>
            </w:r>
            <w:r w:rsidRPr="00CB6506">
              <w:rPr>
                <w:rStyle w:val="codeChar"/>
                <w:lang w:val="es-US"/>
              </w:rPr>
              <w:t xml:space="preserve">, </w:t>
            </w:r>
            <w:r w:rsidRPr="00CB6506">
              <w:rPr>
                <w:lang w:val="es-US"/>
              </w:rPr>
              <w:t>“Pepe”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6E7507C7" w14:textId="77777777" w:rsidR="00007C1B" w:rsidRPr="00CB6506" w:rsidRDefault="00007C1B" w:rsidP="00007C1B">
            <w:pPr>
              <w:pStyle w:val="string"/>
              <w:rPr>
                <w:rStyle w:val="codeChar"/>
                <w:lang w:val="es-US"/>
              </w:rPr>
            </w:pPr>
          </w:p>
          <w:p w14:paraId="5B9FF708" w14:textId="6FB752B6" w:rsidR="00007C1B" w:rsidRPr="00CB6506" w:rsidRDefault="00007C1B" w:rsidP="005A6A82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 xml:space="preserve">Se asigna </w:t>
            </w:r>
            <w:r w:rsidR="007F4BF4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un nuevo jefe</w:t>
            </w:r>
            <w:r w:rsidRPr="00CB6506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.</w:t>
            </w:r>
            <w:r w:rsidR="007F4BF4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 xml:space="preserve"> Note que como superior aparece</w:t>
            </w:r>
            <w:r w:rsidR="005A6A82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 xml:space="preserve">n </w:t>
            </w:r>
            <w:r w:rsidR="007F4BF4">
              <w:rPr>
                <w:rStyle w:val="keyword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además los superiores de dicho jefe.</w:t>
            </w:r>
          </w:p>
        </w:tc>
        <w:tc>
          <w:tcPr>
            <w:tcW w:w="2586" w:type="dxa"/>
          </w:tcPr>
          <w:p w14:paraId="3220FF42" w14:textId="77777777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Cuco</w:t>
            </w:r>
          </w:p>
          <w:p w14:paraId="47AB9182" w14:textId="77777777" w:rsidR="00007C1B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Paco</w:t>
            </w:r>
          </w:p>
          <w:p w14:paraId="1BFA06CA" w14:textId="77777777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Paco -&gt; Pepe</w:t>
            </w:r>
          </w:p>
          <w:p w14:paraId="22D4CA25" w14:textId="63A9C855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Pepe</w:t>
            </w:r>
          </w:p>
        </w:tc>
        <w:tc>
          <w:tcPr>
            <w:tcW w:w="3192" w:type="dxa"/>
          </w:tcPr>
          <w:p w14:paraId="067125F6" w14:textId="77777777" w:rsidR="007F4BF4" w:rsidRDefault="007F4BF4" w:rsidP="007F4BF4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  <w:p w14:paraId="3DC9F674" w14:textId="77777777" w:rsidR="007F4BF4" w:rsidRDefault="007F4BF4" w:rsidP="007F4BF4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Cuco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Hacer el campamento</w:t>
            </w:r>
            <w:r>
              <w:rPr>
                <w:lang w:val="es-US" w:eastAsia="en-US"/>
              </w:rPr>
              <w:t xml:space="preserve"> (Resoplez)</w:t>
            </w:r>
          </w:p>
          <w:p w14:paraId="1B259817" w14:textId="77777777" w:rsidR="00007C1B" w:rsidRDefault="007F4BF4" w:rsidP="007F4BF4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Paco</w:t>
            </w:r>
            <w:r>
              <w:rPr>
                <w:lang w:val="es-US" w:eastAsia="en-US"/>
              </w:rPr>
              <w:t xml:space="preserve"> – Nada</w:t>
            </w:r>
          </w:p>
          <w:p w14:paraId="585BB7EB" w14:textId="06D29033" w:rsidR="007F4BF4" w:rsidRPr="00D17140" w:rsidRDefault="007F4BF4" w:rsidP="007F4BF4">
            <w:pPr>
              <w:rPr>
                <w:b/>
                <w:lang w:val="es-US" w:eastAsia="en-US"/>
              </w:rPr>
            </w:pPr>
            <w:r w:rsidRPr="007F4BF4">
              <w:rPr>
                <w:b/>
                <w:lang w:val="es-US" w:eastAsia="en-US"/>
              </w:rPr>
              <w:t>Pepe</w:t>
            </w:r>
            <w:r>
              <w:rPr>
                <w:lang w:val="es-US" w:eastAsia="en-US"/>
              </w:rPr>
              <w:t xml:space="preserve"> – Nada </w:t>
            </w:r>
          </w:p>
        </w:tc>
      </w:tr>
      <w:tr w:rsidR="007F4BF4" w:rsidRPr="00C35E41" w14:paraId="56DC04B8" w14:textId="77777777" w:rsidTr="00D17140">
        <w:tc>
          <w:tcPr>
            <w:tcW w:w="3798" w:type="dxa"/>
          </w:tcPr>
          <w:p w14:paraId="51ADE939" w14:textId="5529B29F" w:rsidR="007F4BF4" w:rsidRPr="00CB6506" w:rsidRDefault="007F4BF4" w:rsidP="007F4BF4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>Ordena(</w:t>
            </w:r>
            <w:r w:rsidRPr="00CB6506">
              <w:rPr>
                <w:lang w:val="es-US"/>
              </w:rPr>
              <w:t>“</w:t>
            </w:r>
            <w:r>
              <w:rPr>
                <w:lang w:val="es-US"/>
              </w:rPr>
              <w:t>Paco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 xml:space="preserve">, </w:t>
            </w:r>
            <w:r w:rsidRPr="00CB6506">
              <w:rPr>
                <w:lang w:val="es-US"/>
              </w:rPr>
              <w:t>“P</w:t>
            </w:r>
            <w:r>
              <w:rPr>
                <w:lang w:val="es-US"/>
              </w:rPr>
              <w:t>epe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 xml:space="preserve">, </w:t>
            </w:r>
          </w:p>
          <w:p w14:paraId="17D91C81" w14:textId="22DD25C1" w:rsidR="007F4BF4" w:rsidRPr="00CB6506" w:rsidRDefault="007F4BF4" w:rsidP="007F4BF4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 xml:space="preserve">       </w:t>
            </w:r>
            <w:r w:rsidRPr="00CB6506">
              <w:rPr>
                <w:lang w:val="es-US"/>
              </w:rPr>
              <w:t>“</w:t>
            </w:r>
            <w:r>
              <w:rPr>
                <w:lang w:val="es-US"/>
              </w:rPr>
              <w:t>Ensillar las yeguas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7F2750CF" w14:textId="77777777" w:rsidR="007F4BF4" w:rsidRPr="00CB6506" w:rsidRDefault="007F4BF4" w:rsidP="007F4BF4">
            <w:pPr>
              <w:pStyle w:val="string"/>
              <w:rPr>
                <w:rStyle w:val="codeChar"/>
                <w:lang w:val="es-US"/>
              </w:rPr>
            </w:pPr>
          </w:p>
          <w:p w14:paraId="457AD01B" w14:textId="587D331A" w:rsidR="007F4BF4" w:rsidRPr="00CB6506" w:rsidRDefault="007F4BF4" w:rsidP="007F4BF4">
            <w:pPr>
              <w:pStyle w:val="NoSpacing"/>
              <w:rPr>
                <w:rStyle w:val="codeChar"/>
                <w:lang w:val="es-US"/>
              </w:rPr>
            </w:pPr>
            <w:r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La orden proviene de un superior, así que se acata sin problemas.</w:t>
            </w:r>
          </w:p>
        </w:tc>
        <w:tc>
          <w:tcPr>
            <w:tcW w:w="2586" w:type="dxa"/>
          </w:tcPr>
          <w:p w14:paraId="1EAF37A8" w14:textId="77777777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Cuco</w:t>
            </w:r>
          </w:p>
          <w:p w14:paraId="42F6D836" w14:textId="77777777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Paco</w:t>
            </w:r>
          </w:p>
          <w:p w14:paraId="12D16198" w14:textId="77777777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Paco -&gt; Pepe</w:t>
            </w:r>
          </w:p>
          <w:p w14:paraId="138E6A56" w14:textId="0599ACC2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Pepe</w:t>
            </w:r>
          </w:p>
        </w:tc>
        <w:tc>
          <w:tcPr>
            <w:tcW w:w="3192" w:type="dxa"/>
          </w:tcPr>
          <w:p w14:paraId="36075248" w14:textId="77777777" w:rsidR="007F4BF4" w:rsidRDefault="007F4BF4" w:rsidP="007F4BF4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  <w:p w14:paraId="51EC659A" w14:textId="77777777" w:rsidR="007F4BF4" w:rsidRDefault="007F4BF4" w:rsidP="007F4BF4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Cuco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Hacer el campamento</w:t>
            </w:r>
            <w:r>
              <w:rPr>
                <w:lang w:val="es-US" w:eastAsia="en-US"/>
              </w:rPr>
              <w:t xml:space="preserve"> (Resoplez)</w:t>
            </w:r>
          </w:p>
          <w:p w14:paraId="7502AFCA" w14:textId="77777777" w:rsidR="007F4BF4" w:rsidRDefault="007F4BF4" w:rsidP="007F4BF4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Paco</w:t>
            </w:r>
            <w:r>
              <w:rPr>
                <w:lang w:val="es-US" w:eastAsia="en-US"/>
              </w:rPr>
              <w:t xml:space="preserve"> – Nada</w:t>
            </w:r>
          </w:p>
          <w:p w14:paraId="59922681" w14:textId="19E04974" w:rsidR="007F4BF4" w:rsidRPr="00D17140" w:rsidRDefault="007F4BF4" w:rsidP="007F4BF4">
            <w:pPr>
              <w:rPr>
                <w:b/>
                <w:lang w:val="es-US" w:eastAsia="en-US"/>
              </w:rPr>
            </w:pPr>
            <w:r w:rsidRPr="007F4BF4">
              <w:rPr>
                <w:b/>
                <w:lang w:val="es-US" w:eastAsia="en-US"/>
              </w:rPr>
              <w:t>Pepe</w:t>
            </w:r>
            <w:r>
              <w:rPr>
                <w:lang w:val="es-US" w:eastAsia="en-US"/>
              </w:rPr>
              <w:t xml:space="preserve"> – </w:t>
            </w:r>
            <w:r w:rsidRPr="007F4BF4">
              <w:rPr>
                <w:i/>
                <w:lang w:val="es-US" w:eastAsia="en-US"/>
              </w:rPr>
              <w:t>Ensillar las yeguas</w:t>
            </w:r>
            <w:r>
              <w:rPr>
                <w:lang w:val="es-US" w:eastAsia="en-US"/>
              </w:rPr>
              <w:t xml:space="preserve"> (Paco)</w:t>
            </w:r>
          </w:p>
        </w:tc>
      </w:tr>
      <w:tr w:rsidR="007F4BF4" w:rsidRPr="00C35E41" w14:paraId="6E9A2849" w14:textId="77777777" w:rsidTr="00D17140">
        <w:tc>
          <w:tcPr>
            <w:tcW w:w="3798" w:type="dxa"/>
          </w:tcPr>
          <w:p w14:paraId="0CFC6226" w14:textId="29011957" w:rsidR="007F4BF4" w:rsidRPr="00CB6506" w:rsidRDefault="007F4BF4" w:rsidP="007F4BF4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>Ordena(</w:t>
            </w:r>
            <w:r w:rsidRPr="00CB6506">
              <w:rPr>
                <w:lang w:val="es-US"/>
              </w:rPr>
              <w:t>“</w:t>
            </w:r>
            <w:r>
              <w:rPr>
                <w:lang w:val="es-US"/>
              </w:rPr>
              <w:t>Cuco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 xml:space="preserve">, </w:t>
            </w:r>
            <w:r w:rsidRPr="00CB6506">
              <w:rPr>
                <w:lang w:val="es-US"/>
              </w:rPr>
              <w:t>“P</w:t>
            </w:r>
            <w:r>
              <w:rPr>
                <w:lang w:val="es-US"/>
              </w:rPr>
              <w:t>epe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 xml:space="preserve">, </w:t>
            </w:r>
          </w:p>
          <w:p w14:paraId="494DFB89" w14:textId="3DF0CB23" w:rsidR="007F4BF4" w:rsidRPr="00CB6506" w:rsidRDefault="007F4BF4" w:rsidP="007F4BF4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 xml:space="preserve">       </w:t>
            </w:r>
            <w:r w:rsidRPr="00CB6506">
              <w:rPr>
                <w:lang w:val="es-US"/>
              </w:rPr>
              <w:t>“</w:t>
            </w:r>
            <w:r>
              <w:rPr>
                <w:lang w:val="es-US"/>
              </w:rPr>
              <w:t>Hacer café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4FB7854B" w14:textId="77777777" w:rsidR="007F4BF4" w:rsidRPr="00CB6506" w:rsidRDefault="007F4BF4" w:rsidP="007F4BF4">
            <w:pPr>
              <w:pStyle w:val="string"/>
              <w:rPr>
                <w:rStyle w:val="codeChar"/>
                <w:lang w:val="es-US"/>
              </w:rPr>
            </w:pPr>
          </w:p>
          <w:p w14:paraId="4DE20361" w14:textId="765F519C" w:rsidR="007F4BF4" w:rsidRPr="00CB6506" w:rsidRDefault="007F4BF4" w:rsidP="007F4BF4">
            <w:pPr>
              <w:pStyle w:val="string"/>
              <w:rPr>
                <w:rStyle w:val="codeChar"/>
                <w:lang w:val="es-US"/>
              </w:rPr>
            </w:pPr>
            <w:r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La orden no proviene de un superior, por lo que nada sucede</w:t>
            </w:r>
            <w:r w:rsidR="005A6A82"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.</w:t>
            </w:r>
          </w:p>
        </w:tc>
        <w:tc>
          <w:tcPr>
            <w:tcW w:w="2586" w:type="dxa"/>
          </w:tcPr>
          <w:p w14:paraId="67196E99" w14:textId="77777777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Cuco</w:t>
            </w:r>
          </w:p>
          <w:p w14:paraId="55B4D074" w14:textId="77777777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Paco</w:t>
            </w:r>
          </w:p>
          <w:p w14:paraId="14ADC90F" w14:textId="77777777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Paco -&gt; Pepe</w:t>
            </w:r>
          </w:p>
          <w:p w14:paraId="72A86DF0" w14:textId="6A0712E6" w:rsidR="007F4BF4" w:rsidRDefault="007F4BF4" w:rsidP="007F4BF4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Pepe</w:t>
            </w:r>
          </w:p>
        </w:tc>
        <w:tc>
          <w:tcPr>
            <w:tcW w:w="3192" w:type="dxa"/>
          </w:tcPr>
          <w:p w14:paraId="2C6CE237" w14:textId="77777777" w:rsidR="007F4BF4" w:rsidRDefault="007F4BF4" w:rsidP="007F4BF4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  <w:p w14:paraId="682F1798" w14:textId="77777777" w:rsidR="007F4BF4" w:rsidRDefault="007F4BF4" w:rsidP="007F4BF4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Cuco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Hacer el campamento</w:t>
            </w:r>
            <w:r>
              <w:rPr>
                <w:lang w:val="es-US" w:eastAsia="en-US"/>
              </w:rPr>
              <w:t xml:space="preserve"> (Resoplez)</w:t>
            </w:r>
          </w:p>
          <w:p w14:paraId="71A90439" w14:textId="77777777" w:rsidR="007F4BF4" w:rsidRDefault="007F4BF4" w:rsidP="007F4BF4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Paco</w:t>
            </w:r>
            <w:r>
              <w:rPr>
                <w:lang w:val="es-US" w:eastAsia="en-US"/>
              </w:rPr>
              <w:t xml:space="preserve"> – Nada</w:t>
            </w:r>
          </w:p>
          <w:p w14:paraId="428E77E3" w14:textId="7C13EF05" w:rsidR="007F4BF4" w:rsidRPr="00D17140" w:rsidRDefault="007F4BF4" w:rsidP="007F4BF4">
            <w:pPr>
              <w:rPr>
                <w:b/>
                <w:lang w:val="es-US" w:eastAsia="en-US"/>
              </w:rPr>
            </w:pPr>
            <w:r w:rsidRPr="007F4BF4">
              <w:rPr>
                <w:b/>
                <w:lang w:val="es-US" w:eastAsia="en-US"/>
              </w:rPr>
              <w:t>Pepe</w:t>
            </w:r>
            <w:r>
              <w:rPr>
                <w:lang w:val="es-US" w:eastAsia="en-US"/>
              </w:rPr>
              <w:t xml:space="preserve"> – </w:t>
            </w:r>
            <w:r w:rsidRPr="007F4BF4">
              <w:rPr>
                <w:i/>
                <w:lang w:val="es-US" w:eastAsia="en-US"/>
              </w:rPr>
              <w:t>Ensillar las yeguas</w:t>
            </w:r>
            <w:r>
              <w:rPr>
                <w:lang w:val="es-US" w:eastAsia="en-US"/>
              </w:rPr>
              <w:t xml:space="preserve"> (Paco)</w:t>
            </w:r>
          </w:p>
        </w:tc>
      </w:tr>
      <w:tr w:rsidR="00EB59DF" w:rsidRPr="00C35E41" w14:paraId="19D66D5D" w14:textId="77777777" w:rsidTr="00D17140">
        <w:tc>
          <w:tcPr>
            <w:tcW w:w="3798" w:type="dxa"/>
          </w:tcPr>
          <w:p w14:paraId="10314745" w14:textId="6A82E0A3" w:rsidR="00EB59DF" w:rsidRPr="00CB6506" w:rsidRDefault="00EB59DF" w:rsidP="00EB59DF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>Ordena(</w:t>
            </w:r>
            <w:r w:rsidRPr="00CB6506">
              <w:rPr>
                <w:lang w:val="es-US"/>
              </w:rPr>
              <w:t>“</w:t>
            </w:r>
            <w:r>
              <w:rPr>
                <w:lang w:val="es-US"/>
              </w:rPr>
              <w:t>Resoplez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 xml:space="preserve">, </w:t>
            </w:r>
            <w:r w:rsidRPr="00CB6506">
              <w:rPr>
                <w:lang w:val="es-US"/>
              </w:rPr>
              <w:t>“P</w:t>
            </w:r>
            <w:r>
              <w:rPr>
                <w:lang w:val="es-US"/>
              </w:rPr>
              <w:t>epe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 xml:space="preserve">, </w:t>
            </w:r>
          </w:p>
          <w:p w14:paraId="4D87EF04" w14:textId="0960A662" w:rsidR="00EB59DF" w:rsidRPr="00CB6506" w:rsidRDefault="00EB59DF" w:rsidP="00EB59DF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 xml:space="preserve">       </w:t>
            </w:r>
            <w:r w:rsidRPr="00CB6506">
              <w:rPr>
                <w:lang w:val="es-US"/>
              </w:rPr>
              <w:t>“</w:t>
            </w:r>
            <w:r>
              <w:rPr>
                <w:lang w:val="es-US"/>
              </w:rPr>
              <w:t>Ayudar a Cuco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72E95B32" w14:textId="77777777" w:rsidR="00EB59DF" w:rsidRPr="00CB6506" w:rsidRDefault="00EB59DF" w:rsidP="00EB59DF">
            <w:pPr>
              <w:pStyle w:val="string"/>
              <w:rPr>
                <w:rStyle w:val="codeChar"/>
                <w:lang w:val="es-US"/>
              </w:rPr>
            </w:pPr>
          </w:p>
          <w:p w14:paraId="163789F1" w14:textId="5368CBCD" w:rsidR="00EB59DF" w:rsidRPr="00CB6506" w:rsidRDefault="00EB59DF" w:rsidP="005A6A82">
            <w:pPr>
              <w:pStyle w:val="string"/>
              <w:rPr>
                <w:rStyle w:val="codeChar"/>
                <w:lang w:val="es-US"/>
              </w:rPr>
            </w:pPr>
            <w:r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La orden proviene de un superior con mayor rango que quién dio la orden anterior, por lo que t</w:t>
            </w:r>
            <w:r w:rsidR="005A6A82"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anto, se acata</w:t>
            </w:r>
            <w:r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.</w:t>
            </w:r>
          </w:p>
        </w:tc>
        <w:tc>
          <w:tcPr>
            <w:tcW w:w="2586" w:type="dxa"/>
          </w:tcPr>
          <w:p w14:paraId="7B0FAC62" w14:textId="77777777" w:rsidR="00EB59DF" w:rsidRDefault="00EB59DF" w:rsidP="00EB59DF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Cuco</w:t>
            </w:r>
          </w:p>
          <w:p w14:paraId="23552D88" w14:textId="77777777" w:rsidR="00EB59DF" w:rsidRDefault="00EB59DF" w:rsidP="00EB59DF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Paco</w:t>
            </w:r>
          </w:p>
          <w:p w14:paraId="15C06CB0" w14:textId="77777777" w:rsidR="00EB59DF" w:rsidRDefault="00EB59DF" w:rsidP="00EB59DF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Paco -&gt; Pepe</w:t>
            </w:r>
          </w:p>
          <w:p w14:paraId="6BB38DDB" w14:textId="12164AD9" w:rsidR="00EB59DF" w:rsidRDefault="00EB59DF" w:rsidP="00EB59DF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Pepe</w:t>
            </w:r>
          </w:p>
        </w:tc>
        <w:tc>
          <w:tcPr>
            <w:tcW w:w="3192" w:type="dxa"/>
          </w:tcPr>
          <w:p w14:paraId="7C420F11" w14:textId="77777777" w:rsidR="00EB59DF" w:rsidRDefault="00EB59DF" w:rsidP="00EB59DF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  <w:p w14:paraId="0D48EDC6" w14:textId="77777777" w:rsidR="00EB59DF" w:rsidRDefault="00EB59DF" w:rsidP="00EB59DF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Cuco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Hacer el campamento</w:t>
            </w:r>
            <w:r>
              <w:rPr>
                <w:lang w:val="es-US" w:eastAsia="en-US"/>
              </w:rPr>
              <w:t xml:space="preserve"> (Resoplez)</w:t>
            </w:r>
          </w:p>
          <w:p w14:paraId="41D67C4D" w14:textId="77777777" w:rsidR="00EB59DF" w:rsidRDefault="00EB59DF" w:rsidP="00EB59DF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Paco</w:t>
            </w:r>
            <w:r>
              <w:rPr>
                <w:lang w:val="es-US" w:eastAsia="en-US"/>
              </w:rPr>
              <w:t xml:space="preserve"> – Nada</w:t>
            </w:r>
          </w:p>
          <w:p w14:paraId="62560A4F" w14:textId="35D73B85" w:rsidR="00EB59DF" w:rsidRPr="00D17140" w:rsidRDefault="00EB59DF" w:rsidP="00EB59DF">
            <w:pPr>
              <w:rPr>
                <w:b/>
                <w:lang w:val="es-US" w:eastAsia="en-US"/>
              </w:rPr>
            </w:pPr>
            <w:r w:rsidRPr="007F4BF4">
              <w:rPr>
                <w:b/>
                <w:lang w:val="es-US" w:eastAsia="en-US"/>
              </w:rPr>
              <w:t>Pepe</w:t>
            </w:r>
            <w:r>
              <w:rPr>
                <w:lang w:val="es-US" w:eastAsia="en-US"/>
              </w:rPr>
              <w:t xml:space="preserve"> – </w:t>
            </w:r>
            <w:r>
              <w:rPr>
                <w:i/>
                <w:lang w:val="es-US" w:eastAsia="en-US"/>
              </w:rPr>
              <w:t>Hacer café</w:t>
            </w:r>
            <w:r>
              <w:rPr>
                <w:lang w:val="es-US" w:eastAsia="en-US"/>
              </w:rPr>
              <w:t xml:space="preserve"> (Resoplez)</w:t>
            </w:r>
          </w:p>
        </w:tc>
      </w:tr>
      <w:tr w:rsidR="004931FF" w:rsidRPr="00C35E41" w14:paraId="7EB94215" w14:textId="77777777" w:rsidTr="00D17140">
        <w:tc>
          <w:tcPr>
            <w:tcW w:w="3798" w:type="dxa"/>
          </w:tcPr>
          <w:p w14:paraId="46B83E6C" w14:textId="1C4BC0DB" w:rsidR="004931FF" w:rsidRPr="00CB6506" w:rsidRDefault="004931FF" w:rsidP="004931FF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>Ordena(</w:t>
            </w:r>
            <w:r w:rsidRPr="00CB6506">
              <w:rPr>
                <w:lang w:val="es-US"/>
              </w:rPr>
              <w:t>“</w:t>
            </w:r>
            <w:r>
              <w:rPr>
                <w:lang w:val="es-US"/>
              </w:rPr>
              <w:t>Paco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 xml:space="preserve">, </w:t>
            </w:r>
            <w:r w:rsidRPr="00CB6506">
              <w:rPr>
                <w:lang w:val="es-US"/>
              </w:rPr>
              <w:t>“P</w:t>
            </w:r>
            <w:r>
              <w:rPr>
                <w:lang w:val="es-US"/>
              </w:rPr>
              <w:t>epe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 xml:space="preserve">, </w:t>
            </w:r>
          </w:p>
          <w:p w14:paraId="253F7F1E" w14:textId="4797E3C3" w:rsidR="004931FF" w:rsidRPr="00CB6506" w:rsidRDefault="004931FF" w:rsidP="004931FF">
            <w:pPr>
              <w:pStyle w:val="string"/>
              <w:rPr>
                <w:rStyle w:val="codeChar"/>
                <w:lang w:val="es-US"/>
              </w:rPr>
            </w:pPr>
            <w:r w:rsidRPr="00CB6506">
              <w:rPr>
                <w:rStyle w:val="codeChar"/>
                <w:lang w:val="es-US"/>
              </w:rPr>
              <w:t xml:space="preserve">       </w:t>
            </w:r>
            <w:r w:rsidRPr="00CB6506">
              <w:rPr>
                <w:lang w:val="es-US"/>
              </w:rPr>
              <w:t>“</w:t>
            </w:r>
            <w:r w:rsidR="00741CF0">
              <w:rPr>
                <w:lang w:val="es-US"/>
              </w:rPr>
              <w:t>Volver</w:t>
            </w:r>
            <w:r w:rsidRPr="00CB6506">
              <w:rPr>
                <w:lang w:val="es-US"/>
              </w:rPr>
              <w:t>”</w:t>
            </w:r>
            <w:r w:rsidRPr="00CB6506">
              <w:rPr>
                <w:rStyle w:val="codeChar"/>
                <w:lang w:val="es-US"/>
              </w:rPr>
              <w:t>);</w:t>
            </w:r>
          </w:p>
          <w:p w14:paraId="0FFC5920" w14:textId="77777777" w:rsidR="004931FF" w:rsidRPr="00CB6506" w:rsidRDefault="004931FF" w:rsidP="004931FF">
            <w:pPr>
              <w:pStyle w:val="string"/>
              <w:rPr>
                <w:rStyle w:val="codeChar"/>
                <w:lang w:val="es-US"/>
              </w:rPr>
            </w:pPr>
          </w:p>
          <w:p w14:paraId="7E9DF978" w14:textId="3193996E" w:rsidR="004931FF" w:rsidRPr="00CB6506" w:rsidRDefault="004931FF" w:rsidP="002B00A1">
            <w:pPr>
              <w:pStyle w:val="string"/>
              <w:rPr>
                <w:rStyle w:val="codeChar"/>
                <w:lang w:val="es-US"/>
              </w:rPr>
            </w:pPr>
            <w:r>
              <w:rPr>
                <w:rStyle w:val="codeChar"/>
                <w:rFonts w:asciiTheme="minorHAnsi" w:hAnsiTheme="minorHAnsi" w:cstheme="minorBidi"/>
                <w:color w:val="auto"/>
                <w:sz w:val="22"/>
                <w:szCs w:val="22"/>
                <w:lang w:val="es-US"/>
              </w:rPr>
              <w:t>La orden proviene de un superior, pero tiene menor rango que quién dio la orden anterior, por lo que se ignora.</w:t>
            </w:r>
          </w:p>
        </w:tc>
        <w:tc>
          <w:tcPr>
            <w:tcW w:w="2586" w:type="dxa"/>
          </w:tcPr>
          <w:p w14:paraId="4A5C23C8" w14:textId="77777777" w:rsidR="004931FF" w:rsidRDefault="004931FF" w:rsidP="004931FF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Cuco</w:t>
            </w:r>
          </w:p>
          <w:p w14:paraId="4BD5909D" w14:textId="77777777" w:rsidR="004931FF" w:rsidRDefault="004931FF" w:rsidP="004931FF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Paco</w:t>
            </w:r>
          </w:p>
          <w:p w14:paraId="5B19B285" w14:textId="77777777" w:rsidR="004931FF" w:rsidRDefault="004931FF" w:rsidP="004931FF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Paco -&gt; Pepe</w:t>
            </w:r>
          </w:p>
          <w:p w14:paraId="0D787405" w14:textId="03E29035" w:rsidR="004931FF" w:rsidRDefault="004931FF" w:rsidP="004931FF">
            <w:pPr>
              <w:rPr>
                <w:lang w:val="es-US" w:eastAsia="en-US"/>
              </w:rPr>
            </w:pPr>
            <w:r>
              <w:rPr>
                <w:lang w:val="es-US" w:eastAsia="en-US"/>
              </w:rPr>
              <w:t>Resoplez -&gt; Pepe</w:t>
            </w:r>
          </w:p>
        </w:tc>
        <w:tc>
          <w:tcPr>
            <w:tcW w:w="3192" w:type="dxa"/>
          </w:tcPr>
          <w:p w14:paraId="25C2E658" w14:textId="77777777" w:rsidR="004931FF" w:rsidRDefault="004931FF" w:rsidP="004931FF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Resoplez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Nada</w:t>
            </w:r>
          </w:p>
          <w:p w14:paraId="410B9470" w14:textId="77777777" w:rsidR="004931FF" w:rsidRDefault="004931FF" w:rsidP="004931FF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Cuco</w:t>
            </w:r>
            <w:r>
              <w:rPr>
                <w:lang w:val="es-US" w:eastAsia="en-US"/>
              </w:rPr>
              <w:t xml:space="preserve"> – </w:t>
            </w:r>
            <w:r w:rsidRPr="00D17140">
              <w:rPr>
                <w:i/>
                <w:lang w:val="es-US" w:eastAsia="en-US"/>
              </w:rPr>
              <w:t>Hacer el campamento</w:t>
            </w:r>
            <w:r>
              <w:rPr>
                <w:lang w:val="es-US" w:eastAsia="en-US"/>
              </w:rPr>
              <w:t xml:space="preserve"> (Resoplez)</w:t>
            </w:r>
          </w:p>
          <w:p w14:paraId="744A57B0" w14:textId="77777777" w:rsidR="004931FF" w:rsidRDefault="004931FF" w:rsidP="004931FF">
            <w:pPr>
              <w:rPr>
                <w:lang w:val="es-US" w:eastAsia="en-US"/>
              </w:rPr>
            </w:pPr>
            <w:r w:rsidRPr="00D17140">
              <w:rPr>
                <w:b/>
                <w:lang w:val="es-US" w:eastAsia="en-US"/>
              </w:rPr>
              <w:t>Paco</w:t>
            </w:r>
            <w:r>
              <w:rPr>
                <w:lang w:val="es-US" w:eastAsia="en-US"/>
              </w:rPr>
              <w:t xml:space="preserve"> – Nada</w:t>
            </w:r>
          </w:p>
          <w:p w14:paraId="6107AE5E" w14:textId="6312F452" w:rsidR="004931FF" w:rsidRPr="00D17140" w:rsidRDefault="004931FF" w:rsidP="004931FF">
            <w:pPr>
              <w:rPr>
                <w:b/>
                <w:lang w:val="es-US" w:eastAsia="en-US"/>
              </w:rPr>
            </w:pPr>
            <w:r w:rsidRPr="007F4BF4">
              <w:rPr>
                <w:b/>
                <w:lang w:val="es-US" w:eastAsia="en-US"/>
              </w:rPr>
              <w:t>Pepe</w:t>
            </w:r>
            <w:r>
              <w:rPr>
                <w:lang w:val="es-US" w:eastAsia="en-US"/>
              </w:rPr>
              <w:t xml:space="preserve"> – </w:t>
            </w:r>
            <w:r>
              <w:rPr>
                <w:i/>
                <w:lang w:val="es-US" w:eastAsia="en-US"/>
              </w:rPr>
              <w:t>Hacer café</w:t>
            </w:r>
            <w:r>
              <w:rPr>
                <w:lang w:val="es-US" w:eastAsia="en-US"/>
              </w:rPr>
              <w:t xml:space="preserve"> (Resoplez)</w:t>
            </w:r>
          </w:p>
        </w:tc>
      </w:tr>
    </w:tbl>
    <w:p w14:paraId="4997CCEE" w14:textId="61E32FB3" w:rsidR="00D17140" w:rsidRPr="00D17140" w:rsidRDefault="00D17140" w:rsidP="00D17140">
      <w:pPr>
        <w:rPr>
          <w:lang w:val="es-US" w:eastAsia="en-US"/>
        </w:rPr>
      </w:pPr>
    </w:p>
    <w:sectPr w:rsidR="00D17140" w:rsidRPr="00D1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FD"/>
    <w:rsid w:val="00007C1B"/>
    <w:rsid w:val="00020196"/>
    <w:rsid w:val="000674DE"/>
    <w:rsid w:val="00072A4C"/>
    <w:rsid w:val="00075F1C"/>
    <w:rsid w:val="000811D3"/>
    <w:rsid w:val="00083241"/>
    <w:rsid w:val="00091105"/>
    <w:rsid w:val="000A2B33"/>
    <w:rsid w:val="000D260F"/>
    <w:rsid w:val="000D6B39"/>
    <w:rsid w:val="000E52F1"/>
    <w:rsid w:val="00104D18"/>
    <w:rsid w:val="00120657"/>
    <w:rsid w:val="00124D61"/>
    <w:rsid w:val="001329C2"/>
    <w:rsid w:val="001842A0"/>
    <w:rsid w:val="00184757"/>
    <w:rsid w:val="00191F60"/>
    <w:rsid w:val="001A7CED"/>
    <w:rsid w:val="001E02A1"/>
    <w:rsid w:val="00211A89"/>
    <w:rsid w:val="00212BFE"/>
    <w:rsid w:val="00235367"/>
    <w:rsid w:val="00247603"/>
    <w:rsid w:val="00250CC6"/>
    <w:rsid w:val="00250E01"/>
    <w:rsid w:val="0025407A"/>
    <w:rsid w:val="0028075B"/>
    <w:rsid w:val="002878DB"/>
    <w:rsid w:val="002B00A1"/>
    <w:rsid w:val="002D39D9"/>
    <w:rsid w:val="002E1FC1"/>
    <w:rsid w:val="002E4D7C"/>
    <w:rsid w:val="00330E27"/>
    <w:rsid w:val="00335257"/>
    <w:rsid w:val="00345676"/>
    <w:rsid w:val="003613F2"/>
    <w:rsid w:val="003756C6"/>
    <w:rsid w:val="003D2F1F"/>
    <w:rsid w:val="003D5D37"/>
    <w:rsid w:val="00406755"/>
    <w:rsid w:val="004135FE"/>
    <w:rsid w:val="00431935"/>
    <w:rsid w:val="004327DB"/>
    <w:rsid w:val="0044474A"/>
    <w:rsid w:val="0045404C"/>
    <w:rsid w:val="00484DD6"/>
    <w:rsid w:val="004931FF"/>
    <w:rsid w:val="00496C27"/>
    <w:rsid w:val="004A770A"/>
    <w:rsid w:val="004C164E"/>
    <w:rsid w:val="00502A49"/>
    <w:rsid w:val="00503EC3"/>
    <w:rsid w:val="00517030"/>
    <w:rsid w:val="00517620"/>
    <w:rsid w:val="0052049B"/>
    <w:rsid w:val="00586AC4"/>
    <w:rsid w:val="005A1D2A"/>
    <w:rsid w:val="005A6A82"/>
    <w:rsid w:val="005C10A3"/>
    <w:rsid w:val="005C4DF5"/>
    <w:rsid w:val="005D254C"/>
    <w:rsid w:val="005E3EDE"/>
    <w:rsid w:val="005F3B0B"/>
    <w:rsid w:val="005F5D4C"/>
    <w:rsid w:val="00600BC1"/>
    <w:rsid w:val="0060478C"/>
    <w:rsid w:val="00612757"/>
    <w:rsid w:val="0062479E"/>
    <w:rsid w:val="006258C4"/>
    <w:rsid w:val="006267A4"/>
    <w:rsid w:val="00636612"/>
    <w:rsid w:val="00653347"/>
    <w:rsid w:val="006812F1"/>
    <w:rsid w:val="006C047D"/>
    <w:rsid w:val="006F6F6E"/>
    <w:rsid w:val="0070790F"/>
    <w:rsid w:val="007176A4"/>
    <w:rsid w:val="00730966"/>
    <w:rsid w:val="00741CF0"/>
    <w:rsid w:val="00756CDC"/>
    <w:rsid w:val="0076704B"/>
    <w:rsid w:val="007870DE"/>
    <w:rsid w:val="00794E9E"/>
    <w:rsid w:val="00795223"/>
    <w:rsid w:val="007A6AB5"/>
    <w:rsid w:val="007C4B8D"/>
    <w:rsid w:val="007E5DBA"/>
    <w:rsid w:val="007F4BF4"/>
    <w:rsid w:val="0081147D"/>
    <w:rsid w:val="00814CAF"/>
    <w:rsid w:val="00851EBA"/>
    <w:rsid w:val="008544A1"/>
    <w:rsid w:val="00862919"/>
    <w:rsid w:val="00867512"/>
    <w:rsid w:val="008701C0"/>
    <w:rsid w:val="00880923"/>
    <w:rsid w:val="00883039"/>
    <w:rsid w:val="0088626B"/>
    <w:rsid w:val="008878D7"/>
    <w:rsid w:val="00891C65"/>
    <w:rsid w:val="008A5427"/>
    <w:rsid w:val="008B5EDD"/>
    <w:rsid w:val="008D70A9"/>
    <w:rsid w:val="00910A2A"/>
    <w:rsid w:val="00920B55"/>
    <w:rsid w:val="00960838"/>
    <w:rsid w:val="009642E2"/>
    <w:rsid w:val="00970251"/>
    <w:rsid w:val="00981457"/>
    <w:rsid w:val="00987CF5"/>
    <w:rsid w:val="009B39F2"/>
    <w:rsid w:val="009B3E0C"/>
    <w:rsid w:val="009B79AA"/>
    <w:rsid w:val="009C011C"/>
    <w:rsid w:val="009C51CF"/>
    <w:rsid w:val="009E1D76"/>
    <w:rsid w:val="009E6538"/>
    <w:rsid w:val="00A00ACD"/>
    <w:rsid w:val="00A069E8"/>
    <w:rsid w:val="00A42339"/>
    <w:rsid w:val="00A4351D"/>
    <w:rsid w:val="00A503C1"/>
    <w:rsid w:val="00A85065"/>
    <w:rsid w:val="00A92607"/>
    <w:rsid w:val="00AD3F83"/>
    <w:rsid w:val="00AE0ABB"/>
    <w:rsid w:val="00AE17FF"/>
    <w:rsid w:val="00AF389C"/>
    <w:rsid w:val="00B064F2"/>
    <w:rsid w:val="00B20346"/>
    <w:rsid w:val="00B273B6"/>
    <w:rsid w:val="00B31523"/>
    <w:rsid w:val="00B41F12"/>
    <w:rsid w:val="00B47E20"/>
    <w:rsid w:val="00B5683E"/>
    <w:rsid w:val="00B8245B"/>
    <w:rsid w:val="00B867FF"/>
    <w:rsid w:val="00B86AA0"/>
    <w:rsid w:val="00B917BD"/>
    <w:rsid w:val="00B91DB3"/>
    <w:rsid w:val="00B947BE"/>
    <w:rsid w:val="00BA3D99"/>
    <w:rsid w:val="00BA7DFE"/>
    <w:rsid w:val="00BC4962"/>
    <w:rsid w:val="00C04963"/>
    <w:rsid w:val="00C32AC9"/>
    <w:rsid w:val="00C35E41"/>
    <w:rsid w:val="00C46539"/>
    <w:rsid w:val="00C47F9F"/>
    <w:rsid w:val="00C50429"/>
    <w:rsid w:val="00C74C5F"/>
    <w:rsid w:val="00C80063"/>
    <w:rsid w:val="00CB6506"/>
    <w:rsid w:val="00CD2245"/>
    <w:rsid w:val="00CE12F0"/>
    <w:rsid w:val="00CF4853"/>
    <w:rsid w:val="00D05B80"/>
    <w:rsid w:val="00D0772C"/>
    <w:rsid w:val="00D10958"/>
    <w:rsid w:val="00D17140"/>
    <w:rsid w:val="00D26725"/>
    <w:rsid w:val="00D40453"/>
    <w:rsid w:val="00D505B7"/>
    <w:rsid w:val="00D67B28"/>
    <w:rsid w:val="00D77EE5"/>
    <w:rsid w:val="00D926BA"/>
    <w:rsid w:val="00D96F06"/>
    <w:rsid w:val="00DA0E9A"/>
    <w:rsid w:val="00DC6CCA"/>
    <w:rsid w:val="00DE2D98"/>
    <w:rsid w:val="00DF4BF0"/>
    <w:rsid w:val="00DF60F7"/>
    <w:rsid w:val="00E00893"/>
    <w:rsid w:val="00E25D1A"/>
    <w:rsid w:val="00E32B43"/>
    <w:rsid w:val="00E32EBE"/>
    <w:rsid w:val="00E463EA"/>
    <w:rsid w:val="00E56C84"/>
    <w:rsid w:val="00E621FD"/>
    <w:rsid w:val="00E6737D"/>
    <w:rsid w:val="00E74523"/>
    <w:rsid w:val="00E96060"/>
    <w:rsid w:val="00EA0B31"/>
    <w:rsid w:val="00EA2FF8"/>
    <w:rsid w:val="00EA3F36"/>
    <w:rsid w:val="00EB0446"/>
    <w:rsid w:val="00EB52E3"/>
    <w:rsid w:val="00EB59DF"/>
    <w:rsid w:val="00ED7C49"/>
    <w:rsid w:val="00EE0149"/>
    <w:rsid w:val="00EE0272"/>
    <w:rsid w:val="00EF3288"/>
    <w:rsid w:val="00F72F6C"/>
    <w:rsid w:val="00F846EE"/>
    <w:rsid w:val="00F95FE7"/>
    <w:rsid w:val="00F976FE"/>
    <w:rsid w:val="00FC1C81"/>
    <w:rsid w:val="00FC4CBB"/>
    <w:rsid w:val="00FD3257"/>
    <w:rsid w:val="00FD49A2"/>
    <w:rsid w:val="00FD7D6A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AC63"/>
  <w15:docId w15:val="{6CC2FCE7-786F-448D-814A-ECA10112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4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C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C5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0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70251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</w:rPr>
  </w:style>
  <w:style w:type="paragraph" w:customStyle="1" w:styleId="code">
    <w:name w:val="code"/>
    <w:basedOn w:val="Normal"/>
    <w:link w:val="codeChar"/>
    <w:qFormat/>
    <w:rsid w:val="00496C27"/>
    <w:pPr>
      <w:tabs>
        <w:tab w:val="left" w:pos="2930"/>
      </w:tabs>
      <w:jc w:val="both"/>
    </w:pPr>
    <w:rPr>
      <w:rFonts w:ascii="Consolas" w:hAnsi="Consolas" w:cs="Consolas"/>
      <w:color w:val="000000"/>
      <w:sz w:val="19"/>
      <w:szCs w:val="19"/>
    </w:rPr>
  </w:style>
  <w:style w:type="paragraph" w:customStyle="1" w:styleId="keyword">
    <w:name w:val="keyword"/>
    <w:basedOn w:val="Normal"/>
    <w:link w:val="keywordChar"/>
    <w:qFormat/>
    <w:rsid w:val="00496C27"/>
    <w:pPr>
      <w:tabs>
        <w:tab w:val="left" w:pos="2930"/>
      </w:tabs>
      <w:jc w:val="both"/>
    </w:pPr>
    <w:rPr>
      <w:rFonts w:ascii="Consolas" w:hAnsi="Consolas" w:cs="Consolas"/>
      <w:color w:val="0000FF"/>
      <w:sz w:val="19"/>
      <w:szCs w:val="19"/>
    </w:rPr>
  </w:style>
  <w:style w:type="character" w:customStyle="1" w:styleId="codeChar">
    <w:name w:val="code Char"/>
    <w:basedOn w:val="DefaultParagraphFont"/>
    <w:link w:val="code"/>
    <w:rsid w:val="00496C27"/>
    <w:rPr>
      <w:rFonts w:ascii="Consolas" w:hAnsi="Consolas" w:cs="Consolas"/>
      <w:color w:val="000000"/>
      <w:sz w:val="19"/>
      <w:szCs w:val="19"/>
    </w:rPr>
  </w:style>
  <w:style w:type="paragraph" w:customStyle="1" w:styleId="type">
    <w:name w:val="type"/>
    <w:basedOn w:val="Normal"/>
    <w:link w:val="typeChar"/>
    <w:qFormat/>
    <w:rsid w:val="00496C27"/>
    <w:pPr>
      <w:tabs>
        <w:tab w:val="left" w:pos="2930"/>
      </w:tabs>
      <w:jc w:val="both"/>
    </w:pPr>
    <w:rPr>
      <w:rFonts w:ascii="Consolas" w:eastAsiaTheme="minorHAnsi" w:hAnsi="Consolas" w:cs="Consolas"/>
      <w:color w:val="2B91AF"/>
      <w:sz w:val="19"/>
      <w:szCs w:val="19"/>
      <w:lang w:val="es-ES" w:eastAsia="en-US"/>
    </w:rPr>
  </w:style>
  <w:style w:type="character" w:customStyle="1" w:styleId="keywordChar">
    <w:name w:val="keyword Char"/>
    <w:basedOn w:val="DefaultParagraphFont"/>
    <w:link w:val="keyword"/>
    <w:rsid w:val="00496C27"/>
    <w:rPr>
      <w:rFonts w:ascii="Consolas" w:hAnsi="Consolas" w:cs="Consolas"/>
      <w:color w:val="0000FF"/>
      <w:sz w:val="19"/>
      <w:szCs w:val="19"/>
    </w:rPr>
  </w:style>
  <w:style w:type="paragraph" w:styleId="NoSpacing">
    <w:name w:val="No Spacing"/>
    <w:uiPriority w:val="1"/>
    <w:qFormat/>
    <w:rsid w:val="00C47F9F"/>
    <w:pPr>
      <w:spacing w:after="0" w:line="240" w:lineRule="auto"/>
    </w:pPr>
  </w:style>
  <w:style w:type="character" w:customStyle="1" w:styleId="typeChar">
    <w:name w:val="type Char"/>
    <w:basedOn w:val="DefaultParagraphFont"/>
    <w:link w:val="type"/>
    <w:rsid w:val="00496C27"/>
    <w:rPr>
      <w:rFonts w:ascii="Consolas" w:eastAsiaTheme="minorHAnsi" w:hAnsi="Consolas" w:cs="Consolas"/>
      <w:color w:val="2B91AF"/>
      <w:sz w:val="19"/>
      <w:szCs w:val="19"/>
      <w:lang w:val="es-E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5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C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58C4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17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ring">
    <w:name w:val="string"/>
    <w:basedOn w:val="code"/>
    <w:link w:val="stringChar"/>
    <w:qFormat/>
    <w:rsid w:val="00D17140"/>
    <w:pPr>
      <w:spacing w:after="0" w:line="240" w:lineRule="auto"/>
      <w:jc w:val="left"/>
    </w:pPr>
    <w:rPr>
      <w:color w:val="C00000"/>
    </w:rPr>
  </w:style>
  <w:style w:type="paragraph" w:styleId="ListParagraph">
    <w:name w:val="List Paragraph"/>
    <w:basedOn w:val="Normal"/>
    <w:uiPriority w:val="34"/>
    <w:qFormat/>
    <w:rsid w:val="00D17140"/>
    <w:pPr>
      <w:ind w:left="720"/>
      <w:contextualSpacing/>
    </w:pPr>
  </w:style>
  <w:style w:type="character" w:customStyle="1" w:styleId="stringChar">
    <w:name w:val="string Char"/>
    <w:basedOn w:val="codeChar"/>
    <w:link w:val="string"/>
    <w:rsid w:val="00D17140"/>
    <w:rPr>
      <w:rFonts w:ascii="Consolas" w:hAnsi="Consolas" w:cs="Consolas"/>
      <w:color w:val="C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21DD-8379-4A80-AB24-7AAB8C82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1846</Words>
  <Characters>10523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Sánchez González</dc:creator>
  <cp:lastModifiedBy>apiad</cp:lastModifiedBy>
  <cp:revision>73</cp:revision>
  <cp:lastPrinted>2015-06-18T02:59:00Z</cp:lastPrinted>
  <dcterms:created xsi:type="dcterms:W3CDTF">2015-06-07T00:29:00Z</dcterms:created>
  <dcterms:modified xsi:type="dcterms:W3CDTF">2015-06-18T03:00:00Z</dcterms:modified>
</cp:coreProperties>
</file>