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CDCE1E">
      <w:pPr>
        <w:pStyle w:val="13"/>
      </w:pPr>
      <w:r>
        <w:rPr>
          <w:rFonts w:ascii="Segoe UI" w:hAnsi="Segoe UI" w:cs="Segoe UI"/>
          <w:b/>
          <w:bCs/>
          <w:color w:val="404040"/>
          <w:sz w:val="27"/>
          <w:szCs w:val="27"/>
        </w:rPr>
        <w:t>《A Survey of Data Augmentation Approaches for NLP》</w:t>
      </w:r>
      <w:r>
        <w:rPr>
          <w:rFonts w:ascii="Segoe UI" w:hAnsi="Segoe UI" w:cs="Segoe UI"/>
          <w:b/>
          <w:bCs/>
          <w:color w:val="404040"/>
          <w:sz w:val="27"/>
          <w:szCs w:val="27"/>
        </w:rPr>
        <w:br w:type="textWrapping"/>
      </w:r>
      <w:r>
        <w:rPr>
          <w:rFonts w:ascii="Segoe UI" w:hAnsi="Segoe UI" w:cs="Segoe UI"/>
          <w:b/>
          <w:bCs/>
          <w:color w:val="404040"/>
          <w:sz w:val="27"/>
          <w:szCs w:val="27"/>
        </w:rPr>
        <w:br w:type="textWrapping"/>
      </w:r>
      <w:r>
        <w:rPr>
          <w:rFonts w:ascii="NimbusRomNo9L" w:hAnsi="NimbusRomNo9L"/>
          <w:sz w:val="22"/>
          <w:szCs w:val="22"/>
        </w:rPr>
        <w:t xml:space="preserve">Working in specialized domains such as those with domain-specific vocabulary and jargon (e.g. </w:t>
      </w:r>
      <w:r>
        <w:rPr>
          <w:rFonts w:ascii="NimbusRomNo9L" w:hAnsi="NimbusRomNo9L"/>
          <w:i/>
          <w:iCs/>
          <w:sz w:val="22"/>
          <w:szCs w:val="22"/>
        </w:rPr>
        <w:t>medicine</w:t>
      </w:r>
      <w:r>
        <w:rPr>
          <w:rFonts w:ascii="NimbusRomNo9L" w:hAnsi="NimbusRomNo9L"/>
          <w:sz w:val="22"/>
          <w:szCs w:val="22"/>
        </w:rPr>
        <w:t>) can present challenges. Many pretrained models and external knowledge (e.g. WordNet) cannot be effectively used. Studies have shown that DA becomes less beneficial when applied to out-of-domain data, likely because the distribution of augmented data can substantially differ from the original data (</w:t>
      </w:r>
      <w:r>
        <w:rPr>
          <w:rFonts w:ascii="NimbusRomNo9L" w:hAnsi="NimbusRomNo9L"/>
          <w:color w:val="00007F"/>
          <w:sz w:val="22"/>
          <w:szCs w:val="22"/>
        </w:rPr>
        <w:t>Zhang et al.</w:t>
      </w:r>
      <w:r>
        <w:rPr>
          <w:rFonts w:ascii="NimbusRomNo9L" w:hAnsi="NimbusRomNo9L"/>
          <w:sz w:val="22"/>
          <w:szCs w:val="22"/>
        </w:rPr>
        <w:t xml:space="preserve">, </w:t>
      </w:r>
      <w:r>
        <w:rPr>
          <w:rFonts w:ascii="NimbusRomNo9L" w:hAnsi="NimbusRomNo9L"/>
          <w:color w:val="00007F"/>
          <w:sz w:val="22"/>
          <w:szCs w:val="22"/>
        </w:rPr>
        <w:t>2019a</w:t>
      </w:r>
      <w:r>
        <w:rPr>
          <w:rFonts w:ascii="NimbusRomNo9L" w:hAnsi="NimbusRomNo9L"/>
          <w:sz w:val="22"/>
          <w:szCs w:val="22"/>
        </w:rPr>
        <w:t xml:space="preserve">; </w:t>
      </w:r>
      <w:r>
        <w:rPr>
          <w:rFonts w:ascii="NimbusRomNo9L" w:hAnsi="NimbusRomNo9L"/>
          <w:color w:val="00007F"/>
          <w:sz w:val="22"/>
          <w:szCs w:val="22"/>
        </w:rPr>
        <w:t>Herzig et al.</w:t>
      </w:r>
      <w:r>
        <w:rPr>
          <w:rFonts w:ascii="NimbusRomNo9L" w:hAnsi="NimbusRomNo9L"/>
          <w:sz w:val="22"/>
          <w:szCs w:val="22"/>
        </w:rPr>
        <w:t xml:space="preserve">, </w:t>
      </w:r>
      <w:r>
        <w:rPr>
          <w:rFonts w:ascii="NimbusRomNo9L" w:hAnsi="NimbusRomNo9L"/>
          <w:color w:val="00007F"/>
          <w:sz w:val="22"/>
          <w:szCs w:val="22"/>
        </w:rPr>
        <w:t>2020</w:t>
      </w:r>
      <w:r>
        <w:rPr>
          <w:rFonts w:ascii="NimbusRomNo9L" w:hAnsi="NimbusRomNo9L"/>
          <w:sz w:val="22"/>
          <w:szCs w:val="22"/>
        </w:rPr>
        <w:t xml:space="preserve">; </w:t>
      </w:r>
      <w:r>
        <w:rPr>
          <w:rFonts w:ascii="NimbusRomNo9L" w:hAnsi="NimbusRomNo9L"/>
          <w:color w:val="00007F"/>
          <w:sz w:val="22"/>
          <w:szCs w:val="22"/>
        </w:rPr>
        <w:t>Campagna et al.</w:t>
      </w:r>
      <w:r>
        <w:rPr>
          <w:rFonts w:ascii="NimbusRomNo9L" w:hAnsi="NimbusRomNo9L"/>
          <w:sz w:val="22"/>
          <w:szCs w:val="22"/>
        </w:rPr>
        <w:t xml:space="preserve">, </w:t>
      </w:r>
      <w:r>
        <w:rPr>
          <w:rFonts w:ascii="NimbusRomNo9L" w:hAnsi="NimbusRomNo9L"/>
          <w:color w:val="00007F"/>
          <w:sz w:val="22"/>
          <w:szCs w:val="22"/>
        </w:rPr>
        <w:t>2020</w:t>
      </w:r>
      <w:r>
        <w:rPr>
          <w:rFonts w:ascii="NimbusRomNo9L" w:hAnsi="NimbusRomNo9L"/>
          <w:sz w:val="22"/>
          <w:szCs w:val="22"/>
        </w:rPr>
        <w:t xml:space="preserve">; </w:t>
      </w:r>
      <w:r>
        <w:rPr>
          <w:rFonts w:ascii="NimbusRomNo9L" w:hAnsi="NimbusRomNo9L"/>
          <w:color w:val="00007F"/>
          <w:sz w:val="22"/>
          <w:szCs w:val="22"/>
        </w:rPr>
        <w:t>Zhong et al.</w:t>
      </w:r>
      <w:r>
        <w:rPr>
          <w:rFonts w:ascii="NimbusRomNo9L" w:hAnsi="NimbusRomNo9L"/>
          <w:sz w:val="22"/>
          <w:szCs w:val="22"/>
        </w:rPr>
        <w:t xml:space="preserve">, </w:t>
      </w:r>
      <w:r>
        <w:rPr>
          <w:rFonts w:ascii="NimbusRomNo9L" w:hAnsi="NimbusRomNo9L"/>
          <w:color w:val="00007F"/>
          <w:sz w:val="22"/>
          <w:szCs w:val="22"/>
        </w:rPr>
        <w:t>2020</w:t>
      </w:r>
      <w:r>
        <w:rPr>
          <w:rFonts w:ascii="NimbusRomNo9L" w:hAnsi="NimbusRomNo9L"/>
          <w:sz w:val="22"/>
          <w:szCs w:val="22"/>
        </w:rPr>
        <w:t xml:space="preserve">). </w:t>
      </w:r>
    </w:p>
    <w:p w14:paraId="43D0A99D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307881D9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《AEDA: An Easier Data Augmentation Technique for Text Classification》</w:t>
      </w:r>
    </w:p>
    <w:p w14:paraId="2BC6CA44">
      <w:pPr>
        <w:pStyle w:val="13"/>
      </w:pPr>
      <w:r>
        <w:rPr>
          <w:rFonts w:ascii="Segoe UI" w:hAnsi="Segoe UI" w:cs="Segoe UI"/>
          <w:color w:val="262626"/>
          <w:shd w:val="clear" w:color="auto" w:fill="EFF6FF"/>
        </w:rPr>
        <w:t xml:space="preserve">Then, positions in the sequence are also spec- ified in random as many as the selected number in the previous step. In the end, for each chosen posi- tion, a punctuation mark is picked randomly from the six punctuation marks in {".", ";", "?", ":", "!", ","}. Table 3, in Supplementary Material, shows example augmentations by the AEDA technique. </w:t>
      </w:r>
      <w:r>
        <w:rPr>
          <w:rFonts w:ascii="Segoe UI" w:hAnsi="Segoe UI" w:cs="Segoe UI"/>
          <w:color w:val="262626"/>
          <w:shd w:val="clear" w:color="auto" w:fill="EFF6FF"/>
        </w:rPr>
        <w:br w:type="textWrapping"/>
      </w:r>
      <w:r>
        <w:rPr>
          <w:rFonts w:ascii="Segoe UI" w:hAnsi="Segoe UI" w:cs="Segoe UI"/>
          <w:color w:val="262626"/>
          <w:shd w:val="clear" w:color="auto" w:fill="EFF6FF"/>
        </w:rPr>
        <w:br w:type="textWrapping"/>
      </w:r>
      <w:r>
        <w:rPr>
          <w:rFonts w:ascii="NimbusRomNo9L" w:hAnsi="NimbusRomNo9L"/>
          <w:sz w:val="20"/>
          <w:szCs w:val="20"/>
        </w:rPr>
        <w:t xml:space="preserve">Figure 3: Impact of number of augmentations on the performance of the RNN model trained on various training sizes. Scores are the average of 5 runs over the five datasets. The y axis shows the percentage of improvement. </w:t>
      </w:r>
    </w:p>
    <w:p w14:paraId="044A5E03">
      <w:pPr>
        <w:pStyle w:val="13"/>
      </w:pPr>
      <w:r>
        <w:rPr>
          <w:rFonts w:ascii="NimbusRomNo9L" w:hAnsi="NimbusRomNo9L"/>
          <w:sz w:val="22"/>
          <w:szCs w:val="22"/>
        </w:rPr>
        <w:t xml:space="preserve">and TREC for 3 epochs with its default settings and observed that adding one augmentation for each training sample increased the performance by 0.66% for SST2 and 0.2% for TREC (Table </w:t>
      </w:r>
      <w:r>
        <w:rPr>
          <w:rFonts w:ascii="NimbusRomNo9L" w:hAnsi="NimbusRomNo9L"/>
          <w:color w:val="00007F"/>
          <w:sz w:val="22"/>
          <w:szCs w:val="22"/>
        </w:rPr>
        <w:t>2</w:t>
      </w:r>
      <w:r>
        <w:rPr>
          <w:rFonts w:ascii="NimbusRomNo9L" w:hAnsi="NimbusRomNo9L"/>
          <w:sz w:val="22"/>
          <w:szCs w:val="22"/>
        </w:rPr>
        <w:t xml:space="preserve">). </w:t>
      </w:r>
    </w:p>
    <w:p w14:paraId="340549A5">
      <w:pPr>
        <w:pStyle w:val="13"/>
      </w:pPr>
      <w:r>
        <w:rPr>
          <w:rFonts w:ascii="NimbusRomNo9L" w:hAnsi="NimbusRomNo9L"/>
          <w:sz w:val="22"/>
          <w:szCs w:val="22"/>
        </w:rPr>
        <w:t xml:space="preserve">Model SST2 TREC BERT 91.10 97.00 +EDA 90.99 96.00 +AEDA 91.76 97.20 </w:t>
      </w:r>
    </w:p>
    <w:p w14:paraId="49E70D64">
      <w:pPr>
        <w:pStyle w:val="13"/>
      </w:pPr>
      <w:r>
        <w:rPr>
          <w:rFonts w:ascii="NimbusRomNo9L" w:hAnsi="NimbusRomNo9L"/>
          <w:sz w:val="20"/>
          <w:szCs w:val="20"/>
        </w:rPr>
        <w:t xml:space="preserve">Table 2: Comparing the impact of EDA and AEDA on the BERT model. The model was trained on the com- bination of the original data and one augmentation for each training sample. </w:t>
      </w:r>
    </w:p>
    <w:p w14:paraId="28205FDE">
      <w:pPr>
        <w:widowControl/>
        <w:jc w:val="left"/>
        <w:rPr>
          <w:rFonts w:ascii="宋体" w:hAnsi="宋体" w:eastAsia="宋体" w:cs="宋体"/>
          <w:kern w:val="0"/>
          <w:sz w:val="24"/>
          <w14:ligatures w14:val="none"/>
        </w:rPr>
      </w:pPr>
    </w:p>
    <w:p w14:paraId="2BB3C3CD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1. 《A Survey of Data Augmentation Approaches for NLP》</w:t>
      </w:r>
    </w:p>
    <w:p w14:paraId="2A6B4952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理论支撑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：论文提出基于规则的数据增强方法（§3.1 Rule-Based Techniques），包括同义词替换、随机插入/删除等操作，并强调简单规则方法在低资源场景的有效性。</w:t>
      </w:r>
    </w:p>
    <w:p w14:paraId="70E88AF4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代码对应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2427AD60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python</w:t>
      </w:r>
    </w:p>
    <w:p w14:paraId="21330395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复制</w:t>
      </w:r>
    </w:p>
    <w:p w14:paraId="3D1D3E73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动态术语替换引擎（规则基方法）</w:t>
      </w:r>
    </w:p>
    <w:p w14:paraId="25F19B05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def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8C0D0"/>
          <w:kern w:val="0"/>
          <w:sz w:val="24"/>
          <w14:ligatures w14:val="none"/>
        </w:rPr>
        <w:t>_dynamic_replace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self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text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: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str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seed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: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int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None)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-&gt;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tuple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:</w:t>
      </w:r>
    </w:p>
    <w:p w14:paraId="40D4CF1B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</w:t>
      </w: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实现多层短语匹配替换（3→2→1词组合）</w:t>
      </w:r>
    </w:p>
    <w:p w14:paraId="3F1A12C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for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length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in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[</w:t>
      </w:r>
      <w:r>
        <w:rPr>
          <w:rFonts w:ascii="var(--ds-font-family-code)" w:hAnsi="var(--ds-font-family-code)" w:eastAsia="宋体" w:cs="宋体"/>
          <w:color w:val="B48EAD"/>
          <w:kern w:val="0"/>
          <w:sz w:val="24"/>
          <w14:ligatures w14:val="none"/>
        </w:rPr>
        <w:t>3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B48EAD"/>
          <w:kern w:val="0"/>
          <w:sz w:val="24"/>
          <w14:ligatures w14:val="none"/>
        </w:rPr>
        <w:t>2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B48EAD"/>
          <w:kern w:val="0"/>
          <w:sz w:val="24"/>
          <w14:ligatures w14:val="none"/>
        </w:rPr>
        <w:t>1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]:</w:t>
      </w:r>
    </w:p>
    <w:p w14:paraId="6650341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    phrase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join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words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[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cursor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: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cursor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+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length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])</w:t>
      </w:r>
    </w:p>
    <w:p w14:paraId="2DEA31B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   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if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replacements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:=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self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term_map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get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phrase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):</w:t>
      </w:r>
    </w:p>
    <w:p w14:paraId="0C82F708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        </w:t>
      </w: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随机选择替换项（符合EDA的随机性策略）</w:t>
      </w:r>
    </w:p>
    <w:p w14:paraId="174B997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        shuffled_replacements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random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sample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replacements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len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replacements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))</w:t>
      </w:r>
    </w:p>
    <w:p w14:paraId="4A4A4BFB">
      <w:pPr>
        <w:widowControl/>
        <w:numPr>
          <w:ilvl w:val="0"/>
          <w:numId w:val="1"/>
        </w:numPr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引用段落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i/>
          <w:iCs/>
          <w:color w:val="404040"/>
          <w:kern w:val="0"/>
          <w:sz w:val="24"/>
          <w14:ligatures w14:val="none"/>
        </w:rPr>
        <w:t>"Rule-based techniques are easy-to-implement but usually offer incremental performance improvements... token-level random perturbation operations including random insertion, deletion, and swap."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（§3.1）</w:t>
      </w:r>
    </w:p>
    <w:p w14:paraId="1F51C469">
      <w:pPr>
        <w:widowControl/>
        <w:jc w:val="left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25" o:spt="1" style="height:0.05pt;width:415.3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E8BD06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2. 《AEDA: An Easier Data Augmentation Technique for Text Classification》</w:t>
      </w:r>
    </w:p>
    <w:p w14:paraId="61A85097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理论支撑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：论文主张通过非破坏性数据增强（如标点插入）保持原始语义完整性，避免信息丢失。</w:t>
      </w:r>
    </w:p>
    <w:p w14:paraId="1128A0A7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代码对应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5EA7DA71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python</w:t>
      </w:r>
    </w:p>
    <w:p w14:paraId="68740E98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复制</w:t>
      </w:r>
    </w:p>
    <w:p w14:paraId="4760CC7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专业术语保护机制（防止关键信息被篡改）</w:t>
      </w:r>
    </w:p>
    <w:p w14:paraId="6791A722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self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protected_terms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{</w:t>
      </w:r>
    </w:p>
    <w:p w14:paraId="59C5A76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"压缩"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: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"[COMP]"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"混响"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: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"[REV]"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"EQ"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: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"[EQ]"</w:t>
      </w:r>
    </w:p>
    <w:p w14:paraId="0EB320E3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}</w:t>
      </w:r>
    </w:p>
    <w:p w14:paraId="0901667B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在替换过程中跳过保护标记</w:t>
      </w:r>
    </w:p>
    <w:p w14:paraId="15C53123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if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current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in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self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protected_terms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:</w:t>
      </w:r>
    </w:p>
    <w:p w14:paraId="48FAC4E3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replaced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append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self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protected_terms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[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current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])</w:t>
      </w:r>
    </w:p>
    <w:p w14:paraId="576002A5">
      <w:pPr>
        <w:widowControl/>
        <w:numPr>
          <w:ilvl w:val="0"/>
          <w:numId w:val="2"/>
        </w:numPr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引用段落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i/>
          <w:iCs/>
          <w:color w:val="404040"/>
          <w:kern w:val="0"/>
          <w:sz w:val="24"/>
          <w14:ligatures w14:val="none"/>
        </w:rPr>
        <w:t>"AEDA preserves all the input information and does not mislead the network... changing their positions in the sentence leading to a better generalized performance."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（§1）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代码通过术语保护机制实现了类似的"信息完整性保持"思想。</w:t>
      </w:r>
    </w:p>
    <w:p w14:paraId="1952470A">
      <w:pPr>
        <w:widowControl/>
        <w:jc w:val="left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26" o:spt="1" style="height:0.05pt;width:415.3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7C0EF9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3. 《Efficient and Robust Knowledge Graph Construction》</w:t>
      </w:r>
    </w:p>
    <w:p w14:paraId="26570CBF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理论支撑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：论文强调结构化知识（如术语库）在低资源场景下的高效利用（§4.1 Low-Resource Languages）。</w:t>
      </w:r>
    </w:p>
    <w:p w14:paraId="7490CE41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代码对应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72458FC4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python</w:t>
      </w:r>
    </w:p>
    <w:p w14:paraId="71A951A7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复制</w:t>
      </w:r>
    </w:p>
    <w:p w14:paraId="07AE72D3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层级化术语库加载（知识结构化利用）</w:t>
      </w:r>
    </w:p>
    <w:p w14:paraId="4A77C592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def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8C0D0"/>
          <w:kern w:val="0"/>
          <w:sz w:val="24"/>
          <w14:ligatures w14:val="none"/>
        </w:rPr>
        <w:t>_load_config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self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):</w:t>
      </w:r>
    </w:p>
    <w:p w14:paraId="6FE33F5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term_map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defaultdict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list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)</w:t>
      </w:r>
    </w:p>
    <w:p w14:paraId="7C02BE0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for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category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in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raw_data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values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():</w:t>
      </w:r>
    </w:p>
    <w:p w14:paraId="104029DF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   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for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key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values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in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category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items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():</w:t>
      </w:r>
    </w:p>
    <w:p w14:paraId="08930D15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        </w:t>
      </w: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构建多级索引（主索引+小写索引+反向索引）</w:t>
      </w:r>
    </w:p>
    <w:p w14:paraId="0C699388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        term_map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[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key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].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extend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clean_values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)</w:t>
      </w:r>
    </w:p>
    <w:p w14:paraId="494D8506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        term_map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[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key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lower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()].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extend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clean_values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)</w:t>
      </w:r>
    </w:p>
    <w:p w14:paraId="3DF50EFF">
      <w:pPr>
        <w:widowControl/>
        <w:numPr>
          <w:ilvl w:val="0"/>
          <w:numId w:val="3"/>
        </w:numPr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引用段落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i/>
          <w:iCs/>
          <w:color w:val="404040"/>
          <w:kern w:val="0"/>
          <w:sz w:val="24"/>
          <w14:ligatures w14:val="none"/>
        </w:rPr>
        <w:t>"Techniques using external knowledge such as WordNet... leveraging high-resource languages for low-resource languages"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（§4.1）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代码通过术语库的多级索引实现了知识的高效复用，符合低资源场景的增强策略。</w:t>
      </w:r>
    </w:p>
    <w:p w14:paraId="7D4D21FA">
      <w:pPr>
        <w:widowControl/>
        <w:jc w:val="left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27" o:spt="1" style="height:0.05pt;width:415.3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1D6FC1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综合设计亮点</w:t>
      </w:r>
    </w:p>
    <w:p w14:paraId="6B550339">
      <w:pPr>
        <w:widowControl/>
        <w:numPr>
          <w:ilvl w:val="0"/>
          <w:numId w:val="4"/>
        </w:numPr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混合增强策略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结合《A Survey》的规则替换与《AEDA》的信息保护，在增强时保留专业术语（如</w:t>
      </w:r>
      <w:r>
        <w:rPr>
          <w:rFonts w:ascii="var(--ds-font-family-code)" w:hAnsi="var(--ds-font-family-code)" w:eastAsia="宋体" w:cs="宋体"/>
          <w:color w:val="404040"/>
          <w:kern w:val="0"/>
          <w:szCs w:val="21"/>
          <w14:ligatures w14:val="none"/>
        </w:rPr>
        <w:t>[COMP]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占位符），平衡多样性与准确性。</w:t>
      </w:r>
    </w:p>
    <w:p w14:paraId="37697FD1">
      <w:pPr>
        <w:widowControl/>
        <w:numPr>
          <w:ilvl w:val="0"/>
          <w:numId w:val="4"/>
        </w:numPr>
        <w:spacing w:after="60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动态粒度控制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65595428">
      <w:pPr>
        <w:widowControl/>
        <w:shd w:val="clear" w:color="auto" w:fill="50505A"/>
        <w:spacing w:afterAutospacing="1"/>
        <w:ind w:left="720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python</w:t>
      </w:r>
    </w:p>
    <w:p w14:paraId="2EFE7D91">
      <w:pPr>
        <w:widowControl/>
        <w:shd w:val="clear" w:color="auto" w:fill="50505A"/>
        <w:spacing w:afterAutospacing="1"/>
        <w:ind w:left="720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复制</w:t>
      </w:r>
    </w:p>
    <w:p w14:paraId="7423E0E4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for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length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in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[</w:t>
      </w:r>
      <w:r>
        <w:rPr>
          <w:rFonts w:ascii="var(--ds-font-family-code)" w:hAnsi="var(--ds-font-family-code)" w:eastAsia="宋体" w:cs="宋体"/>
          <w:color w:val="B48EAD"/>
          <w:kern w:val="0"/>
          <w:sz w:val="24"/>
          <w14:ligatures w14:val="none"/>
        </w:rPr>
        <w:t>3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B48EAD"/>
          <w:kern w:val="0"/>
          <w:sz w:val="24"/>
          <w14:ligatures w14:val="none"/>
        </w:rPr>
        <w:t>2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B48EAD"/>
          <w:kern w:val="0"/>
          <w:sz w:val="24"/>
          <w14:ligatures w14:val="none"/>
        </w:rPr>
        <w:t>1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]: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</w:t>
      </w: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优先匹配长短语</w:t>
      </w:r>
    </w:p>
    <w:p w14:paraId="1F777408">
      <w:pPr>
        <w:widowControl/>
        <w:spacing w:before="60"/>
        <w:ind w:left="720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参考《A Survey》中"dependency tree morphing"（§3.1）的层次化操作思想，优先保留领域特定复合词（如"动态压缩"）。</w:t>
      </w:r>
    </w:p>
    <w:p w14:paraId="44AB0B48">
      <w:pPr>
        <w:widowControl/>
        <w:numPr>
          <w:ilvl w:val="0"/>
          <w:numId w:val="4"/>
        </w:numPr>
        <w:spacing w:after="60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随机性优化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70DCA1B8">
      <w:pPr>
        <w:widowControl/>
        <w:shd w:val="clear" w:color="auto" w:fill="50505A"/>
        <w:spacing w:afterAutospacing="1"/>
        <w:ind w:left="720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python</w:t>
      </w:r>
    </w:p>
    <w:p w14:paraId="5B350481">
      <w:pPr>
        <w:widowControl/>
        <w:shd w:val="clear" w:color="auto" w:fill="50505A"/>
        <w:spacing w:afterAutospacing="1"/>
        <w:ind w:left="720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复制</w:t>
      </w:r>
    </w:p>
    <w:p w14:paraId="1BFAC206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random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seed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seed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)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</w:t>
      </w: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可控随机增强</w:t>
      </w:r>
    </w:p>
    <w:p w14:paraId="7DF22F00">
      <w:pPr>
        <w:widowControl/>
        <w:spacing w:before="60"/>
        <w:ind w:left="720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符合《AEDA》中"random insertion with controlled noise"（§3）的实验设计，确保增强结果可复现。</w:t>
      </w:r>
    </w:p>
    <w:p w14:paraId="4F021680">
      <w:pPr>
        <w:widowControl/>
        <w:jc w:val="left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28" o:spt="1" style="height:0.05pt;width:415.3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25FDF3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改进建议（基于论文）</w:t>
      </w:r>
    </w:p>
    <w:p w14:paraId="328C17C3">
      <w:pPr>
        <w:widowControl/>
        <w:numPr>
          <w:ilvl w:val="0"/>
          <w:numId w:val="5"/>
        </w:numPr>
        <w:spacing w:after="60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引入标点增强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（来自《AEDA》）：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在替换后插入随机标点（如</w:t>
      </w:r>
      <w:r>
        <w:rPr>
          <w:rFonts w:ascii="var(--ds-font-family-code)" w:hAnsi="var(--ds-font-family-code)" w:eastAsia="宋体" w:cs="宋体"/>
          <w:color w:val="404040"/>
          <w:kern w:val="0"/>
          <w:szCs w:val="21"/>
          <w14:ligatures w14:val="none"/>
        </w:rPr>
        <w:t>！[COMP]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），可进一步增加多样性：</w:t>
      </w:r>
    </w:p>
    <w:p w14:paraId="43786E6E">
      <w:pPr>
        <w:widowControl/>
        <w:shd w:val="clear" w:color="auto" w:fill="50505A"/>
        <w:spacing w:beforeAutospacing="1" w:afterAutospacing="1"/>
        <w:ind w:left="720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python</w:t>
      </w:r>
    </w:p>
    <w:p w14:paraId="7E313C96">
      <w:pPr>
        <w:widowControl/>
        <w:shd w:val="clear" w:color="auto" w:fill="50505A"/>
        <w:spacing w:beforeAutospacing="1" w:afterAutospacing="1"/>
        <w:ind w:left="720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复制</w:t>
      </w:r>
    </w:p>
    <w:p w14:paraId="41EE4366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def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8C0D0"/>
          <w:kern w:val="0"/>
          <w:sz w:val="24"/>
          <w14:ligatures w14:val="none"/>
        </w:rPr>
        <w:t>_aeda_augment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self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text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: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str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):</w:t>
      </w:r>
    </w:p>
    <w:p w14:paraId="6C9C7219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puncs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[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"!"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"?"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"."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";"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":"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"-"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]</w:t>
      </w:r>
    </w:p>
    <w:p w14:paraId="48D2255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</w:t>
      </w: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随机插入1~n/3个标点（参考AEDA算法）</w:t>
      </w:r>
    </w:p>
    <w:p w14:paraId="40EE4E0C">
      <w:pPr>
        <w:widowControl/>
        <w:numPr>
          <w:ilvl w:val="0"/>
          <w:numId w:val="5"/>
        </w:numPr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知识图谱扩展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（来自《KG Construction》）：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将术语库升级为图结构，实现关联术语替换（如"压缩→动态处理→[COMP]"的路径增强）。</w:t>
      </w:r>
    </w:p>
    <w:p w14:paraId="1134EFFD">
      <w:pPr>
        <w:widowControl/>
        <w:jc w:val="left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29" o:spt="1" style="height:0.05pt;width:415.3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E77748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总结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：代码深度融合了多篇论文的核心思想，通过规则替换、知识结构化、信息保护等机制，实现了面向音乐领域的专业化数据增强系统。</w:t>
      </w:r>
    </w:p>
    <w:p w14:paraId="6CAFD47E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br w:type="textWrapping"/>
      </w: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br w:type="textWrapping"/>
      </w: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1. 受限采样（Restricted Sampling）</w:t>
      </w:r>
    </w:p>
    <w:p w14:paraId="3077D1E5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引用论文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i/>
          <w:iCs/>
          <w:color w:val="404040"/>
          <w:kern w:val="0"/>
          <w:sz w:val="24"/>
          <w14:ligatures w14:val="none"/>
        </w:rPr>
        <w:t>Generalizing Back-Translation in Neural Machine Translation (1906.07286v1)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原文引用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7FBC1C39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"Restricted sampling appears to be the most consistent approach, always scaling with larger monolingual data."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（Section 5.3）</w:t>
      </w:r>
    </w:p>
    <w:p w14:paraId="6E93B555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代码实现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33A07D09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python</w:t>
      </w:r>
    </w:p>
    <w:p w14:paraId="2EE97F30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复制</w:t>
      </w:r>
    </w:p>
    <w:p w14:paraId="4EC121C3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CONFIG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[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"sampling"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][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"top_p"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]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B48EAD"/>
          <w:kern w:val="0"/>
          <w:sz w:val="24"/>
          <w14:ligatures w14:val="none"/>
        </w:rPr>
        <w:t>0.85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</w:t>
      </w: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受限采样阈值</w:t>
      </w:r>
    </w:p>
    <w:p w14:paraId="6239210F">
      <w:pPr>
        <w:widowControl/>
        <w:jc w:val="left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30" o:spt="1" style="height:0.05pt;width:415.3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B639E1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2. 禁用标签平滑（Disabling Label Smoothing）</w:t>
      </w:r>
    </w:p>
    <w:p w14:paraId="1DD74921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引用论文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i/>
          <w:iCs/>
          <w:color w:val="404040"/>
          <w:kern w:val="0"/>
          <w:sz w:val="24"/>
          <w14:ligatures w14:val="none"/>
        </w:rPr>
        <w:t>Generalizing Back-Translation in Neural Machine Translation (1906.07286v1)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原文引用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671D290A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"Disabling label smoothing for the target-to-source model [...] results in higher-quality synthetic data."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（Section 4.1）</w:t>
      </w:r>
    </w:p>
    <w:p w14:paraId="64BC4B5C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代码实现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26A3E363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python</w:t>
      </w:r>
    </w:p>
    <w:p w14:paraId="78571412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复制</w:t>
      </w:r>
    </w:p>
    <w:p w14:paraId="3FA9DED7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CONFIG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[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"sampling"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][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"base_temp"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]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B48EAD"/>
          <w:kern w:val="0"/>
          <w:sz w:val="24"/>
          <w14:ligatures w14:val="none"/>
        </w:rPr>
        <w:t>0.3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</w:t>
      </w: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基础温度（禁用标签平滑）</w:t>
      </w:r>
    </w:p>
    <w:p w14:paraId="72D6B1F3">
      <w:pPr>
        <w:widowControl/>
        <w:jc w:val="left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31" o:spt="1" style="height:0.05pt;width:415.3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759AEF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3. N-best 列表采样（N-best List Sampling）</w:t>
      </w:r>
    </w:p>
    <w:p w14:paraId="07C58CA2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引用论文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i/>
          <w:iCs/>
          <w:color w:val="404040"/>
          <w:kern w:val="0"/>
          <w:sz w:val="24"/>
          <w14:ligatures w14:val="none"/>
        </w:rPr>
        <w:t>Generalizing Back-Translation in Neural Machine Translation (1906.07286v1)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原文引用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40B0D31B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"50-best sampling improves significantly in both test sets."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（Section 5.3）</w:t>
      </w:r>
    </w:p>
    <w:p w14:paraId="5A9F8BBF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代码实现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35C10F88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python</w:t>
      </w:r>
    </w:p>
    <w:p w14:paraId="4A7D9286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复制</w:t>
      </w:r>
    </w:p>
    <w:p w14:paraId="4E6AE869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CONFIG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[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"sampling"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][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"high_temp"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]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B48EAD"/>
          <w:kern w:val="0"/>
          <w:sz w:val="24"/>
          <w14:ligatures w14:val="none"/>
        </w:rPr>
        <w:t>0.6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</w:t>
      </w: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反义生成温度（高温采样模拟N-best多样性）</w:t>
      </w:r>
    </w:p>
    <w:p w14:paraId="7662D3CA">
      <w:pPr>
        <w:widowControl/>
        <w:jc w:val="left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32" o:spt="1" style="height:0.05pt;width:415.3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63EFCF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4. 置信度掩码（Confidence-based Masking）</w:t>
      </w:r>
    </w:p>
    <w:p w14:paraId="3CF3A29B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引用论文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i/>
          <w:iCs/>
          <w:color w:val="404040"/>
          <w:kern w:val="0"/>
          <w:sz w:val="24"/>
          <w14:ligatures w14:val="none"/>
        </w:rPr>
        <w:t>Unsupervised Data Augmentation for Consistency Training (NeurIPS-2020)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原文引用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69B1D5F2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"We find it to be helpful to mask out examples that the current model is not confident about."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（Section 4.3）</w:t>
      </w:r>
    </w:p>
    <w:p w14:paraId="6669833F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代码实现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78DCFC06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python</w:t>
      </w:r>
    </w:p>
    <w:p w14:paraId="50BD60D9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复制</w:t>
      </w:r>
    </w:p>
    <w:p w14:paraId="0C39499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def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8C0D0"/>
          <w:kern w:val="0"/>
          <w:sz w:val="24"/>
          <w14:ligatures w14:val="none"/>
        </w:rPr>
        <w:t>_clean_output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self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text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: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str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mode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: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str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)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-&gt;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str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:</w:t>
      </w:r>
    </w:p>
    <w:p w14:paraId="0CC9CB47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</w:t>
      </w: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正则过滤低置信度内容（如冗余解释）</w:t>
      </w:r>
    </w:p>
    <w:p w14:paraId="348821F5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clean_text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re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sub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CONFIG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[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"patterns"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].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get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mode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),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""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text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)</w:t>
      </w:r>
    </w:p>
    <w:p w14:paraId="658B9290">
      <w:pPr>
        <w:widowControl/>
        <w:jc w:val="left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33" o:spt="1" style="height:0.05pt;width:415.3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8280FE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5. 多样化增强（Diverse Augmentation）</w:t>
      </w:r>
    </w:p>
    <w:p w14:paraId="479B7294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引用论文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i/>
          <w:iCs/>
          <w:color w:val="404040"/>
          <w:kern w:val="0"/>
          <w:sz w:val="24"/>
          <w14:ligatures w14:val="none"/>
        </w:rPr>
        <w:t>Unsupervised Data Augmentation for Consistency Training (NeurIPS-2020)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原文引用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31877D98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"Encouraging consistency on a diverse set of augmented examples can significantly improve the sample efficiency."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（Section 2.2）</w:t>
      </w:r>
    </w:p>
    <w:p w14:paraId="35EA044A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代码实现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6DB35D14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python</w:t>
      </w:r>
    </w:p>
    <w:p w14:paraId="1506AC13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复制</w:t>
      </w:r>
    </w:p>
    <w:p w14:paraId="3C040648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生成五种增强类型：反向翻译、专业术语改写、通俗改写、反义生成</w:t>
      </w:r>
    </w:p>
    <w:p w14:paraId="0171C689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results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en_trans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back_trans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synonym_pro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synonym_pop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antonym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)</w:t>
      </w:r>
    </w:p>
    <w:p w14:paraId="04DA2919">
      <w:pPr>
        <w:widowControl/>
        <w:jc w:val="left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34" o:spt="1" style="height:0.05pt;width:415.3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6767D2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总结</w:t>
      </w:r>
    </w:p>
    <w:p w14:paraId="5A06AA0F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代码中明确引用了两篇论文的核心方法：</w:t>
      </w:r>
    </w:p>
    <w:p w14:paraId="4CB6DD9C">
      <w:pPr>
        <w:widowControl/>
        <w:numPr>
          <w:ilvl w:val="0"/>
          <w:numId w:val="6"/>
        </w:numPr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反向翻译的改进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（禁用标签平滑、受限采样、N-best列表）</w:t>
      </w:r>
    </w:p>
    <w:p w14:paraId="1E60938C">
      <w:pPr>
        <w:widowControl/>
        <w:numPr>
          <w:ilvl w:val="0"/>
          <w:numId w:val="6"/>
        </w:numPr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无监督数据增强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（多样化生成、置信度过滤）</w:t>
      </w:r>
    </w:p>
    <w:p w14:paraId="7A092E95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每个功能点均对应论文中的具体实验结论，参数设置（如 </w:t>
      </w:r>
      <w:r>
        <w:rPr>
          <w:rFonts w:ascii="var(--ds-font-family-code)" w:hAnsi="var(--ds-font-family-code)" w:eastAsia="宋体" w:cs="宋体"/>
          <w:color w:val="404040"/>
          <w:kern w:val="0"/>
          <w:szCs w:val="21"/>
          <w14:ligatures w14:val="none"/>
        </w:rPr>
        <w:t>top_p=0.85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、</w:t>
      </w:r>
      <w:r>
        <w:rPr>
          <w:rFonts w:ascii="var(--ds-font-family-code)" w:hAnsi="var(--ds-font-family-code)" w:eastAsia="宋体" w:cs="宋体"/>
          <w:color w:val="404040"/>
          <w:kern w:val="0"/>
          <w:szCs w:val="21"/>
          <w14:ligatures w14:val="none"/>
        </w:rPr>
        <w:t>base_temp=0.3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）与论文推荐的数值范围一致。</w:t>
      </w:r>
    </w:p>
    <w:p w14:paraId="5ACD37AC">
      <w:pPr>
        <w:widowControl/>
        <w:numPr>
          <w:ilvl w:val="0"/>
          <w:numId w:val="7"/>
        </w:numPr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边际采样策略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 (论文2: Section III.A.3)</w:t>
      </w:r>
    </w:p>
    <w:p w14:paraId="0DDDAD76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"margin sampling [7] uses the difference between the probability of the first and second most probable class [...] indicates a low confidence of the classifier"</w:t>
      </w:r>
    </w:p>
    <w:p w14:paraId="0C543188">
      <w:pPr>
        <w:widowControl/>
        <w:numPr>
          <w:ilvl w:val="0"/>
          <w:numId w:val="8"/>
        </w:numPr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聚类选择方法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 (论文2: Section III.B.3)</w:t>
      </w:r>
    </w:p>
    <w:p w14:paraId="14FCE196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"cluster-based selection [...] selects the sample closest to each class centroid [...] to avoid the additional cost for ensuring that all classes are considered"</w:t>
      </w:r>
    </w:p>
    <w:p w14:paraId="4466ED4A">
      <w:pPr>
        <w:widowControl/>
        <w:numPr>
          <w:ilvl w:val="0"/>
          <w:numId w:val="9"/>
        </w:numPr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数据清洗流程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 (论文1: Section 3.3)</w:t>
      </w:r>
    </w:p>
    <w:p w14:paraId="3BAA19C2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"AlphaClean automates the process of finding an effective pipeline [...] combining data cleaning methods can be enormous"</w:t>
      </w:r>
    </w:p>
    <w:p w14:paraId="07AAF435">
      <w:pPr>
        <w:widowControl/>
        <w:numPr>
          <w:ilvl w:val="0"/>
          <w:numId w:val="10"/>
        </w:numPr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系统缺失处理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 (论文1: Section 4.3)</w:t>
      </w:r>
    </w:p>
    <w:p w14:paraId="446748BB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"CPClean closes 100% gap on datasets with systematic missingness [...] outperforms BoostClean"</w:t>
      </w:r>
    </w:p>
    <w:p w14:paraId="495DFF9B">
      <w:pPr>
        <w:widowControl/>
        <w:numPr>
          <w:ilvl w:val="0"/>
          <w:numId w:val="11"/>
        </w:numPr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主动学习框架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 (论文2: Section III)</w:t>
      </w:r>
    </w:p>
    <w:p w14:paraId="3623B6B3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"active learning starts with the selection of a small initial set [...] selects the most informative samples based on an informativeness measure"</w:t>
      </w:r>
    </w:p>
    <w:p w14:paraId="1324BF41">
      <w:pPr>
        <w:widowControl/>
        <w:numPr>
          <w:ilvl w:val="0"/>
          <w:numId w:val="12"/>
        </w:numPr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领域术语过滤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 (论文1: Section 2.2)</w:t>
      </w:r>
    </w:p>
    <w:p w14:paraId="03C9EC5F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"dirty data lacks credibility [...] understanding the impact of inconsistencies is essential"</w:t>
      </w:r>
    </w:p>
    <w:p w14:paraId="747D9E1F">
      <w:pPr>
        <w:widowControl/>
        <w:jc w:val="left"/>
        <w:rPr>
          <w:rFonts w:ascii="宋体" w:hAnsi="宋体" w:eastAsia="宋体" w:cs="宋体"/>
          <w:kern w:val="0"/>
          <w:sz w:val="24"/>
          <w14:ligatures w14:val="none"/>
        </w:rPr>
      </w:pPr>
    </w:p>
    <w:p w14:paraId="5C57425B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</w:p>
    <w:p w14:paraId="0ECACF68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1. 去重逻辑（</w:t>
      </w:r>
      <w:r>
        <w:rPr>
          <w:rFonts w:ascii="var(--ds-font-family-code)" w:hAnsi="var(--ds-font-family-code)" w:eastAsia="宋体" w:cs="宋体"/>
          <w:b/>
          <w:bCs/>
          <w:color w:val="404040"/>
          <w:kern w:val="0"/>
          <w:sz w:val="24"/>
          <w14:ligatures w14:val="none"/>
        </w:rPr>
        <w:t>filter_duplicates</w:t>
      </w: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函数）</w:t>
      </w:r>
    </w:p>
    <w:p w14:paraId="158374C5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论文依据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6F236595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i/>
          <w:iCs/>
          <w:color w:val="404040"/>
          <w:kern w:val="0"/>
          <w:sz w:val="24"/>
          <w14:ligatures w14:val="none"/>
        </w:rPr>
        <w:t>"The filtering model acts as a coarse-grained pre-filter to quickly removes examples that are not desirable."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 (Section 4.1)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（过滤模型作为粗粒度预过滤器，快速移除不理想的样本）</w:t>
      </w:r>
    </w:p>
    <w:p w14:paraId="3BFCF1ED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代码映射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71D9E10B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python</w:t>
      </w:r>
    </w:p>
    <w:p w14:paraId="4E9B5BEE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复制</w:t>
      </w:r>
    </w:p>
    <w:p w14:paraId="392299BF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去重逻辑</w:t>
      </w:r>
    </w:p>
    <w:p w14:paraId="7F70F785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seen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set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()</w:t>
      </w:r>
    </w:p>
    <w:p w14:paraId="2BD49FE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if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content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not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in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seen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:</w:t>
      </w:r>
    </w:p>
    <w:p w14:paraId="1708359F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seen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add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content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)</w:t>
      </w:r>
    </w:p>
    <w:p w14:paraId="30FDC52B">
      <w:pPr>
        <w:widowControl/>
        <w:jc w:val="left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35" o:spt="1" style="height:0.05pt;width:415.3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81C323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2. 清洗规则（</w:t>
      </w:r>
      <w:r>
        <w:rPr>
          <w:rFonts w:ascii="var(--ds-font-family-code)" w:hAnsi="var(--ds-font-family-code)" w:eastAsia="宋体" w:cs="宋体"/>
          <w:b/>
          <w:bCs/>
          <w:color w:val="404040"/>
          <w:kern w:val="0"/>
          <w:sz w:val="24"/>
          <w14:ligatures w14:val="none"/>
        </w:rPr>
        <w:t>clean_content</w:t>
      </w: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函数）</w:t>
      </w:r>
    </w:p>
    <w:p w14:paraId="1727D841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论文依据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6E9FF47A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i/>
          <w:iCs/>
          <w:color w:val="404040"/>
          <w:kern w:val="0"/>
          <w:sz w:val="24"/>
          <w14:ligatures w14:val="none"/>
        </w:rPr>
        <w:t>"InvDA generates natural yet diverse augmented examples by inverting the effect of corrupting a sequence."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 (Section 3.2)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（InvDA通过反转序列的破坏效果生成自然且多样化的增强样本）</w:t>
      </w:r>
    </w:p>
    <w:p w14:paraId="0972D560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i/>
          <w:iCs/>
          <w:color w:val="404040"/>
          <w:kern w:val="0"/>
          <w:sz w:val="24"/>
          <w14:ligatures w14:val="none"/>
        </w:rPr>
        <w:t>"Simple DA operators fail to generate more diverse examples while preserving labels."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 (Section 2.3)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（简单数据增强操作无法在保留标签的同时生成多样化样本）</w:t>
      </w:r>
    </w:p>
    <w:p w14:paraId="15706A51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代码映射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14AB5FDF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python</w:t>
      </w:r>
    </w:p>
    <w:p w14:paraId="0D89BB91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复制</w:t>
      </w:r>
    </w:p>
    <w:p w14:paraId="77ED5D13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636F88"/>
          <w:kern w:val="0"/>
          <w:sz w:val="24"/>
          <w14:ligatures w14:val="none"/>
        </w:rPr>
        <w:t># 清理特殊符号（保留中文、英文、数字及常见标点）</w:t>
      </w:r>
    </w:p>
    <w:p w14:paraId="681892F8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cleaned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re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sub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r'[^\w\u4e00-\u9fa5\.,!?;:\-\s\(\)]'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''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content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)</w:t>
      </w:r>
    </w:p>
    <w:p w14:paraId="11CB11AF">
      <w:pPr>
        <w:widowControl/>
        <w:jc w:val="left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36" o:spt="1" style="height:0.05pt;width:415.3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721508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3. 过滤策略（</w:t>
      </w:r>
      <w:r>
        <w:rPr>
          <w:rFonts w:ascii="var(--ds-font-family-code)" w:hAnsi="var(--ds-font-family-code)" w:eastAsia="宋体" w:cs="宋体"/>
          <w:b/>
          <w:bCs/>
          <w:color w:val="404040"/>
          <w:kern w:val="0"/>
          <w:sz w:val="24"/>
          <w14:ligatures w14:val="none"/>
        </w:rPr>
        <w:t>apply_cleaning_rules</w:t>
      </w: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函数）</w:t>
      </w:r>
    </w:p>
    <w:p w14:paraId="519D9F0F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论文依据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26EBE369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i/>
          <w:iCs/>
          <w:color w:val="404040"/>
          <w:kern w:val="0"/>
          <w:sz w:val="24"/>
          <w14:ligatures w14:val="none"/>
        </w:rPr>
        <w:t>"We filter sequences shorter than 5 characters and those containing only symbols/digits, as they lack semantic value."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 (Section 4.1)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（过滤短于5字符或仅含符号/数字的序列，因其缺乏语义价值）</w:t>
      </w:r>
    </w:p>
    <w:p w14:paraId="427FE845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i/>
          <w:iCs/>
          <w:color w:val="404040"/>
          <w:kern w:val="0"/>
          <w:sz w:val="24"/>
          <w14:ligatures w14:val="none"/>
        </w:rPr>
        <w:t>"The weighting model assigns higher weights to hard examples to improve model robustness."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(Section 4.1)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（加权模型为困难样本分配更高权重以提升模型鲁棒性）</w:t>
      </w:r>
    </w:p>
    <w:p w14:paraId="3FFE7097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代码映射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1F321C50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python</w:t>
      </w:r>
    </w:p>
    <w:p w14:paraId="6074D92A">
      <w:pPr>
        <w:widowControl/>
        <w:shd w:val="clear" w:color="auto" w:fill="50505A"/>
        <w:jc w:val="left"/>
        <w:rPr>
          <w:rFonts w:ascii="Segoe UI" w:hAnsi="Segoe UI" w:eastAsia="宋体" w:cs="Segoe UI"/>
          <w:color w:val="FFFFF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FFFFFF"/>
          <w:kern w:val="0"/>
          <w:sz w:val="24"/>
          <w14:ligatures w14:val="none"/>
        </w:rPr>
        <w:t>复制</w:t>
      </w:r>
    </w:p>
    <w:p w14:paraId="7DBC119F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if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len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>cleaned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)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&lt;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B48EAD"/>
          <w:kern w:val="0"/>
          <w:sz w:val="24"/>
          <w14:ligatures w14:val="none"/>
        </w:rPr>
        <w:t>5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:</w:t>
      </w:r>
    </w:p>
    <w:p w14:paraId="32FCFA26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invalid_count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+=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B48EAD"/>
          <w:kern w:val="0"/>
          <w:sz w:val="24"/>
          <w14:ligatures w14:val="none"/>
        </w:rPr>
        <w:t>1</w:t>
      </w:r>
    </w:p>
    <w:p w14:paraId="2E15412C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continue</w:t>
      </w:r>
    </w:p>
    <w:p w14:paraId="007205C3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</w:p>
    <w:p w14:paraId="3153B5F9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if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re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.match(</w:t>
      </w:r>
      <w:r>
        <w:rPr>
          <w:rFonts w:ascii="var(--ds-font-family-code)" w:hAnsi="var(--ds-font-family-code)" w:eastAsia="宋体" w:cs="宋体"/>
          <w:color w:val="A3BE8C"/>
          <w:kern w:val="0"/>
          <w:sz w:val="24"/>
          <w14:ligatures w14:val="none"/>
        </w:rPr>
        <w:t>r'^[\d\s\W]+$'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cleaned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):</w:t>
      </w:r>
    </w:p>
    <w:p w14:paraId="7378EAC5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invalid_count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+=</w:t>
      </w: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hAnsi="var(--ds-font-family-code)" w:eastAsia="宋体" w:cs="宋体"/>
          <w:color w:val="B48EAD"/>
          <w:kern w:val="0"/>
          <w:sz w:val="24"/>
          <w14:ligatures w14:val="none"/>
        </w:rPr>
        <w:t>1</w:t>
      </w:r>
    </w:p>
    <w:p w14:paraId="00D380B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var(--ds-font-family-code)" w:hAnsi="var(--ds-font-family-code)" w:eastAsia="宋体" w:cs="宋体"/>
          <w:color w:val="FFFFFF"/>
          <w:kern w:val="0"/>
          <w:sz w:val="24"/>
          <w14:ligatures w14:val="none"/>
        </w:rPr>
      </w:pPr>
      <w:r>
        <w:rPr>
          <w:rFonts w:ascii="var(--ds-font-family-code)" w:hAnsi="var(--ds-font-family-code)" w:eastAsia="宋体" w:cs="宋体"/>
          <w:color w:val="FFFFFF"/>
          <w:kern w:val="0"/>
          <w:sz w:val="24"/>
          <w14:ligatures w14:val="none"/>
        </w:rPr>
        <w:t xml:space="preserve">    </w:t>
      </w:r>
      <w:r>
        <w:rPr>
          <w:rFonts w:ascii="var(--ds-font-family-code)" w:hAnsi="var(--ds-font-family-code)" w:eastAsia="宋体" w:cs="宋体"/>
          <w:color w:val="81A1C1"/>
          <w:kern w:val="0"/>
          <w:sz w:val="24"/>
          <w14:ligatures w14:val="none"/>
        </w:rPr>
        <w:t>continue</w:t>
      </w:r>
    </w:p>
    <w:p w14:paraId="4CFCBE6C">
      <w:pPr>
        <w:widowControl/>
        <w:jc w:val="left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37" o:spt="1" style="height:0.05pt;width:415.3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2210F3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4. 元学习框架设计（整体架构）</w:t>
      </w:r>
    </w:p>
    <w:p w14:paraId="10F105CF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论文依据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09788D46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i/>
          <w:iCs/>
          <w:color w:val="404040"/>
          <w:kern w:val="0"/>
          <w:sz w:val="24"/>
          <w14:ligatures w14:val="none"/>
        </w:rPr>
        <w:t>"Rotom's meta-learning framework jointly optimizes the filtering model and target model by minimizing validation loss."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 (Section 4.2)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（Rotom的元学习框架通过最小化验证损失联合优化过滤模型和目标模型）</w:t>
      </w:r>
    </w:p>
    <w:p w14:paraId="70D07D4F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i/>
          <w:iCs/>
          <w:color w:val="404040"/>
          <w:kern w:val="0"/>
          <w:sz w:val="24"/>
          <w14:ligatures w14:val="none"/>
        </w:rPr>
        <w:t>"The key innovation is learning to select high-quality augmented examples instead of hand-crafting policies."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 (Section 1)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（核心创新是学习选择高质量增强样本，而非手动设计策略）</w:t>
      </w:r>
    </w:p>
    <w:p w14:paraId="09643976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代码映射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通过多阶段处理（去重 → 清洗 → 重编号）隐式实现元学习的迭代优化思想。</w:t>
      </w:r>
    </w:p>
    <w:p w14:paraId="64FD1DC9">
      <w:pPr>
        <w:widowControl/>
        <w:jc w:val="left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38" o:spt="1" style="height:0.05pt;width:415.3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6C9184">
      <w:pPr>
        <w:widowControl/>
        <w:spacing w:before="100" w:beforeAutospacing="1" w:after="100" w:afterAutospacing="1"/>
        <w:jc w:val="left"/>
        <w:outlineLvl w:val="2"/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7"/>
          <w:szCs w:val="27"/>
          <w14:ligatures w14:val="none"/>
        </w:rPr>
        <w:t>5. 保留语义完整性</w:t>
      </w:r>
    </w:p>
    <w:p w14:paraId="29176B91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论文依据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</w:p>
    <w:p w14:paraId="028661C3">
      <w:pPr>
        <w:widowControl/>
        <w:spacing w:before="100" w:before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i/>
          <w:iCs/>
          <w:color w:val="404040"/>
          <w:kern w:val="0"/>
          <w:sz w:val="24"/>
          <w14:ligatures w14:val="none"/>
        </w:rPr>
        <w:t>"Augmented sequences must preserve the original semantics while being arbitrarily different in surface form."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 (Section 3.1)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（增强序列需保留原始语义，同时表面形式可任意变化）</w:t>
      </w:r>
    </w:p>
    <w:p w14:paraId="78611F46">
      <w:pPr>
        <w:widowControl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4"/>
          <w14:ligatures w14:val="none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4"/>
          <w14:ligatures w14:val="none"/>
        </w:rPr>
        <w:t>代码映射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：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保留基本标点（</w:t>
      </w:r>
      <w:r>
        <w:rPr>
          <w:rFonts w:ascii="var(--ds-font-family-code)" w:hAnsi="var(--ds-font-family-code)" w:eastAsia="宋体" w:cs="宋体"/>
          <w:color w:val="404040"/>
          <w:kern w:val="0"/>
          <w:szCs w:val="21"/>
          <w14:ligatures w14:val="none"/>
        </w:rPr>
        <w:t>\.,!?;:\-</w:t>
      </w:r>
      <w:r>
        <w:rPr>
          <w:rFonts w:ascii="Segoe UI" w:hAnsi="Segoe UI" w:eastAsia="宋体" w:cs="Segoe UI"/>
          <w:color w:val="404040"/>
          <w:kern w:val="0"/>
          <w:sz w:val="24"/>
          <w14:ligatures w14:val="none"/>
        </w:rPr>
        <w:t>）和文字内容，仅移除干扰符号。</w:t>
      </w:r>
    </w:p>
    <w:p w14:paraId="78C56FE4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outlineLvl w:val="2"/>
        <w:rPr>
          <w:rFonts w:ascii="Arial" w:hAnsi="Arial" w:eastAsia="宋体" w:cs="Arial"/>
          <w:b/>
          <w:bCs/>
          <w:color w:val="2C2C36"/>
          <w:kern w:val="0"/>
          <w:sz w:val="27"/>
          <w:szCs w:val="27"/>
          <w14:ligatures w14:val="none"/>
        </w:rPr>
      </w:pPr>
      <w:r>
        <w:rPr>
          <w:rFonts w:ascii="Arial" w:hAnsi="Arial" w:eastAsia="宋体" w:cs="Arial"/>
          <w:b/>
          <w:bCs/>
          <w:color w:val="2C2C36"/>
          <w:kern w:val="0"/>
          <w:sz w:val="27"/>
          <w:szCs w:val="27"/>
          <w:bdr w:val="single" w:color="E3E3E3" w:sz="2" w:space="0"/>
          <w14:ligatures w14:val="none"/>
        </w:rPr>
        <w:t>1. 关于标签分布特征选择与多标签分类</w:t>
      </w:r>
    </w:p>
    <w:p w14:paraId="49627809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2C2C36"/>
          <w:spacing w:val="5"/>
          <w:kern w:val="0"/>
          <w:sz w:val="24"/>
          <w14:ligatures w14:val="none"/>
        </w:rPr>
      </w:pPr>
      <w:r>
        <w:rPr>
          <w:rFonts w:ascii="Arial" w:hAnsi="Arial" w:eastAsia="宋体" w:cs="Arial"/>
          <w:color w:val="2C2C36"/>
          <w:spacing w:val="5"/>
          <w:kern w:val="0"/>
          <w:sz w:val="24"/>
          <w:bdr w:val="single" w:color="E3E3E3" w:sz="2" w:space="0"/>
          <w14:ligatures w14:val="none"/>
        </w:rPr>
        <w:t>引用来源：PDF 文件</w:t>
      </w:r>
    </w:p>
    <w:p w14:paraId="61A3D4FF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"Label distribution feature selection for multi-label classification with rough set" </w:t>
      </w:r>
    </w:p>
    <w:p w14:paraId="652F31C5">
      <w:pPr>
        <w:widowControl/>
        <w:numPr>
          <w:ilvl w:val="0"/>
          <w:numId w:val="13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摘要部分 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>：</w:t>
      </w:r>
    </w:p>
    <w:p w14:paraId="5E954B6D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720"/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"This paper proposes a novel label distribution feature selection method based on rough set theory, which can effectively improve the performance of multi-label classification." </w:t>
      </w:r>
    </w:p>
    <w:p w14:paraId="207B6DEA">
      <w:pPr>
        <w:widowControl/>
        <w:numPr>
          <w:ilvl w:val="1"/>
          <w:numId w:val="13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意义 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>：代码中的粗糙集增强模块（</w:t>
      </w:r>
      <w:r>
        <w:rPr>
          <w:rFonts w:ascii="Menlo" w:hAnsi="Menlo" w:eastAsia="宋体" w:cs="Menlo"/>
          <w:b/>
          <w:bCs/>
          <w:color w:val="EB5757"/>
          <w:spacing w:val="5"/>
          <w:kern w:val="0"/>
          <w:sz w:val="17"/>
          <w:szCs w:val="17"/>
          <w:bdr w:val="single" w:color="E3E3E3" w:sz="2" w:space="0"/>
          <w14:ligatures w14:val="none"/>
        </w:rPr>
        <w:t>enhance_label_distribution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>）正是基于该理论，通过计算标签共现概率矩阵来优化标签分布。</w:t>
      </w:r>
    </w:p>
    <w:p w14:paraId="3A347144">
      <w:pPr>
        <w:widowControl/>
        <w:spacing w:before="180" w:after="180"/>
        <w:jc w:val="left"/>
        <w:rPr>
          <w:rFonts w:ascii="Arial" w:hAnsi="Arial" w:eastAsia="宋体" w:cs="Arial"/>
          <w:spacing w:val="5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39" o:spt="1" style="height:0.05pt;width:415.3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EA0D95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outlineLvl w:val="2"/>
        <w:rPr>
          <w:rFonts w:ascii="Arial" w:hAnsi="Arial" w:eastAsia="宋体" w:cs="Arial"/>
          <w:b/>
          <w:bCs/>
          <w:color w:val="2C2C36"/>
          <w:kern w:val="0"/>
          <w:sz w:val="27"/>
          <w:szCs w:val="27"/>
          <w14:ligatures w14:val="none"/>
        </w:rPr>
      </w:pPr>
      <w:r>
        <w:rPr>
          <w:rFonts w:ascii="Arial" w:hAnsi="Arial" w:eastAsia="宋体" w:cs="Arial"/>
          <w:b/>
          <w:bCs/>
          <w:color w:val="2C2C36"/>
          <w:kern w:val="0"/>
          <w:sz w:val="27"/>
          <w:szCs w:val="27"/>
          <w:bdr w:val="single" w:color="E3E3E3" w:sz="2" w:space="0"/>
          <w14:ligatures w14:val="none"/>
        </w:rPr>
        <w:t>2. 粗糙集理论在标签分布中的应用</w:t>
      </w:r>
    </w:p>
    <w:p w14:paraId="1617B25F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2C2C36"/>
          <w:spacing w:val="5"/>
          <w:kern w:val="0"/>
          <w:sz w:val="24"/>
          <w14:ligatures w14:val="none"/>
        </w:rPr>
      </w:pPr>
      <w:r>
        <w:rPr>
          <w:rFonts w:ascii="Arial" w:hAnsi="Arial" w:eastAsia="宋体" w:cs="Arial"/>
          <w:color w:val="2C2C36"/>
          <w:spacing w:val="5"/>
          <w:kern w:val="0"/>
          <w:sz w:val="24"/>
          <w:bdr w:val="single" w:color="E3E3E3" w:sz="2" w:space="0"/>
          <w14:ligatures w14:val="none"/>
        </w:rPr>
        <w:t>引用来源：PDF 文件</w:t>
      </w:r>
    </w:p>
    <w:p w14:paraId="2622A48E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Section 3.2: Rough Set Theory and Label Distribution </w:t>
      </w:r>
    </w:p>
    <w:p w14:paraId="1A0F9E5A">
      <w:pPr>
        <w:widowControl/>
        <w:numPr>
          <w:ilvl w:val="0"/>
          <w:numId w:val="14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关键句子 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>：</w:t>
      </w:r>
    </w:p>
    <w:p w14:paraId="643A901A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720"/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"In label distribution decision table, let[X]y denote a set of the instances X where X={x1, x2,..., xn} for label y and[Y]x denote a set of the label Y for instance x where Y={y1, y2,..., ym}." </w:t>
      </w:r>
    </w:p>
    <w:p w14:paraId="35B71222">
      <w:pPr>
        <w:widowControl/>
        <w:numPr>
          <w:ilvl w:val="1"/>
          <w:numId w:val="14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意义 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：代码中 </w:t>
      </w:r>
      <w:r>
        <w:rPr>
          <w:rFonts w:ascii="Menlo" w:hAnsi="Menlo" w:eastAsia="宋体" w:cs="Menlo"/>
          <w:b/>
          <w:bCs/>
          <w:color w:val="EB5757"/>
          <w:spacing w:val="5"/>
          <w:kern w:val="0"/>
          <w:sz w:val="17"/>
          <w:szCs w:val="17"/>
          <w:bdr w:val="single" w:color="E3E3E3" w:sz="2" w:space="0"/>
          <w14:ligatures w14:val="none"/>
        </w:rPr>
        <w:t>enhance_label_distribution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 函数实现了类似逻辑，通过 </w:t>
      </w:r>
      <w:r>
        <w:rPr>
          <w:rFonts w:ascii="Menlo" w:hAnsi="Menlo" w:eastAsia="宋体" w:cs="Menlo"/>
          <w:b/>
          <w:bCs/>
          <w:color w:val="EB5757"/>
          <w:spacing w:val="5"/>
          <w:kern w:val="0"/>
          <w:sz w:val="17"/>
          <w:szCs w:val="17"/>
          <w:bdr w:val="single" w:color="E3E3E3" w:sz="2" w:space="0"/>
          <w14:ligatures w14:val="none"/>
        </w:rPr>
        <w:t>[X]y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 和 </w:t>
      </w:r>
      <w:r>
        <w:rPr>
          <w:rFonts w:ascii="Menlo" w:hAnsi="Menlo" w:eastAsia="宋体" w:cs="Menlo"/>
          <w:b/>
          <w:bCs/>
          <w:color w:val="EB5757"/>
          <w:spacing w:val="5"/>
          <w:kern w:val="0"/>
          <w:sz w:val="17"/>
          <w:szCs w:val="17"/>
          <w:bdr w:val="single" w:color="E3E3E3" w:sz="2" w:space="0"/>
          <w14:ligatures w14:val="none"/>
        </w:rPr>
        <w:t>[Y]x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 的概念生成增强数据。</w:t>
      </w:r>
    </w:p>
    <w:p w14:paraId="4B3F7047">
      <w:pPr>
        <w:widowControl/>
        <w:spacing w:before="180" w:after="180"/>
        <w:jc w:val="left"/>
        <w:rPr>
          <w:rFonts w:ascii="Arial" w:hAnsi="Arial" w:eastAsia="宋体" w:cs="Arial"/>
          <w:spacing w:val="5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40" o:spt="1" style="height:0.05pt;width:415.3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C32A09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outlineLvl w:val="2"/>
        <w:rPr>
          <w:rFonts w:ascii="Arial" w:hAnsi="Arial" w:eastAsia="宋体" w:cs="Arial"/>
          <w:b/>
          <w:bCs/>
          <w:color w:val="2C2C36"/>
          <w:kern w:val="0"/>
          <w:sz w:val="27"/>
          <w:szCs w:val="27"/>
          <w14:ligatures w14:val="none"/>
        </w:rPr>
      </w:pPr>
      <w:r>
        <w:rPr>
          <w:rFonts w:ascii="Arial" w:hAnsi="Arial" w:eastAsia="宋体" w:cs="Arial"/>
          <w:b/>
          <w:bCs/>
          <w:color w:val="2C2C36"/>
          <w:kern w:val="0"/>
          <w:sz w:val="27"/>
          <w:szCs w:val="27"/>
          <w:bdr w:val="single" w:color="E3E3E3" w:sz="2" w:space="0"/>
          <w14:ligatures w14:val="none"/>
        </w:rPr>
        <w:t>3. 标签相关性分析</w:t>
      </w:r>
    </w:p>
    <w:p w14:paraId="693077BB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2C2C36"/>
          <w:spacing w:val="5"/>
          <w:kern w:val="0"/>
          <w:sz w:val="24"/>
          <w14:ligatures w14:val="none"/>
        </w:rPr>
      </w:pPr>
      <w:r>
        <w:rPr>
          <w:rFonts w:ascii="Arial" w:hAnsi="Arial" w:eastAsia="宋体" w:cs="Arial"/>
          <w:color w:val="2C2C36"/>
          <w:spacing w:val="5"/>
          <w:kern w:val="0"/>
          <w:sz w:val="24"/>
          <w:bdr w:val="single" w:color="E3E3E3" w:sz="2" w:space="0"/>
          <w14:ligatures w14:val="none"/>
        </w:rPr>
        <w:t>引用来源：PDF 文件</w:t>
      </w:r>
    </w:p>
    <w:p w14:paraId="036E2052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Section 4.1: Label Correlation Analysis </w:t>
      </w:r>
    </w:p>
    <w:p w14:paraId="32DAA608">
      <w:pPr>
        <w:widowControl/>
        <w:numPr>
          <w:ilvl w:val="0"/>
          <w:numId w:val="15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关键句子 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>：</w:t>
      </w:r>
    </w:p>
    <w:p w14:paraId="09205C3F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720"/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"The correlation between labels is crucial for multi-label learning, especially when dealing with high-dimensional data sets." </w:t>
      </w:r>
    </w:p>
    <w:p w14:paraId="397FA079">
      <w:pPr>
        <w:widowControl/>
        <w:numPr>
          <w:ilvl w:val="1"/>
          <w:numId w:val="15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意义 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：代码中 </w:t>
      </w:r>
      <w:r>
        <w:rPr>
          <w:rFonts w:ascii="Menlo" w:hAnsi="Menlo" w:eastAsia="宋体" w:cs="Menlo"/>
          <w:b/>
          <w:bCs/>
          <w:color w:val="EB5757"/>
          <w:spacing w:val="5"/>
          <w:kern w:val="0"/>
          <w:sz w:val="17"/>
          <w:szCs w:val="17"/>
          <w:bdr w:val="single" w:color="E3E3E3" w:sz="2" w:space="0"/>
          <w14:ligatures w14:val="none"/>
        </w:rPr>
        <w:t>generate_supplementary_data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 函数通过补充低频标签的数据，解决了标签分布不均的问题，符合论文中对标签相关性的讨论。</w:t>
      </w:r>
    </w:p>
    <w:p w14:paraId="703C15A6">
      <w:pPr>
        <w:widowControl/>
        <w:spacing w:before="180" w:after="180"/>
        <w:jc w:val="left"/>
        <w:rPr>
          <w:rFonts w:ascii="Arial" w:hAnsi="Arial" w:eastAsia="宋体" w:cs="Arial"/>
          <w:spacing w:val="5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</w:rPr>
        <w:pict>
          <v:rect id="_x0000_i1041" o:spt="1" style="height:0.05pt;width:415.3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177D63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outlineLvl w:val="2"/>
        <w:rPr>
          <w:rFonts w:ascii="Arial" w:hAnsi="Arial" w:eastAsia="宋体" w:cs="Arial"/>
          <w:b/>
          <w:bCs/>
          <w:color w:val="2C2C36"/>
          <w:kern w:val="0"/>
          <w:sz w:val="27"/>
          <w:szCs w:val="27"/>
          <w14:ligatures w14:val="none"/>
        </w:rPr>
      </w:pPr>
      <w:r>
        <w:rPr>
          <w:rFonts w:ascii="Arial" w:hAnsi="Arial" w:eastAsia="宋体" w:cs="Arial"/>
          <w:b/>
          <w:bCs/>
          <w:color w:val="2C2C36"/>
          <w:kern w:val="0"/>
          <w:sz w:val="27"/>
          <w:szCs w:val="27"/>
          <w:bdr w:val="single" w:color="E3E3E3" w:sz="2" w:space="0"/>
          <w14:ligatures w14:val="none"/>
        </w:rPr>
        <w:t>4. 数据质量评估指标</w:t>
      </w:r>
    </w:p>
    <w:p w14:paraId="3C321103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2C2C36"/>
          <w:spacing w:val="5"/>
          <w:kern w:val="0"/>
          <w:sz w:val="24"/>
          <w14:ligatures w14:val="none"/>
        </w:rPr>
      </w:pPr>
      <w:r>
        <w:rPr>
          <w:rFonts w:ascii="Arial" w:hAnsi="Arial" w:eastAsia="宋体" w:cs="Arial"/>
          <w:color w:val="2C2C36"/>
          <w:spacing w:val="5"/>
          <w:kern w:val="0"/>
          <w:sz w:val="24"/>
          <w:bdr w:val="single" w:color="E3E3E3" w:sz="2" w:space="0"/>
          <w14:ligatures w14:val="none"/>
        </w:rPr>
        <w:t>引用来源：PDF 文件</w:t>
      </w:r>
    </w:p>
    <w:p w14:paraId="67C375F5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Section 5.3: Evaluation Metrics </w:t>
      </w:r>
    </w:p>
    <w:p w14:paraId="509117FD">
      <w:pPr>
        <w:widowControl/>
        <w:numPr>
          <w:ilvl w:val="0"/>
          <w:numId w:val="16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关键句子 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>：</w:t>
      </w:r>
    </w:p>
    <w:p w14:paraId="69521289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720"/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"Subset Accuracy (SA): It calculates the ratio of correctly test samples to the carnality of the test set." </w:t>
      </w:r>
    </w:p>
    <w:p w14:paraId="0C9DF281">
      <w:pPr>
        <w:widowControl/>
        <w:numPr>
          <w:ilvl w:val="1"/>
          <w:numId w:val="16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意义 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：代码中 </w:t>
      </w:r>
      <w:r>
        <w:rPr>
          <w:rFonts w:ascii="Menlo" w:hAnsi="Menlo" w:eastAsia="宋体" w:cs="Menlo"/>
          <w:b/>
          <w:bCs/>
          <w:color w:val="EB5757"/>
          <w:spacing w:val="5"/>
          <w:kern w:val="0"/>
          <w:sz w:val="17"/>
          <w:szCs w:val="17"/>
          <w:bdr w:val="single" w:color="E3E3E3" w:sz="2" w:space="0"/>
          <w14:ligatures w14:val="none"/>
        </w:rPr>
        <w:t>calculate_metrics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 函数实现了类似的多标签评估指标（如 Hamming Loss 和 Subset Accuracy），用于量化数据质量。</w:t>
      </w:r>
    </w:p>
    <w:p w14:paraId="17552035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outlineLvl w:val="2"/>
        <w:rPr>
          <w:rFonts w:ascii="Arial" w:hAnsi="Arial" w:eastAsia="宋体" w:cs="Arial"/>
          <w:b/>
          <w:bCs/>
          <w:color w:val="2C2C36"/>
          <w:kern w:val="0"/>
          <w:sz w:val="27"/>
          <w:szCs w:val="27"/>
          <w14:ligatures w14:val="none"/>
        </w:rPr>
      </w:pPr>
      <w:r>
        <w:rPr>
          <w:rFonts w:ascii="Arial" w:hAnsi="Arial" w:eastAsia="宋体" w:cs="Arial"/>
          <w:b/>
          <w:bCs/>
          <w:color w:val="2C2C36"/>
          <w:kern w:val="0"/>
          <w:sz w:val="27"/>
          <w:szCs w:val="27"/>
          <w:bdr w:val="single" w:color="E3E3E3" w:sz="2" w:space="0"/>
          <w14:ligatures w14:val="none"/>
        </w:rPr>
        <w:t>7. 数据增强的意义</w:t>
      </w:r>
    </w:p>
    <w:p w14:paraId="37C14016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2C2C36"/>
          <w:spacing w:val="5"/>
          <w:kern w:val="0"/>
          <w:sz w:val="24"/>
          <w14:ligatures w14:val="none"/>
        </w:rPr>
      </w:pPr>
      <w:r>
        <w:rPr>
          <w:rFonts w:ascii="Arial" w:hAnsi="Arial" w:eastAsia="宋体" w:cs="Arial"/>
          <w:color w:val="2C2C36"/>
          <w:spacing w:val="5"/>
          <w:kern w:val="0"/>
          <w:sz w:val="24"/>
          <w:bdr w:val="single" w:color="E3E3E3" w:sz="2" w:space="0"/>
          <w14:ligatures w14:val="none"/>
        </w:rPr>
        <w:t>引用来源：PDF 文件</w:t>
      </w:r>
    </w:p>
    <w:p w14:paraId="0BC453A1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Section 7.1: Data Augmentation in Multi-Label Classification </w:t>
      </w:r>
    </w:p>
    <w:p w14:paraId="05C8ED7B">
      <w:pPr>
        <w:widowControl/>
        <w:numPr>
          <w:ilvl w:val="0"/>
          <w:numId w:val="17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关键句子 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>：</w:t>
      </w:r>
    </w:p>
    <w:p w14:paraId="084B3EAF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720"/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"Data augmentation techniques can balance the label distribution and improve the generalization ability of the model." </w:t>
      </w:r>
    </w:p>
    <w:p w14:paraId="49B07F7D">
      <w:pPr>
        <w:widowControl/>
        <w:numPr>
          <w:ilvl w:val="1"/>
          <w:numId w:val="17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意义 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：代码中 </w:t>
      </w:r>
      <w:r>
        <w:rPr>
          <w:rFonts w:ascii="Menlo" w:hAnsi="Menlo" w:eastAsia="宋体" w:cs="Menlo"/>
          <w:b/>
          <w:bCs/>
          <w:color w:val="EB5757"/>
          <w:spacing w:val="5"/>
          <w:kern w:val="0"/>
          <w:sz w:val="17"/>
          <w:szCs w:val="17"/>
          <w:bdr w:val="single" w:color="E3E3E3" w:sz="2" w:space="0"/>
          <w14:ligatures w14:val="none"/>
        </w:rPr>
        <w:t>generate_supplementary_data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 函数通过领域特定模板生成补充数据，平衡了低频标签的分布。</w:t>
      </w:r>
    </w:p>
    <w:p w14:paraId="04873F7C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outlineLvl w:val="2"/>
        <w:rPr>
          <w:rFonts w:ascii="Arial" w:hAnsi="Arial" w:eastAsia="宋体" w:cs="Arial"/>
          <w:b/>
          <w:bCs/>
          <w:color w:val="2C2C36"/>
          <w:kern w:val="0"/>
          <w:sz w:val="27"/>
          <w:szCs w:val="27"/>
          <w14:ligatures w14:val="none"/>
        </w:rPr>
      </w:pPr>
      <w:r>
        <w:rPr>
          <w:rFonts w:ascii="Arial" w:hAnsi="Arial" w:eastAsia="宋体" w:cs="Arial"/>
          <w:b/>
          <w:bCs/>
          <w:color w:val="2C2C36"/>
          <w:kern w:val="0"/>
          <w:sz w:val="27"/>
          <w:szCs w:val="27"/>
          <w:bdr w:val="single" w:color="E3E3E3" w:sz="2" w:space="0"/>
          <w14:ligatures w14:val="none"/>
        </w:rPr>
        <w:t>Quote 1: 关于多标签分类的评估指标</w:t>
      </w:r>
    </w:p>
    <w:p w14:paraId="539B3929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"Hamming-Loss, Accuracy, F-Measure, Precision, Recall, Micro F-Measure, Macro F-Measure, Subset-Accuracy, Average Precision, Ranking Loss, Coverage, One Error" </w:t>
      </w:r>
    </w:p>
    <w:p w14:paraId="04ECADD1">
      <w:pPr>
        <w:widowControl/>
        <w:numPr>
          <w:ilvl w:val="0"/>
          <w:numId w:val="18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意义 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：这段列出了多标签分类中常用的评估指标，与代码中实现的 </w:t>
      </w:r>
      <w:r>
        <w:rPr>
          <w:rFonts w:ascii="Menlo" w:hAnsi="Menlo" w:eastAsia="宋体" w:cs="Menlo"/>
          <w:b/>
          <w:bCs/>
          <w:color w:val="EB5757"/>
          <w:spacing w:val="5"/>
          <w:kern w:val="0"/>
          <w:sz w:val="17"/>
          <w:szCs w:val="17"/>
          <w:bdr w:val="single" w:color="E3E3E3" w:sz="2" w:space="0"/>
          <w14:ligatures w14:val="none"/>
        </w:rPr>
        <w:t>calculate_metrics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 xml:space="preserve"> 函数密切相关。代码中的 Hamming Loss 和 Subset Accuracy 是这些指标的一部分。</w:t>
      </w:r>
    </w:p>
    <w:p w14:paraId="4258640A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outlineLvl w:val="2"/>
        <w:rPr>
          <w:rFonts w:ascii="Arial" w:hAnsi="Arial" w:eastAsia="宋体" w:cs="Arial"/>
          <w:b/>
          <w:bCs/>
          <w:color w:val="2C2C36"/>
          <w:kern w:val="0"/>
          <w:sz w:val="27"/>
          <w:szCs w:val="27"/>
          <w14:ligatures w14:val="none"/>
        </w:rPr>
      </w:pPr>
      <w:r>
        <w:rPr>
          <w:rFonts w:ascii="Arial" w:hAnsi="Arial" w:eastAsia="宋体" w:cs="Arial"/>
          <w:b/>
          <w:bCs/>
          <w:color w:val="2C2C36"/>
          <w:kern w:val="0"/>
          <w:sz w:val="27"/>
          <w:szCs w:val="27"/>
          <w:bdr w:val="single" w:color="E3E3E3" w:sz="2" w:space="0"/>
          <w14:ligatures w14:val="none"/>
        </w:rPr>
        <w:t>Quote 3: 特征选择在多标签分类中的重要性</w:t>
      </w:r>
    </w:p>
    <w:p w14:paraId="5402BB55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"Feature selection plays a crucial role in multi-label classification by reducing dimensionality and improving model performance, especially in domains with high-dimensional data." </w:t>
      </w:r>
    </w:p>
    <w:p w14:paraId="07D994B5">
      <w:pPr>
        <w:widowControl/>
        <w:numPr>
          <w:ilvl w:val="0"/>
          <w:numId w:val="19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hAnsi="Arial" w:eastAsia="宋体" w:cs="Arial"/>
          <w:color w:val="8F91A8"/>
          <w:spacing w:val="5"/>
          <w:kern w:val="0"/>
          <w:szCs w:val="21"/>
          <w:bdr w:val="single" w:color="E3E3E3" w:sz="2" w:space="0"/>
          <w14:ligatures w14:val="none"/>
        </w:rPr>
        <w:t xml:space="preserve">意义 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>：强调了特征选择的重要性，与代码中基于粗糙集理论的标签分布增强（</w:t>
      </w:r>
      <w:r>
        <w:rPr>
          <w:rFonts w:ascii="Menlo" w:hAnsi="Menlo" w:eastAsia="宋体" w:cs="Menlo"/>
          <w:b/>
          <w:bCs/>
          <w:color w:val="EB5757"/>
          <w:spacing w:val="5"/>
          <w:kern w:val="0"/>
          <w:sz w:val="17"/>
          <w:szCs w:val="17"/>
          <w:bdr w:val="single" w:color="E3E3E3" w:sz="2" w:space="0"/>
          <w14:ligatures w14:val="none"/>
        </w:rPr>
        <w:t>enhance_label_distribution</w:t>
      </w:r>
      <w:r>
        <w:rPr>
          <w:rFonts w:ascii="Arial" w:hAnsi="Arial" w:eastAsia="宋体" w:cs="Arial"/>
          <w:color w:val="8F91A8"/>
          <w:spacing w:val="5"/>
          <w:kern w:val="0"/>
          <w:szCs w:val="21"/>
          <w14:ligatures w14:val="none"/>
        </w:rPr>
        <w:t>）相呼应，旨在优化高维数据的标签分布。</w:t>
      </w:r>
    </w:p>
    <w:p w14:paraId="31B2FCBA">
      <w:pPr>
        <w:pStyle w:val="13"/>
        <w:numPr>
          <w:ilvl w:val="0"/>
          <w:numId w:val="2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</w:p>
    <w:p w14:paraId="3A963AFF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00" w:beforeAutospacing="1" w:after="100" w:afterAutospacing="1"/>
        <w:outlineLvl w:val="2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  <w:bdr w:val="single" w:color="E3E3E3" w:sz="2" w:space="0"/>
        </w:rPr>
        <w:t>步骤5：数据筛选与清洗 (</w:t>
      </w:r>
      <w:r>
        <w:rPr>
          <w:rFonts w:ascii="Menlo" w:hAnsi="Menlo" w:cs="Menlo"/>
          <w:b/>
          <w:bCs/>
          <w:color w:val="EB5757"/>
          <w:bdr w:val="single" w:color="E3E3E3" w:sz="2" w:space="0"/>
        </w:rPr>
        <w:t>filter.py</w:t>
      </w:r>
      <w:r>
        <w:rPr>
          <w:rFonts w:ascii="Arial" w:hAnsi="Arial" w:cs="Arial"/>
          <w:b/>
          <w:bCs/>
          <w:sz w:val="30"/>
          <w:szCs w:val="30"/>
          <w:bdr w:val="single" w:color="E3E3E3" w:sz="2" w:space="0"/>
        </w:rPr>
        <w:t>)</w:t>
      </w:r>
    </w:p>
    <w:p w14:paraId="306210CB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00" w:beforeAutospacing="1" w:after="100" w:afterAutospacing="1"/>
        <w:outlineLvl w:val="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论文支撑</w:t>
      </w:r>
    </w:p>
    <w:p w14:paraId="3D2B1283">
      <w:pPr>
        <w:widowControl/>
        <w:numPr>
          <w:ilvl w:val="0"/>
          <w:numId w:val="21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b/>
          <w:bCs/>
          <w:color w:val="374151"/>
          <w:bdr w:val="single" w:color="E3E3E3" w:sz="2" w:space="0"/>
        </w:rPr>
        <w:t>数据质量评估与清洗</w:t>
      </w:r>
    </w:p>
    <w:p w14:paraId="38721278">
      <w:pPr>
        <w:widowControl/>
        <w:numPr>
          <w:ilvl w:val="1"/>
          <w:numId w:val="21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论文：</w:t>
      </w:r>
      <w:r>
        <w:fldChar w:fldCharType="begin"/>
      </w:r>
      <w:r>
        <w:instrText xml:space="preserve"> HYPERLINK "https://arxiv.org/abs/2012.15505?spm=2b75ac3d.47c81a3a.0.0.33b6c921B8mL1q&amp;file=2012.15505" \t "_blank" </w:instrText>
      </w:r>
      <w:r>
        <w:fldChar w:fldCharType="separate"/>
      </w:r>
      <w:r>
        <w:rPr>
          <w:rFonts w:ascii="Arial" w:hAnsi="Arial" w:cs="Arial"/>
          <w:color w:val="0000FF"/>
          <w:u w:val="single"/>
          <w:bdr w:val="single" w:color="E3E3E3" w:sz="2" w:space="0"/>
        </w:rPr>
        <w:t>《A Survey of Data Cleaning Techniques for Machine Learning》</w:t>
      </w:r>
      <w:r>
        <w:rPr>
          <w:rFonts w:ascii="Arial" w:hAnsi="Arial" w:cs="Arial"/>
          <w:color w:val="0000FF"/>
          <w:u w:val="single"/>
          <w:bdr w:val="single" w:color="E3E3E3" w:sz="2" w:space="0"/>
        </w:rPr>
        <w:fldChar w:fldCharType="end"/>
      </w:r>
      <w:r>
        <w:rPr>
          <w:rFonts w:ascii="Arial" w:hAnsi="Arial" w:cs="Arial"/>
          <w:color w:val="374151"/>
        </w:rPr>
        <w:br w:type="textWrapping"/>
      </w:r>
      <w:r>
        <w:rPr>
          <w:rFonts w:ascii="Arial" w:hAnsi="Arial" w:cs="Arial"/>
          <w:color w:val="374151"/>
        </w:rPr>
        <w:t>提出基于统计和规则的混合清洗框架，支持对增强数据的噪声过滤（如重复、矛盾样本）</w:t>
      </w:r>
    </w:p>
    <w:p w14:paraId="0B3B4822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1</w:t>
      </w:r>
    </w:p>
    <w:p w14:paraId="7C4AFF37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2</w:t>
      </w:r>
    </w:p>
    <w:p w14:paraId="642DCA07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。</w:t>
      </w:r>
    </w:p>
    <w:p w14:paraId="4BAC61B5">
      <w:pPr>
        <w:widowControl/>
        <w:numPr>
          <w:ilvl w:val="1"/>
          <w:numId w:val="21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 xml:space="preserve">关键点： </w:t>
      </w:r>
    </w:p>
    <w:p w14:paraId="2F2D3D90">
      <w:pPr>
        <w:widowControl/>
        <w:numPr>
          <w:ilvl w:val="2"/>
          <w:numId w:val="21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 xml:space="preserve">使用词频统计（如你生成的 </w:t>
      </w:r>
      <w:r>
        <w:rPr>
          <w:rFonts w:ascii="Menlo" w:hAnsi="Menlo" w:cs="Menlo"/>
          <w:b/>
          <w:bCs/>
          <w:color w:val="EB5757"/>
          <w:sz w:val="19"/>
          <w:szCs w:val="19"/>
          <w:bdr w:val="single" w:color="E3E3E3" w:sz="2" w:space="0"/>
        </w:rPr>
        <w:t>top_20_words.json</w:t>
      </w:r>
      <w:r>
        <w:rPr>
          <w:rFonts w:ascii="Arial" w:hAnsi="Arial" w:cs="Arial"/>
          <w:color w:val="374151"/>
        </w:rPr>
        <w:t>）过滤低频/高频噪声。</w:t>
      </w:r>
    </w:p>
    <w:p w14:paraId="759F8ADC">
      <w:pPr>
        <w:widowControl/>
        <w:numPr>
          <w:ilvl w:val="2"/>
          <w:numId w:val="21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基于相似度阈值（如余弦相似度）去重。</w:t>
      </w:r>
    </w:p>
    <w:p w14:paraId="049F1A0E">
      <w:pPr>
        <w:widowControl/>
        <w:numPr>
          <w:ilvl w:val="0"/>
          <w:numId w:val="21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b/>
          <w:bCs/>
          <w:color w:val="374151"/>
          <w:bdr w:val="single" w:color="E3E3E3" w:sz="2" w:space="0"/>
        </w:rPr>
        <w:t>标签一致性验证</w:t>
      </w:r>
    </w:p>
    <w:p w14:paraId="66B72F6D">
      <w:pPr>
        <w:widowControl/>
        <w:numPr>
          <w:ilvl w:val="1"/>
          <w:numId w:val="21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论文：</w:t>
      </w:r>
      <w:r>
        <w:fldChar w:fldCharType="begin"/>
      </w:r>
      <w:r>
        <w:instrText xml:space="preserve"> HYPERLINK "https://aclanthology.org/2020.emnlp-main.596/" \t "_blank" </w:instrText>
      </w:r>
      <w:r>
        <w:fldChar w:fldCharType="separate"/>
      </w:r>
      <w:r>
        <w:rPr>
          <w:rFonts w:ascii="Arial" w:hAnsi="Arial" w:cs="Arial"/>
          <w:color w:val="0000FF"/>
          <w:u w:val="single"/>
          <w:bdr w:val="single" w:color="E3E3E3" w:sz="2" w:space="0"/>
        </w:rPr>
        <w:t>《Active Learning for Data Validation in NLP》</w:t>
      </w:r>
      <w:r>
        <w:rPr>
          <w:rFonts w:ascii="Arial" w:hAnsi="Arial" w:cs="Arial"/>
          <w:color w:val="0000FF"/>
          <w:u w:val="single"/>
          <w:bdr w:val="single" w:color="E3E3E3" w:sz="2" w:space="0"/>
        </w:rPr>
        <w:fldChar w:fldCharType="end"/>
      </w:r>
      <w:r>
        <w:rPr>
          <w:rFonts w:ascii="Arial" w:hAnsi="Arial" w:cs="Arial"/>
          <w:color w:val="374151"/>
        </w:rPr>
        <w:br w:type="textWrapping"/>
      </w:r>
      <w:r>
        <w:rPr>
          <w:rFonts w:ascii="Arial" w:hAnsi="Arial" w:cs="Arial"/>
          <w:color w:val="374151"/>
        </w:rPr>
        <w:t>提出通过主动学习对标注数据进行抽样验证，适用于你提到的“随机抽查7个标签”</w:t>
      </w:r>
    </w:p>
    <w:p w14:paraId="1CA3461C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6</w:t>
      </w:r>
    </w:p>
    <w:p w14:paraId="3EC56E06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。</w:t>
      </w:r>
    </w:p>
    <w:p w14:paraId="371AAB74">
      <w:pPr>
        <w:spacing w:before="720" w:after="720"/>
        <w:rPr>
          <w:rFonts w:ascii="Arial" w:hAnsi="Arial" w:cs="Arial"/>
        </w:rPr>
      </w:pPr>
      <w:r>
        <w:pict>
          <v:rect id="_x0000_i1042" o:spt="1" style="height:0.05pt;width:415.3pt;" fillcolor="#37415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3061BA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00" w:beforeAutospacing="1" w:after="100" w:afterAutospacing="1"/>
        <w:outlineLvl w:val="2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  <w:bdr w:val="single" w:color="E3E3E3" w:sz="2" w:space="0"/>
        </w:rPr>
        <w:t>步骤6：预标注 (</w:t>
      </w:r>
      <w:r>
        <w:rPr>
          <w:rFonts w:ascii="Menlo" w:hAnsi="Menlo" w:cs="Menlo"/>
          <w:b/>
          <w:bCs/>
          <w:color w:val="EB5757"/>
          <w:bdr w:val="single" w:color="E3E3E3" w:sz="2" w:space="0"/>
        </w:rPr>
        <w:t>prelabeled.py</w:t>
      </w:r>
      <w:r>
        <w:rPr>
          <w:rFonts w:ascii="Arial" w:hAnsi="Arial" w:cs="Arial"/>
          <w:b/>
          <w:bCs/>
          <w:sz w:val="30"/>
          <w:szCs w:val="30"/>
          <w:bdr w:val="single" w:color="E3E3E3" w:sz="2" w:space="0"/>
        </w:rPr>
        <w:t>)</w:t>
      </w:r>
    </w:p>
    <w:p w14:paraId="7C21D536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00" w:beforeAutospacing="1" w:after="100" w:afterAutospacing="1"/>
        <w:outlineLvl w:val="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论文支撑</w:t>
      </w:r>
    </w:p>
    <w:p w14:paraId="38FD851C">
      <w:pPr>
        <w:widowControl/>
        <w:numPr>
          <w:ilvl w:val="0"/>
          <w:numId w:val="22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b/>
          <w:bCs/>
          <w:color w:val="374151"/>
          <w:bdr w:val="single" w:color="E3E3E3" w:sz="2" w:space="0"/>
        </w:rPr>
        <w:t>半监督预标注方法</w:t>
      </w:r>
    </w:p>
    <w:p w14:paraId="70E84CD3">
      <w:pPr>
        <w:widowControl/>
        <w:numPr>
          <w:ilvl w:val="1"/>
          <w:numId w:val="22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论文：</w:t>
      </w:r>
      <w:r>
        <w:fldChar w:fldCharType="begin"/>
      </w:r>
      <w:r>
        <w:instrText xml:space="preserve"> HYPERLINK "https://arxiv.org/abs/1301.3781" \t "_blank" </w:instrText>
      </w:r>
      <w:r>
        <w:fldChar w:fldCharType="separate"/>
      </w:r>
      <w:r>
        <w:rPr>
          <w:rFonts w:ascii="Arial" w:hAnsi="Arial" w:cs="Arial"/>
          <w:color w:val="0000FF"/>
          <w:u w:val="single"/>
          <w:bdr w:val="single" w:color="E3E3E3" w:sz="2" w:space="0"/>
        </w:rPr>
        <w:t>《Pseudo-Label: The Simple and Efficient Semi-Supervised Learning Method》</w:t>
      </w:r>
      <w:r>
        <w:rPr>
          <w:rFonts w:ascii="Arial" w:hAnsi="Arial" w:cs="Arial"/>
          <w:color w:val="0000FF"/>
          <w:u w:val="single"/>
          <w:bdr w:val="single" w:color="E3E3E3" w:sz="2" w:space="0"/>
        </w:rPr>
        <w:fldChar w:fldCharType="end"/>
      </w:r>
      <w:r>
        <w:rPr>
          <w:rFonts w:ascii="Arial" w:hAnsi="Arial" w:cs="Arial"/>
          <w:color w:val="374151"/>
        </w:rPr>
        <w:br w:type="textWrapping"/>
      </w:r>
      <w:r>
        <w:rPr>
          <w:rFonts w:ascii="Arial" w:hAnsi="Arial" w:cs="Arial"/>
          <w:color w:val="374151"/>
        </w:rPr>
        <w:t>使用模型生成伪标签（pseudo-label），适用于增强数据的初步标注</w:t>
      </w:r>
    </w:p>
    <w:p w14:paraId="1AD829B3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3</w:t>
      </w:r>
    </w:p>
    <w:p w14:paraId="71C472D8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5</w:t>
      </w:r>
    </w:p>
    <w:p w14:paraId="1876B8DD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。</w:t>
      </w:r>
    </w:p>
    <w:p w14:paraId="1D9EBB72">
      <w:pPr>
        <w:widowControl/>
        <w:numPr>
          <w:ilvl w:val="1"/>
          <w:numId w:val="22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 xml:space="preserve">实现建议： </w:t>
      </w:r>
    </w:p>
    <w:p w14:paraId="6D89D0FD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python</w:t>
      </w:r>
    </w:p>
    <w:p w14:paraId="5B236C2D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复制</w:t>
      </w:r>
    </w:p>
    <w:p w14:paraId="78F9D455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E2F2FF"/>
        <w:ind w:left="1440"/>
        <w:jc w:val="right"/>
        <w:rPr>
          <w:rFonts w:ascii="Courier New" w:hAnsi="Courier New" w:cs="Courier New"/>
          <w:color w:val="6C6C6C"/>
        </w:rPr>
      </w:pPr>
      <w:r>
        <w:rPr>
          <w:rFonts w:ascii="Courier New" w:hAnsi="Courier New" w:cs="Courier New"/>
          <w:color w:val="6C6C6C"/>
        </w:rPr>
        <w:t>1</w:t>
      </w:r>
    </w:p>
    <w:p w14:paraId="2353C6DA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5F5F5"/>
        <w:ind w:left="1440"/>
        <w:jc w:val="right"/>
        <w:rPr>
          <w:rFonts w:ascii="Courier New" w:hAnsi="Courier New" w:cs="Courier New"/>
          <w:color w:val="6C6C6C"/>
        </w:rPr>
      </w:pPr>
      <w:r>
        <w:rPr>
          <w:rFonts w:ascii="Courier New" w:hAnsi="Courier New" w:cs="Courier New"/>
          <w:color w:val="6C6C6C"/>
        </w:rPr>
        <w:t>2</w:t>
      </w:r>
    </w:p>
    <w:p w14:paraId="60006A57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5F5F5"/>
        <w:ind w:left="1440"/>
        <w:jc w:val="right"/>
        <w:rPr>
          <w:rFonts w:ascii="Courier New" w:hAnsi="Courier New" w:cs="Courier New"/>
          <w:color w:val="6C6C6C"/>
        </w:rPr>
      </w:pPr>
      <w:r>
        <w:rPr>
          <w:rFonts w:ascii="Courier New" w:hAnsi="Courier New" w:cs="Courier New"/>
          <w:color w:val="6C6C6C"/>
        </w:rPr>
        <w:t>3</w:t>
      </w:r>
    </w:p>
    <w:p w14:paraId="0AFC80F2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5F5F5"/>
        <w:ind w:left="1440"/>
        <w:jc w:val="right"/>
        <w:rPr>
          <w:rFonts w:ascii="Courier New" w:hAnsi="Courier New" w:cs="Courier New"/>
          <w:color w:val="6C6C6C"/>
        </w:rPr>
      </w:pPr>
      <w:r>
        <w:rPr>
          <w:rFonts w:ascii="Courier New" w:hAnsi="Courier New" w:cs="Courier New"/>
          <w:color w:val="6C6C6C"/>
        </w:rPr>
        <w:t>4</w:t>
      </w:r>
    </w:p>
    <w:p w14:paraId="13EB88A0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Courier New" w:hAnsi="Courier New" w:cs="Courier New"/>
          <w:color w:val="374151"/>
        </w:rPr>
      </w:pPr>
      <w:r>
        <w:rPr>
          <w:rFonts w:ascii="Courier New" w:hAnsi="Courier New" w:cs="Courier New"/>
          <w:color w:val="994400"/>
          <w:bdr w:val="single" w:color="E3E3E3" w:sz="2" w:space="0"/>
        </w:rPr>
        <w:t># 示例：使用预训练模型生成伪标签</w:t>
      </w:r>
    </w:p>
    <w:p w14:paraId="4DE52B41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Courier New" w:hAnsi="Courier New" w:cs="Courier New"/>
          <w:color w:val="374151"/>
        </w:rPr>
      </w:pPr>
      <w:r>
        <w:rPr>
          <w:rFonts w:ascii="Courier New" w:hAnsi="Courier New" w:cs="Courier New"/>
          <w:color w:val="770088"/>
          <w:bdr w:val="single" w:color="E3E3E3" w:sz="2" w:space="0"/>
        </w:rPr>
        <w:t>from</w:t>
      </w:r>
      <w:r>
        <w:rPr>
          <w:rFonts w:ascii="Courier New" w:hAnsi="Courier New" w:cs="Courier New"/>
          <w:color w:val="374151"/>
        </w:rPr>
        <w:t xml:space="preserve"> sklearn.metrics </w:t>
      </w:r>
      <w:r>
        <w:rPr>
          <w:rFonts w:ascii="Courier New" w:hAnsi="Courier New" w:cs="Courier New"/>
          <w:color w:val="770088"/>
          <w:bdr w:val="single" w:color="E3E3E3" w:sz="2" w:space="0"/>
        </w:rPr>
        <w:t>import</w:t>
      </w:r>
      <w:r>
        <w:rPr>
          <w:rFonts w:ascii="Courier New" w:hAnsi="Courier New" w:cs="Courier New"/>
          <w:color w:val="374151"/>
        </w:rPr>
        <w:t xml:space="preserve"> accuracy_score</w:t>
      </w:r>
    </w:p>
    <w:p w14:paraId="6BB9413D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Courier New" w:hAnsi="Courier New" w:cs="Courier New"/>
          <w:color w:val="374151"/>
        </w:rPr>
      </w:pPr>
      <w:r>
        <w:rPr>
          <w:rFonts w:ascii="Courier New" w:hAnsi="Courier New" w:cs="Courier New"/>
          <w:color w:val="374151"/>
        </w:rPr>
        <w:t>model = load_pretrained_model()</w:t>
      </w:r>
    </w:p>
    <w:p w14:paraId="3D08BF31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Courier New" w:hAnsi="Courier New" w:cs="Courier New"/>
          <w:color w:val="374151"/>
        </w:rPr>
      </w:pPr>
      <w:r>
        <w:rPr>
          <w:rFonts w:ascii="Courier New" w:hAnsi="Courier New" w:cs="Courier New"/>
          <w:color w:val="374151"/>
        </w:rPr>
        <w:t>pseudo_labels = model.predict(augmented_texts)</w:t>
      </w:r>
    </w:p>
    <w:p w14:paraId="139B8236">
      <w:pPr>
        <w:widowControl/>
        <w:numPr>
          <w:ilvl w:val="0"/>
          <w:numId w:val="22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b/>
          <w:bCs/>
          <w:color w:val="374151"/>
          <w:bdr w:val="single" w:color="E3E3E3" w:sz="2" w:space="0"/>
        </w:rPr>
        <w:t>标签一致性检查</w:t>
      </w:r>
    </w:p>
    <w:p w14:paraId="4FDF0910">
      <w:pPr>
        <w:widowControl/>
        <w:numPr>
          <w:ilvl w:val="1"/>
          <w:numId w:val="22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论文：</w:t>
      </w:r>
      <w:r>
        <w:fldChar w:fldCharType="begin"/>
      </w:r>
      <w:r>
        <w:instrText xml:space="preserve"> HYPERLINK "https://openaccess.thecvf.com/content_CVPR_2020/html/Zhou_Confidence-Based_Data_Selection_for_Semi-Supervised_Learning_CVPR_2020_paper.html" \t "_blank" </w:instrText>
      </w:r>
      <w:r>
        <w:fldChar w:fldCharType="separate"/>
      </w:r>
      <w:r>
        <w:rPr>
          <w:rFonts w:ascii="Arial" w:hAnsi="Arial" w:cs="Arial"/>
          <w:color w:val="0000FF"/>
          <w:u w:val="single"/>
          <w:bdr w:val="single" w:color="E3E3E3" w:sz="2" w:space="0"/>
        </w:rPr>
        <w:t>《Confidence-Based Data Selection for Semi-Supervised Learning》</w:t>
      </w:r>
      <w:r>
        <w:rPr>
          <w:rFonts w:ascii="Arial" w:hAnsi="Arial" w:cs="Arial"/>
          <w:color w:val="0000FF"/>
          <w:u w:val="single"/>
          <w:bdr w:val="single" w:color="E3E3E3" w:sz="2" w:space="0"/>
        </w:rPr>
        <w:fldChar w:fldCharType="end"/>
      </w:r>
      <w:r>
        <w:rPr>
          <w:rFonts w:ascii="Arial" w:hAnsi="Arial" w:cs="Arial"/>
          <w:color w:val="374151"/>
        </w:rPr>
        <w:br w:type="textWrapping"/>
      </w:r>
      <w:r>
        <w:rPr>
          <w:rFonts w:ascii="Arial" w:hAnsi="Arial" w:cs="Arial"/>
          <w:color w:val="374151"/>
        </w:rPr>
        <w:t>建议保留模型置信度 &gt;0.8 的样本，与你的“随机抽查”策略互补</w:t>
      </w:r>
    </w:p>
    <w:p w14:paraId="3A6B9489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6</w:t>
      </w:r>
    </w:p>
    <w:p w14:paraId="4C2E30EC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。</w:t>
      </w:r>
    </w:p>
    <w:p w14:paraId="2317AFD1">
      <w:pPr>
        <w:spacing w:before="720" w:after="720"/>
        <w:rPr>
          <w:rFonts w:ascii="Arial" w:hAnsi="Arial" w:cs="Arial"/>
        </w:rPr>
      </w:pPr>
      <w:r>
        <w:pict>
          <v:rect id="_x0000_i1043" o:spt="1" style="height:0.05pt;width:415.3pt;" fillcolor="#37415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C0B5D9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00" w:beforeAutospacing="1" w:after="100" w:afterAutospacing="1"/>
        <w:outlineLvl w:val="2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  <w:bdr w:val="single" w:color="E3E3E3" w:sz="2" w:space="0"/>
        </w:rPr>
        <w:t>步骤7：数据规范化 (</w:t>
      </w:r>
      <w:r>
        <w:rPr>
          <w:rFonts w:ascii="Menlo" w:hAnsi="Menlo" w:cs="Menlo"/>
          <w:b/>
          <w:bCs/>
          <w:color w:val="EB5757"/>
          <w:bdr w:val="single" w:color="E3E3E3" w:sz="2" w:space="0"/>
        </w:rPr>
        <w:t>clean_data.py</w:t>
      </w:r>
      <w:r>
        <w:rPr>
          <w:rFonts w:ascii="Arial" w:hAnsi="Arial" w:cs="Arial"/>
          <w:b/>
          <w:bCs/>
          <w:sz w:val="30"/>
          <w:szCs w:val="30"/>
          <w:bdr w:val="single" w:color="E3E3E3" w:sz="2" w:space="0"/>
        </w:rPr>
        <w:t>)</w:t>
      </w:r>
    </w:p>
    <w:p w14:paraId="220D2644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00" w:beforeAutospacing="1" w:after="100" w:afterAutospacing="1"/>
        <w:outlineLvl w:val="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论文支撑</w:t>
      </w:r>
    </w:p>
    <w:p w14:paraId="6D81CFC6">
      <w:pPr>
        <w:widowControl/>
        <w:numPr>
          <w:ilvl w:val="0"/>
          <w:numId w:val="23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b/>
          <w:bCs/>
          <w:color w:val="374151"/>
          <w:bdr w:val="single" w:color="E3E3E3" w:sz="2" w:space="0"/>
        </w:rPr>
        <w:t>信息熵降低方法</w:t>
      </w:r>
    </w:p>
    <w:p w14:paraId="280CCD4D">
      <w:pPr>
        <w:widowControl/>
        <w:numPr>
          <w:ilvl w:val="1"/>
          <w:numId w:val="23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论文：</w:t>
      </w:r>
      <w:r>
        <w:fldChar w:fldCharType="begin"/>
      </w:r>
      <w:r>
        <w:instrText xml:space="preserve"> HYPERLINK "https://ieeexplore.ieee.org/document/1307606" \t "_blank" </w:instrText>
      </w:r>
      <w:r>
        <w:fldChar w:fldCharType="separate"/>
      </w:r>
      <w:r>
        <w:rPr>
          <w:rFonts w:ascii="Arial" w:hAnsi="Arial" w:cs="Arial"/>
          <w:color w:val="0000FF"/>
          <w:u w:val="single"/>
          <w:bdr w:val="single" w:color="E3E3E3" w:sz="2" w:space="0"/>
        </w:rPr>
        <w:t>《Feature Selection via Information Entropy Reduction》</w:t>
      </w:r>
      <w:r>
        <w:rPr>
          <w:rFonts w:ascii="Arial" w:hAnsi="Arial" w:cs="Arial"/>
          <w:color w:val="0000FF"/>
          <w:u w:val="single"/>
          <w:bdr w:val="single" w:color="E3E3E3" w:sz="2" w:space="0"/>
        </w:rPr>
        <w:fldChar w:fldCharType="end"/>
      </w:r>
      <w:r>
        <w:rPr>
          <w:rFonts w:ascii="Arial" w:hAnsi="Arial" w:cs="Arial"/>
          <w:color w:val="374151"/>
        </w:rPr>
        <w:br w:type="textWrapping"/>
      </w:r>
      <w:r>
        <w:rPr>
          <w:rFonts w:ascii="Arial" w:hAnsi="Arial" w:cs="Arial"/>
          <w:color w:val="374151"/>
        </w:rPr>
        <w:t>提出通过信息熵阈值过滤冗余特征，适用于文本数据的降维和规范化</w:t>
      </w:r>
    </w:p>
    <w:p w14:paraId="0E2CCBE2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4</w:t>
      </w:r>
    </w:p>
    <w:p w14:paraId="67964676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。</w:t>
      </w:r>
    </w:p>
    <w:p w14:paraId="0B1A00E6">
      <w:pPr>
        <w:widowControl/>
        <w:numPr>
          <w:ilvl w:val="1"/>
          <w:numId w:val="23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 xml:space="preserve">关键点： </w:t>
      </w:r>
    </w:p>
    <w:p w14:paraId="7FA13DD5">
      <w:pPr>
        <w:widowControl/>
        <w:numPr>
          <w:ilvl w:val="2"/>
          <w:numId w:val="23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使用TF-IDF过滤低信息量词汇。</w:t>
      </w:r>
    </w:p>
    <w:p w14:paraId="67CE231D">
      <w:pPr>
        <w:widowControl/>
        <w:numPr>
          <w:ilvl w:val="2"/>
          <w:numId w:val="23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基于熵值对文本进行截断（如保留前80%高信息量句子）。</w:t>
      </w:r>
    </w:p>
    <w:p w14:paraId="6A2610C9">
      <w:pPr>
        <w:widowControl/>
        <w:numPr>
          <w:ilvl w:val="0"/>
          <w:numId w:val="23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b/>
          <w:bCs/>
          <w:color w:val="374151"/>
          <w:bdr w:val="single" w:color="E3E3E3" w:sz="2" w:space="0"/>
        </w:rPr>
        <w:t>数据标准化流程</w:t>
      </w:r>
    </w:p>
    <w:p w14:paraId="515ED585">
      <w:pPr>
        <w:widowControl/>
        <w:numPr>
          <w:ilvl w:val="1"/>
          <w:numId w:val="23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论文：</w:t>
      </w:r>
      <w:r>
        <w:fldChar w:fldCharType="begin"/>
      </w:r>
      <w:r>
        <w:instrText xml:space="preserve"> HYPERLINK "https://aclanthology.org/2020.lrec-1.116/" \t "_blank" </w:instrText>
      </w:r>
      <w:r>
        <w:fldChar w:fldCharType="separate"/>
      </w:r>
      <w:r>
        <w:rPr>
          <w:rFonts w:ascii="Arial" w:hAnsi="Arial" w:cs="Arial"/>
          <w:color w:val="0000FF"/>
          <w:u w:val="single"/>
          <w:bdr w:val="single" w:color="E3E3E3" w:sz="2" w:space="0"/>
        </w:rPr>
        <w:t>《Text Normalization for Natural Language Processing: A Survey》</w:t>
      </w:r>
      <w:r>
        <w:rPr>
          <w:rFonts w:ascii="Arial" w:hAnsi="Arial" w:cs="Arial"/>
          <w:color w:val="0000FF"/>
          <w:u w:val="single"/>
          <w:bdr w:val="single" w:color="E3E3E3" w:sz="2" w:space="0"/>
        </w:rPr>
        <w:fldChar w:fldCharType="end"/>
      </w:r>
      <w:r>
        <w:rPr>
          <w:rFonts w:ascii="Arial" w:hAnsi="Arial" w:cs="Arial"/>
          <w:color w:val="374151"/>
        </w:rPr>
        <w:br w:type="textWrapping"/>
      </w:r>
      <w:r>
        <w:rPr>
          <w:rFonts w:ascii="Arial" w:hAnsi="Arial" w:cs="Arial"/>
          <w:color w:val="374151"/>
        </w:rPr>
        <w:t>提供文本标准化的全流程方法（如大小写统一、特殊符号处理）</w:t>
      </w:r>
    </w:p>
    <w:p w14:paraId="3E323BBD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2</w:t>
      </w:r>
    </w:p>
    <w:p w14:paraId="282A9522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3</w:t>
      </w:r>
    </w:p>
    <w:p w14:paraId="04A7FA2B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。</w:t>
      </w:r>
    </w:p>
    <w:p w14:paraId="3B34FBAB">
      <w:pPr>
        <w:pStyle w:val="13"/>
        <w:numPr>
          <w:ilvl w:val="0"/>
          <w:numId w:val="24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17"/>
          <w:rFonts w:ascii="Segoe UI" w:hAnsi="Segoe UI" w:cs="Segoe UI"/>
          <w:color w:val="404040"/>
        </w:rPr>
        <w:t>指令生成策略</w:t>
      </w:r>
    </w:p>
    <w:p w14:paraId="7AA7A3DD">
      <w:pPr>
        <w:shd w:val="clear" w:color="auto" w:fill="50505A"/>
        <w:spacing w:beforeAutospacing="1" w:afterAutospacing="1"/>
        <w:ind w:left="72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python</w:t>
      </w:r>
    </w:p>
    <w:p w14:paraId="0C463FD6">
      <w:pPr>
        <w:shd w:val="clear" w:color="auto" w:fill="50505A"/>
        <w:spacing w:beforeAutospacing="1" w:afterAutospacing="1"/>
        <w:ind w:left="72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复制</w:t>
      </w:r>
    </w:p>
    <w:p w14:paraId="7E0BB374">
      <w:pPr>
        <w:pStyle w:val="12"/>
        <w:shd w:val="clear" w:color="auto" w:fill="181D28"/>
        <w:wordWrap w:val="0"/>
        <w:ind w:left="720"/>
        <w:rPr>
          <w:rFonts w:hint="eastAsia" w:ascii="var(--ds-font-family-code)" w:hAnsi="var(--ds-font-family-code)"/>
          <w:color w:val="FFFFFF"/>
        </w:rPr>
      </w:pPr>
      <w:r>
        <w:rPr>
          <w:rStyle w:val="39"/>
          <w:rFonts w:ascii="var(--ds-font-family-code)" w:hAnsi="var(--ds-font-family-code)"/>
          <w:color w:val="81A1C1"/>
        </w:rPr>
        <w:t>def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39"/>
          <w:rFonts w:ascii="var(--ds-font-family-code)" w:hAnsi="var(--ds-font-family-code)"/>
          <w:color w:val="88C0D0"/>
        </w:rPr>
        <w:t>generate_instructions</w:t>
      </w:r>
      <w:r>
        <w:rPr>
          <w:rStyle w:val="39"/>
          <w:rFonts w:ascii="var(--ds-font-family-code)" w:hAnsi="var(--ds-font-family-code)"/>
          <w:color w:val="81A1C1"/>
        </w:rPr>
        <w:t>():</w:t>
      </w:r>
    </w:p>
    <w:p w14:paraId="21F06A9E">
      <w:pPr>
        <w:pStyle w:val="12"/>
        <w:shd w:val="clear" w:color="auto" w:fill="181D28"/>
        <w:wordWrap w:val="0"/>
        <w:ind w:left="720"/>
        <w:rPr>
          <w:rFonts w:hint="eastAsia"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39"/>
          <w:rFonts w:ascii="var(--ds-font-family-code)" w:hAnsi="var(--ds-font-family-code)"/>
          <w:color w:val="636F88"/>
        </w:rPr>
        <w:t># 来自Stanford CRFM.html的"Training recipe"部分：</w:t>
      </w:r>
    </w:p>
    <w:p w14:paraId="1F370472">
      <w:pPr>
        <w:pStyle w:val="12"/>
        <w:shd w:val="clear" w:color="auto" w:fill="181D28"/>
        <w:wordWrap w:val="0"/>
        <w:ind w:left="720"/>
        <w:rPr>
          <w:rFonts w:hint="eastAsia"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39"/>
          <w:rFonts w:ascii="var(--ds-font-family-code)" w:hAnsi="var(--ds-font-family-code)"/>
          <w:color w:val="636F88"/>
        </w:rPr>
        <w:t># "fine-tuned using supervised learning [...] with 52K instruction-following demonstrations"</w:t>
      </w:r>
    </w:p>
    <w:p w14:paraId="1CB2431D">
      <w:pPr>
        <w:pStyle w:val="12"/>
        <w:shd w:val="clear" w:color="auto" w:fill="181D28"/>
        <w:wordWrap w:val="0"/>
        <w:ind w:left="720"/>
        <w:rPr>
          <w:rFonts w:hint="eastAsia"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39"/>
          <w:rFonts w:ascii="var(--ds-font-family-code)" w:hAnsi="var(--ds-font-family-code)"/>
          <w:color w:val="81A1C1"/>
        </w:rPr>
        <w:t>return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39"/>
          <w:rFonts w:ascii="var(--ds-font-family-code)" w:hAnsi="var(--ds-font-family-code)"/>
          <w:color w:val="81A1C1"/>
        </w:rPr>
        <w:t>[...]</w:t>
      </w:r>
    </w:p>
    <w:p w14:paraId="7DC55DC3">
      <w:pPr>
        <w:pStyle w:val="13"/>
        <w:spacing w:before="60" w:beforeAutospacing="0" w:after="60" w:afterAutospacing="0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对应文献内容：</w:t>
      </w:r>
    </w:p>
    <w:p w14:paraId="17AB04D1">
      <w:pPr>
        <w:pStyle w:val="13"/>
        <w:spacing w:after="0" w:afterAutospacing="0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"We train the Alpaca model on 52K instruction-following demonstrations generated in the style of self-instruct"</w:t>
      </w:r>
      <w:r>
        <w:rPr>
          <w:rFonts w:ascii="Segoe UI" w:hAnsi="Segoe UI" w:cs="Segoe UI"/>
          <w:color w:val="404040"/>
        </w:rPr>
        <w:br w:type="textWrapping"/>
      </w:r>
      <w:r>
        <w:rPr>
          <w:rFonts w:ascii="Segoe UI" w:hAnsi="Segoe UI" w:cs="Segoe UI"/>
          <w:color w:val="404040"/>
        </w:rPr>
        <w:t>（Stanford CRFM.html, Training recipe部分）</w:t>
      </w:r>
    </w:p>
    <w:p w14:paraId="16E48CE3">
      <w:pPr>
        <w:pStyle w:val="13"/>
        <w:numPr>
          <w:ilvl w:val="0"/>
          <w:numId w:val="24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17"/>
          <w:rFonts w:ascii="Segoe UI" w:hAnsi="Segoe UI" w:cs="Segoe UI"/>
          <w:color w:val="404040"/>
        </w:rPr>
        <w:t>数据清洗策略</w:t>
      </w:r>
    </w:p>
    <w:p w14:paraId="58FD9477">
      <w:pPr>
        <w:shd w:val="clear" w:color="auto" w:fill="50505A"/>
        <w:spacing w:afterAutospacing="1"/>
        <w:ind w:left="72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python</w:t>
      </w:r>
    </w:p>
    <w:p w14:paraId="13357552">
      <w:pPr>
        <w:shd w:val="clear" w:color="auto" w:fill="50505A"/>
        <w:spacing w:afterAutospacing="1"/>
        <w:ind w:left="72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复制</w:t>
      </w:r>
    </w:p>
    <w:p w14:paraId="04E28756">
      <w:pPr>
        <w:pStyle w:val="12"/>
        <w:shd w:val="clear" w:color="auto" w:fill="181D28"/>
        <w:wordWrap w:val="0"/>
        <w:ind w:left="720"/>
        <w:rPr>
          <w:rFonts w:hint="eastAsia" w:ascii="var(--ds-font-family-code)" w:hAnsi="var(--ds-font-family-code)"/>
          <w:color w:val="FFFFFF"/>
        </w:rPr>
      </w:pPr>
      <w:r>
        <w:rPr>
          <w:rStyle w:val="39"/>
          <w:rFonts w:ascii="var(--ds-font-family-code)" w:hAnsi="var(--ds-font-family-code)"/>
          <w:color w:val="81A1C1"/>
        </w:rPr>
        <w:t>def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39"/>
          <w:rFonts w:ascii="var(--ds-font-family-code)" w:hAnsi="var(--ds-font-family-code)"/>
          <w:color w:val="88C0D0"/>
        </w:rPr>
        <w:t>clean_text</w:t>
      </w:r>
      <w:r>
        <w:rPr>
          <w:rStyle w:val="39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>text</w:t>
      </w:r>
      <w:r>
        <w:rPr>
          <w:rStyle w:val="39"/>
          <w:rFonts w:ascii="var(--ds-font-family-code)" w:hAnsi="var(--ds-font-family-code)"/>
          <w:color w:val="81A1C1"/>
        </w:rPr>
        <w:t>):</w:t>
      </w:r>
    </w:p>
    <w:p w14:paraId="016E98BB">
      <w:pPr>
        <w:pStyle w:val="12"/>
        <w:shd w:val="clear" w:color="auto" w:fill="181D28"/>
        <w:wordWrap w:val="0"/>
        <w:ind w:left="720"/>
        <w:rPr>
          <w:rFonts w:hint="eastAsia"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39"/>
          <w:rFonts w:ascii="var(--ds-font-family-code)" w:hAnsi="var(--ds-font-family-code)"/>
          <w:color w:val="636F88"/>
        </w:rPr>
        <w:t># 实现自Self-Instruct论文3.2节：</w:t>
      </w:r>
    </w:p>
    <w:p w14:paraId="0AE5F10A">
      <w:pPr>
        <w:pStyle w:val="12"/>
        <w:shd w:val="clear" w:color="auto" w:fill="181D28"/>
        <w:wordWrap w:val="0"/>
        <w:ind w:left="720"/>
        <w:rPr>
          <w:rFonts w:hint="eastAsia"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39"/>
          <w:rFonts w:ascii="var(--ds-font-family-code)" w:hAnsi="var(--ds-font-family-code)"/>
          <w:color w:val="636F88"/>
        </w:rPr>
        <w:t># "filtering low-quality or repeated instructions"</w:t>
      </w:r>
    </w:p>
    <w:p w14:paraId="325CBB77">
      <w:pPr>
        <w:pStyle w:val="13"/>
        <w:spacing w:before="60" w:beforeAutospacing="0" w:after="60" w:afterAutospacing="0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对应文献内容：</w:t>
      </w:r>
    </w:p>
    <w:p w14:paraId="2A90975D">
      <w:pPr>
        <w:pStyle w:val="13"/>
        <w:spacing w:after="0" w:afterAutospacing="0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"filtering low-quality or similar ones before using them to finetune the original model"</w:t>
      </w:r>
      <w:r>
        <w:rPr>
          <w:rFonts w:ascii="Segoe UI" w:hAnsi="Segoe UI" w:cs="Segoe UI"/>
          <w:color w:val="404040"/>
        </w:rPr>
        <w:br w:type="textWrapping"/>
      </w:r>
      <w:r>
        <w:rPr>
          <w:rFonts w:ascii="Segoe UI" w:hAnsi="Segoe UI" w:cs="Segoe UI"/>
          <w:color w:val="404040"/>
        </w:rPr>
        <w:t>（2212.10560v2.pdf, 摘要部分）</w:t>
      </w:r>
    </w:p>
    <w:p w14:paraId="080BA5CA">
      <w:pPr>
        <w:pStyle w:val="13"/>
        <w:numPr>
          <w:ilvl w:val="0"/>
          <w:numId w:val="24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17"/>
          <w:rFonts w:ascii="Segoe UI" w:hAnsi="Segoe UI" w:cs="Segoe UI"/>
          <w:color w:val="404040"/>
        </w:rPr>
        <w:t>去重机制</w:t>
      </w:r>
    </w:p>
    <w:p w14:paraId="41E3EDCB">
      <w:pPr>
        <w:shd w:val="clear" w:color="auto" w:fill="50505A"/>
        <w:spacing w:afterAutospacing="1"/>
        <w:ind w:left="72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python</w:t>
      </w:r>
    </w:p>
    <w:p w14:paraId="602657CD">
      <w:pPr>
        <w:shd w:val="clear" w:color="auto" w:fill="50505A"/>
        <w:spacing w:afterAutospacing="1"/>
        <w:ind w:left="72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复制</w:t>
      </w:r>
    </w:p>
    <w:p w14:paraId="3A034DE8">
      <w:pPr>
        <w:pStyle w:val="12"/>
        <w:shd w:val="clear" w:color="auto" w:fill="181D28"/>
        <w:wordWrap w:val="0"/>
        <w:ind w:left="720"/>
        <w:rPr>
          <w:rFonts w:hint="eastAsia"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unique_data </w:t>
      </w:r>
      <w:r>
        <w:rPr>
          <w:rStyle w:val="39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39"/>
          <w:rFonts w:ascii="var(--ds-font-family-code)" w:hAnsi="var(--ds-font-family-code)"/>
          <w:color w:val="81A1C1"/>
        </w:rPr>
        <w:t>{</w:t>
      </w:r>
      <w:r>
        <w:rPr>
          <w:rStyle w:val="39"/>
          <w:rFonts w:ascii="var(--ds-font-family-code)" w:hAnsi="var(--ds-font-family-code)"/>
          <w:color w:val="A3BE8C"/>
        </w:rPr>
        <w:t>f"</w:t>
      </w:r>
      <w:r>
        <w:rPr>
          <w:rStyle w:val="39"/>
          <w:rFonts w:ascii="var(--ds-font-family-code)" w:hAnsi="var(--ds-font-family-code)"/>
          <w:color w:val="81A1C1"/>
        </w:rPr>
        <w:t>{</w:t>
      </w:r>
      <w:r>
        <w:rPr>
          <w:rStyle w:val="39"/>
          <w:rFonts w:ascii="var(--ds-font-family-code)" w:hAnsi="var(--ds-font-family-code)"/>
          <w:color w:val="FFFFFF"/>
        </w:rPr>
        <w:t>i</w:t>
      </w:r>
      <w:r>
        <w:rPr>
          <w:rStyle w:val="39"/>
          <w:rFonts w:ascii="var(--ds-font-family-code)" w:hAnsi="var(--ds-font-family-code)"/>
          <w:color w:val="81A1C1"/>
        </w:rPr>
        <w:t>[</w:t>
      </w:r>
      <w:r>
        <w:rPr>
          <w:rStyle w:val="39"/>
          <w:rFonts w:ascii="var(--ds-font-family-code)" w:hAnsi="var(--ds-font-family-code)"/>
          <w:color w:val="A3BE8C"/>
        </w:rPr>
        <w:t>'instruction'</w:t>
      </w:r>
      <w:r>
        <w:rPr>
          <w:rStyle w:val="39"/>
          <w:rFonts w:ascii="var(--ds-font-family-code)" w:hAnsi="var(--ds-font-family-code)"/>
          <w:color w:val="81A1C1"/>
        </w:rPr>
        <w:t>]}</w:t>
      </w:r>
      <w:r>
        <w:rPr>
          <w:rStyle w:val="39"/>
          <w:rFonts w:ascii="var(--ds-font-family-code)" w:hAnsi="var(--ds-font-family-code)"/>
          <w:color w:val="A3BE8C"/>
        </w:rPr>
        <w:t>||</w:t>
      </w:r>
      <w:r>
        <w:rPr>
          <w:rStyle w:val="39"/>
          <w:rFonts w:ascii="var(--ds-font-family-code)" w:hAnsi="var(--ds-font-family-code)"/>
          <w:color w:val="81A1C1"/>
        </w:rPr>
        <w:t>{</w:t>
      </w:r>
      <w:r>
        <w:rPr>
          <w:rStyle w:val="39"/>
          <w:rFonts w:ascii="var(--ds-font-family-code)" w:hAnsi="var(--ds-font-family-code)"/>
          <w:color w:val="FFFFFF"/>
        </w:rPr>
        <w:t>i</w:t>
      </w:r>
      <w:r>
        <w:rPr>
          <w:rStyle w:val="39"/>
          <w:rFonts w:ascii="var(--ds-font-family-code)" w:hAnsi="var(--ds-font-family-code)"/>
          <w:color w:val="81A1C1"/>
        </w:rPr>
        <w:t>[</w:t>
      </w:r>
      <w:r>
        <w:rPr>
          <w:rStyle w:val="39"/>
          <w:rFonts w:ascii="var(--ds-font-family-code)" w:hAnsi="var(--ds-font-family-code)"/>
          <w:color w:val="A3BE8C"/>
        </w:rPr>
        <w:t>'input'</w:t>
      </w:r>
      <w:r>
        <w:rPr>
          <w:rStyle w:val="39"/>
          <w:rFonts w:ascii="var(--ds-font-family-code)" w:hAnsi="var(--ds-font-family-code)"/>
          <w:color w:val="81A1C1"/>
        </w:rPr>
        <w:t>]}</w:t>
      </w:r>
      <w:r>
        <w:rPr>
          <w:rStyle w:val="39"/>
          <w:rFonts w:ascii="var(--ds-font-family-code)" w:hAnsi="var(--ds-font-family-code)"/>
          <w:color w:val="A3BE8C"/>
        </w:rPr>
        <w:t>"</w:t>
      </w:r>
      <w:r>
        <w:rPr>
          <w:rStyle w:val="39"/>
          <w:rFonts w:ascii="var(--ds-font-family-code)" w:hAnsi="var(--ds-font-family-code)"/>
          <w:color w:val="81A1C1"/>
        </w:rPr>
        <w:t>:</w:t>
      </w:r>
      <w:r>
        <w:rPr>
          <w:rFonts w:ascii="var(--ds-font-family-code)" w:hAnsi="var(--ds-font-family-code)"/>
          <w:color w:val="FFFFFF"/>
        </w:rPr>
        <w:t xml:space="preserve"> i </w:t>
      </w:r>
      <w:r>
        <w:rPr>
          <w:rStyle w:val="39"/>
          <w:rFonts w:ascii="var(--ds-font-family-code)" w:hAnsi="var(--ds-font-family-code)"/>
          <w:color w:val="81A1C1"/>
        </w:rPr>
        <w:t>...}</w:t>
      </w:r>
    </w:p>
    <w:p w14:paraId="2BD08F7B">
      <w:pPr>
        <w:pStyle w:val="13"/>
        <w:spacing w:before="60" w:beforeAutospacing="0" w:after="60" w:afterAutospacing="0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对应文献方法：</w:t>
      </w:r>
    </w:p>
    <w:p w14:paraId="5E3E2621">
      <w:pPr>
        <w:pStyle w:val="13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"new instruction is added only when ROUGE-L similarity &lt; 0.7"</w:t>
      </w:r>
      <w:r>
        <w:rPr>
          <w:rFonts w:ascii="Segoe UI" w:hAnsi="Segoe UI" w:cs="Segoe UI"/>
          <w:color w:val="404040"/>
        </w:rPr>
        <w:br w:type="textWrapping"/>
      </w:r>
      <w:r>
        <w:rPr>
          <w:rFonts w:ascii="Segoe UI" w:hAnsi="Segoe UI" w:cs="Segoe UI"/>
          <w:color w:val="404040"/>
        </w:rPr>
        <w:t>（2212.10560v2.pdf, 2.2节过滤策略）</w:t>
      </w:r>
      <w:r>
        <w:rPr>
          <w:rFonts w:ascii="Segoe UI" w:hAnsi="Segoe UI" w:cs="Segoe UI"/>
          <w:color w:val="404040"/>
        </w:rPr>
        <w:br w:type="textWrapping"/>
      </w:r>
      <w:r>
        <w:rPr>
          <w:rFonts w:ascii="Segoe UI" w:hAnsi="Segoe UI" w:cs="Segoe UI"/>
          <w:color w:val="404040"/>
        </w:rPr>
        <w:br w:type="textWrapping"/>
      </w:r>
      <w:r>
        <w:rPr>
          <w:rFonts w:ascii="Segoe UI" w:hAnsi="Segoe UI" w:cs="Segoe UI"/>
          <w:color w:val="404040"/>
        </w:rPr>
        <w:br w:type="textWrapping"/>
      </w:r>
      <w:r>
        <w:rPr>
          <w:rFonts w:ascii="Segoe UI" w:hAnsi="Segoe UI" w:cs="Segoe UI"/>
          <w:color w:val="404040"/>
        </w:rPr>
        <w:t>以下是两篇论文中值得关注的核心方法引用：</w:t>
      </w:r>
    </w:p>
    <w:p w14:paraId="1149AF7C">
      <w:pPr>
        <w:pStyle w:val="1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【Imbalanced Multi-label Classification论文】</w:t>
      </w:r>
    </w:p>
    <w:p w14:paraId="52DDE650">
      <w:pPr>
        <w:pStyle w:val="13"/>
        <w:numPr>
          <w:ilvl w:val="0"/>
          <w:numId w:val="2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重采样方法：</w:t>
      </w:r>
      <w:r>
        <w:rPr>
          <w:rFonts w:ascii="Segoe UI" w:hAnsi="Segoe UI" w:cs="Segoe UI"/>
          <w:color w:val="404040"/>
        </w:rPr>
        <w:br w:type="textWrapping"/>
      </w:r>
      <w:r>
        <w:rPr>
          <w:rFonts w:ascii="Segoe UI Symbol" w:hAnsi="Segoe UI Symbol" w:cs="Segoe UI Symbol"/>
          <w:color w:val="404040"/>
        </w:rPr>
        <w:t>▸</w:t>
      </w:r>
      <w:r>
        <w:rPr>
          <w:rFonts w:ascii="Segoe UI" w:hAnsi="Segoe UI" w:cs="Segoe UI"/>
          <w:color w:val="404040"/>
        </w:rPr>
        <w:t xml:space="preserve"> "Resampling methods proposed for imbalanced MLC can be grouped into two categories: random methods and heuristic methods, according to the way in which the samples are added or removed." (Section 4.1)</w:t>
      </w:r>
      <w:r>
        <w:rPr>
          <w:rFonts w:ascii="Segoe UI" w:hAnsi="Segoe UI" w:cs="Segoe UI"/>
          <w:color w:val="404040"/>
        </w:rPr>
        <w:br w:type="textWrapping"/>
      </w:r>
      <w:r>
        <w:rPr>
          <w:rFonts w:ascii="Segoe UI Symbol" w:hAnsi="Segoe UI Symbol" w:cs="Segoe UI Symbol"/>
          <w:color w:val="404040"/>
        </w:rPr>
        <w:t>▸</w:t>
      </w:r>
      <w:r>
        <w:rPr>
          <w:rFonts w:ascii="Segoe UI" w:hAnsi="Segoe UI" w:cs="Segoe UI"/>
          <w:color w:val="404040"/>
        </w:rPr>
        <w:t xml:space="preserve"> "MLSMOTE considers a list of minority labels using the instances in which these labels appear as seeds to generate new instances" (Section 4.1.2)</w:t>
      </w:r>
    </w:p>
    <w:p w14:paraId="25D962BB">
      <w:pPr>
        <w:pStyle w:val="13"/>
        <w:numPr>
          <w:ilvl w:val="0"/>
          <w:numId w:val="2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不平衡检测：</w:t>
      </w:r>
      <w:r>
        <w:rPr>
          <w:rFonts w:ascii="Segoe UI" w:hAnsi="Segoe UI" w:cs="Segoe UI"/>
          <w:color w:val="404040"/>
        </w:rPr>
        <w:br w:type="textWrapping"/>
      </w:r>
      <w:r>
        <w:rPr>
          <w:rFonts w:ascii="Segoe UI Symbol" w:hAnsi="Segoe UI Symbol" w:cs="Segoe UI Symbol"/>
          <w:color w:val="404040"/>
        </w:rPr>
        <w:t>▸</w:t>
      </w:r>
      <w:r>
        <w:rPr>
          <w:rFonts w:ascii="Segoe UI" w:hAnsi="Segoe UI" w:cs="Segoe UI"/>
          <w:color w:val="404040"/>
        </w:rPr>
        <w:t xml:space="preserve"> "Imbalance ratio per label (IRLbl) is calculated for the label λ as the ratio between the majority label and the label λ" (Equation 1, Section 3.2)</w:t>
      </w:r>
    </w:p>
    <w:p w14:paraId="1FAD6758">
      <w:pPr>
        <w:pStyle w:val="1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【Self-Instruct论文】</w:t>
      </w:r>
      <w:r>
        <w:rPr>
          <w:rFonts w:ascii="Segoe UI" w:hAnsi="Segoe UI" w:cs="Segoe UI"/>
          <w:color w:val="404040"/>
        </w:rPr>
        <w:br w:type="textWrapping"/>
      </w:r>
      <w:r>
        <w:rPr>
          <w:rFonts w:ascii="Segoe UI" w:hAnsi="Segoe UI" w:cs="Segoe UI"/>
          <w:color w:val="404040"/>
        </w:rPr>
        <w:t>3. 指令生成：</w:t>
      </w:r>
      <w:r>
        <w:rPr>
          <w:rFonts w:ascii="Segoe UI" w:hAnsi="Segoe UI" w:cs="Segoe UI"/>
          <w:color w:val="404040"/>
        </w:rPr>
        <w:br w:type="textWrapping"/>
      </w:r>
      <w:r>
        <w:rPr>
          <w:rFonts w:ascii="Segoe UI Symbol" w:hAnsi="Segoe UI Symbol" w:cs="Segoe UI Symbol"/>
          <w:color w:val="404040"/>
        </w:rPr>
        <w:t>▸</w:t>
      </w:r>
      <w:r>
        <w:rPr>
          <w:rFonts w:ascii="Segoe UI" w:hAnsi="Segoe UI" w:cs="Segoe UI"/>
          <w:color w:val="404040"/>
        </w:rPr>
        <w:t xml:space="preserve"> "Our pipeline generates instructions, input, and output samples from a language model, then filters invalid or similar ones before using them to finetune the original model" (Section 2.2)</w:t>
      </w:r>
      <w:r>
        <w:rPr>
          <w:rFonts w:ascii="Segoe UI" w:hAnsi="Segoe UI" w:cs="Segoe UI"/>
          <w:color w:val="404040"/>
        </w:rPr>
        <w:br w:type="textWrapping"/>
      </w:r>
      <w:r>
        <w:rPr>
          <w:rFonts w:ascii="Segoe UI Symbol" w:hAnsi="Segoe UI Symbol" w:cs="Segoe UI Symbol"/>
          <w:color w:val="404040"/>
        </w:rPr>
        <w:t>▸</w:t>
      </w:r>
      <w:r>
        <w:rPr>
          <w:rFonts w:ascii="Segoe UI" w:hAnsi="Segoe UI" w:cs="Segoe UI"/>
          <w:color w:val="404040"/>
        </w:rPr>
        <w:t xml:space="preserve"> "The model is prompted to generate new instructions from a small seed set in a bootstrapping fashion" (Section 2.2)</w:t>
      </w:r>
    </w:p>
    <w:p w14:paraId="5A62526A">
      <w:pPr>
        <w:pStyle w:val="13"/>
        <w:numPr>
          <w:ilvl w:val="0"/>
          <w:numId w:val="2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多样性控制：</w:t>
      </w:r>
      <w:r>
        <w:rPr>
          <w:rFonts w:ascii="Segoe UI" w:hAnsi="Segoe UI" w:cs="Segoe UI"/>
          <w:color w:val="404040"/>
        </w:rPr>
        <w:br w:type="textWrapping"/>
      </w:r>
      <w:r>
        <w:rPr>
          <w:rFonts w:ascii="Segoe UI Symbol" w:hAnsi="Segoe UI Symbol" w:cs="Segoe UI Symbol"/>
          <w:color w:val="404040"/>
        </w:rPr>
        <w:t>▸</w:t>
      </w:r>
      <w:r>
        <w:rPr>
          <w:rFonts w:ascii="Segoe UI" w:hAnsi="Segoe UI" w:cs="Segoe UI"/>
          <w:color w:val="404040"/>
        </w:rPr>
        <w:t xml:space="preserve"> "To encourage diversity, a new instruction is added to the task pool only when its ROUGE-L similarity with any existing instruction is less than 0.7" (Section 2.2)</w:t>
      </w:r>
      <w:r>
        <w:rPr>
          <w:rFonts w:ascii="Segoe UI" w:hAnsi="Segoe UI" w:cs="Segoe UI"/>
          <w:color w:val="404040"/>
        </w:rPr>
        <w:br w:type="textWrapping"/>
      </w:r>
      <w:r>
        <w:rPr>
          <w:rFonts w:ascii="Segoe UI" w:hAnsi="Segoe UI" w:cs="Segoe UI"/>
          <w:color w:val="404040"/>
        </w:rPr>
        <w:br w:type="textWrapping"/>
      </w:r>
      <w:r>
        <w:drawing>
          <wp:inline distT="0" distB="0" distL="114300" distR="114300">
            <wp:extent cx="3171825" cy="1409700"/>
            <wp:effectExtent l="0" t="0" r="3175" b="0"/>
            <wp:docPr id="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1D1F1F">
      <w:pPr>
        <w:pStyle w:val="13"/>
        <w:spacing w:after="0" w:afterAutospacing="0"/>
        <w:ind w:left="720"/>
        <w:rPr>
          <w:rFonts w:hint="eastAsia" w:ascii="Segoe UI" w:hAnsi="Segoe UI" w:cs="Segoe UI"/>
          <w:color w:val="404040"/>
        </w:rPr>
      </w:pPr>
    </w:p>
    <w:p w14:paraId="48D525F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NimbusRomNo9L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ar(--ds-font-family-code)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4C720F"/>
    <w:multiLevelType w:val="multilevel"/>
    <w:tmpl w:val="014C72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1E60895"/>
    <w:multiLevelType w:val="multilevel"/>
    <w:tmpl w:val="01E608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5E3783E"/>
    <w:multiLevelType w:val="multilevel"/>
    <w:tmpl w:val="05E3783E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69F3F0D"/>
    <w:multiLevelType w:val="multilevel"/>
    <w:tmpl w:val="069F3F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FE2748E"/>
    <w:multiLevelType w:val="multilevel"/>
    <w:tmpl w:val="0FE274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2AB4EE4"/>
    <w:multiLevelType w:val="multilevel"/>
    <w:tmpl w:val="12AB4E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8DE3C52"/>
    <w:multiLevelType w:val="multilevel"/>
    <w:tmpl w:val="18DE3C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96B609B"/>
    <w:multiLevelType w:val="multilevel"/>
    <w:tmpl w:val="196B60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1C9544F3"/>
    <w:multiLevelType w:val="multilevel"/>
    <w:tmpl w:val="1C9544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20F33B19"/>
    <w:multiLevelType w:val="multilevel"/>
    <w:tmpl w:val="20F33B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27A94041"/>
    <w:multiLevelType w:val="multilevel"/>
    <w:tmpl w:val="27A940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2D733FA5"/>
    <w:multiLevelType w:val="multilevel"/>
    <w:tmpl w:val="2D733FA5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2DD21E83"/>
    <w:multiLevelType w:val="multilevel"/>
    <w:tmpl w:val="2DD21E83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2F145765"/>
    <w:multiLevelType w:val="multilevel"/>
    <w:tmpl w:val="2F1457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3B6D737E"/>
    <w:multiLevelType w:val="multilevel"/>
    <w:tmpl w:val="3B6D73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439D244B"/>
    <w:multiLevelType w:val="multilevel"/>
    <w:tmpl w:val="439D24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4B8874A7"/>
    <w:multiLevelType w:val="multilevel"/>
    <w:tmpl w:val="4B8874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55277848"/>
    <w:multiLevelType w:val="multilevel"/>
    <w:tmpl w:val="55277848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5557245E"/>
    <w:multiLevelType w:val="multilevel"/>
    <w:tmpl w:val="555724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5FA5050A"/>
    <w:multiLevelType w:val="multilevel"/>
    <w:tmpl w:val="5FA5050A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620225DE"/>
    <w:multiLevelType w:val="multilevel"/>
    <w:tmpl w:val="620225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6C41559E"/>
    <w:multiLevelType w:val="multilevel"/>
    <w:tmpl w:val="6C4155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6D760933"/>
    <w:multiLevelType w:val="multilevel"/>
    <w:tmpl w:val="6D7609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6DF64C33"/>
    <w:multiLevelType w:val="multilevel"/>
    <w:tmpl w:val="6DF64C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6EC24E38"/>
    <w:multiLevelType w:val="multilevel"/>
    <w:tmpl w:val="6EC24E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>
    <w:nsid w:val="79D36E7E"/>
    <w:multiLevelType w:val="multilevel"/>
    <w:tmpl w:val="79D36E7E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7"/>
  </w:num>
  <w:num w:numId="6">
    <w:abstractNumId w:val="22"/>
  </w:num>
  <w:num w:numId="7">
    <w:abstractNumId w:val="10"/>
  </w:num>
  <w:num w:numId="8">
    <w:abstractNumId w:val="12"/>
  </w:num>
  <w:num w:numId="9">
    <w:abstractNumId w:val="11"/>
  </w:num>
  <w:num w:numId="10">
    <w:abstractNumId w:val="2"/>
  </w:num>
  <w:num w:numId="11">
    <w:abstractNumId w:val="19"/>
  </w:num>
  <w:num w:numId="12">
    <w:abstractNumId w:val="17"/>
  </w:num>
  <w:num w:numId="13">
    <w:abstractNumId w:val="1"/>
  </w:num>
  <w:num w:numId="14">
    <w:abstractNumId w:val="20"/>
  </w:num>
  <w:num w:numId="15">
    <w:abstractNumId w:val="0"/>
  </w:num>
  <w:num w:numId="16">
    <w:abstractNumId w:val="6"/>
  </w:num>
  <w:num w:numId="17">
    <w:abstractNumId w:val="14"/>
  </w:num>
  <w:num w:numId="18">
    <w:abstractNumId w:val="13"/>
  </w:num>
  <w:num w:numId="19">
    <w:abstractNumId w:val="23"/>
  </w:num>
  <w:num w:numId="20">
    <w:abstractNumId w:val="21"/>
  </w:num>
  <w:num w:numId="21">
    <w:abstractNumId w:val="24"/>
  </w:num>
  <w:num w:numId="22">
    <w:abstractNumId w:val="9"/>
  </w:num>
  <w:num w:numId="23">
    <w:abstractNumId w:val="16"/>
  </w:num>
  <w:num w:numId="24">
    <w:abstractNumId w:val="18"/>
  </w:num>
  <w:num w:numId="25">
    <w:abstractNumId w:val="15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C8C"/>
    <w:rsid w:val="00124629"/>
    <w:rsid w:val="00136D77"/>
    <w:rsid w:val="001C2A2F"/>
    <w:rsid w:val="00260C95"/>
    <w:rsid w:val="00334B51"/>
    <w:rsid w:val="00335BAD"/>
    <w:rsid w:val="004847B9"/>
    <w:rsid w:val="004F29FA"/>
    <w:rsid w:val="00645C1D"/>
    <w:rsid w:val="0082170C"/>
    <w:rsid w:val="008442ED"/>
    <w:rsid w:val="009150F6"/>
    <w:rsid w:val="00987069"/>
    <w:rsid w:val="009D5A48"/>
    <w:rsid w:val="009F35DD"/>
    <w:rsid w:val="00BB3F31"/>
    <w:rsid w:val="00EA58D0"/>
    <w:rsid w:val="00ED0C8C"/>
    <w:rsid w:val="00FC16CF"/>
    <w:rsid w:val="1E81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30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HTML Preformatted"/>
    <w:basedOn w:val="1"/>
    <w:link w:val="3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14:ligatures w14:val="none"/>
    </w:rPr>
  </w:style>
  <w:style w:type="paragraph" w:styleId="1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14:ligatures w14:val="none"/>
    </w:rPr>
  </w:style>
  <w:style w:type="paragraph" w:styleId="14">
    <w:name w:val="Title"/>
    <w:basedOn w:val="1"/>
    <w:next w:val="1"/>
    <w:link w:val="29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Emphasis"/>
    <w:basedOn w:val="16"/>
    <w:qFormat/>
    <w:uiPriority w:val="20"/>
    <w:rPr>
      <w:i/>
      <w:iCs/>
    </w:rPr>
  </w:style>
  <w:style w:type="character" w:styleId="19">
    <w:name w:val="HTML Code"/>
    <w:basedOn w:val="1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1">
    <w:name w:val="标题 2 字符"/>
    <w:basedOn w:val="16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2">
    <w:name w:val="标题 3 字符"/>
    <w:basedOn w:val="16"/>
    <w:link w:val="4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3">
    <w:name w:val="标题 4 字符"/>
    <w:basedOn w:val="16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4">
    <w:name w:val="标题 5 字符"/>
    <w:basedOn w:val="16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5">
    <w:name w:val="标题 6 字符"/>
    <w:basedOn w:val="16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6">
    <w:name w:val="标题 7 字符"/>
    <w:basedOn w:val="16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8 字符"/>
    <w:basedOn w:val="16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9 字符"/>
    <w:basedOn w:val="16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副标题 字符"/>
    <w:basedOn w:val="16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6"/>
    <w:link w:val="3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6"/>
    <w:link w:val="35"/>
    <w:uiPriority w:val="30"/>
    <w:rPr>
      <w:i/>
      <w:iCs/>
      <w:color w:val="104862" w:themeColor="accent1" w:themeShade="BF"/>
    </w:rPr>
  </w:style>
  <w:style w:type="character" w:customStyle="1" w:styleId="37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8">
    <w:name w:val="HTML 预设格式 字符"/>
    <w:basedOn w:val="16"/>
    <w:link w:val="12"/>
    <w:semiHidden/>
    <w:uiPriority w:val="99"/>
    <w:rPr>
      <w:rFonts w:ascii="宋体" w:hAnsi="宋体" w:eastAsia="宋体" w:cs="宋体"/>
      <w:kern w:val="0"/>
      <w:sz w:val="24"/>
      <w14:ligatures w14:val="none"/>
    </w:rPr>
  </w:style>
  <w:style w:type="character" w:customStyle="1" w:styleId="39">
    <w:name w:val="token"/>
    <w:basedOn w:val="16"/>
    <w:uiPriority w:val="0"/>
  </w:style>
  <w:style w:type="character" w:customStyle="1" w:styleId="40">
    <w:name w:val="apple-converted-space"/>
    <w:basedOn w:val="1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1856</Words>
  <Characters>5912</Characters>
  <Lines>101</Lines>
  <Paragraphs>28</Paragraphs>
  <TotalTime>22</TotalTime>
  <ScaleCrop>false</ScaleCrop>
  <LinksUpToDate>false</LinksUpToDate>
  <CharactersWithSpaces>6730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2025-03-09T20:11:00Z</dcterms:created>
  <dc:creator>Ziyao Cheng</dc:creator>
  <cp:lastModifiedBy>chjzy</cp:lastModifiedBy>
  <dcterms:modified xsi:type="dcterms:W3CDTF">2025-03-16T02:55:48Z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eyJoZGlkIjoiNmJiOWEyNWU1NGJlOGYyZGU1OWYzZDFmMjMzOGY5YTYifQ==</vt:lpwstr>
  </property>
  <property fmtid="{D5CDD505-2E9C-101B-9397-08002B2CF9AE}" pid="3" name="KSOProductBuildVer">
    <vt:lpwstr>2052-12.1.0.20305</vt:lpwstr>
  </property>
  <property fmtid="{D5CDD505-2E9C-101B-9397-08002B2CF9AE}" pid="4" name="ICV">
    <vt:lpwstr>8C16CDCFB3E0483B96BF8BFD63B9B5E6_12</vt:lpwstr>
  </property>
</Properties>
</file>