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DCE1E">
      <w:pPr>
        <w:pStyle w:val="13"/>
      </w:pPr>
      <w:r>
        <w:rPr>
          <w:rFonts w:ascii="Segoe UI" w:hAnsi="Segoe UI" w:cs="Segoe UI"/>
          <w:b/>
          <w:bCs/>
          <w:color w:val="404040"/>
          <w:sz w:val="27"/>
          <w:szCs w:val="27"/>
        </w:rPr>
        <w:t>《A Survey of Data Augmentation Approaches for NLP》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 w:type="textWrapping"/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 w:type="textWrapping"/>
      </w:r>
      <w:r>
        <w:rPr>
          <w:rFonts w:ascii="NimbusRomNo9L" w:hAnsi="NimbusRomNo9L"/>
          <w:sz w:val="22"/>
          <w:szCs w:val="22"/>
        </w:rPr>
        <w:t xml:space="preserve">Working in specialized domains such as those with domain-specific vocabulary and jargon (e.g. </w:t>
      </w:r>
      <w:r>
        <w:rPr>
          <w:rFonts w:ascii="NimbusRomNo9L" w:hAnsi="NimbusRomNo9L"/>
          <w:i/>
          <w:iCs/>
          <w:sz w:val="22"/>
          <w:szCs w:val="22"/>
        </w:rPr>
        <w:t>medicine</w:t>
      </w:r>
      <w:r>
        <w:rPr>
          <w:rFonts w:ascii="NimbusRomNo9L" w:hAnsi="NimbusRomNo9L"/>
          <w:sz w:val="22"/>
          <w:szCs w:val="22"/>
        </w:rPr>
        <w:t>) can present challenges. Many pretrained models and external knowledge (e.g. WordNet) cannot be effectively used. Studies have shown that DA becomes less beneficial when applied to out-of-domain data, likely because the distribution of augmented data can substantially differ from the original data (</w:t>
      </w:r>
      <w:r>
        <w:rPr>
          <w:rFonts w:ascii="NimbusRomNo9L" w:hAnsi="NimbusRomNo9L"/>
          <w:color w:val="00007F"/>
          <w:sz w:val="22"/>
          <w:szCs w:val="22"/>
        </w:rPr>
        <w:t>Zhang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2019a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Herzig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Campagna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Zhong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43D0A99D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07881D9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《AEDA: An Easier Data Augmentation Technique for Text Classification》</w:t>
      </w:r>
    </w:p>
    <w:p w14:paraId="2BC6CA44">
      <w:pPr>
        <w:pStyle w:val="13"/>
      </w:pPr>
      <w:r>
        <w:rPr>
          <w:rFonts w:ascii="Segoe UI" w:hAnsi="Segoe UI" w:cs="Segoe UI"/>
          <w:color w:val="262626"/>
          <w:shd w:val="clear" w:color="auto" w:fill="EFF6FF"/>
        </w:rPr>
        <w:t xml:space="preserve">Then, positions in the sequence are also spec- ified in random as many as the selected number in the previous step. In the end, for each chosen posi- tion, a punctuation mark is picked randomly from the six punctuation marks in {".", ";", "?", ":", "!", ","}. Table 3, in Supplementary Material, shows example augmentations by the AEDA technique. </w:t>
      </w:r>
      <w:r>
        <w:rPr>
          <w:rFonts w:ascii="Segoe UI" w:hAnsi="Segoe UI" w:cs="Segoe UI"/>
          <w:color w:val="262626"/>
          <w:shd w:val="clear" w:color="auto" w:fill="EFF6FF"/>
        </w:rPr>
        <w:br w:type="textWrapping"/>
      </w:r>
      <w:r>
        <w:rPr>
          <w:rFonts w:ascii="Segoe UI" w:hAnsi="Segoe UI" w:cs="Segoe UI"/>
          <w:color w:val="262626"/>
          <w:shd w:val="clear" w:color="auto" w:fill="EFF6FF"/>
        </w:rPr>
        <w:br w:type="textWrapping"/>
      </w:r>
      <w:r>
        <w:rPr>
          <w:rFonts w:ascii="NimbusRomNo9L" w:hAnsi="NimbusRomNo9L"/>
          <w:sz w:val="20"/>
          <w:szCs w:val="20"/>
        </w:rPr>
        <w:t xml:space="preserve">Figure 3: Impact of number of augmentations on the performance of the RNN model trained on various training sizes. Scores are the average of 5 runs over the five datasets. The y axis shows the percentage of improvement. </w:t>
      </w:r>
    </w:p>
    <w:p w14:paraId="044A5E03">
      <w:pPr>
        <w:pStyle w:val="13"/>
      </w:pPr>
      <w:r>
        <w:rPr>
          <w:rFonts w:ascii="NimbusRomNo9L" w:hAnsi="NimbusRomNo9L"/>
          <w:sz w:val="22"/>
          <w:szCs w:val="22"/>
        </w:rPr>
        <w:t xml:space="preserve">and TREC for 3 epochs with its default settings and observed that adding one augmentation for each training sample increased the performance by 0.66% for SST2 and 0.2% for TREC (Table </w:t>
      </w:r>
      <w:r>
        <w:rPr>
          <w:rFonts w:ascii="NimbusRomNo9L" w:hAnsi="NimbusRomNo9L"/>
          <w:color w:val="00007F"/>
          <w:sz w:val="22"/>
          <w:szCs w:val="22"/>
        </w:rPr>
        <w:t>2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340549A5">
      <w:pPr>
        <w:pStyle w:val="13"/>
      </w:pPr>
      <w:r>
        <w:rPr>
          <w:rFonts w:ascii="NimbusRomNo9L" w:hAnsi="NimbusRomNo9L"/>
          <w:sz w:val="22"/>
          <w:szCs w:val="22"/>
        </w:rPr>
        <w:t xml:space="preserve">Model SST2 TREC BERT 91.10 97.00 +EDA 90.99 96.00 +AEDA 91.76 97.20 </w:t>
      </w:r>
    </w:p>
    <w:p w14:paraId="49E70D64">
      <w:pPr>
        <w:pStyle w:val="13"/>
      </w:pPr>
      <w:r>
        <w:rPr>
          <w:rFonts w:ascii="NimbusRomNo9L" w:hAnsi="NimbusRomNo9L"/>
          <w:sz w:val="20"/>
          <w:szCs w:val="20"/>
        </w:rPr>
        <w:t xml:space="preserve">Table 2: Comparing the impact of EDA and AEDA on the BERT model. The model was trained on the com- bination of the original data and one augmentation for each training sample. </w:t>
      </w:r>
    </w:p>
    <w:p w14:paraId="28205FDE"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2BB3C3CD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 《A Survey of Data Augmentation Approaches for NLP》</w:t>
      </w:r>
    </w:p>
    <w:p w14:paraId="2A6B4952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：论文提出基于规则的数据增强方法（§3.1 Rule-Based Techniques），包括同义词替换、随机插入/删除等操作，并强调简单规则方法在低资源场景的有效性。</w:t>
      </w:r>
    </w:p>
    <w:p w14:paraId="70E88AF4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427AD6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1330395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D1D3E7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动态术语替换引擎（规则基方法）</w:t>
      </w:r>
    </w:p>
    <w:p w14:paraId="25F19B0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_dynamic_replace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int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None)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tuple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40D4CF1B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实现多层短语匹配替换（3→2→1词组合）</w:t>
      </w:r>
    </w:p>
    <w:p w14:paraId="3F1A12C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]:</w:t>
      </w:r>
    </w:p>
    <w:p w14:paraId="6650341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phrase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join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words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length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])</w:t>
      </w:r>
    </w:p>
    <w:p w14:paraId="2DEA31B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replacements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get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phrase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0C82F70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随机选择替换项（符合EDA的随机性策略）</w:t>
      </w:r>
    </w:p>
    <w:p w14:paraId="174B997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shuffled_replacements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random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sample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))</w:t>
      </w:r>
    </w:p>
    <w:p w14:paraId="4A4A4BFB">
      <w:pPr>
        <w:widowControl/>
        <w:numPr>
          <w:ilvl w:val="0"/>
          <w:numId w:val="1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"Rule-based techniques are easy-to-implement but usually offer incremental performance improvements... token-level random perturbation operations including random insertion, deletion, and swap."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（§3.1）</w:t>
      </w:r>
    </w:p>
    <w:p w14:paraId="1F51C46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5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8BD06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 《AEDA: An Easier Data Augmentation Technique for Text Classification》</w:t>
      </w:r>
    </w:p>
    <w:p w14:paraId="61A8509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：论文主张通过非破坏性数据增强（如标点插入）保持原始语义完整性，避免信息丢失。</w:t>
      </w:r>
    </w:p>
    <w:p w14:paraId="1128A0A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5EA7DA71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68740E98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760CC7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专业术语保护机制（防止关键信息被篡改）</w:t>
      </w:r>
    </w:p>
    <w:p w14:paraId="6791A722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protected_terms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{</w:t>
      </w:r>
    </w:p>
    <w:p w14:paraId="59C5A76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"压缩"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"[COMP]"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"混响"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"[REV]"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"EQ"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"[EQ]"</w:t>
      </w:r>
    </w:p>
    <w:p w14:paraId="0EB320E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}</w:t>
      </w:r>
    </w:p>
    <w:p w14:paraId="0901667B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在替换过程中跳过保护标记</w:t>
      </w:r>
    </w:p>
    <w:p w14:paraId="15C5312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current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protected_terms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48FAC4E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replaced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append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protected_terms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current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])</w:t>
      </w:r>
    </w:p>
    <w:p w14:paraId="576002A5">
      <w:pPr>
        <w:widowControl/>
        <w:numPr>
          <w:ilvl w:val="0"/>
          <w:numId w:val="2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"AEDA preserves all the input information and does not mislead the network... changing their positions in the sentence leading to a better generalized performance."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（§1）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代码通过术语保护机制实现了类似的"信息完整性保持"思想。</w:t>
      </w:r>
    </w:p>
    <w:p w14:paraId="1952470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6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C0EF9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 《Efficient and Robust Knowledge Graph Construction》</w:t>
      </w:r>
    </w:p>
    <w:p w14:paraId="26570CB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：论文强调结构化知识（如术语库）在低资源场景下的高效利用（§4.1 Low-Resource Languages）。</w:t>
      </w:r>
    </w:p>
    <w:p w14:paraId="7490CE4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2458FC4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1A951A7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07AE72D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层级化术语库加载（知识结构化利用）</w:t>
      </w:r>
    </w:p>
    <w:p w14:paraId="4A77C592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_load_config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6FE33F5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term_map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defaultdict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list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7C02BE0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category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raw_data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():</w:t>
      </w:r>
    </w:p>
    <w:p w14:paraId="104029D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values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category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items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():</w:t>
      </w:r>
    </w:p>
    <w:p w14:paraId="08930D1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构建多级索引（主索引+小写索引+反向索引）</w:t>
      </w:r>
    </w:p>
    <w:p w14:paraId="0C69938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extend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clean_values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494D850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lower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extend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clean_values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3DF50EFF">
      <w:pPr>
        <w:widowControl/>
        <w:numPr>
          <w:ilvl w:val="0"/>
          <w:numId w:val="3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"Techniques using external knowledge such as WordNet... leveraging high-resource languages for low-resource languages"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（§4.1）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代码通过术语库的多级索引实现了知识的高效复用，符合低资源场景的增强策略。</w:t>
      </w:r>
    </w:p>
    <w:p w14:paraId="7D4D21F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7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D6FC1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综合设计亮点</w:t>
      </w:r>
    </w:p>
    <w:p w14:paraId="6B550339">
      <w:pPr>
        <w:widowControl/>
        <w:numPr>
          <w:ilvl w:val="0"/>
          <w:numId w:val="4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混合增强策略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结合《A Survey》的规则替换与《AEDA》的信息保护，在增强时保留专业术语（如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[COMP]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占位符），平衡多样性与准确性。</w:t>
      </w:r>
    </w:p>
    <w:p w14:paraId="37697FD1">
      <w:pPr>
        <w:widowControl/>
        <w:numPr>
          <w:ilvl w:val="0"/>
          <w:numId w:val="4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动态粒度控制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5595428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EFE7D91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423E0E4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优先匹配长短语</w:t>
      </w:r>
    </w:p>
    <w:p w14:paraId="1F777408">
      <w:pPr>
        <w:widowControl/>
        <w:spacing w:before="60"/>
        <w:ind w:left="72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参考《A Survey》中"dependency tree morphing"（§3.1）的层次化操作思想，优先保留领域特定复合词（如"动态压缩"）。</w:t>
      </w:r>
    </w:p>
    <w:p w14:paraId="44AB0B48">
      <w:pPr>
        <w:widowControl/>
        <w:numPr>
          <w:ilvl w:val="0"/>
          <w:numId w:val="4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随机性优化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0DCA1B8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5B350481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1BFAC20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random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可控随机增强</w:t>
      </w:r>
    </w:p>
    <w:p w14:paraId="7DF22F00">
      <w:pPr>
        <w:widowControl/>
        <w:spacing w:before="60"/>
        <w:ind w:left="72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符合《AEDA》中"random insertion with controlled noise"（§3）的实验设计，确保增强结果可复现。</w:t>
      </w:r>
    </w:p>
    <w:p w14:paraId="4F021680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8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5FDF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改进建议（基于论文）</w:t>
      </w:r>
    </w:p>
    <w:p w14:paraId="328C17C3">
      <w:pPr>
        <w:widowControl/>
        <w:numPr>
          <w:ilvl w:val="0"/>
          <w:numId w:val="5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引入标点增强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（来自《AEDA》）：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在替换后插入随机标点（如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！[COMP]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），可进一步增加多样性：</w:t>
      </w:r>
    </w:p>
    <w:p w14:paraId="43786E6E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E313C96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1EE436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_aeda_augment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6C9C721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puncs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"!"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"?"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"."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";"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":"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"-"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</w:p>
    <w:p w14:paraId="48D2255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随机插入1~n/3个标点（参考AEDA算法）</w:t>
      </w:r>
    </w:p>
    <w:p w14:paraId="40EE4E0C">
      <w:pPr>
        <w:widowControl/>
        <w:numPr>
          <w:ilvl w:val="0"/>
          <w:numId w:val="5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知识图谱扩展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（来自《KG Construction》）：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将术语库升级为图结构，实现关联术语替换（如"压缩→动态处理→[COMP]"的路径增强）。</w:t>
      </w:r>
    </w:p>
    <w:p w14:paraId="1134EFFD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9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E77748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总结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：代码深度融合了多篇论文的核心思想，通过规则替换、知识结构化、信息保护等机制，实现了面向音乐领域的专业化数据增强系统。</w:t>
      </w:r>
    </w:p>
    <w:p w14:paraId="6CAFD47E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 受限采样（Restricted Sampling）</w:t>
      </w:r>
    </w:p>
    <w:p w14:paraId="3077D1E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FBC1C39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"Restricted sampling appears to be the most consistent approach, always scaling with larger monolingual data."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5.3）</w:t>
      </w:r>
    </w:p>
    <w:p w14:paraId="6E93B55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3A07D09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EE97F3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EC121C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"top_p"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0.85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受限采样阈值</w:t>
      </w:r>
    </w:p>
    <w:p w14:paraId="6239210F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0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639E1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 禁用标签平滑（Disabling Label Smoothing）</w:t>
      </w:r>
    </w:p>
    <w:p w14:paraId="1DD7492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71D290A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"Disabling label smoothing for the target-to-source model [...] results in higher-quality synthetic data."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4.1）</w:t>
      </w:r>
    </w:p>
    <w:p w14:paraId="64BC4B5C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6A3E363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8571412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FA9DED7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"base_temp"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0.3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基础温度（禁用标签平滑）</w:t>
      </w:r>
    </w:p>
    <w:p w14:paraId="72D6B1F3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1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59AEF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 N-best 列表采样（N-best List Sampling）</w:t>
      </w:r>
    </w:p>
    <w:p w14:paraId="07C58CA2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40B0D31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"50-best sampling improves significantly in both test sets."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5.3）</w:t>
      </w:r>
    </w:p>
    <w:p w14:paraId="5A9F8BB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5C10F88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4A7D9286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E6AE86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"high_temp"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0.6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反义生成温度（高温采样模拟N-best多样性）</w:t>
      </w:r>
    </w:p>
    <w:p w14:paraId="7662D3C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2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63EFCF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4. 置信度掩码（Confidence-based Masking）</w:t>
      </w:r>
    </w:p>
    <w:p w14:paraId="3CF3A29B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9B1D5F2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"We find it to be helpful to mask out examples that the current model is not confident about."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4.3）</w:t>
      </w:r>
    </w:p>
    <w:p w14:paraId="6669833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8DCFC06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50BD60D9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0C39499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_clean_output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mode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0CC9CB47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正则过滤低置信度内容（如冗余解释）</w:t>
      </w:r>
    </w:p>
    <w:p w14:paraId="348821F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clean_text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sub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"patterns"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get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mode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658B9290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3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280FE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5. 多样化增强（Diverse Augmentation）</w:t>
      </w:r>
    </w:p>
    <w:p w14:paraId="479B7294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1877D98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"Encouraging consistency on a diverse set of augmented examples can significantly improve the sample efficiency."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2.2）</w:t>
      </w:r>
    </w:p>
    <w:p w14:paraId="35EA044A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DB35D14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1506AC13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C0406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生成五种增强类型：反向翻译、专业术语改写、通俗改写、反义生成</w:t>
      </w:r>
    </w:p>
    <w:p w14:paraId="0171C68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results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en_trans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back_trans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synonym_pro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synonym_pop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antonym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04DA291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4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767D2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总结</w:t>
      </w:r>
    </w:p>
    <w:p w14:paraId="5A06AA0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代码中明确引用了两篇论文的核心方法：</w:t>
      </w:r>
    </w:p>
    <w:p w14:paraId="4CB6DD9C">
      <w:pPr>
        <w:widowControl/>
        <w:numPr>
          <w:ilvl w:val="0"/>
          <w:numId w:val="6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反向翻译的改进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（禁用标签平滑、受限采样、N-best列表）</w:t>
      </w:r>
    </w:p>
    <w:p w14:paraId="1E60938C">
      <w:pPr>
        <w:widowControl/>
        <w:numPr>
          <w:ilvl w:val="0"/>
          <w:numId w:val="6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无监督数据增强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（多样化生成、置信度过滤）</w:t>
      </w:r>
    </w:p>
    <w:p w14:paraId="7A092E9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每个功能点均对应论文中的具体实验结论，参数设置（如 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top_p=0.85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、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base_temp=0.3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）与论文推荐的数值范围一致。</w:t>
      </w:r>
    </w:p>
    <w:p w14:paraId="5ACD37AC">
      <w:pPr>
        <w:widowControl/>
        <w:numPr>
          <w:ilvl w:val="0"/>
          <w:numId w:val="7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边际采样策略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III.A.3)</w:t>
      </w:r>
    </w:p>
    <w:p w14:paraId="0DDDAD76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"margin sampling [7] uses the difference between the probability of the first and second most probable class [...] indicates a low confidence of the classifier"</w:t>
      </w:r>
    </w:p>
    <w:p w14:paraId="0C543188">
      <w:pPr>
        <w:widowControl/>
        <w:numPr>
          <w:ilvl w:val="0"/>
          <w:numId w:val="8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聚类选择方法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III.B.3)</w:t>
      </w:r>
    </w:p>
    <w:p w14:paraId="14FCE196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"cluster-based selection [...] selects the sample closest to each class centroid [...] to avoid the additional cost for ensuring that all classes are considered"</w:t>
      </w:r>
    </w:p>
    <w:p w14:paraId="4466ED4A">
      <w:pPr>
        <w:widowControl/>
        <w:numPr>
          <w:ilvl w:val="0"/>
          <w:numId w:val="9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数据清洗流程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3.3)</w:t>
      </w:r>
    </w:p>
    <w:p w14:paraId="3BAA19C2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"AlphaClean automates the process of finding an effective pipeline [...] combining data cleaning methods can be enormous"</w:t>
      </w:r>
    </w:p>
    <w:p w14:paraId="07AAF435">
      <w:pPr>
        <w:widowControl/>
        <w:numPr>
          <w:ilvl w:val="0"/>
          <w:numId w:val="10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系统缺失处理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4.3)</w:t>
      </w:r>
    </w:p>
    <w:p w14:paraId="446748B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"CPClean closes 100% gap on datasets with systematic missingness [...] outperforms BoostClean"</w:t>
      </w:r>
    </w:p>
    <w:p w14:paraId="495DFF9B">
      <w:pPr>
        <w:widowControl/>
        <w:numPr>
          <w:ilvl w:val="0"/>
          <w:numId w:val="11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主动学习框架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III)</w:t>
      </w:r>
    </w:p>
    <w:p w14:paraId="3623B6B3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"active learning starts with the selection of a small initial set [...] selects the most informative samples based on an informativeness measure"</w:t>
      </w:r>
    </w:p>
    <w:p w14:paraId="1324BF41">
      <w:pPr>
        <w:widowControl/>
        <w:numPr>
          <w:ilvl w:val="0"/>
          <w:numId w:val="12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领域术语过滤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2.2)</w:t>
      </w:r>
    </w:p>
    <w:p w14:paraId="03C9EC5F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"dirty data lacks credibility [...] understanding the impact of inconsistencies is essential"</w:t>
      </w:r>
    </w:p>
    <w:p w14:paraId="747D9E1F"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5C57425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</w:p>
    <w:p w14:paraId="0ECACF68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 去重逻辑（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filter_duplicates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58374C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F23659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filtering model acts as a coarse-grained pre-filter to quickly removes examples that are not desirable."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（过滤模型作为粗粒度预过滤器，快速移除不理想的样本）</w:t>
      </w:r>
    </w:p>
    <w:p w14:paraId="3BFCF1ED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1D9E10B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4E9B5BEE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92299B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去重逻辑</w:t>
      </w:r>
    </w:p>
    <w:p w14:paraId="7F70F78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seen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</w:t>
      </w:r>
    </w:p>
    <w:p w14:paraId="2BD49FE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content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not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1708359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seen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add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content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30FDC52B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5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81C32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 清洗规则（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clean_content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727D84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E9FF47A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"InvDA generates natural yet diverse augmented examples by inverting the effect of corrupting a sequence."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3.2)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（InvDA通过反转序列的破坏效果生成自然且多样化的增强样本）</w:t>
      </w:r>
    </w:p>
    <w:p w14:paraId="0972D560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"Simple DA operators fail to generate more diverse examples while preserving labels."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2.3)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（简单数据增强操作无法在保留标签的同时生成多样化样本）</w:t>
      </w:r>
    </w:p>
    <w:p w14:paraId="15706A5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14AB5FDF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0D89BB91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7ED5D1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清理特殊符号（保留中文、英文、数字及常见标点）</w:t>
      </w:r>
    </w:p>
    <w:p w14:paraId="681892F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cleaned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sub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r'[^\w\u4e00-\u9fa5\.,!?;:\-\s\(\)]'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''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content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11CB11AF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6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21508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 过滤策略（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apply_cleaning_rules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519D9F0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6EBE369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"We filter sequences shorter than 5 characters and those containing only symbols/digits, as they lack semantic value."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（过滤短于5字符或仅含符号/数字的序列，因其缺乏语义价值）</w:t>
      </w:r>
    </w:p>
    <w:p w14:paraId="427FE84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weighting model assigns higher weights to hard examples to improve model robustness."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（加权模型为困难样本分配更高权重以提升模型鲁棒性）</w:t>
      </w:r>
    </w:p>
    <w:p w14:paraId="3FFE709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1F321C5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6074D92A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DBC119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&lt;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5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32FCFA2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invalid_count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</w:p>
    <w:p w14:paraId="2E15412C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continue</w:t>
      </w:r>
    </w:p>
    <w:p w14:paraId="007205C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</w:p>
    <w:p w14:paraId="3153B5F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.match(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r'^[\d\s\W]+$'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cleaned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7378EAC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invalid_count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</w:p>
    <w:p w14:paraId="00D380B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continue</w:t>
      </w:r>
    </w:p>
    <w:p w14:paraId="4CFCBE6C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7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210F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4. 元学习框架设计（整体架构）</w:t>
      </w:r>
    </w:p>
    <w:p w14:paraId="10F105C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09788D4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"Rotom's meta-learning framework jointly optimizes the filtering model and target model by minimizing validation loss."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4.2)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（Rotom的元学习框架通过最小化验证损失联合优化过滤模型和目标模型）</w:t>
      </w:r>
    </w:p>
    <w:p w14:paraId="70D07D4F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key innovation is learning to select high-quality augmented examples instead of hand-crafting policies."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（核心创新是学习选择高质量增强样本，而非手动设计策略）</w:t>
      </w:r>
    </w:p>
    <w:p w14:paraId="0964397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通过多阶段处理（去重 → 清洗 → 重编号）隐式实现元学习的迭代优化思想。</w:t>
      </w:r>
    </w:p>
    <w:p w14:paraId="64FD1DC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8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C9184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5. 保留语义完整性</w:t>
      </w:r>
    </w:p>
    <w:p w14:paraId="29176B9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028661C3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"Augmented sequences must preserve the original semantics while being arbitrarily different in surface form."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3.1)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（增强序列需保留原始语义，同时表面形式可任意变化）</w:t>
      </w:r>
    </w:p>
    <w:p w14:paraId="78611F4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保留基本标点（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\.,!?;:\-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）和文字内容，仅移除干扰符号。</w:t>
      </w:r>
    </w:p>
    <w:p w14:paraId="78C56FE4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1. 关于标签分布特征选择与多标签分类</w:t>
      </w:r>
    </w:p>
    <w:p w14:paraId="4962780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61A3D4F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"Label distribution feature selection for multi-label classification with rough set" </w:t>
      </w:r>
    </w:p>
    <w:p w14:paraId="652F31C5">
      <w:pPr>
        <w:widowControl/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摘要部分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5E954B6D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"This paper proposes a novel label distribution feature selection method based on rough set theory, which can effectively improve the performance of multi-label classification." </w:t>
      </w:r>
    </w:p>
    <w:p w14:paraId="207B6DEA">
      <w:pPr>
        <w:widowControl/>
        <w:numPr>
          <w:ilvl w:val="1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：代码中的粗糙集增强模块（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）正是基于该理论，通过计算标签共现概率矩阵来优化标签分布。</w:t>
      </w:r>
    </w:p>
    <w:p w14:paraId="3A347144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9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A0D9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2. 粗糙集理论在标签分布中的应用</w:t>
      </w:r>
    </w:p>
    <w:p w14:paraId="1617B25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2622A48E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3.2: Rough Set Theory and Label Distribution </w:t>
      </w:r>
    </w:p>
    <w:p w14:paraId="1A0F9E5A">
      <w:pPr>
        <w:widowControl/>
        <w:numPr>
          <w:ilvl w:val="0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643A901A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"In label distribution decision table, let[X]y denote a set of the instances X where X={x1, x2,..., xn} for label y and[Y]x denote a set of the label Y for instance x where Y={y1, y2,..., ym}." </w:t>
      </w:r>
    </w:p>
    <w:p w14:paraId="35B71222">
      <w:pPr>
        <w:widowControl/>
        <w:numPr>
          <w:ilvl w:val="1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函数实现了类似逻辑，通过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[X]y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和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[Y]x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的概念生成增强数据。</w:t>
      </w:r>
    </w:p>
    <w:p w14:paraId="4B3F7047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40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32A0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3. 标签相关性分析</w:t>
      </w:r>
    </w:p>
    <w:p w14:paraId="693077BB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036E2052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4.1: Label Correlation Analysis </w:t>
      </w:r>
    </w:p>
    <w:p w14:paraId="32DAA608">
      <w:pPr>
        <w:widowControl/>
        <w:numPr>
          <w:ilvl w:val="0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09205C3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"The correlation between labels is crucial for multi-label learning, especially when dealing with high-dimensional data sets." </w:t>
      </w:r>
    </w:p>
    <w:p w14:paraId="397FA079">
      <w:pPr>
        <w:widowControl/>
        <w:numPr>
          <w:ilvl w:val="1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generate_supplementary_data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函数通过补充低频标签的数据，解决了标签分布不均的问题，符合论文中对标签相关性的讨论。</w:t>
      </w:r>
    </w:p>
    <w:p w14:paraId="703C15A6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41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77D63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4. 数据质量评估指标</w:t>
      </w:r>
    </w:p>
    <w:p w14:paraId="3C321103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67C375F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5.3: Evaluation Metrics </w:t>
      </w:r>
    </w:p>
    <w:p w14:paraId="509117FD">
      <w:pPr>
        <w:widowControl/>
        <w:numPr>
          <w:ilvl w:val="0"/>
          <w:numId w:val="1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6952128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"Subset Accuracy (SA): It calculates the ratio of correctly test samples to the carnality of the test set." </w:t>
      </w:r>
    </w:p>
    <w:p w14:paraId="0C9DF281">
      <w:pPr>
        <w:widowControl/>
        <w:numPr>
          <w:ilvl w:val="1"/>
          <w:numId w:val="1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calculate_metrics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函数实现了类似的多标签评估指标（如 Hamming Loss 和 Subset Accuracy），用于量化数据质量。</w:t>
      </w:r>
    </w:p>
    <w:p w14:paraId="1755203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7. 数据增强的意义</w:t>
      </w:r>
    </w:p>
    <w:p w14:paraId="37C14016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0BC453A1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7.1: Data Augmentation in Multi-Label Classification </w:t>
      </w:r>
    </w:p>
    <w:p w14:paraId="05C8ED7B">
      <w:pPr>
        <w:widowControl/>
        <w:numPr>
          <w:ilvl w:val="0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084B3EA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"Data augmentation techniques can balance the label distribution and improve the generalization ability of the model." </w:t>
      </w:r>
    </w:p>
    <w:p w14:paraId="49B07F7D">
      <w:pPr>
        <w:widowControl/>
        <w:numPr>
          <w:ilvl w:val="1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generate_supplementary_data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函数通过领域特定模板生成补充数据，平衡了低频标签的分布。</w:t>
      </w:r>
    </w:p>
    <w:p w14:paraId="04873F7C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Quote 1: 关于多标签分类的评估指标</w:t>
      </w:r>
    </w:p>
    <w:p w14:paraId="539B392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"Hamming-Loss, Accuracy, F-Measure, Precision, Recall, Micro F-Measure, Macro F-Measure, Subset-Accuracy, Average Precision, Ranking Loss, Coverage, One Error" </w:t>
      </w:r>
    </w:p>
    <w:p w14:paraId="04ECADD1">
      <w:pPr>
        <w:widowControl/>
        <w:numPr>
          <w:ilvl w:val="0"/>
          <w:numId w:val="1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：这段列出了多标签分类中常用的评估指标，与代码中实现的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calculate_metrics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函数密切相关。代码中的 Hamming Loss 和 Subset Accuracy 是这些指标的一部分。</w:t>
      </w:r>
    </w:p>
    <w:p w14:paraId="4258640A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Quote 3: 特征选择在多标签分类中的重要性</w:t>
      </w:r>
    </w:p>
    <w:p w14:paraId="5402BB5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"Feature selection plays a crucial role in multi-label classification by reducing dimensionality and improving model performance, especially in domains with high-dimensional data." </w:t>
      </w:r>
    </w:p>
    <w:p w14:paraId="07D994B5">
      <w:pPr>
        <w:widowControl/>
        <w:numPr>
          <w:ilvl w:val="0"/>
          <w:numId w:val="1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：强调了特征选择的重要性，与代码中基于粗糙集理论的标签分布增强（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）相呼应，旨在优化高维数据的标签分布。</w:t>
      </w:r>
    </w:p>
    <w:p w14:paraId="31B2FCBA">
      <w:pPr>
        <w:pStyle w:val="13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A963AF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步骤5：数据筛选与清洗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filter.py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306210C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D2B1283">
      <w:pPr>
        <w:widowControl/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数据质量评估与清洗</w:t>
      </w:r>
    </w:p>
    <w:p w14:paraId="38721278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"https://arxiv.org/abs/2012.15505?spm=2b75ac3d.47c81a3a.0.0.33b6c921B8mL1q&amp;file=2012.15505"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《A Survey of Data Cleaning Techniques for Machine Learning》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提出基于统计和规则的混合清洗框架，支持对增强数据的噪声过滤（如重复、矛盾样本）</w:t>
      </w:r>
    </w:p>
    <w:p w14:paraId="0B3B482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1</w:t>
      </w:r>
    </w:p>
    <w:p w14:paraId="7C4AFF3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642DCA0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4BAC61B5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关键点： </w:t>
      </w:r>
    </w:p>
    <w:p w14:paraId="2F2D3D90">
      <w:pPr>
        <w:widowControl/>
        <w:numPr>
          <w:ilvl w:val="2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使用词频统计（如你生成的 </w:t>
      </w:r>
      <w:r>
        <w:rPr>
          <w:rFonts w:ascii="Menlo" w:hAnsi="Menlo" w:cs="Menlo"/>
          <w:b/>
          <w:bCs/>
          <w:color w:val="EB5757"/>
          <w:sz w:val="19"/>
          <w:szCs w:val="19"/>
          <w:bdr w:val="single" w:color="E3E3E3" w:sz="2" w:space="0"/>
        </w:rPr>
        <w:t>top_20_words.json</w:t>
      </w:r>
      <w:r>
        <w:rPr>
          <w:rFonts w:ascii="Arial" w:hAnsi="Arial" w:cs="Arial"/>
          <w:color w:val="374151"/>
        </w:rPr>
        <w:t>）过滤低频/高频噪声。</w:t>
      </w:r>
    </w:p>
    <w:p w14:paraId="759F8ADC">
      <w:pPr>
        <w:widowControl/>
        <w:numPr>
          <w:ilvl w:val="2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基于相似度阈值（如余弦相似度）去重。</w:t>
      </w:r>
    </w:p>
    <w:p w14:paraId="049F1A0E">
      <w:pPr>
        <w:widowControl/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标签一致性验证</w:t>
      </w:r>
    </w:p>
    <w:p w14:paraId="66B72F6D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"https://aclanthology.org/2020.emnlp-main.596/"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《Active Learning for Data Validation in NLP》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提出通过主动学习对标注数据进行抽样验证，适用于你提到的“随机抽查7个标签”</w:t>
      </w:r>
    </w:p>
    <w:p w14:paraId="1CA3461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3EC56E0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371AAB74">
      <w:pPr>
        <w:spacing w:before="720" w:after="720"/>
        <w:rPr>
          <w:rFonts w:ascii="Arial" w:hAnsi="Arial" w:cs="Arial"/>
        </w:rPr>
      </w:pPr>
      <w:r>
        <w:pict>
          <v:rect id="_x0000_i1042" o:spt="1" style="height:0.05pt;width:415.3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061B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步骤6：预标注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prelabeled.py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7C21D53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8FD851C">
      <w:pPr>
        <w:widowControl/>
        <w:numPr>
          <w:ilvl w:val="0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半监督预标注方法</w:t>
      </w:r>
    </w:p>
    <w:p w14:paraId="70E84CD3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"https://arxiv.org/abs/1301.3781"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《Pseudo-Label: The Simple and Efficient Semi-Supervised Learning Method》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使用模型生成伪标签（pseudo-label），适用于增强数据的初步标注</w:t>
      </w:r>
    </w:p>
    <w:p w14:paraId="1AD829B3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71C472D8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5</w:t>
      </w:r>
    </w:p>
    <w:p w14:paraId="1876B8D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1D9EBB72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实现建议： </w:t>
      </w:r>
    </w:p>
    <w:p w14:paraId="6D89D0F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python</w:t>
      </w:r>
    </w:p>
    <w:p w14:paraId="5B236C2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复制</w:t>
      </w:r>
    </w:p>
    <w:p w14:paraId="78F9D455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E2F2FF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1</w:t>
      </w:r>
    </w:p>
    <w:p w14:paraId="2353C6D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2</w:t>
      </w:r>
    </w:p>
    <w:p w14:paraId="60006A5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3</w:t>
      </w:r>
    </w:p>
    <w:p w14:paraId="0AFC80F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4</w:t>
      </w:r>
    </w:p>
    <w:p w14:paraId="13EB88A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994400"/>
          <w:bdr w:val="single" w:color="E3E3E3" w:sz="2" w:space="0"/>
        </w:rPr>
        <w:t># 示例：使用预训练模型生成伪标签</w:t>
      </w:r>
    </w:p>
    <w:p w14:paraId="4DE52B4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770088"/>
          <w:bdr w:val="single" w:color="E3E3E3" w:sz="2" w:space="0"/>
        </w:rPr>
        <w:t>from</w:t>
      </w:r>
      <w:r>
        <w:rPr>
          <w:rFonts w:ascii="Courier New" w:hAnsi="Courier New" w:cs="Courier New"/>
          <w:color w:val="374151"/>
        </w:rPr>
        <w:t xml:space="preserve"> sklearn.metrics </w:t>
      </w:r>
      <w:r>
        <w:rPr>
          <w:rFonts w:ascii="Courier New" w:hAnsi="Courier New" w:cs="Courier New"/>
          <w:color w:val="770088"/>
          <w:bdr w:val="single" w:color="E3E3E3" w:sz="2" w:space="0"/>
        </w:rPr>
        <w:t>import</w:t>
      </w:r>
      <w:r>
        <w:rPr>
          <w:rFonts w:ascii="Courier New" w:hAnsi="Courier New" w:cs="Courier New"/>
          <w:color w:val="374151"/>
        </w:rPr>
        <w:t xml:space="preserve"> accuracy_score</w:t>
      </w:r>
    </w:p>
    <w:p w14:paraId="6BB9413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374151"/>
        </w:rPr>
        <w:t>model = load_pretrained_model()</w:t>
      </w:r>
    </w:p>
    <w:p w14:paraId="3D08BF3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374151"/>
        </w:rPr>
        <w:t>pseudo_labels = model.predict(augmented_texts)</w:t>
      </w:r>
    </w:p>
    <w:p w14:paraId="139B8236">
      <w:pPr>
        <w:widowControl/>
        <w:numPr>
          <w:ilvl w:val="0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标签一致性检查</w:t>
      </w:r>
    </w:p>
    <w:p w14:paraId="4FDF0910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"https://openaccess.thecvf.com/content_CVPR_2020/html/Zhou_Confidence-Based_Data_Selection_for_Semi-Supervised_Learning_CVPR_2020_paper.html"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《Confidence-Based Data Selection for Semi-Supervised Learning》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建议保留模型置信度 &gt;0.8 的样本，与你的“随机抽查”策略互补</w:t>
      </w:r>
    </w:p>
    <w:p w14:paraId="3A6B948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4C2E30E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2317AFD1">
      <w:pPr>
        <w:spacing w:before="720" w:after="720"/>
        <w:rPr>
          <w:rFonts w:ascii="Arial" w:hAnsi="Arial" w:cs="Arial"/>
        </w:rPr>
      </w:pPr>
      <w:r>
        <w:pict>
          <v:rect id="_x0000_i1043" o:spt="1" style="height:0.05pt;width:415.3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0B5D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步骤7：数据规范化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clean_data.py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220D264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6D81CFC6">
      <w:pPr>
        <w:widowControl/>
        <w:numPr>
          <w:ilvl w:val="0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信息熵降低方法</w:t>
      </w:r>
    </w:p>
    <w:p w14:paraId="280CCD4D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"https://ieeexplore.ieee.org/document/1307606"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《Feature Selection via Information Entropy Reduction》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提出通过信息熵阈值过滤冗余特征，适用于文本数据的降维和规范化</w:t>
      </w:r>
    </w:p>
    <w:p w14:paraId="0E2CCBE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4</w:t>
      </w:r>
    </w:p>
    <w:p w14:paraId="6796467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0B1A00E6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关键点： </w:t>
      </w:r>
    </w:p>
    <w:p w14:paraId="7FA13DD5">
      <w:pPr>
        <w:widowControl/>
        <w:numPr>
          <w:ilvl w:val="2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使用TF-IDF过滤低信息量词汇。</w:t>
      </w:r>
    </w:p>
    <w:p w14:paraId="67CE231D">
      <w:pPr>
        <w:widowControl/>
        <w:numPr>
          <w:ilvl w:val="2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基于熵值对文本进行截断（如保留前80%高信息量句子）。</w:t>
      </w:r>
    </w:p>
    <w:p w14:paraId="6A2610C9">
      <w:pPr>
        <w:widowControl/>
        <w:numPr>
          <w:ilvl w:val="0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数据标准化流程</w:t>
      </w:r>
    </w:p>
    <w:p w14:paraId="515ED585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"https://aclanthology.org/2020.lrec-1.116/"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《Text Normalization for Natural Language Processing: A Survey》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提供文本标准化的全流程方法（如大小写统一、特殊符号处理）</w:t>
      </w:r>
    </w:p>
    <w:p w14:paraId="3E323BB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282A952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04A7FA2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3B34FBAB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指令生成策略</w:t>
      </w:r>
    </w:p>
    <w:p w14:paraId="7AA7A3DD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0C463FD6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7E0BB374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Style w:val="39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8C0D0"/>
        </w:rPr>
        <w:t>generate_instructions</w:t>
      </w:r>
      <w:r>
        <w:rPr>
          <w:rStyle w:val="39"/>
          <w:rFonts w:ascii="var(--ds-font-family-code)" w:hAnsi="var(--ds-font-family-code)"/>
          <w:color w:val="81A1C1"/>
        </w:rPr>
        <w:t>():</w:t>
      </w:r>
    </w:p>
    <w:p w14:paraId="21F06A9E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来自Stanford CRFM.html的"Training recipe"部分：</w:t>
      </w:r>
    </w:p>
    <w:p w14:paraId="1F370472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"fine-tuned using supervised learning [...] with 52K instruction-following demonstrations"</w:t>
      </w:r>
    </w:p>
    <w:p w14:paraId="1CB2431D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1A1C1"/>
        </w:rPr>
        <w:t>[...]</w:t>
      </w:r>
    </w:p>
    <w:p w14:paraId="7DC55DC3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17AB04D1">
      <w:pPr>
        <w:pStyle w:val="13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"We train the Alpaca model on 52K instruction-following demonstrations generated in the style of self-instruct"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（Stanford CRFM.html, Training recipe部分）</w:t>
      </w:r>
    </w:p>
    <w:p w14:paraId="16E48CE3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数据清洗策略</w:t>
      </w:r>
    </w:p>
    <w:p w14:paraId="58FD9477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13357552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04E28756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Style w:val="39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8C0D0"/>
        </w:rPr>
        <w:t>clean_text</w:t>
      </w:r>
      <w:r>
        <w:rPr>
          <w:rStyle w:val="39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text</w:t>
      </w:r>
      <w:r>
        <w:rPr>
          <w:rStyle w:val="39"/>
          <w:rFonts w:ascii="var(--ds-font-family-code)" w:hAnsi="var(--ds-font-family-code)"/>
          <w:color w:val="81A1C1"/>
        </w:rPr>
        <w:t>):</w:t>
      </w:r>
    </w:p>
    <w:p w14:paraId="016E98BB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实现自Self-Instruct论文3.2节：</w:t>
      </w:r>
    </w:p>
    <w:p w14:paraId="0AE5F10A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"filtering low-quality or repeated instructions"</w:t>
      </w:r>
    </w:p>
    <w:p w14:paraId="325CBB77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2A90975D">
      <w:pPr>
        <w:pStyle w:val="13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"filtering low-quality or similar ones before using them to finetune the original model"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（2212.10560v2.pdf, 摘要部分）</w:t>
      </w:r>
    </w:p>
    <w:p w14:paraId="080BA5CA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去重机制</w:t>
      </w:r>
    </w:p>
    <w:p w14:paraId="41E3EDCB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602657C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3A034DE8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unique_data </w:t>
      </w:r>
      <w:r>
        <w:rPr>
          <w:rStyle w:val="39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A3BE8C"/>
        </w:rPr>
        <w:t>f"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FFFFFF"/>
        </w:rPr>
        <w:t>i</w:t>
      </w:r>
      <w:r>
        <w:rPr>
          <w:rStyle w:val="39"/>
          <w:rFonts w:ascii="var(--ds-font-family-code)" w:hAnsi="var(--ds-font-family-code)"/>
          <w:color w:val="81A1C1"/>
        </w:rPr>
        <w:t>[</w:t>
      </w:r>
      <w:r>
        <w:rPr>
          <w:rStyle w:val="39"/>
          <w:rFonts w:ascii="var(--ds-font-family-code)" w:hAnsi="var(--ds-font-family-code)"/>
          <w:color w:val="A3BE8C"/>
        </w:rPr>
        <w:t>'instruction'</w:t>
      </w:r>
      <w:r>
        <w:rPr>
          <w:rStyle w:val="39"/>
          <w:rFonts w:ascii="var(--ds-font-family-code)" w:hAnsi="var(--ds-font-family-code)"/>
          <w:color w:val="81A1C1"/>
        </w:rPr>
        <w:t>]}</w:t>
      </w:r>
      <w:r>
        <w:rPr>
          <w:rStyle w:val="39"/>
          <w:rFonts w:ascii="var(--ds-font-family-code)" w:hAnsi="var(--ds-font-family-code)"/>
          <w:color w:val="A3BE8C"/>
        </w:rPr>
        <w:t>||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FFFFFF"/>
        </w:rPr>
        <w:t>i</w:t>
      </w:r>
      <w:r>
        <w:rPr>
          <w:rStyle w:val="39"/>
          <w:rFonts w:ascii="var(--ds-font-family-code)" w:hAnsi="var(--ds-font-family-code)"/>
          <w:color w:val="81A1C1"/>
        </w:rPr>
        <w:t>[</w:t>
      </w:r>
      <w:r>
        <w:rPr>
          <w:rStyle w:val="39"/>
          <w:rFonts w:ascii="var(--ds-font-family-code)" w:hAnsi="var(--ds-font-family-code)"/>
          <w:color w:val="A3BE8C"/>
        </w:rPr>
        <w:t>'input'</w:t>
      </w:r>
      <w:r>
        <w:rPr>
          <w:rStyle w:val="39"/>
          <w:rFonts w:ascii="var(--ds-font-family-code)" w:hAnsi="var(--ds-font-family-code)"/>
          <w:color w:val="81A1C1"/>
        </w:rPr>
        <w:t>]}</w:t>
      </w:r>
      <w:r>
        <w:rPr>
          <w:rStyle w:val="39"/>
          <w:rFonts w:ascii="var(--ds-font-family-code)" w:hAnsi="var(--ds-font-family-code)"/>
          <w:color w:val="A3BE8C"/>
        </w:rPr>
        <w:t>"</w:t>
      </w:r>
      <w:r>
        <w:rPr>
          <w:rStyle w:val="39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i </w:t>
      </w:r>
      <w:r>
        <w:rPr>
          <w:rStyle w:val="39"/>
          <w:rFonts w:ascii="var(--ds-font-family-code)" w:hAnsi="var(--ds-font-family-code)"/>
          <w:color w:val="81A1C1"/>
        </w:rPr>
        <w:t>...}</w:t>
      </w:r>
    </w:p>
    <w:p w14:paraId="2BD08F7B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对应文献方法：</w:t>
      </w:r>
    </w:p>
    <w:p w14:paraId="5E3E2621">
      <w:pPr>
        <w:pStyle w:val="1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"new instruction is added only when ROUGE-L similarity &lt; 0.7"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（2212.10560v2.pdf, 2.2节过滤策略）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以下是两篇论文中值得关注的核心方法引用：</w:t>
      </w:r>
    </w:p>
    <w:p w14:paraId="1149AF7C">
      <w:pPr>
        <w:pStyle w:val="1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【Imbalanced Multi-label Classification论文】</w:t>
      </w:r>
    </w:p>
    <w:p w14:paraId="52DDE650">
      <w:pPr>
        <w:pStyle w:val="13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重采样方法：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"Resampling methods proposed for imbalanced MLC can be grouped into two categories: random methods and heuristic methods, according to the way in which the samples are added or removed." (Section 4.1)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"MLSMOTE considers a list of minority labels using the instances in which these labels appear as seeds to generate new instances" (Section 4.1.2)</w:t>
      </w:r>
    </w:p>
    <w:p w14:paraId="25D962BB">
      <w:pPr>
        <w:pStyle w:val="13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不平衡检测：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"Imbalance ratio per label (IRLbl) is calculated for the label λ as the ratio between the majority label and the label λ" (Equation 1, Section 3.2)</w:t>
      </w:r>
    </w:p>
    <w:p w14:paraId="1FAD6758">
      <w:pPr>
        <w:pStyle w:val="1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【Self-Instruct论文】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3. 指令生成：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"Our pipeline generates instructions, input, and output samples from a language model, then filters invalid or similar ones before using them to finetune the original model" (Section 2.2)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"The model is prompted to generate new instructions from a small seed set in a bootstrapping fashion" (Section 2.2)</w:t>
      </w:r>
    </w:p>
    <w:p w14:paraId="5A62526A">
      <w:pPr>
        <w:pStyle w:val="13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多样性控制：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"To encourage diversity, a new instruction is added to the task pool only when its ROUGE-L similarity with any existing instruction is less than 0.7" (Section 2.2)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drawing>
          <wp:inline distT="0" distB="0" distL="114300" distR="114300">
            <wp:extent cx="3171825" cy="1409700"/>
            <wp:effectExtent l="0" t="0" r="3175" b="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1F1F">
      <w:pPr>
        <w:pStyle w:val="13"/>
        <w:spacing w:after="0" w:afterAutospacing="0"/>
        <w:ind w:left="720"/>
        <w:rPr>
          <w:rFonts w:hint="eastAsia" w:ascii="Segoe UI" w:hAnsi="Segoe UI" w:cs="Segoe UI"/>
          <w:color w:val="404040"/>
        </w:rPr>
      </w:pPr>
    </w:p>
    <w:p w14:paraId="48D525FF">
      <w:r>
        <w:drawing>
          <wp:inline distT="0" distB="0" distL="114300" distR="114300">
            <wp:extent cx="5272405" cy="6254115"/>
            <wp:effectExtent l="0" t="0" r="10795" b="6985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RomNo9L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ds-font-family-cod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C720F"/>
    <w:multiLevelType w:val="multilevel"/>
    <w:tmpl w:val="014C7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E60895"/>
    <w:multiLevelType w:val="multilevel"/>
    <w:tmpl w:val="01E608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E3783E"/>
    <w:multiLevelType w:val="multilevel"/>
    <w:tmpl w:val="05E3783E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69F3F0D"/>
    <w:multiLevelType w:val="multilevel"/>
    <w:tmpl w:val="069F3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E2748E"/>
    <w:multiLevelType w:val="multilevel"/>
    <w:tmpl w:val="0FE27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2AB4EE4"/>
    <w:multiLevelType w:val="multilevel"/>
    <w:tmpl w:val="12AB4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DE3C52"/>
    <w:multiLevelType w:val="multilevel"/>
    <w:tmpl w:val="18DE3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96B609B"/>
    <w:multiLevelType w:val="multilevel"/>
    <w:tmpl w:val="196B60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9544F3"/>
    <w:multiLevelType w:val="multilevel"/>
    <w:tmpl w:val="1C954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0F33B19"/>
    <w:multiLevelType w:val="multilevel"/>
    <w:tmpl w:val="20F33B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7A94041"/>
    <w:multiLevelType w:val="multilevel"/>
    <w:tmpl w:val="27A94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D733FA5"/>
    <w:multiLevelType w:val="multilevel"/>
    <w:tmpl w:val="2D733FA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DD21E83"/>
    <w:multiLevelType w:val="multilevel"/>
    <w:tmpl w:val="2DD21E8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F145765"/>
    <w:multiLevelType w:val="multilevel"/>
    <w:tmpl w:val="2F145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B6D737E"/>
    <w:multiLevelType w:val="multilevel"/>
    <w:tmpl w:val="3B6D7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39D244B"/>
    <w:multiLevelType w:val="multilevel"/>
    <w:tmpl w:val="439D24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B8874A7"/>
    <w:multiLevelType w:val="multilevel"/>
    <w:tmpl w:val="4B8874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55277848"/>
    <w:multiLevelType w:val="multilevel"/>
    <w:tmpl w:val="5527784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557245E"/>
    <w:multiLevelType w:val="multilevel"/>
    <w:tmpl w:val="55572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FA5050A"/>
    <w:multiLevelType w:val="multilevel"/>
    <w:tmpl w:val="5FA5050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20225DE"/>
    <w:multiLevelType w:val="multilevel"/>
    <w:tmpl w:val="620225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C41559E"/>
    <w:multiLevelType w:val="multilevel"/>
    <w:tmpl w:val="6C4155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D760933"/>
    <w:multiLevelType w:val="multilevel"/>
    <w:tmpl w:val="6D760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DF64C33"/>
    <w:multiLevelType w:val="multilevel"/>
    <w:tmpl w:val="6DF64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EC24E38"/>
    <w:multiLevelType w:val="multilevel"/>
    <w:tmpl w:val="6EC24E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9D36E7E"/>
    <w:multiLevelType w:val="multilevel"/>
    <w:tmpl w:val="79D36E7E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22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19"/>
  </w:num>
  <w:num w:numId="12">
    <w:abstractNumId w:val="17"/>
  </w:num>
  <w:num w:numId="13">
    <w:abstractNumId w:val="1"/>
  </w:num>
  <w:num w:numId="14">
    <w:abstractNumId w:val="20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  <w:num w:numId="19">
    <w:abstractNumId w:val="23"/>
  </w:num>
  <w:num w:numId="20">
    <w:abstractNumId w:val="21"/>
  </w:num>
  <w:num w:numId="21">
    <w:abstractNumId w:val="24"/>
  </w:num>
  <w:num w:numId="22">
    <w:abstractNumId w:val="9"/>
  </w:num>
  <w:num w:numId="23">
    <w:abstractNumId w:val="16"/>
  </w:num>
  <w:num w:numId="24">
    <w:abstractNumId w:val="18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8C"/>
    <w:rsid w:val="00124629"/>
    <w:rsid w:val="00136D77"/>
    <w:rsid w:val="001C2A2F"/>
    <w:rsid w:val="00260C95"/>
    <w:rsid w:val="00334B51"/>
    <w:rsid w:val="00335BAD"/>
    <w:rsid w:val="004847B9"/>
    <w:rsid w:val="004F29FA"/>
    <w:rsid w:val="00645C1D"/>
    <w:rsid w:val="0082170C"/>
    <w:rsid w:val="008442ED"/>
    <w:rsid w:val="009150F6"/>
    <w:rsid w:val="00987069"/>
    <w:rsid w:val="009D5A48"/>
    <w:rsid w:val="009F35DD"/>
    <w:rsid w:val="00BB3F31"/>
    <w:rsid w:val="00EA58D0"/>
    <w:rsid w:val="00ED0C8C"/>
    <w:rsid w:val="00FC16CF"/>
    <w:rsid w:val="1E814834"/>
    <w:rsid w:val="288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6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6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6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HTML 预设格式 字符"/>
    <w:basedOn w:val="16"/>
    <w:link w:val="12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39">
    <w:name w:val="token"/>
    <w:basedOn w:val="16"/>
    <w:uiPriority w:val="0"/>
  </w:style>
  <w:style w:type="character" w:customStyle="1" w:styleId="40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1856</Words>
  <Characters>5912</Characters>
  <Lines>101</Lines>
  <Paragraphs>28</Paragraphs>
  <TotalTime>22</TotalTime>
  <ScaleCrop>false</ScaleCrop>
  <LinksUpToDate>false</LinksUpToDate>
  <CharactersWithSpaces>6730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2025-03-09T20:11:00Z</dcterms:created>
  <dc:creator>Ziyao Cheng</dc:creator>
  <cp:lastModifiedBy>chjzy</cp:lastModifiedBy>
  <dcterms:modified xsi:type="dcterms:W3CDTF">2025-03-19T16:30:05Z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eyJoZGlkIjoiNmJiOWEyNWU1NGJlOGYyZGU1OWYzZDFmMjMzOGY5YTYifQ==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8C16CDCFB3E0483B96BF8BFD63B9B5E6_12</vt:lpwstr>
  </property>
</Properties>
</file>