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E3395" w14:textId="77777777" w:rsidR="00073898" w:rsidRPr="00976AE9" w:rsidRDefault="00073898" w:rsidP="009A5C74">
      <w:pPr>
        <w:pStyle w:val="Title"/>
        <w:ind w:left="720"/>
        <w:jc w:val="center"/>
        <w:rPr>
          <w:rFonts w:ascii="Times New Roman" w:hAnsi="Times New Roman" w:cs="Times New Roman"/>
          <w:lang w:val="en-US"/>
        </w:rPr>
      </w:pPr>
    </w:p>
    <w:p w14:paraId="0566D9F7" w14:textId="77777777" w:rsidR="00073898" w:rsidRDefault="00073898" w:rsidP="009A5C74">
      <w:pPr>
        <w:pStyle w:val="Title"/>
        <w:ind w:left="720"/>
        <w:jc w:val="center"/>
        <w:rPr>
          <w:rFonts w:ascii="Times New Roman" w:hAnsi="Times New Roman" w:cs="Times New Roman"/>
        </w:rPr>
      </w:pPr>
    </w:p>
    <w:p w14:paraId="72268932" w14:textId="77777777" w:rsidR="00073898" w:rsidRDefault="00073898" w:rsidP="009A5C74">
      <w:pPr>
        <w:pStyle w:val="Title"/>
        <w:ind w:left="720"/>
        <w:jc w:val="center"/>
        <w:rPr>
          <w:rFonts w:ascii="Times New Roman" w:hAnsi="Times New Roman" w:cs="Times New Roman"/>
        </w:rPr>
      </w:pPr>
    </w:p>
    <w:p w14:paraId="465102C6" w14:textId="77777777" w:rsidR="00073898" w:rsidRDefault="00073898" w:rsidP="009A5C74">
      <w:pPr>
        <w:pStyle w:val="Title"/>
        <w:ind w:left="720"/>
        <w:jc w:val="center"/>
        <w:rPr>
          <w:rFonts w:ascii="Times New Roman" w:hAnsi="Times New Roman" w:cs="Times New Roman"/>
        </w:rPr>
      </w:pPr>
    </w:p>
    <w:p w14:paraId="4DB1003E" w14:textId="77777777" w:rsidR="00073898" w:rsidRDefault="00073898" w:rsidP="009A5C74">
      <w:pPr>
        <w:pStyle w:val="Title"/>
        <w:ind w:left="720"/>
        <w:jc w:val="center"/>
        <w:rPr>
          <w:rFonts w:ascii="Times New Roman" w:hAnsi="Times New Roman" w:cs="Times New Roman"/>
        </w:rPr>
      </w:pPr>
    </w:p>
    <w:p w14:paraId="39FC558D" w14:textId="77777777" w:rsidR="005E2844" w:rsidRDefault="005E2844" w:rsidP="009A5C74">
      <w:pPr>
        <w:pStyle w:val="Title"/>
        <w:ind w:left="720"/>
        <w:jc w:val="center"/>
        <w:rPr>
          <w:rFonts w:ascii="Times New Roman" w:hAnsi="Times New Roman" w:cs="Times New Roman"/>
        </w:rPr>
      </w:pPr>
    </w:p>
    <w:p w14:paraId="468084D8" w14:textId="630E6317" w:rsidR="00234B9C" w:rsidRPr="005844DD" w:rsidRDefault="00234B9C" w:rsidP="009A5C74">
      <w:pPr>
        <w:pStyle w:val="Title"/>
        <w:ind w:left="720"/>
        <w:jc w:val="center"/>
        <w:rPr>
          <w:rFonts w:ascii="Times New Roman" w:hAnsi="Times New Roman" w:cs="Times New Roman"/>
        </w:rPr>
      </w:pPr>
      <w:r w:rsidRPr="005844DD">
        <w:rPr>
          <w:rFonts w:ascii="Times New Roman" w:hAnsi="Times New Roman" w:cs="Times New Roman"/>
        </w:rPr>
        <w:t xml:space="preserve">An </w:t>
      </w:r>
      <w:r w:rsidR="00F54486" w:rsidRPr="005844DD">
        <w:rPr>
          <w:rFonts w:ascii="Times New Roman" w:hAnsi="Times New Roman" w:cs="Times New Roman"/>
        </w:rPr>
        <w:t xml:space="preserve">Evaluation </w:t>
      </w:r>
      <w:r w:rsidRPr="005844DD">
        <w:rPr>
          <w:rFonts w:ascii="Times New Roman" w:hAnsi="Times New Roman" w:cs="Times New Roman"/>
        </w:rPr>
        <w:t>of Weekly Working Hours and Overtime in the 1994 U.S. Labor Force</w:t>
      </w:r>
    </w:p>
    <w:p w14:paraId="615DA2C1" w14:textId="77777777" w:rsidR="005844DD" w:rsidRDefault="005844DD" w:rsidP="009A5C74">
      <w:pPr>
        <w:jc w:val="center"/>
        <w:rPr>
          <w:rFonts w:ascii="Times New Roman" w:hAnsi="Times New Roman" w:cs="Times New Roman"/>
        </w:rPr>
      </w:pPr>
    </w:p>
    <w:p w14:paraId="1E8EDBBF" w14:textId="77777777" w:rsidR="005844DD" w:rsidRDefault="005844DD" w:rsidP="009A5C74">
      <w:pPr>
        <w:jc w:val="center"/>
        <w:rPr>
          <w:rFonts w:ascii="Times New Roman" w:hAnsi="Times New Roman" w:cs="Times New Roman"/>
        </w:rPr>
      </w:pPr>
    </w:p>
    <w:p w14:paraId="766F2A5E" w14:textId="77777777" w:rsidR="005844DD" w:rsidRDefault="005844DD" w:rsidP="009A5C74">
      <w:pPr>
        <w:jc w:val="center"/>
        <w:rPr>
          <w:rFonts w:ascii="Times New Roman" w:hAnsi="Times New Roman" w:cs="Times New Roman"/>
        </w:rPr>
      </w:pPr>
    </w:p>
    <w:p w14:paraId="5D93910C" w14:textId="77777777" w:rsidR="005844DD" w:rsidRDefault="005844DD" w:rsidP="009A5C74">
      <w:pPr>
        <w:jc w:val="center"/>
        <w:rPr>
          <w:rFonts w:ascii="Times New Roman" w:hAnsi="Times New Roman" w:cs="Times New Roman"/>
        </w:rPr>
      </w:pPr>
    </w:p>
    <w:p w14:paraId="4BCE70C8" w14:textId="77777777" w:rsidR="005844DD" w:rsidRDefault="005844DD" w:rsidP="009A5C74">
      <w:pPr>
        <w:jc w:val="center"/>
        <w:rPr>
          <w:rFonts w:ascii="Times New Roman" w:hAnsi="Times New Roman" w:cs="Times New Roman"/>
        </w:rPr>
      </w:pPr>
    </w:p>
    <w:p w14:paraId="6C97564F" w14:textId="195E256C" w:rsidR="00915116" w:rsidRPr="005844DD" w:rsidRDefault="006901BC" w:rsidP="009A5C74">
      <w:pPr>
        <w:jc w:val="center"/>
        <w:rPr>
          <w:rFonts w:ascii="Times New Roman" w:hAnsi="Times New Roman" w:cs="Times New Roman"/>
        </w:rPr>
      </w:pPr>
      <w:r w:rsidRPr="005844DD">
        <w:rPr>
          <w:rFonts w:ascii="Times New Roman" w:hAnsi="Times New Roman" w:cs="Times New Roman"/>
        </w:rPr>
        <w:t xml:space="preserve">Name: </w:t>
      </w:r>
      <w:proofErr w:type="spellStart"/>
      <w:r w:rsidR="00915116" w:rsidRPr="005844DD">
        <w:rPr>
          <w:rFonts w:ascii="Times New Roman" w:hAnsi="Times New Roman" w:cs="Times New Roman"/>
        </w:rPr>
        <w:t>Yuhan</w:t>
      </w:r>
      <w:proofErr w:type="spellEnd"/>
      <w:r w:rsidR="00915116" w:rsidRPr="005844DD">
        <w:rPr>
          <w:rFonts w:ascii="Times New Roman" w:hAnsi="Times New Roman" w:cs="Times New Roman"/>
        </w:rPr>
        <w:t xml:space="preserve"> Zhuang (Raine Zhuang)</w:t>
      </w:r>
    </w:p>
    <w:p w14:paraId="72F05518" w14:textId="5289AEEB" w:rsidR="00915116" w:rsidRPr="005844DD" w:rsidRDefault="006901BC" w:rsidP="009A5C74">
      <w:pPr>
        <w:jc w:val="center"/>
        <w:rPr>
          <w:rFonts w:ascii="Times New Roman" w:hAnsi="Times New Roman" w:cs="Times New Roman"/>
        </w:rPr>
      </w:pPr>
      <w:r w:rsidRPr="005844DD">
        <w:rPr>
          <w:rFonts w:ascii="Times New Roman" w:hAnsi="Times New Roman" w:cs="Times New Roman"/>
        </w:rPr>
        <w:t xml:space="preserve">Student number: </w:t>
      </w:r>
      <w:r w:rsidR="00915116" w:rsidRPr="005844DD">
        <w:rPr>
          <w:rFonts w:ascii="Times New Roman" w:hAnsi="Times New Roman" w:cs="Times New Roman"/>
        </w:rPr>
        <w:t>53183687</w:t>
      </w:r>
    </w:p>
    <w:p w14:paraId="07084D35" w14:textId="4620A4A1" w:rsidR="006901BC" w:rsidRPr="005844DD" w:rsidRDefault="006901BC" w:rsidP="009A5C74">
      <w:pPr>
        <w:jc w:val="center"/>
        <w:rPr>
          <w:rFonts w:ascii="Times New Roman" w:hAnsi="Times New Roman" w:cs="Times New Roman"/>
        </w:rPr>
      </w:pPr>
      <w:r w:rsidRPr="005844DD">
        <w:rPr>
          <w:rFonts w:ascii="Times New Roman" w:hAnsi="Times New Roman" w:cs="Times New Roman"/>
        </w:rPr>
        <w:t xml:space="preserve">Group leader: </w:t>
      </w:r>
      <w:proofErr w:type="spellStart"/>
      <w:r w:rsidRPr="005844DD">
        <w:rPr>
          <w:rFonts w:ascii="Times New Roman" w:hAnsi="Times New Roman" w:cs="Times New Roman"/>
        </w:rPr>
        <w:t>Yuhan</w:t>
      </w:r>
      <w:proofErr w:type="spellEnd"/>
      <w:r w:rsidRPr="005844DD">
        <w:rPr>
          <w:rFonts w:ascii="Times New Roman" w:hAnsi="Times New Roman" w:cs="Times New Roman"/>
        </w:rPr>
        <w:t xml:space="preserve"> Zhuang (Raine Zhuang)</w:t>
      </w:r>
    </w:p>
    <w:p w14:paraId="724BC22F" w14:textId="0A76DE6F" w:rsidR="006901BC" w:rsidRPr="005844DD" w:rsidRDefault="006901BC" w:rsidP="009A5C74">
      <w:pPr>
        <w:jc w:val="center"/>
        <w:rPr>
          <w:rFonts w:ascii="Times New Roman" w:hAnsi="Times New Roman" w:cs="Times New Roman"/>
        </w:rPr>
      </w:pPr>
      <w:r w:rsidRPr="005844DD">
        <w:rPr>
          <w:rFonts w:ascii="Times New Roman" w:hAnsi="Times New Roman" w:cs="Times New Roman"/>
        </w:rPr>
        <w:t>Contributions: This is an independent project.</w:t>
      </w:r>
    </w:p>
    <w:sdt>
      <w:sdtPr>
        <w:rPr>
          <w:rFonts w:ascii="Calibri" w:eastAsia="Calibri" w:hAnsi="Calibri" w:cs="Calibri"/>
          <w:color w:val="000000"/>
          <w:spacing w:val="0"/>
          <w:kern w:val="0"/>
          <w:sz w:val="22"/>
          <w:szCs w:val="24"/>
        </w:rPr>
        <w:id w:val="2141447664"/>
        <w:docPartObj>
          <w:docPartGallery w:val="Cover Pages"/>
          <w:docPartUnique/>
        </w:docPartObj>
      </w:sdtPr>
      <w:sdtEndPr/>
      <w:sdtContent>
        <w:p w14:paraId="5199CA8D" w14:textId="44BA9220" w:rsidR="00B229C5" w:rsidRDefault="00B229C5" w:rsidP="00234B9C">
          <w:pPr>
            <w:pStyle w:val="Title"/>
            <w:jc w:val="both"/>
          </w:pPr>
        </w:p>
        <w:p w14:paraId="42C23581" w14:textId="218E0A86" w:rsidR="00B229C5" w:rsidRDefault="00B229C5">
          <w:r>
            <w:br w:type="page"/>
          </w:r>
        </w:p>
      </w:sdtContent>
    </w:sdt>
    <w:p w14:paraId="07DC08B9" w14:textId="0C965B4A" w:rsidR="0065466D" w:rsidRPr="0065466D" w:rsidRDefault="00D00E9B" w:rsidP="00306FA2">
      <w:pPr>
        <w:ind w:right="567"/>
        <w:rPr>
          <w:rFonts w:ascii="Times New Roman" w:hAnsi="Times New Roman" w:cs="Times New Roman"/>
          <w:b/>
          <w:bCs/>
          <w:sz w:val="28"/>
          <w:szCs w:val="28"/>
        </w:rPr>
      </w:pPr>
      <w:r w:rsidRPr="002B18C4">
        <w:rPr>
          <w:rFonts w:ascii="Times New Roman" w:hAnsi="Times New Roman" w:cs="Times New Roman"/>
          <w:b/>
          <w:bCs/>
          <w:sz w:val="28"/>
          <w:szCs w:val="28"/>
        </w:rPr>
        <w:lastRenderedPageBreak/>
        <w:t>Introduction</w:t>
      </w:r>
    </w:p>
    <w:p w14:paraId="42AD7C81" w14:textId="178A2A85" w:rsidR="0065466D" w:rsidRPr="0065466D" w:rsidRDefault="0065466D" w:rsidP="00306FA2">
      <w:pPr>
        <w:rPr>
          <w:rFonts w:ascii="Times New Roman" w:hAnsi="Times New Roman" w:cs="Times New Roman"/>
          <w:sz w:val="20"/>
          <w:szCs w:val="20"/>
        </w:rPr>
      </w:pPr>
      <w:r w:rsidRPr="0065466D">
        <w:rPr>
          <w:rFonts w:ascii="Times New Roman" w:hAnsi="Times New Roman" w:cs="Times New Roman"/>
          <w:sz w:val="20"/>
          <w:szCs w:val="20"/>
        </w:rPr>
        <w:t xml:space="preserve">This study investigates the mean weekly working hours and the proportion of individuals working over 40 hours per week across four occupation types in the United States workforce in 1994. The four occupation categories are: </w:t>
      </w:r>
      <w:r w:rsidRPr="00723966">
        <w:rPr>
          <w:rFonts w:ascii="Times New Roman" w:hAnsi="Times New Roman" w:cs="Times New Roman"/>
          <w:sz w:val="20"/>
          <w:szCs w:val="20"/>
        </w:rPr>
        <w:t>High-Responsibility/High-Skill Roles, Manual Labor/Trade Occupations, Service/Clerical Occupations, and</w:t>
      </w:r>
      <w:r w:rsidR="00070B42">
        <w:rPr>
          <w:rFonts w:ascii="Times New Roman" w:hAnsi="Times New Roman" w:cs="Times New Roman"/>
          <w:sz w:val="20"/>
          <w:szCs w:val="20"/>
        </w:rPr>
        <w:t xml:space="preserve"> </w:t>
      </w:r>
      <w:r w:rsidRPr="00723966">
        <w:rPr>
          <w:rFonts w:ascii="Times New Roman" w:hAnsi="Times New Roman" w:cs="Times New Roman"/>
          <w:sz w:val="20"/>
          <w:szCs w:val="20"/>
        </w:rPr>
        <w:t>Other/Flexible Occupations.</w:t>
      </w:r>
      <w:r w:rsidRPr="0065466D">
        <w:rPr>
          <w:rFonts w:ascii="Times New Roman" w:hAnsi="Times New Roman" w:cs="Times New Roman"/>
          <w:sz w:val="20"/>
          <w:szCs w:val="20"/>
        </w:rPr>
        <w:t xml:space="preserve"> The focus on a 40-hour threshold stems from its status as a global standard for full-time work </w:t>
      </w:r>
      <w:r w:rsidR="006C0A05">
        <w:rPr>
          <w:rFonts w:ascii="Times New Roman" w:hAnsi="Times New Roman" w:cs="Times New Roman"/>
          <w:sz w:val="20"/>
          <w:szCs w:val="20"/>
        </w:rPr>
        <w:t xml:space="preserve">(e.g., </w:t>
      </w:r>
      <w:r w:rsidRPr="0065466D">
        <w:rPr>
          <w:rFonts w:ascii="Times New Roman" w:hAnsi="Times New Roman" w:cs="Times New Roman"/>
          <w:sz w:val="20"/>
          <w:szCs w:val="20"/>
        </w:rPr>
        <w:t>Working Tim</w:t>
      </w:r>
      <w:r w:rsidR="006C0A05">
        <w:rPr>
          <w:rFonts w:ascii="Times New Roman" w:hAnsi="Times New Roman" w:cs="Times New Roman"/>
          <w:sz w:val="20"/>
          <w:szCs w:val="20"/>
        </w:rPr>
        <w:t>e standard</w:t>
      </w:r>
      <w:r w:rsidRPr="0065466D">
        <w:rPr>
          <w:rFonts w:ascii="Times New Roman" w:hAnsi="Times New Roman" w:cs="Times New Roman"/>
          <w:sz w:val="20"/>
          <w:szCs w:val="20"/>
        </w:rPr>
        <w:t>), and offers insights into work-life balance, labor market dynamics, and employee well-being.</w:t>
      </w:r>
    </w:p>
    <w:p w14:paraId="148E3C0E" w14:textId="77777777" w:rsidR="0065466D" w:rsidRPr="0065466D" w:rsidRDefault="0065466D" w:rsidP="00306FA2">
      <w:pPr>
        <w:rPr>
          <w:rFonts w:ascii="Times New Roman" w:hAnsi="Times New Roman" w:cs="Times New Roman"/>
          <w:sz w:val="20"/>
          <w:szCs w:val="20"/>
        </w:rPr>
      </w:pPr>
    </w:p>
    <w:p w14:paraId="2FA29ABC" w14:textId="77777777" w:rsidR="0065466D" w:rsidRPr="0065466D" w:rsidRDefault="0065466D" w:rsidP="00306FA2">
      <w:pPr>
        <w:rPr>
          <w:rFonts w:ascii="Times New Roman" w:hAnsi="Times New Roman" w:cs="Times New Roman"/>
          <w:sz w:val="20"/>
          <w:szCs w:val="20"/>
        </w:rPr>
      </w:pPr>
      <w:r w:rsidRPr="0065466D">
        <w:rPr>
          <w:rFonts w:ascii="Times New Roman" w:hAnsi="Times New Roman" w:cs="Times New Roman"/>
          <w:sz w:val="20"/>
          <w:szCs w:val="20"/>
        </w:rPr>
        <w:t>While much existing research has examined annual working hours (e.g., OECD reports on usual working hours), fewer studies specifically explore weekly working hours, particularly the proportion of workers exceeding 40 hours. Moreover, previous studies have typically used broad occupation categories, often overlooking the nuanced distinctions that exist within the workforce. This gap motivates our focus on both the mean weekly hours and the proportion of workers exceeding the 40-hour mark across a more refined set of occupation types. We aim to provide a deeper understanding of working hours by segmenting the workforce into categories that better reflect the diversity of job roles and working conditions.</w:t>
      </w:r>
    </w:p>
    <w:p w14:paraId="0C16FA3D" w14:textId="77777777" w:rsidR="0065466D" w:rsidRPr="0065466D" w:rsidRDefault="0065466D" w:rsidP="00306FA2">
      <w:pPr>
        <w:rPr>
          <w:rFonts w:ascii="Times New Roman" w:hAnsi="Times New Roman" w:cs="Times New Roman"/>
          <w:sz w:val="20"/>
          <w:szCs w:val="20"/>
        </w:rPr>
      </w:pPr>
    </w:p>
    <w:p w14:paraId="4821B7FD" w14:textId="6383E413" w:rsidR="0065466D" w:rsidRPr="0065466D" w:rsidRDefault="0065466D" w:rsidP="00306FA2">
      <w:pPr>
        <w:rPr>
          <w:rFonts w:ascii="Times New Roman" w:hAnsi="Times New Roman" w:cs="Times New Roman"/>
          <w:sz w:val="20"/>
          <w:szCs w:val="20"/>
        </w:rPr>
      </w:pPr>
      <w:r w:rsidRPr="0065466D">
        <w:rPr>
          <w:rFonts w:ascii="Times New Roman" w:hAnsi="Times New Roman" w:cs="Times New Roman"/>
          <w:sz w:val="20"/>
          <w:szCs w:val="20"/>
        </w:rPr>
        <w:t>The study's primary objectives are:</w:t>
      </w:r>
      <w:r w:rsidR="00DD44DA">
        <w:rPr>
          <w:rFonts w:ascii="Times New Roman" w:hAnsi="Times New Roman" w:cs="Times New Roman"/>
          <w:sz w:val="20"/>
          <w:szCs w:val="20"/>
        </w:rPr>
        <w:t xml:space="preserve"> </w:t>
      </w:r>
      <w:r w:rsidR="00C6582F">
        <w:rPr>
          <w:rFonts w:ascii="Times New Roman" w:hAnsi="Times New Roman" w:cs="Times New Roman"/>
          <w:sz w:val="20"/>
          <w:szCs w:val="20"/>
        </w:rPr>
        <w:t>1</w:t>
      </w:r>
      <w:r w:rsidR="00DD44DA">
        <w:rPr>
          <w:rFonts w:ascii="Times New Roman" w:hAnsi="Times New Roman" w:cs="Times New Roman"/>
          <w:sz w:val="20"/>
          <w:szCs w:val="20"/>
        </w:rPr>
        <w:t>) t</w:t>
      </w:r>
      <w:r w:rsidRPr="0065466D">
        <w:rPr>
          <w:rFonts w:ascii="Times New Roman" w:hAnsi="Times New Roman" w:cs="Times New Roman"/>
          <w:sz w:val="20"/>
          <w:szCs w:val="20"/>
        </w:rPr>
        <w:t>o estimate the mean weekly working hours</w:t>
      </w:r>
      <w:r w:rsidR="00704F00">
        <w:rPr>
          <w:rFonts w:ascii="Times New Roman" w:hAnsi="Times New Roman" w:cs="Times New Roman"/>
          <w:sz w:val="20"/>
          <w:szCs w:val="20"/>
        </w:rPr>
        <w:t>; 2) t</w:t>
      </w:r>
      <w:r w:rsidRPr="0065466D">
        <w:rPr>
          <w:rFonts w:ascii="Times New Roman" w:hAnsi="Times New Roman" w:cs="Times New Roman"/>
          <w:sz w:val="20"/>
          <w:szCs w:val="20"/>
        </w:rPr>
        <w:t>o assess the proportion of individuals working more than 40 hours per week</w:t>
      </w:r>
      <w:r w:rsidR="00F90D48">
        <w:rPr>
          <w:rFonts w:ascii="Times New Roman" w:hAnsi="Times New Roman" w:cs="Times New Roman"/>
          <w:sz w:val="20"/>
          <w:szCs w:val="20"/>
        </w:rPr>
        <w:t>; 3) t</w:t>
      </w:r>
      <w:r w:rsidRPr="0065466D">
        <w:rPr>
          <w:rFonts w:ascii="Times New Roman" w:hAnsi="Times New Roman" w:cs="Times New Roman"/>
          <w:sz w:val="20"/>
          <w:szCs w:val="20"/>
        </w:rPr>
        <w:t>o explore potential implications for work-life balance, labor policies, and employee health.</w:t>
      </w:r>
      <w:r w:rsidR="006E00D3">
        <w:rPr>
          <w:rFonts w:ascii="Times New Roman" w:hAnsi="Times New Roman" w:cs="Times New Roman"/>
          <w:sz w:val="20"/>
          <w:szCs w:val="20"/>
        </w:rPr>
        <w:t xml:space="preserve"> </w:t>
      </w:r>
      <w:r w:rsidRPr="0065466D">
        <w:rPr>
          <w:rFonts w:ascii="Times New Roman" w:hAnsi="Times New Roman" w:cs="Times New Roman"/>
          <w:sz w:val="20"/>
          <w:szCs w:val="20"/>
        </w:rPr>
        <w:t>Understanding these patterns is particularly relevant in light of ongoing concerns about employee burnout and mental health. Although the data comes from 1994, these issues remain highly relevant today, as reports from organizations such as the OECD continue to highlight overtime and long working hours in various sectors, including healthcare, finance, and law. Despite technological advancements and flexible work arrangements, many workers still face extended workweeks, making the historical trends identified in this study important for understanding current labor market dynamics.</w:t>
      </w:r>
    </w:p>
    <w:p w14:paraId="2076CA20" w14:textId="77777777" w:rsidR="00D245BB" w:rsidRDefault="00D245BB" w:rsidP="00306FA2">
      <w:pPr>
        <w:rPr>
          <w:rFonts w:ascii="Times New Roman" w:hAnsi="Times New Roman" w:cs="Times New Roman"/>
          <w:sz w:val="20"/>
          <w:szCs w:val="20"/>
        </w:rPr>
      </w:pPr>
    </w:p>
    <w:p w14:paraId="3375A314" w14:textId="59BC423B" w:rsidR="0065466D" w:rsidRPr="0065466D" w:rsidRDefault="0065466D" w:rsidP="00306FA2">
      <w:pPr>
        <w:rPr>
          <w:rFonts w:ascii="Times New Roman" w:hAnsi="Times New Roman" w:cs="Times New Roman"/>
          <w:sz w:val="20"/>
          <w:szCs w:val="20"/>
        </w:rPr>
      </w:pPr>
      <w:r w:rsidRPr="0065466D">
        <w:rPr>
          <w:rFonts w:ascii="Times New Roman" w:hAnsi="Times New Roman" w:cs="Times New Roman"/>
          <w:sz w:val="20"/>
          <w:szCs w:val="20"/>
        </w:rPr>
        <w:t xml:space="preserve">The population for this study consists of U.S. individuals aged 17-90 from the 1994 U.S. Census dataset. The dataset, compiled by Ronny </w:t>
      </w:r>
      <w:proofErr w:type="spellStart"/>
      <w:r w:rsidRPr="0065466D">
        <w:rPr>
          <w:rFonts w:ascii="Times New Roman" w:hAnsi="Times New Roman" w:cs="Times New Roman"/>
          <w:sz w:val="20"/>
          <w:szCs w:val="20"/>
        </w:rPr>
        <w:t>Kohavi</w:t>
      </w:r>
      <w:proofErr w:type="spellEnd"/>
      <w:r w:rsidRPr="0065466D">
        <w:rPr>
          <w:rFonts w:ascii="Times New Roman" w:hAnsi="Times New Roman" w:cs="Times New Roman"/>
          <w:sz w:val="20"/>
          <w:szCs w:val="20"/>
        </w:rPr>
        <w:t xml:space="preserve"> and Barry Becker, includes demographic and employment-related information, such as occupation, education, marital status, and weekly working hours. It is representative of a wide range of industries, education levels, and demographic groups within the labor force. Our analysis will focus on the variables related to occupation and hours worked per week, excluding other factors like income, education, and race for simplicity. Missing values in categorical variables such as work</w:t>
      </w:r>
      <w:r w:rsidR="001C12A1">
        <w:rPr>
          <w:rFonts w:ascii="Times New Roman" w:hAnsi="Times New Roman" w:cs="Times New Roman"/>
          <w:sz w:val="20"/>
          <w:szCs w:val="20"/>
        </w:rPr>
        <w:t xml:space="preserve"> </w:t>
      </w:r>
      <w:r w:rsidRPr="0065466D">
        <w:rPr>
          <w:rFonts w:ascii="Times New Roman" w:hAnsi="Times New Roman" w:cs="Times New Roman"/>
          <w:sz w:val="20"/>
          <w:szCs w:val="20"/>
        </w:rPr>
        <w:t>class, occupation, and native country are assumed to be random and will not introduce bias into the analysis.</w:t>
      </w:r>
    </w:p>
    <w:p w14:paraId="42FE065D" w14:textId="77777777" w:rsidR="0065466D" w:rsidRPr="0065466D" w:rsidRDefault="0065466D" w:rsidP="00306FA2">
      <w:pPr>
        <w:rPr>
          <w:rFonts w:ascii="Times New Roman" w:hAnsi="Times New Roman" w:cs="Times New Roman"/>
          <w:sz w:val="20"/>
          <w:szCs w:val="20"/>
        </w:rPr>
      </w:pPr>
    </w:p>
    <w:p w14:paraId="0F3AC73B" w14:textId="2646FE4B" w:rsidR="0065466D" w:rsidRPr="00FF059E" w:rsidRDefault="0065466D" w:rsidP="00306FA2">
      <w:pPr>
        <w:rPr>
          <w:rFonts w:ascii="Times New Roman" w:hAnsi="Times New Roman" w:cs="Times New Roman"/>
          <w:sz w:val="20"/>
          <w:szCs w:val="20"/>
        </w:rPr>
      </w:pPr>
      <w:r w:rsidRPr="0065466D">
        <w:rPr>
          <w:rFonts w:ascii="Times New Roman" w:hAnsi="Times New Roman" w:cs="Times New Roman"/>
          <w:sz w:val="20"/>
          <w:szCs w:val="20"/>
        </w:rPr>
        <w:t>By examining working hours across these varied occupations, this study aims to offer valuable insights into persistent challenges around long work hours, their impacts on workers, and potential avenues for policy improvement.</w:t>
      </w:r>
    </w:p>
    <w:p w14:paraId="47D911EF" w14:textId="1565D1C8" w:rsidR="00CC38AE" w:rsidRPr="00FF059E" w:rsidRDefault="00CC38AE" w:rsidP="00306FA2">
      <w:pPr>
        <w:rPr>
          <w:rFonts w:ascii="Times New Roman" w:hAnsi="Times New Roman" w:cs="Times New Roman"/>
          <w:sz w:val="20"/>
          <w:szCs w:val="20"/>
        </w:rPr>
      </w:pPr>
    </w:p>
    <w:p w14:paraId="0755E0A4" w14:textId="4BB221DF" w:rsidR="00945AFA" w:rsidRDefault="00B05F63" w:rsidP="00306FA2">
      <w:pPr>
        <w:rPr>
          <w:rFonts w:ascii="Times New Roman" w:hAnsi="Times New Roman" w:cs="Times New Roman"/>
          <w:b/>
          <w:bCs/>
          <w:sz w:val="28"/>
          <w:szCs w:val="28"/>
        </w:rPr>
      </w:pPr>
      <w:r w:rsidRPr="002B18C4">
        <w:rPr>
          <w:rFonts w:ascii="Times New Roman" w:hAnsi="Times New Roman" w:cs="Times New Roman"/>
          <w:b/>
          <w:bCs/>
          <w:sz w:val="28"/>
          <w:szCs w:val="28"/>
        </w:rPr>
        <w:t xml:space="preserve">Data </w:t>
      </w:r>
      <w:r w:rsidR="00C0632E">
        <w:rPr>
          <w:rFonts w:ascii="Times New Roman" w:hAnsi="Times New Roman" w:cs="Times New Roman"/>
          <w:b/>
          <w:bCs/>
          <w:sz w:val="28"/>
          <w:szCs w:val="28"/>
        </w:rPr>
        <w:t>C</w:t>
      </w:r>
      <w:r w:rsidRPr="002B18C4">
        <w:rPr>
          <w:rFonts w:ascii="Times New Roman" w:hAnsi="Times New Roman" w:cs="Times New Roman"/>
          <w:b/>
          <w:bCs/>
          <w:sz w:val="28"/>
          <w:szCs w:val="28"/>
        </w:rPr>
        <w:t xml:space="preserve">ollection and </w:t>
      </w:r>
      <w:r w:rsidR="00C0632E">
        <w:rPr>
          <w:rFonts w:ascii="Times New Roman" w:hAnsi="Times New Roman" w:cs="Times New Roman"/>
          <w:b/>
          <w:bCs/>
          <w:sz w:val="28"/>
          <w:szCs w:val="28"/>
        </w:rPr>
        <w:t>D</w:t>
      </w:r>
      <w:r w:rsidRPr="002B18C4">
        <w:rPr>
          <w:rFonts w:ascii="Times New Roman" w:hAnsi="Times New Roman" w:cs="Times New Roman"/>
          <w:b/>
          <w:bCs/>
          <w:sz w:val="28"/>
          <w:szCs w:val="28"/>
        </w:rPr>
        <w:t xml:space="preserve">ata </w:t>
      </w:r>
      <w:r w:rsidR="00C0632E">
        <w:rPr>
          <w:rFonts w:ascii="Times New Roman" w:hAnsi="Times New Roman" w:cs="Times New Roman"/>
          <w:b/>
          <w:bCs/>
          <w:sz w:val="28"/>
          <w:szCs w:val="28"/>
        </w:rPr>
        <w:t>S</w:t>
      </w:r>
      <w:r w:rsidRPr="002B18C4">
        <w:rPr>
          <w:rFonts w:ascii="Times New Roman" w:hAnsi="Times New Roman" w:cs="Times New Roman"/>
          <w:b/>
          <w:bCs/>
          <w:sz w:val="28"/>
          <w:szCs w:val="28"/>
        </w:rPr>
        <w:t>ummaries</w:t>
      </w:r>
    </w:p>
    <w:p w14:paraId="32131C74" w14:textId="7AF7FA46" w:rsidR="00682748" w:rsidRPr="00682748" w:rsidRDefault="00682748" w:rsidP="00306FA2">
      <w:pPr>
        <w:rPr>
          <w:rFonts w:ascii="Times New Roman" w:hAnsi="Times New Roman" w:cs="Times New Roman"/>
          <w:sz w:val="20"/>
          <w:szCs w:val="20"/>
        </w:rPr>
      </w:pPr>
      <w:r w:rsidRPr="00682748">
        <w:rPr>
          <w:rFonts w:ascii="Times New Roman" w:hAnsi="Times New Roman" w:cs="Times New Roman"/>
          <w:sz w:val="20"/>
          <w:szCs w:val="20"/>
        </w:rPr>
        <w:t>Two sampling methods are used in this study: Simple Random Sampling (SRS) and Stratified Sampling. Both aim to ensure a representative sample of individuals from the U.S. workforce in 1994, allowing for accurate estimates of mean weekly working hours and the proportion of individuals working over 40 hours per week.</w:t>
      </w:r>
    </w:p>
    <w:p w14:paraId="0933CC4D" w14:textId="77777777" w:rsidR="001C3FBA" w:rsidRDefault="001C3FBA" w:rsidP="00306FA2">
      <w:pPr>
        <w:rPr>
          <w:rFonts w:ascii="Times New Roman" w:hAnsi="Times New Roman" w:cs="Times New Roman"/>
          <w:b/>
          <w:bCs/>
          <w:sz w:val="20"/>
          <w:szCs w:val="20"/>
        </w:rPr>
      </w:pPr>
    </w:p>
    <w:p w14:paraId="1885EF1A" w14:textId="0B45A0BB" w:rsidR="00945AFA" w:rsidRPr="00EA3D89" w:rsidRDefault="00D55566" w:rsidP="00306FA2">
      <w:pPr>
        <w:rPr>
          <w:rFonts w:ascii="Times New Roman" w:hAnsi="Times New Roman" w:cs="Times New Roman"/>
          <w:b/>
          <w:bCs/>
          <w:sz w:val="20"/>
          <w:szCs w:val="20"/>
        </w:rPr>
      </w:pPr>
      <w:r>
        <w:rPr>
          <w:rFonts w:ascii="Times New Roman" w:hAnsi="Times New Roman" w:cs="Times New Roman"/>
          <w:b/>
          <w:bCs/>
          <w:sz w:val="20"/>
          <w:szCs w:val="20"/>
        </w:rPr>
        <w:t xml:space="preserve">1. </w:t>
      </w:r>
      <w:r w:rsidR="00945AFA" w:rsidRPr="00EA3D89">
        <w:rPr>
          <w:rFonts w:ascii="Times New Roman" w:hAnsi="Times New Roman" w:cs="Times New Roman"/>
          <w:b/>
          <w:bCs/>
          <w:sz w:val="20"/>
          <w:szCs w:val="20"/>
        </w:rPr>
        <w:t>S</w:t>
      </w:r>
      <w:r w:rsidR="001F7C81">
        <w:rPr>
          <w:rFonts w:ascii="Times New Roman" w:hAnsi="Times New Roman" w:cs="Times New Roman"/>
          <w:b/>
          <w:bCs/>
          <w:sz w:val="20"/>
          <w:szCs w:val="20"/>
        </w:rPr>
        <w:t xml:space="preserve">imple </w:t>
      </w:r>
      <w:r w:rsidR="00B03433">
        <w:rPr>
          <w:rFonts w:ascii="Times New Roman" w:hAnsi="Times New Roman" w:cs="Times New Roman"/>
          <w:b/>
          <w:bCs/>
          <w:sz w:val="20"/>
          <w:szCs w:val="20"/>
        </w:rPr>
        <w:t>R</w:t>
      </w:r>
      <w:r w:rsidR="001F7C81">
        <w:rPr>
          <w:rFonts w:ascii="Times New Roman" w:hAnsi="Times New Roman" w:cs="Times New Roman"/>
          <w:b/>
          <w:bCs/>
          <w:sz w:val="20"/>
          <w:szCs w:val="20"/>
        </w:rPr>
        <w:t xml:space="preserve">andom </w:t>
      </w:r>
      <w:r w:rsidR="00B03433">
        <w:rPr>
          <w:rFonts w:ascii="Times New Roman" w:hAnsi="Times New Roman" w:cs="Times New Roman"/>
          <w:b/>
          <w:bCs/>
          <w:sz w:val="20"/>
          <w:szCs w:val="20"/>
        </w:rPr>
        <w:t>S</w:t>
      </w:r>
      <w:r w:rsidR="001F7C81">
        <w:rPr>
          <w:rFonts w:ascii="Times New Roman" w:hAnsi="Times New Roman" w:cs="Times New Roman"/>
          <w:b/>
          <w:bCs/>
          <w:sz w:val="20"/>
          <w:szCs w:val="20"/>
        </w:rPr>
        <w:t>ampling (SRS)</w:t>
      </w:r>
    </w:p>
    <w:p w14:paraId="5B434451" w14:textId="31FE6E6C" w:rsidR="00945AFA" w:rsidRDefault="00945AFA" w:rsidP="00306FA2">
      <w:pPr>
        <w:rPr>
          <w:rFonts w:ascii="Times New Roman" w:hAnsi="Times New Roman" w:cs="Times New Roman"/>
          <w:sz w:val="20"/>
          <w:szCs w:val="20"/>
        </w:rPr>
      </w:pPr>
      <w:r w:rsidRPr="00FF059E">
        <w:rPr>
          <w:rFonts w:ascii="Times New Roman" w:hAnsi="Times New Roman" w:cs="Times New Roman"/>
          <w:sz w:val="20"/>
          <w:szCs w:val="20"/>
        </w:rPr>
        <w:t xml:space="preserve">The sample size </w:t>
      </w:r>
      <w:r w:rsidR="00915507">
        <w:rPr>
          <w:rFonts w:ascii="Times New Roman" w:hAnsi="Times New Roman" w:cs="Times New Roman"/>
          <w:sz w:val="20"/>
          <w:szCs w:val="20"/>
        </w:rPr>
        <w:t>is</w:t>
      </w:r>
      <w:r w:rsidRPr="00FF059E">
        <w:rPr>
          <w:rFonts w:ascii="Times New Roman" w:hAnsi="Times New Roman" w:cs="Times New Roman"/>
          <w:sz w:val="20"/>
          <w:szCs w:val="20"/>
        </w:rPr>
        <w:t xml:space="preserve"> determined using the formula </w:t>
      </w:r>
      <m:oMath>
        <m:sSub>
          <m:sSubPr>
            <m:ctrlPr>
              <w:rPr>
                <w:rFonts w:ascii="Cambria Math" w:hAnsi="Cambria Math" w:cs="Times New Roman"/>
                <w:i/>
                <w:sz w:val="20"/>
                <w:szCs w:val="20"/>
              </w:rPr>
            </m:ctrlPr>
          </m:sSubPr>
          <m:e>
            <m:r>
              <w:rPr>
                <w:rFonts w:ascii="Cambria Math" w:hAnsi="Cambria Math" w:cs="Times New Roman"/>
                <w:sz w:val="20"/>
                <w:szCs w:val="20"/>
              </w:rPr>
              <m:t>n</m:t>
            </m:r>
          </m:e>
          <m:sub>
            <m:r>
              <m:rPr>
                <m:nor/>
              </m:rPr>
              <w:rPr>
                <w:rFonts w:ascii="Times New Roman" w:hAnsi="Times New Roman" w:cs="Times New Roman"/>
                <w:sz w:val="20"/>
                <w:szCs w:val="20"/>
              </w:rPr>
              <m:t>noFPC</m:t>
            </m:r>
          </m:sub>
        </m:sSub>
        <m: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z</m:t>
                </m:r>
              </m:e>
              <m:sub>
                <m:r>
                  <w:rPr>
                    <w:rFonts w:ascii="Cambria Math" w:hAnsi="Cambria Math" w:cs="Times New Roman"/>
                    <w:sz w:val="20"/>
                    <w:szCs w:val="20"/>
                  </w:rPr>
                  <m:t>α</m:t>
                </m:r>
                <m:r>
                  <m:rPr>
                    <m:lit/>
                  </m:rPr>
                  <w:rPr>
                    <w:rFonts w:ascii="Cambria Math" w:hAnsi="Cambria Math" w:cs="Times New Roman"/>
                    <w:sz w:val="20"/>
                    <w:szCs w:val="20"/>
                  </w:rPr>
                  <m:t>/</m:t>
                </m:r>
                <m:r>
                  <w:rPr>
                    <w:rFonts w:ascii="Cambria Math" w:hAnsi="Cambria Math" w:cs="Times New Roman"/>
                    <w:sz w:val="20"/>
                    <w:szCs w:val="20"/>
                  </w:rPr>
                  <m:t>2</m:t>
                </m:r>
              </m:sub>
              <m:sup>
                <m:r>
                  <w:rPr>
                    <w:rFonts w:ascii="Cambria Math" w:hAnsi="Cambria Math" w:cs="Times New Roman"/>
                    <w:sz w:val="20"/>
                    <w:szCs w:val="20"/>
                  </w:rPr>
                  <m:t>2</m:t>
                </m:r>
              </m:sup>
            </m:sSubSup>
            <m:r>
              <m:rPr>
                <m:sty m:val="p"/>
              </m:rP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s</m:t>
                </m:r>
                <m:ctrlPr>
                  <w:rPr>
                    <w:rFonts w:ascii="Cambria Math" w:hAnsi="Cambria Math" w:cs="Times New Roman"/>
                    <w:sz w:val="20"/>
                    <w:szCs w:val="20"/>
                  </w:rPr>
                </m:ctrlPr>
              </m:e>
              <m:sub>
                <m:r>
                  <m:rPr>
                    <m:nor/>
                  </m:rPr>
                  <w:rPr>
                    <w:rFonts w:ascii="Times New Roman" w:hAnsi="Times New Roman" w:cs="Times New Roman"/>
                    <w:sz w:val="20"/>
                    <w:szCs w:val="20"/>
                  </w:rPr>
                  <m:t>guess</m:t>
                </m:r>
              </m:sub>
              <m:sup>
                <m:r>
                  <w:rPr>
                    <w:rFonts w:ascii="Cambria Math" w:hAnsi="Cambria Math" w:cs="Times New Roman"/>
                    <w:sz w:val="20"/>
                    <w:szCs w:val="20"/>
                  </w:rPr>
                  <m:t>2</m:t>
                </m:r>
              </m:sup>
            </m:sSubSup>
            <m:ctrlPr>
              <w:rPr>
                <w:rFonts w:ascii="Cambria Math" w:hAnsi="Cambria Math" w:cs="Times New Roman"/>
                <w:i/>
                <w:sz w:val="20"/>
                <w:szCs w:val="20"/>
              </w:rPr>
            </m:ctrlPr>
          </m:num>
          <m:den>
            <m:sSup>
              <m:sSupPr>
                <m:ctrlPr>
                  <w:rPr>
                    <w:rFonts w:ascii="Cambria Math" w:hAnsi="Cambria Math" w:cs="Times New Roman"/>
                    <w:i/>
                    <w:sz w:val="20"/>
                    <w:szCs w:val="20"/>
                  </w:rPr>
                </m:ctrlPr>
              </m:sSupPr>
              <m:e>
                <m:r>
                  <m:rPr>
                    <m:nor/>
                  </m:rPr>
                  <w:rPr>
                    <w:rFonts w:ascii="Times New Roman" w:hAnsi="Times New Roman" w:cs="Times New Roman"/>
                    <w:sz w:val="20"/>
                    <w:szCs w:val="20"/>
                  </w:rPr>
                  <m:t>M.O.E.</m:t>
                </m:r>
              </m:e>
              <m:sup>
                <m:r>
                  <w:rPr>
                    <w:rFonts w:ascii="Cambria Math" w:hAnsi="Cambria Math" w:cs="Times New Roman"/>
                    <w:sz w:val="20"/>
                    <w:szCs w:val="20"/>
                  </w:rPr>
                  <m:t>2</m:t>
                </m:r>
              </m:sup>
            </m:sSup>
            <m:ctrlPr>
              <w:rPr>
                <w:rFonts w:ascii="Cambria Math" w:hAnsi="Cambria Math" w:cs="Times New Roman"/>
                <w:i/>
                <w:sz w:val="20"/>
                <w:szCs w:val="20"/>
              </w:rPr>
            </m:ctrlPr>
          </m:den>
        </m:f>
      </m:oMath>
      <w:r w:rsidRPr="00FF059E">
        <w:rPr>
          <w:rFonts w:ascii="Times New Roman" w:hAnsi="Times New Roman" w:cs="Times New Roman"/>
          <w:sz w:val="20"/>
          <w:szCs w:val="20"/>
        </w:rPr>
        <w:t xml:space="preserve"> (M.O.E stands for margin of error)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m:rPr>
                <m:nor/>
              </m:rPr>
              <w:rPr>
                <w:rFonts w:ascii="Times New Roman" w:hAnsi="Times New Roman" w:cs="Times New Roman"/>
                <w:sz w:val="20"/>
                <w:szCs w:val="20"/>
              </w:rPr>
              <m:t>FPC</m:t>
            </m:r>
          </m:sub>
        </m:sSub>
        <m: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m:rPr>
                    <m:nor/>
                  </m:rPr>
                  <w:rPr>
                    <w:rFonts w:ascii="Times New Roman" w:hAnsi="Times New Roman" w:cs="Times New Roman"/>
                    <w:sz w:val="20"/>
                    <w:szCs w:val="20"/>
                  </w:rPr>
                  <m:t>noFPC</m:t>
                </m:r>
              </m:sub>
            </m:sSub>
            <m:ctrlPr>
              <w:rPr>
                <w:rFonts w:ascii="Cambria Math" w:hAnsi="Cambria Math" w:cs="Times New Roman"/>
                <w:i/>
                <w:sz w:val="20"/>
                <w:szCs w:val="20"/>
              </w:rPr>
            </m:ctrlPr>
          </m:num>
          <m:den>
            <m:r>
              <w:rPr>
                <w:rFonts w:ascii="Cambria Math" w:hAnsi="Cambria Math" w:cs="Times New Roman"/>
                <w:sz w:val="20"/>
                <w:szCs w:val="20"/>
              </w:rPr>
              <m:t>1+</m:t>
            </m:r>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m:rPr>
                        <m:nor/>
                      </m:rPr>
                      <w:rPr>
                        <w:rFonts w:ascii="Times New Roman" w:hAnsi="Times New Roman" w:cs="Times New Roman"/>
                        <w:sz w:val="20"/>
                        <w:szCs w:val="20"/>
                      </w:rPr>
                      <m:t>noFPC</m:t>
                    </m:r>
                  </m:sub>
                </m:sSub>
                <m:ctrlPr>
                  <w:rPr>
                    <w:rFonts w:ascii="Cambria Math" w:hAnsi="Cambria Math" w:cs="Times New Roman"/>
                    <w:i/>
                    <w:sz w:val="20"/>
                    <w:szCs w:val="20"/>
                  </w:rPr>
                </m:ctrlPr>
              </m:num>
              <m:den>
                <m:r>
                  <w:rPr>
                    <w:rFonts w:ascii="Cambria Math" w:hAnsi="Cambria Math" w:cs="Times New Roman"/>
                    <w:sz w:val="20"/>
                    <w:szCs w:val="20"/>
                  </w:rPr>
                  <m:t>N</m:t>
                </m:r>
                <m:ctrlPr>
                  <w:rPr>
                    <w:rFonts w:ascii="Cambria Math" w:hAnsi="Cambria Math" w:cs="Times New Roman"/>
                    <w:i/>
                    <w:sz w:val="20"/>
                    <w:szCs w:val="20"/>
                  </w:rPr>
                </m:ctrlPr>
              </m:den>
            </m:f>
            <m:ctrlPr>
              <w:rPr>
                <w:rFonts w:ascii="Cambria Math" w:hAnsi="Cambria Math" w:cs="Times New Roman"/>
                <w:i/>
                <w:sz w:val="20"/>
                <w:szCs w:val="20"/>
              </w:rPr>
            </m:ctrlPr>
          </m:den>
        </m:f>
      </m:oMath>
      <w:r w:rsidRPr="00FF059E">
        <w:rPr>
          <w:rFonts w:ascii="Times New Roman" w:hAnsi="Times New Roman" w:cs="Times New Roman"/>
          <w:sz w:val="20"/>
          <w:szCs w:val="20"/>
        </w:rPr>
        <w:t xml:space="preserve">. Here we will use a 95% confidence level, which means </w:t>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α</m:t>
            </m:r>
            <m:r>
              <m:rPr>
                <m:lit/>
              </m:rPr>
              <w:rPr>
                <w:rFonts w:ascii="Cambria Math" w:hAnsi="Cambria Math" w:cs="Times New Roman"/>
                <w:sz w:val="20"/>
                <w:szCs w:val="20"/>
              </w:rPr>
              <m:t>/</m:t>
            </m:r>
            <m:r>
              <w:rPr>
                <w:rFonts w:ascii="Cambria Math" w:hAnsi="Cambria Math" w:cs="Times New Roman"/>
                <w:sz w:val="20"/>
                <w:szCs w:val="20"/>
              </w:rPr>
              <m:t>2</m:t>
            </m:r>
          </m:sub>
        </m:sSub>
        <m:r>
          <w:rPr>
            <w:rFonts w:ascii="Cambria Math" w:hAnsi="Cambria Math" w:cs="Times New Roman"/>
            <w:sz w:val="20"/>
            <w:szCs w:val="20"/>
          </w:rPr>
          <m:t>=1.96</m:t>
        </m:r>
      </m:oMath>
      <w:r w:rsidRPr="00FF059E">
        <w:rPr>
          <w:rFonts w:ascii="Times New Roman" w:hAnsi="Times New Roman" w:cs="Times New Roman"/>
          <w:sz w:val="20"/>
          <w:szCs w:val="20"/>
        </w:rPr>
        <w:t xml:space="preserve">. We can also assume M.O.E is 0.05, a commonly used default value in statistical analysis. Since we consider the proportion of individuals working over 40 hours per week as one of the parameters of interest, a conservative guess of the sample variance would be </w:t>
      </w:r>
      <m:oMath>
        <m:r>
          <w:rPr>
            <w:rFonts w:ascii="Cambria Math" w:hAnsi="Cambria Math" w:cs="Times New Roman"/>
            <w:sz w:val="20"/>
            <w:szCs w:val="20"/>
          </w:rPr>
          <m:t>0.5</m:t>
        </m:r>
        <m:r>
          <m:rPr>
            <m:sty m:val="p"/>
          </m:rP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1-0.5</m:t>
            </m:r>
          </m:e>
        </m:d>
        <m:r>
          <w:rPr>
            <w:rFonts w:ascii="Cambria Math" w:hAnsi="Cambria Math" w:cs="Times New Roman"/>
            <w:sz w:val="20"/>
            <w:szCs w:val="20"/>
          </w:rPr>
          <m:t>=0.25</m:t>
        </m:r>
      </m:oMath>
      <w:r w:rsidRPr="00FF059E">
        <w:rPr>
          <w:rFonts w:ascii="Times New Roman"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m:rPr>
                <m:nor/>
              </m:rPr>
              <w:rPr>
                <w:rFonts w:ascii="Times New Roman" w:hAnsi="Times New Roman" w:cs="Times New Roman"/>
                <w:sz w:val="20"/>
                <w:szCs w:val="20"/>
              </w:rPr>
              <m:t>noFPC</m:t>
            </m:r>
          </m:sub>
        </m:sSub>
        <m:r>
          <w:rPr>
            <w:rFonts w:ascii="Cambria Math" w:hAnsi="Cambria Math" w:cs="Times New Roman"/>
            <w:sz w:val="20"/>
            <w:szCs w:val="20"/>
          </w:rPr>
          <m:t>=</m:t>
        </m:r>
        <m:f>
          <m:fPr>
            <m:ctrlPr>
              <w:rPr>
                <w:rFonts w:ascii="Cambria Math" w:hAnsi="Cambria Math" w:cs="Times New Roman"/>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1.96</m:t>
                </m:r>
              </m:e>
              <m:sup>
                <m:r>
                  <w:rPr>
                    <w:rFonts w:ascii="Cambria Math" w:hAnsi="Cambria Math" w:cs="Times New Roman"/>
                    <w:sz w:val="20"/>
                    <w:szCs w:val="20"/>
                  </w:rPr>
                  <m:t>2</m:t>
                </m:r>
              </m:sup>
            </m:sSup>
            <m:r>
              <m:rPr>
                <m:sty m:val="p"/>
              </m:rPr>
              <w:rPr>
                <w:rFonts w:ascii="Cambria Math" w:hAnsi="Cambria Math" w:cs="Times New Roman"/>
                <w:sz w:val="20"/>
                <w:szCs w:val="20"/>
              </w:rPr>
              <m:t>×</m:t>
            </m:r>
            <m:r>
              <w:rPr>
                <w:rFonts w:ascii="Cambria Math" w:hAnsi="Cambria Math" w:cs="Times New Roman"/>
                <w:sz w:val="20"/>
                <w:szCs w:val="20"/>
              </w:rPr>
              <m:t>0.25</m:t>
            </m:r>
            <m:ctrlPr>
              <w:rPr>
                <w:rFonts w:ascii="Cambria Math" w:hAnsi="Cambria Math" w:cs="Times New Roman"/>
                <w:i/>
                <w:sz w:val="20"/>
                <w:szCs w:val="20"/>
              </w:rPr>
            </m:ctrlPr>
          </m:num>
          <m:den>
            <m:sSup>
              <m:sSupPr>
                <m:ctrlPr>
                  <w:rPr>
                    <w:rFonts w:ascii="Cambria Math" w:hAnsi="Cambria Math" w:cs="Times New Roman"/>
                    <w:i/>
                    <w:sz w:val="20"/>
                    <w:szCs w:val="20"/>
                  </w:rPr>
                </m:ctrlPr>
              </m:sSupPr>
              <m:e>
                <m:r>
                  <w:rPr>
                    <w:rFonts w:ascii="Cambria Math" w:hAnsi="Cambria Math" w:cs="Times New Roman"/>
                    <w:sz w:val="20"/>
                    <w:szCs w:val="20"/>
                  </w:rPr>
                  <m:t>0.05</m:t>
                </m:r>
              </m:e>
              <m:sup>
                <m:r>
                  <w:rPr>
                    <w:rFonts w:ascii="Cambria Math" w:hAnsi="Cambria Math" w:cs="Times New Roman"/>
                    <w:sz w:val="20"/>
                    <w:szCs w:val="20"/>
                  </w:rPr>
                  <m:t>2</m:t>
                </m:r>
              </m:sup>
            </m:sSup>
            <m:ctrlPr>
              <w:rPr>
                <w:rFonts w:ascii="Cambria Math" w:hAnsi="Cambria Math" w:cs="Times New Roman"/>
                <w:i/>
                <w:sz w:val="20"/>
                <w:szCs w:val="20"/>
              </w:rPr>
            </m:ctrlPr>
          </m:den>
        </m:f>
        <m:r>
          <w:rPr>
            <w:rFonts w:ascii="Cambria Math" w:hAnsi="Cambria Math" w:cs="Times New Roman"/>
            <w:sz w:val="20"/>
            <w:szCs w:val="20"/>
          </w:rPr>
          <m:t>=384.16</m:t>
        </m:r>
      </m:oMath>
      <w:r w:rsidRPr="00FF059E">
        <w:rPr>
          <w:rFonts w:ascii="Times New Roman" w:hAnsi="Times New Roman" w:cs="Times New Roman"/>
          <w:sz w:val="20"/>
          <w:szCs w:val="20"/>
        </w:rPr>
        <w:t xml:space="preserve">, which is around 385. Since the population size N is known, we can take into account FPC by using </w:t>
      </w:r>
      <m:oMath>
        <m:sSub>
          <m:sSubPr>
            <m:ctrlPr>
              <w:rPr>
                <w:rFonts w:ascii="Cambria Math" w:hAnsi="Cambria Math" w:cs="Times New Roman"/>
                <w:i/>
                <w:sz w:val="20"/>
                <w:szCs w:val="20"/>
              </w:rPr>
            </m:ctrlPr>
          </m:sSubPr>
          <m:e>
            <m:r>
              <w:rPr>
                <w:rFonts w:ascii="Cambria Math" w:hAnsi="Cambria Math" w:cs="Times New Roman"/>
                <w:sz w:val="20"/>
                <w:szCs w:val="20"/>
              </w:rPr>
              <m:t>n</m:t>
            </m:r>
          </m:e>
          <m:sub>
            <m:r>
              <m:rPr>
                <m:nor/>
              </m:rPr>
              <w:rPr>
                <w:rFonts w:ascii="Times New Roman" w:hAnsi="Times New Roman" w:cs="Times New Roman"/>
                <w:sz w:val="20"/>
                <w:szCs w:val="20"/>
              </w:rPr>
              <m:t>FPC</m:t>
            </m:r>
          </m:sub>
        </m:sSub>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385</m:t>
            </m:r>
            <m:ctrlPr>
              <w:rPr>
                <w:rFonts w:ascii="Cambria Math" w:hAnsi="Cambria Math" w:cs="Times New Roman"/>
                <w:i/>
                <w:sz w:val="20"/>
                <w:szCs w:val="20"/>
              </w:rPr>
            </m:ctrlPr>
          </m:num>
          <m:den>
            <m:r>
              <w:rPr>
                <w:rFonts w:ascii="Cambria Math" w:hAnsi="Cambria Math" w:cs="Times New Roman"/>
                <w:sz w:val="20"/>
                <w:szCs w:val="20"/>
              </w:rPr>
              <m:t>1+</m:t>
            </m:r>
            <m:f>
              <m:fPr>
                <m:ctrlPr>
                  <w:rPr>
                    <w:rFonts w:ascii="Cambria Math" w:hAnsi="Cambria Math" w:cs="Times New Roman"/>
                    <w:sz w:val="20"/>
                    <w:szCs w:val="20"/>
                  </w:rPr>
                </m:ctrlPr>
              </m:fPr>
              <m:num>
                <m:r>
                  <w:rPr>
                    <w:rFonts w:ascii="Cambria Math" w:hAnsi="Cambria Math" w:cs="Times New Roman"/>
                    <w:sz w:val="20"/>
                    <w:szCs w:val="20"/>
                  </w:rPr>
                  <m:t>385</m:t>
                </m:r>
                <m:ctrlPr>
                  <w:rPr>
                    <w:rFonts w:ascii="Cambria Math" w:hAnsi="Cambria Math" w:cs="Times New Roman"/>
                    <w:i/>
                    <w:sz w:val="20"/>
                    <w:szCs w:val="20"/>
                  </w:rPr>
                </m:ctrlPr>
              </m:num>
              <m:den>
                <m:r>
                  <w:rPr>
                    <w:rFonts w:ascii="Cambria Math" w:hAnsi="Cambria Math" w:cs="Times New Roman"/>
                    <w:sz w:val="20"/>
                    <w:szCs w:val="20"/>
                  </w:rPr>
                  <m:t>30703</m:t>
                </m:r>
                <m:ctrlPr>
                  <w:rPr>
                    <w:rFonts w:ascii="Cambria Math" w:hAnsi="Cambria Math" w:cs="Times New Roman"/>
                    <w:i/>
                    <w:sz w:val="20"/>
                    <w:szCs w:val="20"/>
                  </w:rPr>
                </m:ctrlPr>
              </m:den>
            </m:f>
            <m:ctrlPr>
              <w:rPr>
                <w:rFonts w:ascii="Cambria Math" w:hAnsi="Cambria Math" w:cs="Times New Roman"/>
                <w:i/>
                <w:sz w:val="20"/>
                <w:szCs w:val="20"/>
              </w:rPr>
            </m:ctrlPr>
          </m:den>
        </m:f>
        <m:r>
          <w:rPr>
            <w:rFonts w:ascii="Cambria Math" w:hAnsi="Cambria Math" w:cs="Times New Roman"/>
            <w:sz w:val="20"/>
            <w:szCs w:val="20"/>
          </w:rPr>
          <m:t>=380.232</m:t>
        </m:r>
      </m:oMath>
      <w:r w:rsidRPr="00FF059E">
        <w:rPr>
          <w:rFonts w:ascii="Times New Roman" w:hAnsi="Times New Roman" w:cs="Times New Roman"/>
          <w:sz w:val="20"/>
          <w:szCs w:val="20"/>
        </w:rPr>
        <w:t>, which is around 381. For convenience, we denote 381 as n in the following analysis procedure.</w:t>
      </w:r>
    </w:p>
    <w:p w14:paraId="3836B9E6" w14:textId="26868C04" w:rsidR="00007336" w:rsidRDefault="00007336" w:rsidP="00306FA2">
      <w:pPr>
        <w:rPr>
          <w:rFonts w:ascii="Times New Roman" w:hAnsi="Times New Roman" w:cs="Times New Roman"/>
          <w:sz w:val="20"/>
          <w:szCs w:val="20"/>
        </w:rPr>
      </w:pPr>
    </w:p>
    <w:p w14:paraId="12B638AB" w14:textId="77777777" w:rsidR="00007336" w:rsidRPr="00FF059E" w:rsidRDefault="00007336" w:rsidP="00306FA2">
      <w:pPr>
        <w:rPr>
          <w:rFonts w:ascii="Times New Roman" w:hAnsi="Times New Roman" w:cs="Times New Roman"/>
          <w:sz w:val="20"/>
          <w:szCs w:val="20"/>
        </w:rPr>
      </w:pPr>
    </w:p>
    <w:p w14:paraId="591388FE" w14:textId="77777777" w:rsidR="00AE3E79" w:rsidRDefault="00AE3E79" w:rsidP="00306FA2">
      <w:pPr>
        <w:rPr>
          <w:rFonts w:ascii="Times New Roman" w:hAnsi="Times New Roman" w:cs="Times New Roman"/>
          <w:sz w:val="20"/>
          <w:szCs w:val="20"/>
        </w:rPr>
      </w:pPr>
    </w:p>
    <w:p w14:paraId="4791F109" w14:textId="1CE628E9" w:rsidR="00945AFA" w:rsidRPr="00FF059E" w:rsidRDefault="00002551" w:rsidP="00306FA2">
      <w:pPr>
        <w:rPr>
          <w:rFonts w:ascii="Times New Roman" w:hAnsi="Times New Roman" w:cs="Times New Roman"/>
          <w:sz w:val="20"/>
          <w:szCs w:val="20"/>
        </w:rPr>
      </w:pPr>
      <w:r w:rsidRPr="00002551">
        <w:rPr>
          <w:rFonts w:ascii="Times New Roman" w:hAnsi="Times New Roman" w:cs="Times New Roman"/>
          <w:sz w:val="20"/>
          <w:szCs w:val="20"/>
        </w:rPr>
        <w:t>To implement SRS, we use a random number generator with a seed of 1 in R, ensuring each individual has an equal chance of selection from the total population.</w:t>
      </w:r>
      <w:r>
        <w:rPr>
          <w:rFonts w:ascii="Times New Roman" w:hAnsi="Times New Roman" w:cs="Times New Roman"/>
          <w:sz w:val="20"/>
          <w:szCs w:val="20"/>
        </w:rPr>
        <w:t xml:space="preserve"> </w:t>
      </w:r>
      <w:r w:rsidR="00945AFA" w:rsidRPr="00FF059E">
        <w:rPr>
          <w:rFonts w:ascii="Times New Roman" w:hAnsi="Times New Roman" w:cs="Times New Roman"/>
          <w:sz w:val="20"/>
          <w:szCs w:val="20"/>
        </w:rPr>
        <w:t xml:space="preserve">The sample size for the SRS will be 381, as determined based on the above formulas. </w:t>
      </w:r>
      <w:r w:rsidR="009D7CF9">
        <w:rPr>
          <w:rFonts w:ascii="Times New Roman" w:hAnsi="Times New Roman" w:cs="Times New Roman"/>
          <w:sz w:val="20"/>
          <w:szCs w:val="20"/>
        </w:rPr>
        <w:t xml:space="preserve">Note that we do not </w:t>
      </w:r>
      <w:r w:rsidR="00EF1A36">
        <w:rPr>
          <w:rFonts w:ascii="Times New Roman" w:hAnsi="Times New Roman" w:cs="Times New Roman"/>
          <w:sz w:val="20"/>
          <w:szCs w:val="20"/>
        </w:rPr>
        <w:t>take</w:t>
      </w:r>
      <w:r w:rsidR="009D7CF9">
        <w:rPr>
          <w:rFonts w:ascii="Times New Roman" w:hAnsi="Times New Roman" w:cs="Times New Roman"/>
          <w:sz w:val="20"/>
          <w:szCs w:val="20"/>
        </w:rPr>
        <w:t xml:space="preserve"> </w:t>
      </w:r>
      <w:r w:rsidR="008B480B">
        <w:rPr>
          <w:rFonts w:ascii="Times New Roman" w:hAnsi="Times New Roman" w:cs="Times New Roman"/>
          <w:sz w:val="20"/>
          <w:szCs w:val="20"/>
        </w:rPr>
        <w:t>factor</w:t>
      </w:r>
      <w:r w:rsidR="00A33BBA">
        <w:rPr>
          <w:rFonts w:ascii="Times New Roman" w:hAnsi="Times New Roman" w:cs="Times New Roman"/>
          <w:sz w:val="20"/>
          <w:szCs w:val="20"/>
        </w:rPr>
        <w:t>s</w:t>
      </w:r>
      <w:r w:rsidR="008B480B">
        <w:rPr>
          <w:rFonts w:ascii="Times New Roman" w:hAnsi="Times New Roman" w:cs="Times New Roman"/>
          <w:sz w:val="20"/>
          <w:szCs w:val="20"/>
        </w:rPr>
        <w:t xml:space="preserve"> like </w:t>
      </w:r>
      <w:r w:rsidR="0055506C">
        <w:rPr>
          <w:rFonts w:ascii="Times New Roman" w:hAnsi="Times New Roman" w:cs="Times New Roman"/>
          <w:sz w:val="20"/>
          <w:szCs w:val="20"/>
        </w:rPr>
        <w:t xml:space="preserve">the </w:t>
      </w:r>
      <w:r w:rsidR="00945AFA" w:rsidRPr="00FF059E">
        <w:rPr>
          <w:rFonts w:ascii="Times New Roman" w:hAnsi="Times New Roman" w:cs="Times New Roman"/>
          <w:sz w:val="20"/>
          <w:szCs w:val="20"/>
        </w:rPr>
        <w:t xml:space="preserve">occupation </w:t>
      </w:r>
      <w:r w:rsidR="007C6905">
        <w:rPr>
          <w:rFonts w:ascii="Times New Roman" w:hAnsi="Times New Roman" w:cs="Times New Roman"/>
          <w:sz w:val="20"/>
          <w:szCs w:val="20"/>
        </w:rPr>
        <w:t>category</w:t>
      </w:r>
      <w:r w:rsidR="00603CB8">
        <w:rPr>
          <w:rFonts w:ascii="Times New Roman" w:hAnsi="Times New Roman" w:cs="Times New Roman"/>
          <w:sz w:val="20"/>
          <w:szCs w:val="20"/>
        </w:rPr>
        <w:t xml:space="preserve"> </w:t>
      </w:r>
      <w:r w:rsidR="00EF1A36">
        <w:rPr>
          <w:rFonts w:ascii="Times New Roman" w:hAnsi="Times New Roman" w:cs="Times New Roman"/>
          <w:sz w:val="20"/>
          <w:szCs w:val="20"/>
        </w:rPr>
        <w:t>into account</w:t>
      </w:r>
      <w:r w:rsidR="00E93007">
        <w:rPr>
          <w:rFonts w:ascii="Times New Roman" w:hAnsi="Times New Roman" w:cs="Times New Roman"/>
          <w:sz w:val="20"/>
          <w:szCs w:val="20"/>
        </w:rPr>
        <w:t xml:space="preserve"> when selecting</w:t>
      </w:r>
      <w:r w:rsidR="00945AFA" w:rsidRPr="00FF059E">
        <w:rPr>
          <w:rFonts w:ascii="Times New Roman" w:hAnsi="Times New Roman" w:cs="Times New Roman"/>
          <w:sz w:val="20"/>
          <w:szCs w:val="20"/>
        </w:rPr>
        <w:t xml:space="preserve">. </w:t>
      </w:r>
    </w:p>
    <w:p w14:paraId="5D47954D" w14:textId="77777777" w:rsidR="00CF48A5" w:rsidRDefault="00CF48A5" w:rsidP="00306FA2">
      <w:pPr>
        <w:rPr>
          <w:rFonts w:ascii="Times New Roman" w:hAnsi="Times New Roman" w:cs="Times New Roman"/>
          <w:sz w:val="20"/>
          <w:szCs w:val="20"/>
        </w:rPr>
      </w:pPr>
    </w:p>
    <w:p w14:paraId="26D14F25" w14:textId="01BE2A19" w:rsidR="00C53AB3" w:rsidRPr="009A516C" w:rsidRDefault="005570C2" w:rsidP="00306FA2">
      <w:pPr>
        <w:rPr>
          <w:rFonts w:ascii="Times New Roman" w:hAnsi="Times New Roman" w:cs="Times New Roman"/>
          <w:b/>
          <w:bCs/>
          <w:sz w:val="20"/>
          <w:szCs w:val="20"/>
        </w:rPr>
      </w:pPr>
      <w:r>
        <w:rPr>
          <w:rFonts w:ascii="Times New Roman" w:hAnsi="Times New Roman" w:cs="Times New Roman"/>
          <w:b/>
          <w:bCs/>
          <w:sz w:val="20"/>
          <w:szCs w:val="20"/>
        </w:rPr>
        <w:t>2.</w:t>
      </w:r>
      <w:r w:rsidR="00C53AB3" w:rsidRPr="009A516C">
        <w:rPr>
          <w:rFonts w:ascii="Times New Roman" w:hAnsi="Times New Roman" w:cs="Times New Roman"/>
          <w:b/>
          <w:bCs/>
          <w:sz w:val="20"/>
          <w:szCs w:val="20"/>
        </w:rPr>
        <w:t>S</w:t>
      </w:r>
      <w:r w:rsidR="001F7C81">
        <w:rPr>
          <w:rFonts w:ascii="Times New Roman" w:hAnsi="Times New Roman" w:cs="Times New Roman"/>
          <w:b/>
          <w:bCs/>
          <w:sz w:val="20"/>
          <w:szCs w:val="20"/>
        </w:rPr>
        <w:t>tratified</w:t>
      </w:r>
      <w:r w:rsidR="00C53AB3" w:rsidRPr="009A516C">
        <w:rPr>
          <w:rFonts w:ascii="Times New Roman" w:hAnsi="Times New Roman" w:cs="Times New Roman"/>
          <w:b/>
          <w:bCs/>
          <w:sz w:val="20"/>
          <w:szCs w:val="20"/>
        </w:rPr>
        <w:t xml:space="preserve"> </w:t>
      </w:r>
      <w:r w:rsidR="007167D7">
        <w:rPr>
          <w:rFonts w:ascii="Times New Roman" w:hAnsi="Times New Roman" w:cs="Times New Roman"/>
          <w:b/>
          <w:bCs/>
          <w:sz w:val="20"/>
          <w:szCs w:val="20"/>
        </w:rPr>
        <w:t>S</w:t>
      </w:r>
      <w:r w:rsidR="001F7C81">
        <w:rPr>
          <w:rFonts w:ascii="Times New Roman" w:hAnsi="Times New Roman" w:cs="Times New Roman"/>
          <w:b/>
          <w:bCs/>
          <w:sz w:val="20"/>
          <w:szCs w:val="20"/>
        </w:rPr>
        <w:t>ampling</w:t>
      </w:r>
    </w:p>
    <w:p w14:paraId="1A386454" w14:textId="7DEAE9A0"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We have 14 general occupations: Tech-support, Craft-repair, Other-service, Sales, Exec-managerial, Prof-specialty, Handlers-cleaners, Machine-op-</w:t>
      </w:r>
      <w:proofErr w:type="spellStart"/>
      <w:r w:rsidRPr="00FF059E">
        <w:rPr>
          <w:rFonts w:ascii="Times New Roman" w:hAnsi="Times New Roman" w:cs="Times New Roman"/>
          <w:sz w:val="20"/>
          <w:szCs w:val="20"/>
        </w:rPr>
        <w:t>inspct</w:t>
      </w:r>
      <w:proofErr w:type="spellEnd"/>
      <w:r w:rsidRPr="00FF059E">
        <w:rPr>
          <w:rFonts w:ascii="Times New Roman" w:hAnsi="Times New Roman" w:cs="Times New Roman"/>
          <w:sz w:val="20"/>
          <w:szCs w:val="20"/>
        </w:rPr>
        <w:t xml:space="preserve">, Adm-clerical, Farming-fishing, Transport-moving, </w:t>
      </w:r>
      <w:proofErr w:type="spellStart"/>
      <w:r w:rsidRPr="00FF059E">
        <w:rPr>
          <w:rFonts w:ascii="Times New Roman" w:hAnsi="Times New Roman" w:cs="Times New Roman"/>
          <w:sz w:val="20"/>
          <w:szCs w:val="20"/>
        </w:rPr>
        <w:t>Priv</w:t>
      </w:r>
      <w:proofErr w:type="spellEnd"/>
      <w:r w:rsidRPr="00FF059E">
        <w:rPr>
          <w:rFonts w:ascii="Times New Roman" w:hAnsi="Times New Roman" w:cs="Times New Roman"/>
          <w:sz w:val="20"/>
          <w:szCs w:val="20"/>
        </w:rPr>
        <w:t>-house-serv, Protective-serv, Armed-Forces.</w:t>
      </w:r>
      <w:r w:rsidR="00F3032A">
        <w:rPr>
          <w:rFonts w:ascii="Times New Roman" w:hAnsi="Times New Roman" w:cs="Times New Roman"/>
          <w:sz w:val="20"/>
          <w:szCs w:val="20"/>
        </w:rPr>
        <w:t xml:space="preserve"> </w:t>
      </w:r>
      <w:r w:rsidR="00822CFE">
        <w:rPr>
          <w:rFonts w:ascii="Times New Roman" w:hAnsi="Times New Roman" w:cs="Times New Roman"/>
          <w:sz w:val="20"/>
          <w:szCs w:val="20"/>
        </w:rPr>
        <w:t>T</w:t>
      </w:r>
      <w:r w:rsidR="00691058" w:rsidRPr="00691058">
        <w:rPr>
          <w:rFonts w:ascii="Times New Roman" w:hAnsi="Times New Roman" w:cs="Times New Roman"/>
          <w:sz w:val="20"/>
          <w:szCs w:val="20"/>
        </w:rPr>
        <w:t xml:space="preserve">he population is divided into four strata based on occupation </w:t>
      </w:r>
      <w:r w:rsidR="00112C00">
        <w:rPr>
          <w:rFonts w:ascii="Times New Roman" w:hAnsi="Times New Roman" w:cs="Times New Roman"/>
          <w:sz w:val="20"/>
          <w:szCs w:val="20"/>
        </w:rPr>
        <w:t>category</w:t>
      </w:r>
      <w:r w:rsidR="00691058" w:rsidRPr="00691058">
        <w:rPr>
          <w:rFonts w:ascii="Times New Roman" w:hAnsi="Times New Roman" w:cs="Times New Roman"/>
          <w:sz w:val="20"/>
          <w:szCs w:val="20"/>
        </w:rPr>
        <w:t xml:space="preserve">, as </w:t>
      </w:r>
      <w:r w:rsidR="00732FDD">
        <w:rPr>
          <w:rFonts w:ascii="Times New Roman" w:hAnsi="Times New Roman" w:cs="Times New Roman"/>
          <w:sz w:val="20"/>
          <w:szCs w:val="20"/>
        </w:rPr>
        <w:t xml:space="preserve">there might be a </w:t>
      </w:r>
      <w:r w:rsidR="0075653B">
        <w:rPr>
          <w:rFonts w:ascii="Times New Roman" w:hAnsi="Times New Roman" w:cs="Times New Roman"/>
          <w:sz w:val="20"/>
          <w:szCs w:val="20"/>
        </w:rPr>
        <w:t xml:space="preserve">strong </w:t>
      </w:r>
      <w:r w:rsidR="00691058" w:rsidRPr="00691058">
        <w:rPr>
          <w:rFonts w:ascii="Times New Roman" w:hAnsi="Times New Roman" w:cs="Times New Roman"/>
          <w:sz w:val="20"/>
          <w:szCs w:val="20"/>
        </w:rPr>
        <w:t>relationship between occupation and working hours. The occupations are stratified as follows:</w:t>
      </w:r>
    </w:p>
    <w:p w14:paraId="09E278F9" w14:textId="77777777" w:rsidR="00C53AB3" w:rsidRPr="00FF059E" w:rsidRDefault="00C53AB3" w:rsidP="00306FA2">
      <w:pPr>
        <w:rPr>
          <w:rFonts w:ascii="Times New Roman" w:hAnsi="Times New Roman" w:cs="Times New Roman"/>
          <w:sz w:val="20"/>
          <w:szCs w:val="20"/>
        </w:rPr>
      </w:pPr>
    </w:p>
    <w:p w14:paraId="549AD33D" w14:textId="77777777" w:rsidR="003C0650" w:rsidRPr="004651F3" w:rsidRDefault="003C0650" w:rsidP="00306FA2">
      <w:pPr>
        <w:pStyle w:val="ListParagraph"/>
        <w:numPr>
          <w:ilvl w:val="0"/>
          <w:numId w:val="11"/>
        </w:numPr>
        <w:rPr>
          <w:rFonts w:ascii="Times New Roman" w:hAnsi="Times New Roman" w:cs="Times New Roman"/>
          <w:sz w:val="20"/>
          <w:szCs w:val="20"/>
        </w:rPr>
      </w:pPr>
      <w:r w:rsidRPr="004651F3">
        <w:rPr>
          <w:rFonts w:ascii="Times New Roman" w:hAnsi="Times New Roman" w:cs="Times New Roman"/>
          <w:sz w:val="20"/>
          <w:szCs w:val="20"/>
        </w:rPr>
        <w:t>High-Responsibility / High-Skill Occupations (H): Includes roles like Exec-managerial, Prof-specialty, and Tech-support. These jobs are often associated with long working hours due to high pressure and specialized skills.</w:t>
      </w:r>
    </w:p>
    <w:p w14:paraId="30D4EBE5" w14:textId="77777777" w:rsidR="00800F00" w:rsidRDefault="00800F00" w:rsidP="00306FA2">
      <w:pPr>
        <w:rPr>
          <w:rFonts w:ascii="Times New Roman" w:hAnsi="Times New Roman" w:cs="Times New Roman"/>
          <w:sz w:val="20"/>
          <w:szCs w:val="20"/>
        </w:rPr>
      </w:pPr>
    </w:p>
    <w:p w14:paraId="52A6A5E6" w14:textId="1CF9A8FE" w:rsidR="003C0650" w:rsidRPr="004651F3" w:rsidRDefault="003C0650" w:rsidP="00306FA2">
      <w:pPr>
        <w:pStyle w:val="ListParagraph"/>
        <w:numPr>
          <w:ilvl w:val="0"/>
          <w:numId w:val="11"/>
        </w:numPr>
        <w:rPr>
          <w:rFonts w:ascii="Times New Roman" w:hAnsi="Times New Roman" w:cs="Times New Roman"/>
          <w:sz w:val="20"/>
          <w:szCs w:val="20"/>
        </w:rPr>
      </w:pPr>
      <w:r w:rsidRPr="004651F3">
        <w:rPr>
          <w:rFonts w:ascii="Times New Roman" w:hAnsi="Times New Roman" w:cs="Times New Roman"/>
          <w:sz w:val="20"/>
          <w:szCs w:val="20"/>
        </w:rPr>
        <w:t>Manual Labor / Trade Occupations (M): Includes Craft-repair, Machine-op-</w:t>
      </w:r>
      <w:proofErr w:type="spellStart"/>
      <w:r w:rsidRPr="004651F3">
        <w:rPr>
          <w:rFonts w:ascii="Times New Roman" w:hAnsi="Times New Roman" w:cs="Times New Roman"/>
          <w:sz w:val="20"/>
          <w:szCs w:val="20"/>
        </w:rPr>
        <w:t>inspct</w:t>
      </w:r>
      <w:proofErr w:type="spellEnd"/>
      <w:r w:rsidRPr="004651F3">
        <w:rPr>
          <w:rFonts w:ascii="Times New Roman" w:hAnsi="Times New Roman" w:cs="Times New Roman"/>
          <w:sz w:val="20"/>
          <w:szCs w:val="20"/>
        </w:rPr>
        <w:t>, Transport-moving, Farming-fishing, and Handlers-cleaners. These roles may require irregular hours due to seasonality or task-based deadlines.</w:t>
      </w:r>
    </w:p>
    <w:p w14:paraId="5794B9B8" w14:textId="77777777" w:rsidR="00800F00" w:rsidRDefault="00800F00" w:rsidP="00306FA2">
      <w:pPr>
        <w:rPr>
          <w:rFonts w:ascii="Times New Roman" w:hAnsi="Times New Roman" w:cs="Times New Roman"/>
          <w:sz w:val="20"/>
          <w:szCs w:val="20"/>
        </w:rPr>
      </w:pPr>
    </w:p>
    <w:p w14:paraId="5E37411E" w14:textId="736A7EF0" w:rsidR="003C0650" w:rsidRPr="004651F3" w:rsidRDefault="003C0650" w:rsidP="00306FA2">
      <w:pPr>
        <w:pStyle w:val="ListParagraph"/>
        <w:numPr>
          <w:ilvl w:val="0"/>
          <w:numId w:val="11"/>
        </w:numPr>
        <w:rPr>
          <w:rFonts w:ascii="Times New Roman" w:hAnsi="Times New Roman" w:cs="Times New Roman"/>
          <w:sz w:val="20"/>
          <w:szCs w:val="20"/>
        </w:rPr>
      </w:pPr>
      <w:r w:rsidRPr="004651F3">
        <w:rPr>
          <w:rFonts w:ascii="Times New Roman" w:hAnsi="Times New Roman" w:cs="Times New Roman"/>
          <w:sz w:val="20"/>
          <w:szCs w:val="20"/>
        </w:rPr>
        <w:t>Service / Clerical Occupations (S): Includes Adm-clerical, Sales, and Protective-serv. These roles typically have more predictable working hours but may include occasional overtime during busy periods.</w:t>
      </w:r>
    </w:p>
    <w:p w14:paraId="0F978F7E" w14:textId="77777777" w:rsidR="00800F00" w:rsidRDefault="00800F00" w:rsidP="00306FA2">
      <w:pPr>
        <w:rPr>
          <w:rFonts w:ascii="Times New Roman" w:hAnsi="Times New Roman" w:cs="Times New Roman"/>
          <w:sz w:val="20"/>
          <w:szCs w:val="20"/>
        </w:rPr>
      </w:pPr>
    </w:p>
    <w:p w14:paraId="08CA1091" w14:textId="7FA59D7C" w:rsidR="003C0650" w:rsidRPr="004651F3" w:rsidRDefault="003C0650" w:rsidP="00306FA2">
      <w:pPr>
        <w:pStyle w:val="ListParagraph"/>
        <w:numPr>
          <w:ilvl w:val="0"/>
          <w:numId w:val="11"/>
        </w:numPr>
        <w:rPr>
          <w:rFonts w:ascii="Times New Roman" w:hAnsi="Times New Roman" w:cs="Times New Roman"/>
          <w:sz w:val="20"/>
          <w:szCs w:val="20"/>
        </w:rPr>
      </w:pPr>
      <w:r w:rsidRPr="004651F3">
        <w:rPr>
          <w:rFonts w:ascii="Times New Roman" w:hAnsi="Times New Roman" w:cs="Times New Roman"/>
          <w:sz w:val="20"/>
          <w:szCs w:val="20"/>
        </w:rPr>
        <w:t xml:space="preserve">Other / Flexible Occupations (O): Includes Other-service, </w:t>
      </w:r>
      <w:proofErr w:type="spellStart"/>
      <w:r w:rsidRPr="004651F3">
        <w:rPr>
          <w:rFonts w:ascii="Times New Roman" w:hAnsi="Times New Roman" w:cs="Times New Roman"/>
          <w:sz w:val="20"/>
          <w:szCs w:val="20"/>
        </w:rPr>
        <w:t>Priv</w:t>
      </w:r>
      <w:proofErr w:type="spellEnd"/>
      <w:r w:rsidRPr="004651F3">
        <w:rPr>
          <w:rFonts w:ascii="Times New Roman" w:hAnsi="Times New Roman" w:cs="Times New Roman"/>
          <w:sz w:val="20"/>
          <w:szCs w:val="20"/>
        </w:rPr>
        <w:t>-house-serv, and Armed-Forces. These occupations often involve flexible or unpredictable hours due to the nature of the work (e.g., caregiving or military service).</w:t>
      </w:r>
    </w:p>
    <w:p w14:paraId="4D99D8E2" w14:textId="77777777" w:rsidR="003C0650" w:rsidRPr="00FF059E" w:rsidRDefault="003C0650" w:rsidP="00306FA2">
      <w:pPr>
        <w:rPr>
          <w:rFonts w:ascii="Times New Roman" w:hAnsi="Times New Roman" w:cs="Times New Roman"/>
          <w:sz w:val="20"/>
          <w:szCs w:val="20"/>
        </w:rPr>
      </w:pPr>
    </w:p>
    <w:p w14:paraId="6F2764C6" w14:textId="159004E6"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This stratification is important since it simplifies the process of understanding how different occupations might relate to weekly working hours and the likelihood of working more than 40 hours a week, making it easier for further analysis and insights. Moreover, by stratifying the population based on occupation, we can ensure that individuals from each of the four occupation strata are adequately represented in the sample, which could lead to more precise and relevant results.</w:t>
      </w:r>
    </w:p>
    <w:p w14:paraId="5551E801" w14:textId="77777777"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 xml:space="preserve"> </w:t>
      </w:r>
    </w:p>
    <w:p w14:paraId="423E53BE" w14:textId="2FFAA2FA"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Once the strata are defined, we have to determine the sample size for each stratum. In this</w:t>
      </w:r>
      <w:r w:rsidR="00E12988">
        <w:rPr>
          <w:rFonts w:ascii="Times New Roman" w:hAnsi="Times New Roman" w:cs="Times New Roman"/>
          <w:sz w:val="20"/>
          <w:szCs w:val="20"/>
        </w:rPr>
        <w:t xml:space="preserve"> study</w:t>
      </w:r>
      <w:r w:rsidRPr="00FF059E">
        <w:rPr>
          <w:rFonts w:ascii="Times New Roman" w:hAnsi="Times New Roman" w:cs="Times New Roman"/>
          <w:sz w:val="20"/>
          <w:szCs w:val="20"/>
        </w:rPr>
        <w:t>, we assume that the cost of sampling is the same across strata. Hence, the burden of sample size choice falls onto</w:t>
      </w:r>
      <w:r w:rsidR="00495ACC">
        <w:rPr>
          <w:rFonts w:ascii="Times New Roman" w:hAnsi="Times New Roman" w:cs="Times New Roman"/>
          <w:sz w:val="20"/>
          <w:szCs w:val="20"/>
        </w:rPr>
        <w:t xml:space="preserve"> </w:t>
      </w:r>
      <w:r w:rsidR="00495ACC" w:rsidRPr="00495ACC">
        <w:rPr>
          <w:rFonts w:ascii="Times New Roman" w:hAnsi="Times New Roman" w:cs="Times New Roman"/>
          <w:sz w:val="20"/>
          <w:szCs w:val="20"/>
        </w:rPr>
        <w:t xml:space="preserve">the population size of the stratum and its </w:t>
      </w:r>
      <w:r w:rsidR="001C1103">
        <w:rPr>
          <w:rFonts w:ascii="Times New Roman" w:hAnsi="Times New Roman" w:cs="Times New Roman"/>
          <w:sz w:val="20"/>
          <w:szCs w:val="20"/>
        </w:rPr>
        <w:t xml:space="preserve">guessed </w:t>
      </w:r>
      <w:r w:rsidR="00495ACC" w:rsidRPr="00495ACC">
        <w:rPr>
          <w:rFonts w:ascii="Times New Roman" w:hAnsi="Times New Roman" w:cs="Times New Roman"/>
          <w:sz w:val="20"/>
          <w:szCs w:val="20"/>
        </w:rPr>
        <w:t>standard deviation</w:t>
      </w:r>
      <w:r w:rsidRPr="00FF059E">
        <w:rPr>
          <w:rFonts w:ascii="Times New Roman" w:hAnsi="Times New Roman" w:cs="Times New Roman"/>
          <w:sz w:val="20"/>
          <w:szCs w:val="20"/>
        </w:rPr>
        <w:t xml:space="preserve">. </w:t>
      </w:r>
    </w:p>
    <w:p w14:paraId="389183EB" w14:textId="77777777"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 xml:space="preserve">  </w:t>
      </w:r>
    </w:p>
    <w:p w14:paraId="419C3D59" w14:textId="7D990BA3" w:rsidR="002F4E05"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When choosing the strat</w:t>
      </w:r>
      <w:r w:rsidR="00524D7C">
        <w:rPr>
          <w:rFonts w:ascii="Times New Roman" w:hAnsi="Times New Roman" w:cs="Times New Roman"/>
          <w:sz w:val="20"/>
          <w:szCs w:val="20"/>
        </w:rPr>
        <w:t>a</w:t>
      </w:r>
      <w:r w:rsidRPr="00FF059E">
        <w:rPr>
          <w:rFonts w:ascii="Times New Roman" w:hAnsi="Times New Roman" w:cs="Times New Roman"/>
          <w:sz w:val="20"/>
          <w:szCs w:val="20"/>
        </w:rPr>
        <w:t xml:space="preserve"> sample sizes to estimate the proportion of individuals working over 40 hours per week, we can guess strat</w:t>
      </w:r>
      <w:r w:rsidR="0041176A">
        <w:rPr>
          <w:rFonts w:ascii="Times New Roman" w:hAnsi="Times New Roman" w:cs="Times New Roman"/>
          <w:sz w:val="20"/>
          <w:szCs w:val="20"/>
        </w:rPr>
        <w:t>a</w:t>
      </w:r>
      <w:r w:rsidRPr="00FF059E">
        <w:rPr>
          <w:rFonts w:ascii="Times New Roman" w:hAnsi="Times New Roman" w:cs="Times New Roman"/>
          <w:sz w:val="20"/>
          <w:szCs w:val="20"/>
        </w:rPr>
        <w:t xml:space="preserve"> standard deviation</w:t>
      </w:r>
      <w:r w:rsidR="0041176A">
        <w:rPr>
          <w:rFonts w:ascii="Times New Roman" w:hAnsi="Times New Roman" w:cs="Times New Roman"/>
          <w:sz w:val="20"/>
          <w:szCs w:val="20"/>
        </w:rPr>
        <w:t>s</w:t>
      </w:r>
      <w:r w:rsidRPr="00FF059E">
        <w:rPr>
          <w:rFonts w:ascii="Times New Roman" w:hAnsi="Times New Roman" w:cs="Times New Roman"/>
          <w:sz w:val="20"/>
          <w:szCs w:val="20"/>
        </w:rPr>
        <w:t xml:space="preserve"> based on the SRS we took. The proportion of individuals working over 40 hours per week is </w:t>
      </w:r>
      <m:oMath>
        <m:acc>
          <m:accPr>
            <m:ctrlPr>
              <w:rPr>
                <w:rFonts w:ascii="Cambria Math" w:hAnsi="Cambria Math" w:cs="Times New Roman"/>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sh</m:t>
                </m:r>
              </m:sub>
            </m:sSub>
          </m:e>
        </m:acc>
      </m:oMath>
      <w:r w:rsidRPr="00FF059E">
        <w:rPr>
          <w:rFonts w:ascii="Times New Roman" w:hAnsi="Times New Roman" w:cs="Times New Roman"/>
          <w:sz w:val="20"/>
          <w:szCs w:val="20"/>
        </w:rPr>
        <w:t xml:space="preserve"> for each stratum. Then the individual stratum standard deviations are calculated using the sample standard deviation formula for binary variables, which is </w:t>
      </w:r>
      <m:oMath>
        <m:acc>
          <m:accPr>
            <m:ctrlPr>
              <w:rPr>
                <w:rFonts w:ascii="Cambria Math" w:hAnsi="Cambria Math" w:cs="Times New Roman"/>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sh</m:t>
                </m:r>
              </m:sub>
            </m:sSub>
          </m:e>
        </m:acc>
        <m:r>
          <m:rPr>
            <m:sty m:val="p"/>
          </m:rP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acc>
              <m:accPr>
                <m:ctrlPr>
                  <w:rPr>
                    <w:rFonts w:ascii="Cambria Math" w:hAnsi="Cambria Math" w:cs="Times New Roman"/>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sh</m:t>
                    </m:r>
                  </m:sub>
                </m:sSub>
              </m:e>
            </m:acc>
          </m:e>
        </m:d>
      </m:oMath>
      <w:r w:rsidRPr="00FF059E">
        <w:rPr>
          <w:rFonts w:ascii="Times New Roman" w:hAnsi="Times New Roman" w:cs="Times New Roman"/>
          <w:sz w:val="20"/>
          <w:szCs w:val="20"/>
        </w:rPr>
        <w:t xml:space="preserve">. </w:t>
      </w:r>
      <w:r w:rsidR="00616CAF">
        <w:rPr>
          <w:rFonts w:ascii="Times New Roman" w:hAnsi="Times New Roman" w:cs="Times New Roman"/>
          <w:sz w:val="20"/>
          <w:szCs w:val="20"/>
        </w:rPr>
        <w:t>T</w:t>
      </w:r>
      <w:r w:rsidRPr="00FF059E">
        <w:rPr>
          <w:rFonts w:ascii="Times New Roman" w:hAnsi="Times New Roman" w:cs="Times New Roman"/>
          <w:sz w:val="20"/>
          <w:szCs w:val="20"/>
        </w:rPr>
        <w:t>he strat</w:t>
      </w:r>
      <w:r w:rsidR="00FA3BCD">
        <w:rPr>
          <w:rFonts w:ascii="Times New Roman" w:hAnsi="Times New Roman" w:cs="Times New Roman"/>
          <w:sz w:val="20"/>
          <w:szCs w:val="20"/>
        </w:rPr>
        <w:t>a</w:t>
      </w:r>
      <w:r w:rsidRPr="00FF059E">
        <w:rPr>
          <w:rFonts w:ascii="Times New Roman" w:hAnsi="Times New Roman" w:cs="Times New Roman"/>
          <w:sz w:val="20"/>
          <w:szCs w:val="20"/>
        </w:rPr>
        <w:t xml:space="preserve"> standard deviations are summarized in the table below:</w:t>
      </w:r>
    </w:p>
    <w:p w14:paraId="4C567BC7" w14:textId="77777777" w:rsidR="008A5038" w:rsidRDefault="002F4E05" w:rsidP="00306FA2">
      <w:pPr>
        <w:keepNext/>
      </w:pPr>
      <w:r>
        <w:rPr>
          <w:rFonts w:ascii="Times New Roman" w:hAnsi="Times New Roman" w:cs="Times New Roman"/>
          <w:noProof/>
          <w:sz w:val="20"/>
          <w:szCs w:val="20"/>
        </w:rPr>
        <w:drawing>
          <wp:inline distT="0" distB="0" distL="0" distR="0" wp14:anchorId="3622DC88" wp14:editId="15AC763A">
            <wp:extent cx="2274073" cy="1523480"/>
            <wp:effectExtent l="0" t="0" r="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08212" cy="1546351"/>
                    </a:xfrm>
                    <a:prstGeom prst="rect">
                      <a:avLst/>
                    </a:prstGeom>
                  </pic:spPr>
                </pic:pic>
              </a:graphicData>
            </a:graphic>
          </wp:inline>
        </w:drawing>
      </w:r>
    </w:p>
    <w:p w14:paraId="118B7C1D" w14:textId="0EA05F69" w:rsidR="00C53AB3" w:rsidRPr="00FF059E" w:rsidRDefault="008A5038" w:rsidP="00306FA2">
      <w:pPr>
        <w:pStyle w:val="Caption"/>
        <w:rPr>
          <w:rFonts w:ascii="Times New Roman" w:hAnsi="Times New Roman" w:cs="Times New Roman"/>
          <w:sz w:val="20"/>
          <w:szCs w:val="20"/>
        </w:rPr>
      </w:pPr>
      <w:r>
        <w:t xml:space="preserve">Table </w:t>
      </w:r>
      <w:fldSimple w:instr=" SEQ Table \* ARABIC ">
        <w:r w:rsidR="0029373F">
          <w:rPr>
            <w:noProof/>
          </w:rPr>
          <w:t>1</w:t>
        </w:r>
      </w:fldSimple>
      <w:r>
        <w:t xml:space="preserve">. </w:t>
      </w:r>
      <w:r w:rsidRPr="005A615F">
        <w:t>Note that "H", "M", "O", and "S" stand for High-Responsibility / High-Skill Occupations, Manual Labor / Trade Occupations, Other / Flexible Occupations, and Service / Clerical Occupations. The four capital letters stand for the four strata throughout t</w:t>
      </w:r>
      <w:r>
        <w:t xml:space="preserve">he analysis. </w:t>
      </w:r>
      <w:r w:rsidR="00C53AB3" w:rsidRPr="00FF059E">
        <w:rPr>
          <w:rFonts w:ascii="Times New Roman" w:hAnsi="Times New Roman" w:cs="Times New Roman"/>
          <w:sz w:val="20"/>
          <w:szCs w:val="20"/>
        </w:rPr>
        <w:t xml:space="preserve">   </w:t>
      </w:r>
    </w:p>
    <w:p w14:paraId="2F250F65" w14:textId="1389D5FC" w:rsidR="00C53AB3" w:rsidRDefault="00C53AB3" w:rsidP="00306FA2">
      <w:pPr>
        <w:rPr>
          <w:rFonts w:ascii="Times New Roman" w:hAnsi="Times New Roman" w:cs="Times New Roman"/>
          <w:sz w:val="20"/>
          <w:szCs w:val="20"/>
        </w:rPr>
      </w:pPr>
      <w:r w:rsidRPr="00FF059E">
        <w:rPr>
          <w:rFonts w:ascii="Times New Roman" w:hAnsi="Times New Roman" w:cs="Times New Roman"/>
          <w:sz w:val="20"/>
          <w:szCs w:val="20"/>
        </w:rPr>
        <w:lastRenderedPageBreak/>
        <w:t>Since strat</w:t>
      </w:r>
      <w:r w:rsidR="00705F03">
        <w:rPr>
          <w:rFonts w:ascii="Times New Roman" w:hAnsi="Times New Roman" w:cs="Times New Roman"/>
          <w:sz w:val="20"/>
          <w:szCs w:val="20"/>
        </w:rPr>
        <w:t>a</w:t>
      </w:r>
      <w:r w:rsidRPr="00FF059E">
        <w:rPr>
          <w:rFonts w:ascii="Times New Roman" w:hAnsi="Times New Roman" w:cs="Times New Roman"/>
          <w:sz w:val="20"/>
          <w:szCs w:val="20"/>
        </w:rPr>
        <w:t xml:space="preserve"> standard deviations are different, strat</w:t>
      </w:r>
      <w:r w:rsidR="003A1BCB">
        <w:rPr>
          <w:rFonts w:ascii="Times New Roman" w:hAnsi="Times New Roman" w:cs="Times New Roman"/>
          <w:sz w:val="20"/>
          <w:szCs w:val="20"/>
        </w:rPr>
        <w:t>a</w:t>
      </w:r>
      <w:r w:rsidRPr="00FF059E">
        <w:rPr>
          <w:rFonts w:ascii="Times New Roman" w:hAnsi="Times New Roman" w:cs="Times New Roman"/>
          <w:sz w:val="20"/>
          <w:szCs w:val="20"/>
        </w:rPr>
        <w:t xml:space="preserve"> sample size</w:t>
      </w:r>
      <w:r w:rsidR="003A1BCB">
        <w:rPr>
          <w:rFonts w:ascii="Times New Roman" w:hAnsi="Times New Roman" w:cs="Times New Roman"/>
          <w:sz w:val="20"/>
          <w:szCs w:val="20"/>
        </w:rPr>
        <w:t>s</w:t>
      </w:r>
      <w:r w:rsidRPr="00FF059E">
        <w:rPr>
          <w:rFonts w:ascii="Times New Roman" w:hAnsi="Times New Roman" w:cs="Times New Roman"/>
          <w:sz w:val="20"/>
          <w:szCs w:val="20"/>
        </w:rPr>
        <w:t xml:space="preserve"> will depend both on </w:t>
      </w:r>
      <w:r w:rsidR="00872A64">
        <w:rPr>
          <w:rFonts w:ascii="Times New Roman" w:hAnsi="Times New Roman" w:cs="Times New Roman"/>
          <w:sz w:val="20"/>
          <w:szCs w:val="20"/>
        </w:rPr>
        <w:t>strata</w:t>
      </w:r>
      <w:r w:rsidR="00E9135E">
        <w:rPr>
          <w:rFonts w:ascii="Times New Roman" w:hAnsi="Times New Roman" w:cs="Times New Roman"/>
          <w:sz w:val="20"/>
          <w:szCs w:val="20"/>
        </w:rPr>
        <w:t xml:space="preserve"> </w:t>
      </w:r>
      <w:r w:rsidRPr="00FF059E">
        <w:rPr>
          <w:rFonts w:ascii="Times New Roman" w:hAnsi="Times New Roman" w:cs="Times New Roman"/>
          <w:sz w:val="20"/>
          <w:szCs w:val="20"/>
        </w:rPr>
        <w:t>population size</w:t>
      </w:r>
      <w:r w:rsidR="006A6B8A">
        <w:rPr>
          <w:rFonts w:ascii="Times New Roman" w:hAnsi="Times New Roman" w:cs="Times New Roman"/>
          <w:sz w:val="20"/>
          <w:szCs w:val="20"/>
        </w:rPr>
        <w:t>s</w:t>
      </w:r>
      <w:r w:rsidRPr="00FF059E">
        <w:rPr>
          <w:rFonts w:ascii="Times New Roman" w:hAnsi="Times New Roman" w:cs="Times New Roman"/>
          <w:sz w:val="20"/>
          <w:szCs w:val="20"/>
        </w:rPr>
        <w:t xml:space="preserve"> and </w:t>
      </w:r>
      <w:r w:rsidR="0080373A">
        <w:rPr>
          <w:rFonts w:ascii="Times New Roman" w:hAnsi="Times New Roman" w:cs="Times New Roman"/>
          <w:sz w:val="20"/>
          <w:szCs w:val="20"/>
        </w:rPr>
        <w:t xml:space="preserve">estimated strata </w:t>
      </w:r>
      <w:r w:rsidRPr="00FF059E">
        <w:rPr>
          <w:rFonts w:ascii="Times New Roman" w:hAnsi="Times New Roman" w:cs="Times New Roman"/>
          <w:sz w:val="20"/>
          <w:szCs w:val="20"/>
        </w:rPr>
        <w:t>standard deviation</w:t>
      </w:r>
      <w:r w:rsidR="00A8239C">
        <w:rPr>
          <w:rFonts w:ascii="Times New Roman" w:hAnsi="Times New Roman" w:cs="Times New Roman"/>
          <w:sz w:val="20"/>
          <w:szCs w:val="20"/>
        </w:rPr>
        <w:t>s</w:t>
      </w:r>
      <w:r w:rsidRPr="00FF059E">
        <w:rPr>
          <w:rFonts w:ascii="Times New Roman" w:hAnsi="Times New Roman" w:cs="Times New Roman"/>
          <w:sz w:val="20"/>
          <w:szCs w:val="20"/>
        </w:rPr>
        <w:t xml:space="preserve"> (i.e., optimal allocation). Let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hp</m:t>
            </m:r>
          </m:sub>
        </m:sSub>
      </m:oMath>
      <w:r w:rsidR="00C07FF5">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N</m:t>
            </m:r>
            <m:ctrlPr>
              <w:rPr>
                <w:rFonts w:ascii="Cambria Math" w:hAnsi="Cambria Math" w:cs="Times New Roman"/>
                <w:i/>
                <w:sz w:val="20"/>
                <w:szCs w:val="20"/>
              </w:rPr>
            </m:ctrlPr>
          </m:e>
          <m:sub>
            <m:r>
              <w:rPr>
                <w:rFonts w:ascii="Cambria Math" w:hAnsi="Cambria Math" w:cs="Times New Roman"/>
                <w:sz w:val="20"/>
                <w:szCs w:val="20"/>
              </w:rPr>
              <m:t>h</m:t>
            </m:r>
            <m:ctrlPr>
              <w:rPr>
                <w:rFonts w:ascii="Cambria Math" w:hAnsi="Cambria Math" w:cs="Times New Roman"/>
                <w:i/>
                <w:sz w:val="20"/>
                <w:szCs w:val="20"/>
              </w:rPr>
            </m:ctrlPr>
          </m:sub>
        </m:sSub>
      </m:oMath>
      <w:r w:rsidRPr="00FF059E">
        <w:rPr>
          <w:rFonts w:ascii="Times New Roman" w:hAnsi="Times New Roman" w:cs="Times New Roman"/>
          <w:sz w:val="20"/>
          <w:szCs w:val="20"/>
        </w:rPr>
        <w:t xml:space="preserve"> denote the sample size and population size for the stratum </w:t>
      </w:r>
      <w:r w:rsidRPr="008642A5">
        <w:rPr>
          <w:rFonts w:ascii="Times New Roman" w:hAnsi="Times New Roman" w:cs="Times New Roman"/>
          <w:sz w:val="20"/>
          <w:szCs w:val="20"/>
        </w:rPr>
        <w:t xml:space="preserve">High-Responsibility / High-Skill Occupations;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mp</m:t>
            </m:r>
          </m:sub>
        </m:sSub>
        <m:r>
          <m:rPr>
            <m:sty m:val="p"/>
          </m:rPr>
          <w:rPr>
            <w:rFonts w:ascii="Cambria Math" w:hAnsi="Cambria Math" w:cs="Times New Roman"/>
            <w:sz w:val="20"/>
            <w:szCs w:val="20"/>
          </w:rPr>
          <m:t> and </m:t>
        </m:r>
        <m:sSub>
          <m:sSubPr>
            <m:ctrlPr>
              <w:rPr>
                <w:rFonts w:ascii="Cambria Math" w:hAnsi="Cambria Math" w:cs="Times New Roman"/>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m</m:t>
            </m:r>
          </m:sub>
        </m:sSub>
        <m:r>
          <m:rPr>
            <m:sty m:val="p"/>
          </m:rPr>
          <w:rPr>
            <w:rFonts w:ascii="Cambria Math" w:hAnsi="Cambria Math" w:cs="Times New Roman"/>
            <w:sz w:val="20"/>
            <w:szCs w:val="20"/>
          </w:rPr>
          <m:t xml:space="preserve"> </m:t>
        </m:r>
      </m:oMath>
      <w:r w:rsidRPr="008642A5">
        <w:rPr>
          <w:rFonts w:ascii="Times New Roman" w:hAnsi="Times New Roman" w:cs="Times New Roman"/>
          <w:sz w:val="20"/>
          <w:szCs w:val="20"/>
        </w:rPr>
        <w:t xml:space="preserve">denote the sample size and population size for the stratum Manual Labor / Trade Occupations;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op</m:t>
            </m:r>
          </m:sub>
        </m:sSub>
      </m:oMath>
      <w:r w:rsidRPr="008642A5">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o</m:t>
            </m:r>
          </m:sub>
        </m:sSub>
      </m:oMath>
      <w:r w:rsidRPr="008642A5">
        <w:rPr>
          <w:rFonts w:ascii="Times New Roman" w:hAnsi="Times New Roman" w:cs="Times New Roman"/>
          <w:sz w:val="20"/>
          <w:szCs w:val="20"/>
        </w:rPr>
        <w:t xml:space="preserve"> denote the sample size and population size for the stratum Other / Flexible Occupations;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sp</m:t>
            </m:r>
          </m:sub>
        </m:sSub>
      </m:oMath>
      <w:r w:rsidRPr="008642A5">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N</m:t>
            </m:r>
          </m:e>
          <m:sub>
            <m:r>
              <m:rPr>
                <m:sty m:val="p"/>
              </m:rPr>
              <w:rPr>
                <w:rFonts w:ascii="Cambria Math" w:hAnsi="Cambria Math" w:cs="Times New Roman"/>
                <w:sz w:val="20"/>
                <w:szCs w:val="20"/>
              </w:rPr>
              <m:t>s</m:t>
            </m:r>
          </m:sub>
        </m:sSub>
      </m:oMath>
      <w:r w:rsidRPr="008642A5">
        <w:rPr>
          <w:rFonts w:ascii="Times New Roman" w:hAnsi="Times New Roman" w:cs="Times New Roman"/>
          <w:sz w:val="20"/>
          <w:szCs w:val="20"/>
        </w:rPr>
        <w:t xml:space="preserve"> denote the sample</w:t>
      </w:r>
      <w:r w:rsidRPr="00FF059E">
        <w:rPr>
          <w:rFonts w:ascii="Times New Roman" w:hAnsi="Times New Roman" w:cs="Times New Roman"/>
          <w:sz w:val="20"/>
          <w:szCs w:val="20"/>
        </w:rPr>
        <w:t xml:space="preserve"> size and population size for the </w:t>
      </w:r>
      <w:r w:rsidRPr="007E5005">
        <w:rPr>
          <w:rFonts w:ascii="Times New Roman" w:hAnsi="Times New Roman" w:cs="Times New Roman"/>
          <w:sz w:val="20"/>
          <w:szCs w:val="20"/>
        </w:rPr>
        <w:t xml:space="preserve">stratum Service / Clerical Occupations. The </w:t>
      </w:r>
      <w:r w:rsidR="005B4B6D" w:rsidRPr="007E5005">
        <w:rPr>
          <w:rFonts w:ascii="Times New Roman" w:hAnsi="Times New Roman" w:cs="Times New Roman"/>
          <w:sz w:val="20"/>
          <w:szCs w:val="20"/>
        </w:rPr>
        <w:t xml:space="preserve">strata </w:t>
      </w:r>
      <w:r w:rsidRPr="007E5005">
        <w:rPr>
          <w:rFonts w:ascii="Times New Roman" w:hAnsi="Times New Roman" w:cs="Times New Roman"/>
          <w:sz w:val="20"/>
          <w:szCs w:val="20"/>
        </w:rPr>
        <w:t>population</w:t>
      </w:r>
      <w:r w:rsidR="003A398D" w:rsidRPr="007E5005">
        <w:rPr>
          <w:rFonts w:ascii="Times New Roman" w:hAnsi="Times New Roman" w:cs="Times New Roman"/>
          <w:sz w:val="20"/>
          <w:szCs w:val="20"/>
        </w:rPr>
        <w:t xml:space="preserve"> size</w:t>
      </w:r>
      <w:r w:rsidRPr="007E5005">
        <w:rPr>
          <w:rFonts w:ascii="Times New Roman" w:hAnsi="Times New Roman" w:cs="Times New Roman"/>
          <w:sz w:val="20"/>
          <w:szCs w:val="20"/>
        </w:rPr>
        <w:t xml:space="preserve"> notations</w:t>
      </w:r>
      <w:r w:rsidR="00FF442F">
        <w:rPr>
          <w:rFonts w:ascii="Times New Roman" w:hAnsi="Times New Roman" w:cs="Times New Roman"/>
          <w:sz w:val="20"/>
          <w:szCs w:val="20"/>
        </w:rPr>
        <w:t>, the</w:t>
      </w:r>
      <w:r w:rsidR="00CA3DD4">
        <w:rPr>
          <w:rFonts w:ascii="Times New Roman" w:hAnsi="Times New Roman" w:cs="Times New Roman"/>
          <w:sz w:val="20"/>
          <w:szCs w:val="20"/>
        </w:rPr>
        <w:t xml:space="preserve"> actual </w:t>
      </w:r>
      <w:r w:rsidR="001C64FD">
        <w:rPr>
          <w:rFonts w:ascii="Times New Roman" w:hAnsi="Times New Roman" w:cs="Times New Roman"/>
          <w:sz w:val="20"/>
          <w:szCs w:val="20"/>
        </w:rPr>
        <w:t xml:space="preserve">strata </w:t>
      </w:r>
      <w:r w:rsidR="00CA3DD4">
        <w:rPr>
          <w:rFonts w:ascii="Times New Roman" w:hAnsi="Times New Roman" w:cs="Times New Roman"/>
          <w:sz w:val="20"/>
          <w:szCs w:val="20"/>
        </w:rPr>
        <w:t>population</w:t>
      </w:r>
      <w:r w:rsidR="00FF442F">
        <w:rPr>
          <w:rFonts w:ascii="Times New Roman" w:hAnsi="Times New Roman" w:cs="Times New Roman"/>
          <w:sz w:val="20"/>
          <w:szCs w:val="20"/>
        </w:rPr>
        <w:t xml:space="preserve"> sizes,</w:t>
      </w:r>
      <w:r w:rsidRPr="00FF059E">
        <w:rPr>
          <w:rFonts w:ascii="Times New Roman" w:hAnsi="Times New Roman" w:cs="Times New Roman"/>
          <w:sz w:val="20"/>
          <w:szCs w:val="20"/>
        </w:rPr>
        <w:t xml:space="preserve"> and their descriptions are summarized in the following table:</w:t>
      </w:r>
    </w:p>
    <w:p w14:paraId="6CCD961B" w14:textId="77777777" w:rsidR="005C2894" w:rsidRDefault="00177221" w:rsidP="00306FA2">
      <w:pPr>
        <w:keepNext/>
      </w:pPr>
      <w:r>
        <w:rPr>
          <w:rFonts w:ascii="Times New Roman" w:hAnsi="Times New Roman" w:cs="Times New Roman"/>
          <w:noProof/>
          <w:sz w:val="20"/>
          <w:szCs w:val="20"/>
        </w:rPr>
        <w:drawing>
          <wp:inline distT="0" distB="0" distL="0" distR="0" wp14:anchorId="113394FA" wp14:editId="6C7F8711">
            <wp:extent cx="4474703" cy="1404000"/>
            <wp:effectExtent l="0" t="0" r="0" b="5715"/>
            <wp:docPr id="2" name="Picture 2"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data&#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74703" cy="1404000"/>
                    </a:xfrm>
                    <a:prstGeom prst="rect">
                      <a:avLst/>
                    </a:prstGeom>
                  </pic:spPr>
                </pic:pic>
              </a:graphicData>
            </a:graphic>
          </wp:inline>
        </w:drawing>
      </w:r>
    </w:p>
    <w:p w14:paraId="4F6F558A" w14:textId="5ACB0031" w:rsidR="00C53AB3" w:rsidRPr="00FF059E" w:rsidRDefault="005C2894" w:rsidP="00306FA2">
      <w:pPr>
        <w:pStyle w:val="Caption"/>
        <w:rPr>
          <w:rFonts w:ascii="Times New Roman" w:hAnsi="Times New Roman" w:cs="Times New Roman"/>
          <w:sz w:val="20"/>
          <w:szCs w:val="20"/>
        </w:rPr>
      </w:pPr>
      <w:r>
        <w:t xml:space="preserve">Table </w:t>
      </w:r>
      <w:fldSimple w:instr=" SEQ Table \* ARABIC ">
        <w:r w:rsidR="0029373F">
          <w:rPr>
            <w:noProof/>
          </w:rPr>
          <w:t>2</w:t>
        </w:r>
      </w:fldSimple>
    </w:p>
    <w:p w14:paraId="7D317EC6" w14:textId="7A28D800" w:rsidR="00C53AB3"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For optimal allocation,</w:t>
      </w:r>
      <w:r w:rsidR="00375BBB">
        <w:rPr>
          <w:rFonts w:ascii="Times New Roman" w:hAnsi="Times New Roman" w:cs="Times New Roman"/>
          <w:sz w:val="20"/>
          <w:szCs w:val="20"/>
        </w:rPr>
        <w:t xml:space="preserve"> each</w:t>
      </w:r>
      <w:r w:rsidRPr="00FF059E">
        <w:rPr>
          <w:rFonts w:ascii="Times New Roman" w:hAnsi="Times New Roman" w:cs="Times New Roman"/>
          <w:sz w:val="20"/>
          <w:szCs w:val="20"/>
        </w:rPr>
        <w:t xml:space="preserve"> stratum sample size is proportional to </w:t>
      </w:r>
      <w:r w:rsidR="000F1686">
        <w:rPr>
          <w:rFonts w:ascii="Times New Roman" w:hAnsi="Times New Roman" w:cs="Times New Roman"/>
          <w:sz w:val="20"/>
          <w:szCs w:val="20"/>
        </w:rPr>
        <w:t>the</w:t>
      </w:r>
      <w:r w:rsidRPr="00FF059E">
        <w:rPr>
          <w:rFonts w:ascii="Times New Roman" w:hAnsi="Times New Roman" w:cs="Times New Roman"/>
          <w:sz w:val="20"/>
          <w:szCs w:val="20"/>
        </w:rPr>
        <w:t xml:space="preserve"> stratum population size and the guessed stratum standard deviation. The formula used is </w:t>
      </w:r>
      <m:oMath>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ctrlPr>
              <w:rPr>
                <w:rFonts w:ascii="Cambria Math" w:hAnsi="Cambria Math" w:cs="Times New Roman"/>
                <w:i/>
                <w:sz w:val="20"/>
                <w:szCs w:val="20"/>
              </w:rPr>
            </m:ctrlPr>
          </m:num>
          <m:den>
            <m:r>
              <w:rPr>
                <w:rFonts w:ascii="Cambria Math" w:hAnsi="Cambria Math" w:cs="Times New Roman"/>
                <w:sz w:val="20"/>
                <w:szCs w:val="20"/>
              </w:rPr>
              <m:t>n</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r>
              <m:rPr>
                <m:sty m:val="p"/>
              </m:rP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hguess</m:t>
                    </m:r>
                  </m:sub>
                </m:sSub>
                <m:r>
                  <m:rPr>
                    <m:lit/>
                  </m:rPr>
                  <w:rPr>
                    <w:rFonts w:ascii="Cambria Math" w:hAnsi="Cambria Math" w:cs="Times New Roman"/>
                    <w:sz w:val="20"/>
                    <w:szCs w:val="20"/>
                  </w:rPr>
                  <m:t>/</m:t>
                </m:r>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h</m:t>
                        </m:r>
                      </m:sub>
                    </m:sSub>
                  </m:e>
                </m:rad>
              </m:e>
            </m:d>
            <m:ctrlPr>
              <w:rPr>
                <w:rFonts w:ascii="Cambria Math" w:hAnsi="Cambria Math" w:cs="Times New Roman"/>
                <w:i/>
                <w:sz w:val="20"/>
                <w:szCs w:val="20"/>
              </w:rPr>
            </m:ctrlPr>
          </m:num>
          <m:den>
            <m:nary>
              <m:naryPr>
                <m:chr m:val="∑"/>
                <m:ctrlPr>
                  <w:rPr>
                    <w:rFonts w:ascii="Cambria Math" w:hAnsi="Cambria Math" w:cs="Times New Roman"/>
                    <w:sz w:val="20"/>
                    <w:szCs w:val="20"/>
                  </w:rPr>
                </m:ctrlPr>
              </m:naryPr>
              <m:sub>
                <m:r>
                  <w:rPr>
                    <w:rFonts w:ascii="Cambria Math" w:hAnsi="Cambria Math" w:cs="Times New Roman"/>
                    <w:sz w:val="20"/>
                    <w:szCs w:val="20"/>
                  </w:rPr>
                  <m:t>h=1</m:t>
                </m:r>
                <m:ctrlPr>
                  <w:rPr>
                    <w:rFonts w:ascii="Cambria Math" w:hAnsi="Cambria Math" w:cs="Times New Roman"/>
                    <w:i/>
                    <w:sz w:val="20"/>
                    <w:szCs w:val="20"/>
                  </w:rPr>
                </m:ctrlPr>
              </m:sub>
              <m:sup>
                <m:r>
                  <w:rPr>
                    <w:rFonts w:ascii="Cambria Math" w:hAnsi="Cambria Math" w:cs="Times New Roman"/>
                    <w:sz w:val="20"/>
                    <w:szCs w:val="20"/>
                  </w:rPr>
                  <m:t>H</m:t>
                </m:r>
                <m:ctrlPr>
                  <w:rPr>
                    <w:rFonts w:ascii="Cambria Math" w:hAnsi="Cambria Math" w:cs="Times New Roman"/>
                    <w:i/>
                    <w:sz w:val="20"/>
                    <w:szCs w:val="20"/>
                  </w:rPr>
                </m:ctrlPr>
              </m:sup>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ctrlPr>
                  <w:rPr>
                    <w:rFonts w:ascii="Cambria Math" w:hAnsi="Cambria Math" w:cs="Times New Roman"/>
                    <w:i/>
                    <w:sz w:val="20"/>
                    <w:szCs w:val="20"/>
                  </w:rPr>
                </m:ctrlPr>
              </m:e>
            </m:nary>
            <m:r>
              <m:rPr>
                <m:sty m:val="p"/>
              </m:rP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hguess</m:t>
                    </m:r>
                  </m:sub>
                </m:sSub>
                <m:r>
                  <m:rPr>
                    <m:lit/>
                  </m:rPr>
                  <w:rPr>
                    <w:rFonts w:ascii="Cambria Math" w:hAnsi="Cambria Math" w:cs="Times New Roman"/>
                    <w:sz w:val="20"/>
                    <w:szCs w:val="20"/>
                  </w:rPr>
                  <m:t>/</m:t>
                </m:r>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h</m:t>
                        </m:r>
                      </m:sub>
                    </m:sSub>
                  </m:e>
                </m:rad>
              </m:e>
            </m:d>
            <m:ctrlPr>
              <w:rPr>
                <w:rFonts w:ascii="Cambria Math" w:hAnsi="Cambria Math" w:cs="Times New Roman"/>
                <w:i/>
                <w:sz w:val="20"/>
                <w:szCs w:val="20"/>
              </w:rPr>
            </m:ctrlPr>
          </m:den>
        </m:f>
      </m:oMath>
      <w:r w:rsidRPr="00FF059E">
        <w:rPr>
          <w:rFonts w:ascii="Times New Roman" w:hAnsi="Times New Roman" w:cs="Times New Roman"/>
          <w:sz w:val="20"/>
          <w:szCs w:val="20"/>
        </w:rPr>
        <w:t xml:space="preserve">. We know that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=80</m:t>
        </m:r>
      </m:oMath>
      <w:r w:rsidRPr="00FF059E">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o</m:t>
            </m:r>
          </m:sub>
        </m:sSub>
        <m:r>
          <w:rPr>
            <w:rFonts w:ascii="Cambria Math" w:hAnsi="Cambria Math" w:cs="Times New Roman"/>
            <w:sz w:val="20"/>
            <w:szCs w:val="20"/>
          </w:rPr>
          <m:t>=3452</m:t>
        </m:r>
      </m:oMath>
      <w:r w:rsidRPr="00FF059E">
        <w:rPr>
          <w:rFonts w:ascii="Times New Roman" w:hAnsi="Times New Roman" w:cs="Times New Roman"/>
          <w:sz w:val="20"/>
          <w:szCs w:val="20"/>
        </w:rPr>
        <w:t>. The guessed stra</w:t>
      </w:r>
      <w:r w:rsidR="006E5529">
        <w:rPr>
          <w:rFonts w:ascii="Times New Roman" w:hAnsi="Times New Roman" w:cs="Times New Roman"/>
          <w:sz w:val="20"/>
          <w:szCs w:val="20"/>
        </w:rPr>
        <w:t>ta</w:t>
      </w:r>
      <w:r w:rsidRPr="00FF059E">
        <w:rPr>
          <w:rFonts w:ascii="Times New Roman" w:hAnsi="Times New Roman" w:cs="Times New Roman"/>
          <w:sz w:val="20"/>
          <w:szCs w:val="20"/>
        </w:rPr>
        <w:t xml:space="preserve"> standard deviations are in Table 1. The total sample size should be 381, which is the same as in </w:t>
      </w:r>
      <w:r w:rsidR="00886391">
        <w:rPr>
          <w:rFonts w:ascii="Times New Roman" w:hAnsi="Times New Roman" w:cs="Times New Roman"/>
          <w:sz w:val="20"/>
          <w:szCs w:val="20"/>
        </w:rPr>
        <w:t>SRS</w:t>
      </w:r>
      <w:r w:rsidRPr="00FF059E">
        <w:rPr>
          <w:rFonts w:ascii="Times New Roman" w:hAnsi="Times New Roman" w:cs="Times New Roman"/>
          <w:sz w:val="20"/>
          <w:szCs w:val="20"/>
        </w:rPr>
        <w:t>. Thus, the calculated stra</w:t>
      </w:r>
      <w:r w:rsidR="00357FC9">
        <w:rPr>
          <w:rFonts w:ascii="Times New Roman" w:hAnsi="Times New Roman" w:cs="Times New Roman"/>
          <w:sz w:val="20"/>
          <w:szCs w:val="20"/>
        </w:rPr>
        <w:t>ta</w:t>
      </w:r>
      <w:r w:rsidRPr="00FF059E">
        <w:rPr>
          <w:rFonts w:ascii="Times New Roman" w:hAnsi="Times New Roman" w:cs="Times New Roman"/>
          <w:sz w:val="20"/>
          <w:szCs w:val="20"/>
        </w:rPr>
        <w:t xml:space="preserve"> sample sizes are as follows:</w:t>
      </w:r>
    </w:p>
    <w:p w14:paraId="638BEB83" w14:textId="77777777" w:rsidR="00463C32" w:rsidRDefault="00DF7556" w:rsidP="00306FA2">
      <w:pPr>
        <w:keepNext/>
      </w:pPr>
      <w:r>
        <w:rPr>
          <w:rFonts w:ascii="Times New Roman" w:hAnsi="Times New Roman" w:cs="Times New Roman"/>
          <w:noProof/>
          <w:sz w:val="20"/>
          <w:szCs w:val="20"/>
        </w:rPr>
        <w:drawing>
          <wp:inline distT="0" distB="0" distL="0" distR="0" wp14:anchorId="01FB86D5" wp14:editId="06F1829A">
            <wp:extent cx="2433099" cy="1398175"/>
            <wp:effectExtent l="0" t="0" r="571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05100" cy="1439550"/>
                    </a:xfrm>
                    <a:prstGeom prst="rect">
                      <a:avLst/>
                    </a:prstGeom>
                  </pic:spPr>
                </pic:pic>
              </a:graphicData>
            </a:graphic>
          </wp:inline>
        </w:drawing>
      </w:r>
    </w:p>
    <w:p w14:paraId="5D3FC764" w14:textId="798352F8" w:rsidR="00C53AB3" w:rsidRPr="00FF059E" w:rsidRDefault="00463C32" w:rsidP="00306FA2">
      <w:pPr>
        <w:pStyle w:val="Caption"/>
        <w:rPr>
          <w:rFonts w:ascii="Times New Roman" w:hAnsi="Times New Roman" w:cs="Times New Roman"/>
          <w:sz w:val="20"/>
          <w:szCs w:val="20"/>
        </w:rPr>
      </w:pPr>
      <w:r>
        <w:t xml:space="preserve">Table </w:t>
      </w:r>
      <w:fldSimple w:instr=" SEQ Table \* ARABIC ">
        <w:r w:rsidR="0029373F">
          <w:rPr>
            <w:noProof/>
          </w:rPr>
          <w:t>3</w:t>
        </w:r>
      </w:fldSimple>
    </w:p>
    <w:p w14:paraId="72D12D14" w14:textId="31AA631F"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 xml:space="preserve">After determining the sample size for each stratum, we perform random sampling within each stratum using the sample sizes in </w:t>
      </w:r>
      <w:r w:rsidRPr="00E37BE0">
        <w:rPr>
          <w:rFonts w:ascii="Times New Roman" w:hAnsi="Times New Roman" w:cs="Times New Roman"/>
          <w:sz w:val="20"/>
          <w:szCs w:val="20"/>
        </w:rPr>
        <w:t>Table 3</w:t>
      </w:r>
      <w:r w:rsidRPr="00FF059E">
        <w:rPr>
          <w:rFonts w:ascii="Times New Roman" w:hAnsi="Times New Roman" w:cs="Times New Roman"/>
          <w:sz w:val="20"/>
          <w:szCs w:val="20"/>
        </w:rPr>
        <w:t xml:space="preserve">. This means that a random sample is selected separately from each of the four strata by using a random number generator, such as by setting the seed to 1 in R. </w:t>
      </w:r>
    </w:p>
    <w:p w14:paraId="5DBB4BBB" w14:textId="77777777"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 xml:space="preserve">  </w:t>
      </w:r>
    </w:p>
    <w:p w14:paraId="75551B53" w14:textId="3DDAD81A"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When choosing strat</w:t>
      </w:r>
      <w:r w:rsidR="002453CF">
        <w:rPr>
          <w:rFonts w:ascii="Times New Roman" w:hAnsi="Times New Roman" w:cs="Times New Roman"/>
          <w:sz w:val="20"/>
          <w:szCs w:val="20"/>
        </w:rPr>
        <w:t>a</w:t>
      </w:r>
      <w:r w:rsidRPr="00FF059E">
        <w:rPr>
          <w:rFonts w:ascii="Times New Roman" w:hAnsi="Times New Roman" w:cs="Times New Roman"/>
          <w:sz w:val="20"/>
          <w:szCs w:val="20"/>
        </w:rPr>
        <w:t xml:space="preserve"> sample sizes to estimate the mean weekly working hours, we can guess individual stratum standard deviation based on the SRS we took. The stratum standard deviation of working hours for each stratum is calculated using the sample standard deviation formula for continuous variables, which is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hguess</m:t>
            </m:r>
          </m:sub>
        </m:sSub>
        <m:r>
          <w:rPr>
            <w:rFonts w:ascii="Cambria Math" w:hAnsi="Cambria Math" w:cs="Times New Roman"/>
            <w:sz w:val="20"/>
            <w:szCs w:val="20"/>
          </w:rPr>
          <m:t>=</m:t>
        </m:r>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f>
              <m:fPr>
                <m:ctrlPr>
                  <w:rPr>
                    <w:rFonts w:ascii="Cambria Math" w:hAnsi="Cambria Math" w:cs="Times New Roman"/>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r>
                  <w:rPr>
                    <w:rFonts w:ascii="Cambria Math" w:hAnsi="Cambria Math" w:cs="Times New Roman"/>
                    <w:sz w:val="20"/>
                    <w:szCs w:val="20"/>
                  </w:rPr>
                  <m:t>-1</m:t>
                </m:r>
                <m:ctrlPr>
                  <w:rPr>
                    <w:rFonts w:ascii="Cambria Math" w:hAnsi="Cambria Math" w:cs="Times New Roman"/>
                    <w:i/>
                    <w:sz w:val="20"/>
                    <w:szCs w:val="20"/>
                  </w:rPr>
                </m:ctrlPr>
              </m:den>
            </m:f>
            <m:r>
              <m:rPr>
                <m:sty m:val="p"/>
              </m:rPr>
              <w:rPr>
                <w:rFonts w:ascii="Cambria Math" w:hAnsi="Cambria Math" w:cs="Times New Roman"/>
                <w:sz w:val="20"/>
                <w:szCs w:val="20"/>
              </w:rPr>
              <m:t>×</m:t>
            </m:r>
            <m:nary>
              <m:naryPr>
                <m:chr m:val="∑"/>
                <m:ctrlPr>
                  <w:rPr>
                    <w:rFonts w:ascii="Cambria Math" w:hAnsi="Cambria Math" w:cs="Times New Roman"/>
                    <w:sz w:val="20"/>
                    <w:szCs w:val="20"/>
                  </w:rPr>
                </m:ctrlPr>
              </m:naryPr>
              <m:sub>
                <m:r>
                  <w:rPr>
                    <w:rFonts w:ascii="Cambria Math" w:hAnsi="Cambria Math" w:cs="Times New Roman"/>
                    <w:sz w:val="20"/>
                    <w:szCs w:val="20"/>
                  </w:rPr>
                  <m:t>i=1</m:t>
                </m:r>
                <m:ctrlPr>
                  <w:rPr>
                    <w:rFonts w:ascii="Cambria Math" w:hAnsi="Cambria Math" w:cs="Times New Roman"/>
                    <w:i/>
                    <w:sz w:val="20"/>
                    <w:szCs w:val="20"/>
                  </w:rPr>
                </m:ctrlP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ctrlPr>
                  <w:rPr>
                    <w:rFonts w:ascii="Cambria Math" w:hAnsi="Cambria Math" w:cs="Times New Roman"/>
                    <w:i/>
                    <w:sz w:val="20"/>
                    <w:szCs w:val="20"/>
                  </w:rPr>
                </m:ctrlP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hr m:val="̅"/>
                            <m:ctrlPr>
                              <w:rPr>
                                <w:rFonts w:ascii="Cambria Math" w:hAnsi="Cambria Math" w:cs="Times New Roman"/>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hAnsi="Cambria Math" w:cs="Times New Roman"/>
                                    <w:sz w:val="20"/>
                                    <w:szCs w:val="20"/>
                                  </w:rPr>
                                </m:ctrlPr>
                              </m:e>
                              <m:sub>
                                <m:r>
                                  <w:rPr>
                                    <w:rFonts w:ascii="Cambria Math" w:hAnsi="Cambria Math" w:cs="Times New Roman"/>
                                    <w:sz w:val="20"/>
                                    <w:szCs w:val="20"/>
                                  </w:rPr>
                                  <m:t>sh</m:t>
                                </m:r>
                              </m:sub>
                            </m:sSub>
                          </m:e>
                        </m:acc>
                      </m:e>
                    </m:d>
                  </m:e>
                  <m:sup>
                    <m:r>
                      <w:rPr>
                        <w:rFonts w:ascii="Cambria Math" w:hAnsi="Cambria Math" w:cs="Times New Roman"/>
                        <w:sz w:val="20"/>
                        <w:szCs w:val="20"/>
                      </w:rPr>
                      <m:t>2</m:t>
                    </m:r>
                  </m:sup>
                </m:sSup>
                <m:ctrlPr>
                  <w:rPr>
                    <w:rFonts w:ascii="Cambria Math" w:hAnsi="Cambria Math" w:cs="Times New Roman"/>
                    <w:i/>
                    <w:sz w:val="20"/>
                    <w:szCs w:val="20"/>
                  </w:rPr>
                </m:ctrlPr>
              </m:e>
            </m:nary>
          </m:e>
        </m:rad>
      </m:oMath>
      <w:r w:rsidRPr="00FF059E">
        <w:rPr>
          <w:rFonts w:ascii="Times New Roman" w:hAnsi="Times New Roman" w:cs="Times New Roman"/>
          <w:sz w:val="20"/>
          <w:szCs w:val="20"/>
        </w:rPr>
        <w:t xml:space="preserve">. </w:t>
      </w:r>
      <w:r w:rsidR="00690EF8">
        <w:rPr>
          <w:rFonts w:ascii="Times New Roman" w:hAnsi="Times New Roman" w:cs="Times New Roman"/>
          <w:sz w:val="20"/>
          <w:szCs w:val="20"/>
        </w:rPr>
        <w:t>T</w:t>
      </w:r>
      <w:r w:rsidRPr="00FF059E">
        <w:rPr>
          <w:rFonts w:ascii="Times New Roman" w:hAnsi="Times New Roman" w:cs="Times New Roman"/>
          <w:sz w:val="20"/>
          <w:szCs w:val="20"/>
        </w:rPr>
        <w:t xml:space="preserve">he </w:t>
      </w:r>
      <w:r w:rsidR="00024244">
        <w:rPr>
          <w:rFonts w:ascii="Times New Roman" w:hAnsi="Times New Roman" w:cs="Times New Roman"/>
          <w:sz w:val="20"/>
          <w:szCs w:val="20"/>
        </w:rPr>
        <w:t xml:space="preserve">four </w:t>
      </w:r>
      <w:r w:rsidRPr="00FF059E">
        <w:rPr>
          <w:rFonts w:ascii="Times New Roman" w:hAnsi="Times New Roman" w:cs="Times New Roman"/>
          <w:sz w:val="20"/>
          <w:szCs w:val="20"/>
        </w:rPr>
        <w:t>strat</w:t>
      </w:r>
      <w:r w:rsidR="00024244">
        <w:rPr>
          <w:rFonts w:ascii="Times New Roman" w:hAnsi="Times New Roman" w:cs="Times New Roman"/>
          <w:sz w:val="20"/>
          <w:szCs w:val="20"/>
        </w:rPr>
        <w:t>a</w:t>
      </w:r>
      <w:r w:rsidRPr="00FF059E">
        <w:rPr>
          <w:rFonts w:ascii="Times New Roman" w:hAnsi="Times New Roman" w:cs="Times New Roman"/>
          <w:sz w:val="20"/>
          <w:szCs w:val="20"/>
        </w:rPr>
        <w:t xml:space="preserve"> standard deviations are summarized in the table below:</w:t>
      </w:r>
    </w:p>
    <w:p w14:paraId="4515E939" w14:textId="77777777" w:rsidR="00447693" w:rsidRDefault="00932F81" w:rsidP="00306FA2">
      <w:pPr>
        <w:keepNext/>
      </w:pPr>
      <w:r>
        <w:rPr>
          <w:rFonts w:ascii="Times New Roman" w:hAnsi="Times New Roman" w:cs="Times New Roman"/>
          <w:noProof/>
          <w:sz w:val="20"/>
          <w:szCs w:val="20"/>
        </w:rPr>
        <w:drawing>
          <wp:inline distT="0" distB="0" distL="0" distR="0" wp14:anchorId="40A2762F" wp14:editId="02F59B9B">
            <wp:extent cx="2305878" cy="1384891"/>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34482" cy="1402070"/>
                    </a:xfrm>
                    <a:prstGeom prst="rect">
                      <a:avLst/>
                    </a:prstGeom>
                  </pic:spPr>
                </pic:pic>
              </a:graphicData>
            </a:graphic>
          </wp:inline>
        </w:drawing>
      </w:r>
    </w:p>
    <w:p w14:paraId="2DF6D49D" w14:textId="6F7FCB63" w:rsidR="00C53AB3" w:rsidRPr="00FF059E" w:rsidRDefault="00447693" w:rsidP="00306FA2">
      <w:pPr>
        <w:pStyle w:val="Caption"/>
        <w:rPr>
          <w:rFonts w:ascii="Times New Roman" w:hAnsi="Times New Roman" w:cs="Times New Roman"/>
          <w:sz w:val="20"/>
          <w:szCs w:val="20"/>
        </w:rPr>
      </w:pPr>
      <w:r>
        <w:t xml:space="preserve">Table </w:t>
      </w:r>
      <w:fldSimple w:instr=" SEQ Table \* ARABIC ">
        <w:r w:rsidR="0029373F">
          <w:rPr>
            <w:noProof/>
          </w:rPr>
          <w:t>4</w:t>
        </w:r>
      </w:fldSimple>
    </w:p>
    <w:p w14:paraId="71476279" w14:textId="42A1798F"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lastRenderedPageBreak/>
        <w:t xml:space="preserve">Since </w:t>
      </w:r>
      <w:r w:rsidR="004B7893">
        <w:rPr>
          <w:rFonts w:ascii="Times New Roman" w:hAnsi="Times New Roman" w:cs="Times New Roman"/>
          <w:sz w:val="20"/>
          <w:szCs w:val="20"/>
        </w:rPr>
        <w:t xml:space="preserve">strata </w:t>
      </w:r>
      <w:r w:rsidRPr="00FF059E">
        <w:rPr>
          <w:rFonts w:ascii="Times New Roman" w:hAnsi="Times New Roman" w:cs="Times New Roman"/>
          <w:sz w:val="20"/>
          <w:szCs w:val="20"/>
        </w:rPr>
        <w:t xml:space="preserve">standard deviations are different, </w:t>
      </w:r>
      <w:r w:rsidR="00B85053">
        <w:rPr>
          <w:rFonts w:ascii="Times New Roman" w:hAnsi="Times New Roman" w:cs="Times New Roman"/>
          <w:sz w:val="20"/>
          <w:szCs w:val="20"/>
        </w:rPr>
        <w:t>each</w:t>
      </w:r>
      <w:r w:rsidRPr="00FF059E">
        <w:rPr>
          <w:rFonts w:ascii="Times New Roman" w:hAnsi="Times New Roman" w:cs="Times New Roman"/>
          <w:sz w:val="20"/>
          <w:szCs w:val="20"/>
        </w:rPr>
        <w:t xml:space="preserve"> stratum sample size will depend both on the stratum population size and the guessed stratum standard deviation (i.e., optimal allocation). Let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oMath>
      <w:r w:rsidRPr="00FF059E">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oMath>
      <w:r w:rsidRPr="00FF059E">
        <w:rPr>
          <w:rFonts w:ascii="Times New Roman" w:hAnsi="Times New Roman" w:cs="Times New Roman"/>
          <w:sz w:val="20"/>
          <w:szCs w:val="20"/>
        </w:rPr>
        <w:t xml:space="preserve"> denote the sample size and population size for the stratum High-Responsibility / High-Skill Occupations;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oMath>
      <w:r w:rsidRPr="00FF059E">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oMath>
      <w:r w:rsidRPr="00FF059E">
        <w:rPr>
          <w:rFonts w:ascii="Times New Roman" w:hAnsi="Times New Roman" w:cs="Times New Roman"/>
          <w:sz w:val="20"/>
          <w:szCs w:val="20"/>
        </w:rPr>
        <w:t xml:space="preserve"> denote the sample size and population size for the stratum Manual Labor / Trade Occupations;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o</m:t>
            </m:r>
          </m:sub>
        </m:sSub>
      </m:oMath>
      <w:r w:rsidRPr="00FF059E">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o</m:t>
            </m:r>
          </m:sub>
        </m:sSub>
      </m:oMath>
      <w:r w:rsidRPr="00FF059E">
        <w:rPr>
          <w:rFonts w:ascii="Times New Roman" w:hAnsi="Times New Roman" w:cs="Times New Roman"/>
          <w:sz w:val="20"/>
          <w:szCs w:val="20"/>
        </w:rPr>
        <w:t xml:space="preserve"> denote the sample size and population size for the stratum Other / Flexible Occupations;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oMath>
      <w:r w:rsidRPr="00FF059E">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oMath>
      <w:r w:rsidRPr="00FF059E">
        <w:rPr>
          <w:rFonts w:ascii="Times New Roman" w:hAnsi="Times New Roman" w:cs="Times New Roman"/>
          <w:sz w:val="20"/>
          <w:szCs w:val="20"/>
        </w:rPr>
        <w:t xml:space="preserve"> denote the sample size and population size for the stratum Service / Clerical Occupations. </w:t>
      </w:r>
    </w:p>
    <w:p w14:paraId="5A99BB2F" w14:textId="77777777" w:rsidR="00C53AB3" w:rsidRPr="00FF059E" w:rsidRDefault="00C53AB3" w:rsidP="00306FA2">
      <w:pPr>
        <w:rPr>
          <w:rFonts w:ascii="Times New Roman" w:hAnsi="Times New Roman" w:cs="Times New Roman"/>
          <w:sz w:val="20"/>
          <w:szCs w:val="20"/>
        </w:rPr>
      </w:pPr>
    </w:p>
    <w:p w14:paraId="56AEE465" w14:textId="1CB7EF44"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 xml:space="preserve">For optimal allocation, the stratum sample size is proportional to the stratum population size and the guessed stratum standard deviation. The formula used is </w:t>
      </w:r>
      <m:oMath>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ctrlPr>
              <w:rPr>
                <w:rFonts w:ascii="Cambria Math" w:hAnsi="Cambria Math" w:cs="Times New Roman"/>
                <w:i/>
                <w:sz w:val="20"/>
                <w:szCs w:val="20"/>
              </w:rPr>
            </m:ctrlPr>
          </m:num>
          <m:den>
            <m:r>
              <w:rPr>
                <w:rFonts w:ascii="Cambria Math" w:hAnsi="Cambria Math" w:cs="Times New Roman"/>
                <w:sz w:val="20"/>
                <w:szCs w:val="20"/>
              </w:rPr>
              <m:t>n</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r>
              <m:rPr>
                <m:sty m:val="p"/>
              </m:rP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hguess</m:t>
                    </m:r>
                  </m:sub>
                </m:sSub>
                <m:r>
                  <m:rPr>
                    <m:lit/>
                  </m:rPr>
                  <w:rPr>
                    <w:rFonts w:ascii="Cambria Math" w:hAnsi="Cambria Math" w:cs="Times New Roman"/>
                    <w:sz w:val="20"/>
                    <w:szCs w:val="20"/>
                  </w:rPr>
                  <m:t>/</m:t>
                </m:r>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h</m:t>
                        </m:r>
                      </m:sub>
                    </m:sSub>
                  </m:e>
                </m:rad>
              </m:e>
            </m:d>
            <m:ctrlPr>
              <w:rPr>
                <w:rFonts w:ascii="Cambria Math" w:hAnsi="Cambria Math" w:cs="Times New Roman"/>
                <w:i/>
                <w:sz w:val="20"/>
                <w:szCs w:val="20"/>
              </w:rPr>
            </m:ctrlPr>
          </m:num>
          <m:den>
            <m:nary>
              <m:naryPr>
                <m:chr m:val="∑"/>
                <m:ctrlPr>
                  <w:rPr>
                    <w:rFonts w:ascii="Cambria Math" w:hAnsi="Cambria Math" w:cs="Times New Roman"/>
                    <w:sz w:val="20"/>
                    <w:szCs w:val="20"/>
                  </w:rPr>
                </m:ctrlPr>
              </m:naryPr>
              <m:sub>
                <m:r>
                  <w:rPr>
                    <w:rFonts w:ascii="Cambria Math" w:hAnsi="Cambria Math" w:cs="Times New Roman"/>
                    <w:sz w:val="20"/>
                    <w:szCs w:val="20"/>
                  </w:rPr>
                  <m:t>h=1</m:t>
                </m:r>
                <m:ctrlPr>
                  <w:rPr>
                    <w:rFonts w:ascii="Cambria Math" w:hAnsi="Cambria Math" w:cs="Times New Roman"/>
                    <w:i/>
                    <w:sz w:val="20"/>
                    <w:szCs w:val="20"/>
                  </w:rPr>
                </m:ctrlPr>
              </m:sub>
              <m:sup>
                <m:r>
                  <w:rPr>
                    <w:rFonts w:ascii="Cambria Math" w:hAnsi="Cambria Math" w:cs="Times New Roman"/>
                    <w:sz w:val="20"/>
                    <w:szCs w:val="20"/>
                  </w:rPr>
                  <m:t>H</m:t>
                </m:r>
                <m:ctrlPr>
                  <w:rPr>
                    <w:rFonts w:ascii="Cambria Math" w:hAnsi="Cambria Math" w:cs="Times New Roman"/>
                    <w:i/>
                    <w:sz w:val="20"/>
                    <w:szCs w:val="20"/>
                  </w:rPr>
                </m:ctrlPr>
              </m:sup>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ctrlPr>
                  <w:rPr>
                    <w:rFonts w:ascii="Cambria Math" w:hAnsi="Cambria Math" w:cs="Times New Roman"/>
                    <w:i/>
                    <w:sz w:val="20"/>
                    <w:szCs w:val="20"/>
                  </w:rPr>
                </m:ctrlPr>
              </m:e>
            </m:nary>
            <m:r>
              <m:rPr>
                <m:sty m:val="p"/>
              </m:rP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hguess</m:t>
                    </m:r>
                  </m:sub>
                </m:sSub>
                <m:r>
                  <m:rPr>
                    <m:lit/>
                  </m:rPr>
                  <w:rPr>
                    <w:rFonts w:ascii="Cambria Math" w:hAnsi="Cambria Math" w:cs="Times New Roman"/>
                    <w:sz w:val="20"/>
                    <w:szCs w:val="20"/>
                  </w:rPr>
                  <m:t>/</m:t>
                </m:r>
                <m:rad>
                  <m:radPr>
                    <m:degHide m:val="1"/>
                    <m:ctrlPr>
                      <w:rPr>
                        <w:rFonts w:ascii="Cambria Math" w:hAnsi="Cambria Math" w:cs="Times New Roman"/>
                        <w:sz w:val="20"/>
                        <w:szCs w:val="20"/>
                      </w:rPr>
                    </m:ctrlPr>
                  </m:radPr>
                  <m:deg>
                    <m:ctrlPr>
                      <w:rPr>
                        <w:rFonts w:ascii="Cambria Math" w:hAnsi="Cambria Math" w:cs="Times New Roman"/>
                        <w:i/>
                        <w:sz w:val="20"/>
                        <w:szCs w:val="20"/>
                      </w:rPr>
                    </m:ctrlPr>
                  </m:deg>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h</m:t>
                        </m:r>
                      </m:sub>
                    </m:sSub>
                  </m:e>
                </m:rad>
              </m:e>
            </m:d>
            <m:ctrlPr>
              <w:rPr>
                <w:rFonts w:ascii="Cambria Math" w:hAnsi="Cambria Math" w:cs="Times New Roman"/>
                <w:i/>
                <w:sz w:val="20"/>
                <w:szCs w:val="20"/>
              </w:rPr>
            </m:ctrlPr>
          </m:den>
        </m:f>
      </m:oMath>
      <w:r w:rsidRPr="00FF059E">
        <w:rPr>
          <w:rFonts w:ascii="Times New Roman" w:hAnsi="Times New Roman" w:cs="Times New Roman"/>
          <w:sz w:val="20"/>
          <w:szCs w:val="20"/>
        </w:rPr>
        <w:t xml:space="preserve">. We know that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r>
          <w:rPr>
            <w:rFonts w:ascii="Cambria Math" w:hAnsi="Cambria Math" w:cs="Times New Roman"/>
            <w:sz w:val="20"/>
            <w:szCs w:val="20"/>
          </w:rPr>
          <m:t>= 9134,</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10052,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=8065,</m:t>
        </m:r>
      </m:oMath>
      <w:r w:rsidRPr="00FF059E">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o</m:t>
            </m:r>
          </m:sub>
        </m:sSub>
        <m:r>
          <w:rPr>
            <w:rFonts w:ascii="Cambria Math" w:hAnsi="Cambria Math" w:cs="Times New Roman"/>
            <w:sz w:val="20"/>
            <w:szCs w:val="20"/>
          </w:rPr>
          <m:t>=3452</m:t>
        </m:r>
      </m:oMath>
      <w:r w:rsidRPr="00FF059E">
        <w:rPr>
          <w:rFonts w:ascii="Times New Roman" w:hAnsi="Times New Roman" w:cs="Times New Roman"/>
          <w:sz w:val="20"/>
          <w:szCs w:val="20"/>
        </w:rPr>
        <w:t>. The guessed stra</w:t>
      </w:r>
      <w:r w:rsidR="00C253AB">
        <w:rPr>
          <w:rFonts w:ascii="Times New Roman" w:hAnsi="Times New Roman" w:cs="Times New Roman"/>
          <w:sz w:val="20"/>
          <w:szCs w:val="20"/>
        </w:rPr>
        <w:t>ta</w:t>
      </w:r>
      <w:r w:rsidRPr="00FF059E">
        <w:rPr>
          <w:rFonts w:ascii="Times New Roman" w:hAnsi="Times New Roman" w:cs="Times New Roman"/>
          <w:sz w:val="20"/>
          <w:szCs w:val="20"/>
        </w:rPr>
        <w:t xml:space="preserve"> standard deviations are in Table </w:t>
      </w:r>
      <w:r w:rsidR="00F23739">
        <w:rPr>
          <w:rFonts w:ascii="Times New Roman" w:hAnsi="Times New Roman" w:cs="Times New Roman"/>
          <w:sz w:val="20"/>
          <w:szCs w:val="20"/>
        </w:rPr>
        <w:t>4</w:t>
      </w:r>
      <w:r w:rsidRPr="00FF059E">
        <w:rPr>
          <w:rFonts w:ascii="Times New Roman" w:hAnsi="Times New Roman" w:cs="Times New Roman"/>
          <w:sz w:val="20"/>
          <w:szCs w:val="20"/>
        </w:rPr>
        <w:t>. The total sample size should be 381, which is the same as in</w:t>
      </w:r>
      <w:r w:rsidR="00B95848">
        <w:rPr>
          <w:rFonts w:ascii="Times New Roman" w:hAnsi="Times New Roman" w:cs="Times New Roman"/>
          <w:sz w:val="20"/>
          <w:szCs w:val="20"/>
        </w:rPr>
        <w:t xml:space="preserve"> SRS</w:t>
      </w:r>
      <w:r w:rsidRPr="00FF059E">
        <w:rPr>
          <w:rFonts w:ascii="Times New Roman" w:hAnsi="Times New Roman" w:cs="Times New Roman"/>
          <w:sz w:val="20"/>
          <w:szCs w:val="20"/>
        </w:rPr>
        <w:t>. Thus, the calculated strat</w:t>
      </w:r>
      <w:r w:rsidR="007F2D3B">
        <w:rPr>
          <w:rFonts w:ascii="Times New Roman" w:hAnsi="Times New Roman" w:cs="Times New Roman"/>
          <w:sz w:val="20"/>
          <w:szCs w:val="20"/>
        </w:rPr>
        <w:t>a</w:t>
      </w:r>
      <w:r w:rsidRPr="00FF059E">
        <w:rPr>
          <w:rFonts w:ascii="Times New Roman" w:hAnsi="Times New Roman" w:cs="Times New Roman"/>
          <w:sz w:val="20"/>
          <w:szCs w:val="20"/>
        </w:rPr>
        <w:t xml:space="preserve"> sample sizes are as follows:</w:t>
      </w:r>
    </w:p>
    <w:p w14:paraId="4E1D35AA" w14:textId="77777777" w:rsidR="00495597" w:rsidRDefault="00185C6B" w:rsidP="00306FA2">
      <w:pPr>
        <w:keepNext/>
      </w:pPr>
      <w:r>
        <w:rPr>
          <w:rFonts w:ascii="Times New Roman" w:hAnsi="Times New Roman" w:cs="Times New Roman"/>
          <w:noProof/>
          <w:sz w:val="20"/>
          <w:szCs w:val="20"/>
        </w:rPr>
        <w:drawing>
          <wp:inline distT="0" distB="0" distL="0" distR="0" wp14:anchorId="376811D3" wp14:editId="0CC6A262">
            <wp:extent cx="2345634" cy="1488304"/>
            <wp:effectExtent l="0" t="0" r="444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82017" cy="1574839"/>
                    </a:xfrm>
                    <a:prstGeom prst="rect">
                      <a:avLst/>
                    </a:prstGeom>
                  </pic:spPr>
                </pic:pic>
              </a:graphicData>
            </a:graphic>
          </wp:inline>
        </w:drawing>
      </w:r>
    </w:p>
    <w:p w14:paraId="0E7CED3B" w14:textId="59965163" w:rsidR="00C53AB3" w:rsidRPr="00FF059E" w:rsidRDefault="00495597" w:rsidP="00306FA2">
      <w:pPr>
        <w:pStyle w:val="Caption"/>
        <w:rPr>
          <w:rFonts w:ascii="Times New Roman" w:hAnsi="Times New Roman" w:cs="Times New Roman"/>
          <w:sz w:val="20"/>
          <w:szCs w:val="20"/>
        </w:rPr>
      </w:pPr>
      <w:r>
        <w:t xml:space="preserve">Table </w:t>
      </w:r>
      <w:fldSimple w:instr=" SEQ Table \* ARABIC ">
        <w:r w:rsidR="0029373F">
          <w:rPr>
            <w:noProof/>
          </w:rPr>
          <w:t>5</w:t>
        </w:r>
      </w:fldSimple>
    </w:p>
    <w:p w14:paraId="621B91A2" w14:textId="19982D3F"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After determining the sample size for each stratum, we perform random sampling within each stratum using the sample sizes in Table 5. This means that a random sample is selected separately from each of the four strata by using a random number generator, such as by setting the seed to 1 in R.</w:t>
      </w:r>
    </w:p>
    <w:p w14:paraId="268FD12B" w14:textId="765813F8" w:rsidR="00C53AB3" w:rsidRPr="00FF059E" w:rsidRDefault="00C53AB3" w:rsidP="00306FA2">
      <w:pPr>
        <w:rPr>
          <w:rFonts w:ascii="Times New Roman" w:hAnsi="Times New Roman" w:cs="Times New Roman"/>
          <w:sz w:val="20"/>
          <w:szCs w:val="20"/>
        </w:rPr>
      </w:pPr>
    </w:p>
    <w:p w14:paraId="0A483785" w14:textId="598E5C82" w:rsidR="00C53AB3" w:rsidRPr="00177A43" w:rsidRDefault="00C53AB3" w:rsidP="00306FA2">
      <w:pPr>
        <w:rPr>
          <w:rFonts w:ascii="Times New Roman" w:hAnsi="Times New Roman" w:cs="Times New Roman"/>
          <w:b/>
          <w:bCs/>
          <w:sz w:val="28"/>
          <w:szCs w:val="28"/>
        </w:rPr>
      </w:pPr>
      <w:r w:rsidRPr="001B412B">
        <w:rPr>
          <w:rFonts w:ascii="Times New Roman" w:hAnsi="Times New Roman" w:cs="Times New Roman"/>
          <w:b/>
          <w:bCs/>
          <w:sz w:val="28"/>
          <w:szCs w:val="28"/>
        </w:rPr>
        <w:t>Data analysis</w:t>
      </w:r>
      <w:r w:rsidR="00132968" w:rsidRPr="001B412B">
        <w:rPr>
          <w:rFonts w:ascii="Times New Roman" w:hAnsi="Times New Roman" w:cs="Times New Roman"/>
          <w:b/>
          <w:bCs/>
          <w:sz w:val="28"/>
          <w:szCs w:val="28"/>
        </w:rPr>
        <w:t xml:space="preserve"> </w:t>
      </w:r>
    </w:p>
    <w:p w14:paraId="3B733B52" w14:textId="143D7865" w:rsidR="00C53AB3" w:rsidRPr="0064529A" w:rsidRDefault="00471E46" w:rsidP="00306FA2">
      <w:pPr>
        <w:rPr>
          <w:rFonts w:ascii="Times New Roman" w:hAnsi="Times New Roman" w:cs="Times New Roman"/>
          <w:b/>
          <w:bCs/>
          <w:sz w:val="20"/>
          <w:szCs w:val="20"/>
        </w:rPr>
      </w:pPr>
      <w:r>
        <w:rPr>
          <w:rFonts w:ascii="Times New Roman" w:hAnsi="Times New Roman" w:cs="Times New Roman"/>
          <w:b/>
          <w:bCs/>
          <w:sz w:val="20"/>
          <w:szCs w:val="20"/>
        </w:rPr>
        <w:t>1.</w:t>
      </w:r>
      <w:r w:rsidR="00C53AB3" w:rsidRPr="0064529A">
        <w:rPr>
          <w:rFonts w:ascii="Times New Roman" w:hAnsi="Times New Roman" w:cs="Times New Roman"/>
          <w:b/>
          <w:bCs/>
          <w:sz w:val="20"/>
          <w:szCs w:val="20"/>
        </w:rPr>
        <w:t>SRS</w:t>
      </w:r>
    </w:p>
    <w:p w14:paraId="28FFF1A1" w14:textId="09E64E47" w:rsidR="00C53AB3" w:rsidRPr="00FF059E" w:rsidRDefault="00C53AB3" w:rsidP="00306FA2">
      <w:pPr>
        <w:rPr>
          <w:rFonts w:ascii="Times New Roman" w:hAnsi="Times New Roman" w:cs="Times New Roman"/>
          <w:sz w:val="20"/>
          <w:szCs w:val="20"/>
        </w:rPr>
      </w:pPr>
      <w:r w:rsidRPr="00FF059E">
        <w:rPr>
          <w:rFonts w:ascii="Times New Roman" w:hAnsi="Times New Roman" w:cs="Times New Roman"/>
          <w:sz w:val="20"/>
          <w:szCs w:val="20"/>
        </w:rPr>
        <w:t>The population consists of males and females, aged 17 to 90, living in the United States in 1994. It includes individuals from a wide range of occupations, education levels, marital statuses, races, and native countries, with a focus on those who are part of the labor force.</w:t>
      </w:r>
      <w:r w:rsidR="00E95E77">
        <w:rPr>
          <w:rFonts w:ascii="Times New Roman" w:hAnsi="Times New Roman" w:cs="Times New Roman"/>
          <w:sz w:val="20"/>
          <w:szCs w:val="20"/>
        </w:rPr>
        <w:t xml:space="preserve"> </w:t>
      </w:r>
      <w:r w:rsidRPr="00FF059E">
        <w:rPr>
          <w:rFonts w:ascii="Times New Roman" w:hAnsi="Times New Roman" w:cs="Times New Roman"/>
          <w:sz w:val="20"/>
          <w:szCs w:val="20"/>
        </w:rPr>
        <w:t>The continuous parameter is the mean weekly working hours reported by individuals in the United States workforce in 1994, and the binary parameter is the proportion of individuals working over 40 hours weekly in 1994.</w:t>
      </w:r>
    </w:p>
    <w:p w14:paraId="2F043316" w14:textId="77777777" w:rsidR="00C53AB3" w:rsidRPr="00FF059E" w:rsidRDefault="00C53AB3" w:rsidP="00306FA2">
      <w:pPr>
        <w:rPr>
          <w:rFonts w:ascii="Times New Roman" w:hAnsi="Times New Roman" w:cs="Times New Roman"/>
          <w:sz w:val="20"/>
          <w:szCs w:val="20"/>
        </w:rPr>
      </w:pPr>
    </w:p>
    <w:p w14:paraId="69F18D55" w14:textId="1497025E" w:rsidR="00C53AB3" w:rsidRPr="00FF059E" w:rsidRDefault="00DA37FA" w:rsidP="00306FA2">
      <w:pPr>
        <w:rPr>
          <w:rFonts w:ascii="Times New Roman" w:hAnsi="Times New Roman" w:cs="Times New Roman"/>
          <w:sz w:val="20"/>
          <w:szCs w:val="20"/>
        </w:rPr>
      </w:pPr>
      <w:r>
        <w:rPr>
          <w:rFonts w:ascii="Times New Roman" w:hAnsi="Times New Roman" w:cs="Times New Roman"/>
          <w:sz w:val="20"/>
          <w:szCs w:val="20"/>
        </w:rPr>
        <w:t>When using SRS, a</w:t>
      </w:r>
      <w:r w:rsidR="00594BFE">
        <w:rPr>
          <w:rFonts w:ascii="Times New Roman" w:hAnsi="Times New Roman" w:cs="Times New Roman"/>
          <w:sz w:val="20"/>
          <w:szCs w:val="20"/>
        </w:rPr>
        <w:t xml:space="preserve"> first advantage</w:t>
      </w:r>
      <w:r>
        <w:rPr>
          <w:rFonts w:ascii="Times New Roman" w:hAnsi="Times New Roman" w:cs="Times New Roman"/>
          <w:sz w:val="20"/>
          <w:szCs w:val="20"/>
        </w:rPr>
        <w:t xml:space="preserve"> </w:t>
      </w:r>
      <w:r w:rsidR="001D6008">
        <w:rPr>
          <w:rFonts w:ascii="Times New Roman" w:hAnsi="Times New Roman" w:cs="Times New Roman"/>
          <w:sz w:val="20"/>
          <w:szCs w:val="20"/>
        </w:rPr>
        <w:t xml:space="preserve">is </w:t>
      </w:r>
      <w:r w:rsidR="00594BFE">
        <w:rPr>
          <w:rFonts w:ascii="Times New Roman" w:hAnsi="Times New Roman" w:cs="Times New Roman"/>
          <w:sz w:val="20"/>
          <w:szCs w:val="20"/>
        </w:rPr>
        <w:t xml:space="preserve">that it is </w:t>
      </w:r>
      <w:r w:rsidR="001D6008">
        <w:rPr>
          <w:rFonts w:ascii="Times New Roman" w:hAnsi="Times New Roman" w:cs="Times New Roman"/>
          <w:sz w:val="20"/>
          <w:szCs w:val="20"/>
        </w:rPr>
        <w:t xml:space="preserve">easy, cost-effective, </w:t>
      </w:r>
      <w:r w:rsidR="00FD3D87">
        <w:rPr>
          <w:rFonts w:ascii="Times New Roman" w:hAnsi="Times New Roman" w:cs="Times New Roman"/>
          <w:sz w:val="20"/>
          <w:szCs w:val="20"/>
        </w:rPr>
        <w:t xml:space="preserve">and time-efficient </w:t>
      </w:r>
      <w:r w:rsidR="00456F2E">
        <w:rPr>
          <w:rFonts w:ascii="Times New Roman" w:hAnsi="Times New Roman" w:cs="Times New Roman"/>
          <w:sz w:val="20"/>
          <w:szCs w:val="20"/>
        </w:rPr>
        <w:t>to</w:t>
      </w:r>
      <w:r w:rsidR="001D6008">
        <w:rPr>
          <w:rFonts w:ascii="Times New Roman" w:hAnsi="Times New Roman" w:cs="Times New Roman"/>
          <w:sz w:val="20"/>
          <w:szCs w:val="20"/>
        </w:rPr>
        <w:t xml:space="preserve"> implement</w:t>
      </w:r>
      <w:r w:rsidR="00754A8F">
        <w:rPr>
          <w:rFonts w:ascii="Times New Roman" w:hAnsi="Times New Roman" w:cs="Times New Roman"/>
          <w:sz w:val="20"/>
          <w:szCs w:val="20"/>
        </w:rPr>
        <w:t>.</w:t>
      </w:r>
      <w:r w:rsidR="001D6008">
        <w:rPr>
          <w:rFonts w:ascii="Times New Roman" w:hAnsi="Times New Roman" w:cs="Times New Roman"/>
          <w:sz w:val="20"/>
          <w:szCs w:val="20"/>
        </w:rPr>
        <w:t xml:space="preserve"> </w:t>
      </w:r>
      <w:r w:rsidR="00754A8F">
        <w:rPr>
          <w:rFonts w:ascii="Times New Roman" w:hAnsi="Times New Roman" w:cs="Times New Roman"/>
          <w:sz w:val="20"/>
          <w:szCs w:val="20"/>
        </w:rPr>
        <w:t xml:space="preserve">This is because </w:t>
      </w:r>
      <w:r w:rsidR="00326F65">
        <w:rPr>
          <w:rFonts w:ascii="Times New Roman" w:hAnsi="Times New Roman" w:cs="Times New Roman"/>
          <w:sz w:val="20"/>
          <w:szCs w:val="20"/>
        </w:rPr>
        <w:t xml:space="preserve">we can </w:t>
      </w:r>
      <w:r w:rsidR="00091C0D">
        <w:rPr>
          <w:rFonts w:ascii="Times New Roman" w:hAnsi="Times New Roman" w:cs="Times New Roman"/>
          <w:sz w:val="20"/>
          <w:szCs w:val="20"/>
        </w:rPr>
        <w:t>randomly</w:t>
      </w:r>
      <w:r w:rsidR="00456F2E">
        <w:rPr>
          <w:rFonts w:ascii="Times New Roman" w:hAnsi="Times New Roman" w:cs="Times New Roman"/>
          <w:sz w:val="20"/>
          <w:szCs w:val="20"/>
        </w:rPr>
        <w:t xml:space="preserve"> </w:t>
      </w:r>
      <w:r w:rsidR="00C872BA" w:rsidRPr="00FF059E">
        <w:rPr>
          <w:rFonts w:ascii="Times New Roman" w:hAnsi="Times New Roman" w:cs="Times New Roman"/>
          <w:sz w:val="20"/>
          <w:szCs w:val="20"/>
        </w:rPr>
        <w:t xml:space="preserve">generate a representative sample of the population </w:t>
      </w:r>
      <w:r w:rsidR="00C872BA">
        <w:rPr>
          <w:rFonts w:ascii="Times New Roman" w:hAnsi="Times New Roman" w:cs="Times New Roman"/>
          <w:sz w:val="20"/>
          <w:szCs w:val="20"/>
        </w:rPr>
        <w:t xml:space="preserve">by </w:t>
      </w:r>
      <w:r w:rsidR="00C53AB3" w:rsidRPr="00FF059E">
        <w:rPr>
          <w:rFonts w:ascii="Times New Roman" w:hAnsi="Times New Roman" w:cs="Times New Roman"/>
          <w:sz w:val="20"/>
          <w:szCs w:val="20"/>
        </w:rPr>
        <w:t>randomly select</w:t>
      </w:r>
      <w:r w:rsidR="00C872BA">
        <w:rPr>
          <w:rFonts w:ascii="Times New Roman" w:hAnsi="Times New Roman" w:cs="Times New Roman"/>
          <w:sz w:val="20"/>
          <w:szCs w:val="20"/>
        </w:rPr>
        <w:t>ing</w:t>
      </w:r>
      <w:r w:rsidR="00C53AB3" w:rsidRPr="00FF059E">
        <w:rPr>
          <w:rFonts w:ascii="Times New Roman" w:hAnsi="Times New Roman" w:cs="Times New Roman"/>
          <w:sz w:val="20"/>
          <w:szCs w:val="20"/>
        </w:rPr>
        <w:t xml:space="preserve"> a subset without worrying about complex stratification or weighting.</w:t>
      </w:r>
      <w:r w:rsidR="00E94421">
        <w:rPr>
          <w:rFonts w:ascii="Times New Roman" w:hAnsi="Times New Roman" w:cs="Times New Roman"/>
          <w:sz w:val="20"/>
          <w:szCs w:val="20"/>
        </w:rPr>
        <w:t xml:space="preserve"> </w:t>
      </w:r>
      <w:r w:rsidR="006063B1">
        <w:rPr>
          <w:rFonts w:ascii="Times New Roman" w:hAnsi="Times New Roman" w:cs="Times New Roman"/>
          <w:sz w:val="20"/>
          <w:szCs w:val="20"/>
        </w:rPr>
        <w:t>Besides, e</w:t>
      </w:r>
      <w:r w:rsidR="00C53AB3" w:rsidRPr="00FF059E">
        <w:rPr>
          <w:rFonts w:ascii="Times New Roman" w:hAnsi="Times New Roman" w:cs="Times New Roman"/>
          <w:sz w:val="20"/>
          <w:szCs w:val="20"/>
        </w:rPr>
        <w:t xml:space="preserve">very individual in </w:t>
      </w:r>
      <w:r w:rsidR="00395E90">
        <w:rPr>
          <w:rFonts w:ascii="Times New Roman" w:hAnsi="Times New Roman" w:cs="Times New Roman"/>
          <w:sz w:val="20"/>
          <w:szCs w:val="20"/>
        </w:rPr>
        <w:t xml:space="preserve">the </w:t>
      </w:r>
      <w:r w:rsidR="00C53AB3" w:rsidRPr="00FF059E">
        <w:rPr>
          <w:rFonts w:ascii="Times New Roman" w:hAnsi="Times New Roman" w:cs="Times New Roman"/>
          <w:sz w:val="20"/>
          <w:szCs w:val="20"/>
        </w:rPr>
        <w:t xml:space="preserve">population has an equal chance of being selected. </w:t>
      </w:r>
      <w:r w:rsidR="00EA3636">
        <w:rPr>
          <w:rFonts w:ascii="Times New Roman" w:hAnsi="Times New Roman" w:cs="Times New Roman"/>
          <w:sz w:val="20"/>
          <w:szCs w:val="20"/>
        </w:rPr>
        <w:t xml:space="preserve">In our case, </w:t>
      </w:r>
      <w:r w:rsidR="00C53AB3" w:rsidRPr="00FF059E">
        <w:rPr>
          <w:rFonts w:ascii="Times New Roman" w:hAnsi="Times New Roman" w:cs="Times New Roman"/>
          <w:sz w:val="20"/>
          <w:szCs w:val="20"/>
        </w:rPr>
        <w:t>a random sample ensures that every individual, regardless of occupation, age, or income, has the same likelihood of being included. This minimizes the chance of</w:t>
      </w:r>
      <w:r w:rsidR="009766DD">
        <w:rPr>
          <w:rFonts w:ascii="Times New Roman" w:hAnsi="Times New Roman" w:cs="Times New Roman"/>
          <w:sz w:val="20"/>
          <w:szCs w:val="20"/>
        </w:rPr>
        <w:t xml:space="preserve"> sampling bias</w:t>
      </w:r>
      <w:r w:rsidR="00C53AB3" w:rsidRPr="00FF059E">
        <w:rPr>
          <w:rFonts w:ascii="Times New Roman" w:hAnsi="Times New Roman" w:cs="Times New Roman"/>
          <w:sz w:val="20"/>
          <w:szCs w:val="20"/>
        </w:rPr>
        <w:t>.</w:t>
      </w:r>
    </w:p>
    <w:p w14:paraId="3F01086B" w14:textId="77777777" w:rsidR="00C53AB3" w:rsidRPr="00FF059E" w:rsidRDefault="00C53AB3" w:rsidP="00306FA2">
      <w:pPr>
        <w:rPr>
          <w:rFonts w:ascii="Times New Roman" w:hAnsi="Times New Roman" w:cs="Times New Roman"/>
          <w:sz w:val="20"/>
          <w:szCs w:val="20"/>
        </w:rPr>
      </w:pPr>
    </w:p>
    <w:p w14:paraId="6F3EC204" w14:textId="4F580F36" w:rsidR="00C53AB3" w:rsidRPr="00FF059E" w:rsidRDefault="004E1339" w:rsidP="00306FA2">
      <w:pPr>
        <w:rPr>
          <w:rFonts w:ascii="Times New Roman" w:hAnsi="Times New Roman" w:cs="Times New Roman"/>
          <w:sz w:val="20"/>
          <w:szCs w:val="20"/>
        </w:rPr>
      </w:pPr>
      <w:r>
        <w:rPr>
          <w:rFonts w:ascii="Times New Roman" w:hAnsi="Times New Roman" w:cs="Times New Roman"/>
          <w:sz w:val="20"/>
          <w:szCs w:val="20"/>
        </w:rPr>
        <w:t>SRS, however, has some limitations as</w:t>
      </w:r>
      <w:r w:rsidR="00BC3C17">
        <w:rPr>
          <w:rFonts w:ascii="Times New Roman" w:hAnsi="Times New Roman" w:cs="Times New Roman"/>
          <w:sz w:val="20"/>
          <w:szCs w:val="20"/>
        </w:rPr>
        <w:t xml:space="preserve"> well. </w:t>
      </w:r>
      <w:r w:rsidR="004D420B">
        <w:rPr>
          <w:rFonts w:ascii="Times New Roman" w:hAnsi="Times New Roman" w:cs="Times New Roman"/>
          <w:sz w:val="20"/>
          <w:szCs w:val="20"/>
        </w:rPr>
        <w:t>F</w:t>
      </w:r>
      <w:r w:rsidR="00316771">
        <w:rPr>
          <w:rFonts w:ascii="Times New Roman" w:hAnsi="Times New Roman" w:cs="Times New Roman"/>
          <w:sz w:val="20"/>
          <w:szCs w:val="20"/>
        </w:rPr>
        <w:t>irst</w:t>
      </w:r>
      <w:r w:rsidR="004D420B">
        <w:rPr>
          <w:rFonts w:ascii="Times New Roman" w:hAnsi="Times New Roman" w:cs="Times New Roman"/>
          <w:sz w:val="20"/>
          <w:szCs w:val="20"/>
        </w:rPr>
        <w:t>, it d</w:t>
      </w:r>
      <w:r w:rsidR="00C53AB3" w:rsidRPr="00FF059E">
        <w:rPr>
          <w:rFonts w:ascii="Times New Roman" w:hAnsi="Times New Roman" w:cs="Times New Roman"/>
          <w:sz w:val="20"/>
          <w:szCs w:val="20"/>
        </w:rPr>
        <w:t xml:space="preserve">oes </w:t>
      </w:r>
      <w:r w:rsidR="004D420B">
        <w:rPr>
          <w:rFonts w:ascii="Times New Roman" w:hAnsi="Times New Roman" w:cs="Times New Roman"/>
          <w:sz w:val="20"/>
          <w:szCs w:val="20"/>
        </w:rPr>
        <w:t>n</w:t>
      </w:r>
      <w:r w:rsidR="00C53AB3" w:rsidRPr="00FF059E">
        <w:rPr>
          <w:rFonts w:ascii="Times New Roman" w:hAnsi="Times New Roman" w:cs="Times New Roman"/>
          <w:sz w:val="20"/>
          <w:szCs w:val="20"/>
        </w:rPr>
        <w:t xml:space="preserve">ot </w:t>
      </w:r>
      <w:r w:rsidR="004D420B">
        <w:rPr>
          <w:rFonts w:ascii="Times New Roman" w:hAnsi="Times New Roman" w:cs="Times New Roman"/>
          <w:sz w:val="20"/>
          <w:szCs w:val="20"/>
        </w:rPr>
        <w:t>a</w:t>
      </w:r>
      <w:r w:rsidR="00C53AB3" w:rsidRPr="00FF059E">
        <w:rPr>
          <w:rFonts w:ascii="Times New Roman" w:hAnsi="Times New Roman" w:cs="Times New Roman"/>
          <w:sz w:val="20"/>
          <w:szCs w:val="20"/>
        </w:rPr>
        <w:t>ccount for</w:t>
      </w:r>
      <w:r w:rsidR="0086424A">
        <w:rPr>
          <w:rFonts w:ascii="Times New Roman" w:hAnsi="Times New Roman" w:cs="Times New Roman"/>
          <w:sz w:val="20"/>
          <w:szCs w:val="20"/>
        </w:rPr>
        <w:t xml:space="preserve"> variability </w:t>
      </w:r>
      <w:r w:rsidR="007D4890">
        <w:rPr>
          <w:rFonts w:ascii="Times New Roman" w:hAnsi="Times New Roman" w:cs="Times New Roman"/>
          <w:sz w:val="20"/>
          <w:szCs w:val="20"/>
        </w:rPr>
        <w:t>among</w:t>
      </w:r>
      <w:r w:rsidR="0086424A">
        <w:rPr>
          <w:rFonts w:ascii="Times New Roman" w:hAnsi="Times New Roman" w:cs="Times New Roman"/>
          <w:sz w:val="20"/>
          <w:szCs w:val="20"/>
        </w:rPr>
        <w:t xml:space="preserve"> different </w:t>
      </w:r>
      <w:r w:rsidR="0062784A">
        <w:rPr>
          <w:rFonts w:ascii="Times New Roman" w:hAnsi="Times New Roman" w:cs="Times New Roman"/>
          <w:sz w:val="20"/>
          <w:szCs w:val="20"/>
        </w:rPr>
        <w:t xml:space="preserve">categories </w:t>
      </w:r>
      <w:r w:rsidR="00221BBA">
        <w:rPr>
          <w:rFonts w:ascii="Times New Roman" w:hAnsi="Times New Roman" w:cs="Times New Roman"/>
          <w:sz w:val="20"/>
          <w:szCs w:val="20"/>
        </w:rPr>
        <w:t>of occupations</w:t>
      </w:r>
      <w:r w:rsidR="004814B8">
        <w:rPr>
          <w:rFonts w:ascii="Times New Roman" w:hAnsi="Times New Roman" w:cs="Times New Roman"/>
          <w:sz w:val="20"/>
          <w:szCs w:val="20"/>
        </w:rPr>
        <w:t xml:space="preserve">. </w:t>
      </w:r>
      <w:r w:rsidR="00C53AB3" w:rsidRPr="00FF059E">
        <w:rPr>
          <w:rFonts w:ascii="Times New Roman" w:hAnsi="Times New Roman" w:cs="Times New Roman"/>
          <w:sz w:val="20"/>
          <w:szCs w:val="20"/>
        </w:rPr>
        <w:t xml:space="preserve">If </w:t>
      </w:r>
      <w:r w:rsidR="00D0518A">
        <w:rPr>
          <w:rFonts w:ascii="Times New Roman" w:hAnsi="Times New Roman" w:cs="Times New Roman"/>
          <w:sz w:val="20"/>
          <w:szCs w:val="20"/>
        </w:rPr>
        <w:t xml:space="preserve">certain </w:t>
      </w:r>
      <w:r w:rsidR="00173554">
        <w:rPr>
          <w:rFonts w:ascii="Times New Roman" w:hAnsi="Times New Roman" w:cs="Times New Roman"/>
          <w:sz w:val="20"/>
          <w:szCs w:val="20"/>
        </w:rPr>
        <w:t xml:space="preserve">categories </w:t>
      </w:r>
      <w:r w:rsidR="00C53AB3" w:rsidRPr="00FF059E">
        <w:rPr>
          <w:rFonts w:ascii="Times New Roman" w:hAnsi="Times New Roman" w:cs="Times New Roman"/>
          <w:sz w:val="20"/>
          <w:szCs w:val="20"/>
        </w:rPr>
        <w:t>have significantly more</w:t>
      </w:r>
      <w:r w:rsidR="00FF1772">
        <w:rPr>
          <w:rFonts w:ascii="Times New Roman" w:hAnsi="Times New Roman" w:cs="Times New Roman"/>
          <w:sz w:val="20"/>
          <w:szCs w:val="20"/>
        </w:rPr>
        <w:t xml:space="preserve"> </w:t>
      </w:r>
      <w:r w:rsidR="007A3E6A">
        <w:rPr>
          <w:rFonts w:ascii="Times New Roman" w:hAnsi="Times New Roman" w:cs="Times New Roman"/>
          <w:sz w:val="20"/>
          <w:szCs w:val="20"/>
        </w:rPr>
        <w:t xml:space="preserve">inherent </w:t>
      </w:r>
      <w:r w:rsidR="00FF1772">
        <w:rPr>
          <w:rFonts w:ascii="Times New Roman" w:hAnsi="Times New Roman" w:cs="Times New Roman"/>
          <w:sz w:val="20"/>
          <w:szCs w:val="20"/>
        </w:rPr>
        <w:t>variability</w:t>
      </w:r>
      <w:r w:rsidR="00720229">
        <w:rPr>
          <w:rFonts w:ascii="Times New Roman" w:hAnsi="Times New Roman" w:cs="Times New Roman"/>
          <w:sz w:val="20"/>
          <w:szCs w:val="20"/>
        </w:rPr>
        <w:t xml:space="preserve"> in working hours</w:t>
      </w:r>
      <w:r w:rsidR="00C53AB3" w:rsidRPr="00FF059E">
        <w:rPr>
          <w:rFonts w:ascii="Times New Roman" w:hAnsi="Times New Roman" w:cs="Times New Roman"/>
          <w:sz w:val="20"/>
          <w:szCs w:val="20"/>
        </w:rPr>
        <w:t>, a purely random sample might lead</w:t>
      </w:r>
      <w:r w:rsidR="00B43410">
        <w:rPr>
          <w:rFonts w:ascii="Times New Roman" w:hAnsi="Times New Roman" w:cs="Times New Roman"/>
          <w:sz w:val="20"/>
          <w:szCs w:val="20"/>
        </w:rPr>
        <w:t xml:space="preserve"> </w:t>
      </w:r>
      <w:r w:rsidR="00C53AB3" w:rsidRPr="00FF059E">
        <w:rPr>
          <w:rFonts w:ascii="Times New Roman" w:hAnsi="Times New Roman" w:cs="Times New Roman"/>
          <w:sz w:val="20"/>
          <w:szCs w:val="20"/>
        </w:rPr>
        <w:t>to</w:t>
      </w:r>
      <w:r w:rsidR="00557781">
        <w:rPr>
          <w:rFonts w:ascii="Times New Roman" w:hAnsi="Times New Roman" w:cs="Times New Roman"/>
          <w:sz w:val="20"/>
          <w:szCs w:val="20"/>
        </w:rPr>
        <w:t xml:space="preserve"> large standard errors</w:t>
      </w:r>
      <w:r w:rsidR="00224CA7">
        <w:rPr>
          <w:rFonts w:ascii="Times New Roman" w:hAnsi="Times New Roman" w:cs="Times New Roman"/>
          <w:sz w:val="20"/>
          <w:szCs w:val="20"/>
        </w:rPr>
        <w:t>, decreasing the efficiency of our estimate</w:t>
      </w:r>
      <w:r w:rsidR="00C53AB3" w:rsidRPr="00FF059E">
        <w:rPr>
          <w:rFonts w:ascii="Times New Roman" w:hAnsi="Times New Roman" w:cs="Times New Roman"/>
          <w:sz w:val="20"/>
          <w:szCs w:val="20"/>
        </w:rPr>
        <w:t>.</w:t>
      </w:r>
      <w:r w:rsidR="00316771">
        <w:rPr>
          <w:rFonts w:ascii="Times New Roman" w:hAnsi="Times New Roman" w:cs="Times New Roman"/>
          <w:sz w:val="20"/>
          <w:szCs w:val="20"/>
        </w:rPr>
        <w:t xml:space="preserve"> Second, </w:t>
      </w:r>
      <w:r w:rsidR="00C221C5">
        <w:rPr>
          <w:rFonts w:ascii="Times New Roman" w:hAnsi="Times New Roman" w:cs="Times New Roman"/>
          <w:sz w:val="20"/>
          <w:szCs w:val="20"/>
        </w:rPr>
        <w:t xml:space="preserve">bias could still exist due to the fact that </w:t>
      </w:r>
      <w:r w:rsidR="00076CE5">
        <w:rPr>
          <w:rFonts w:ascii="Times New Roman" w:hAnsi="Times New Roman" w:cs="Times New Roman"/>
          <w:sz w:val="20"/>
          <w:szCs w:val="20"/>
        </w:rPr>
        <w:t xml:space="preserve">individuals in smaller </w:t>
      </w:r>
      <w:r w:rsidR="00A7668D">
        <w:rPr>
          <w:rFonts w:ascii="Times New Roman" w:hAnsi="Times New Roman" w:cs="Times New Roman"/>
          <w:sz w:val="20"/>
          <w:szCs w:val="20"/>
        </w:rPr>
        <w:t xml:space="preserve">categories </w:t>
      </w:r>
      <w:r w:rsidR="001A6A76">
        <w:rPr>
          <w:rFonts w:ascii="Times New Roman" w:hAnsi="Times New Roman" w:cs="Times New Roman"/>
          <w:sz w:val="20"/>
          <w:szCs w:val="20"/>
        </w:rPr>
        <w:t xml:space="preserve">are less likely to be in the sample. </w:t>
      </w:r>
      <w:r w:rsidR="00AB651D">
        <w:rPr>
          <w:rFonts w:ascii="Times New Roman" w:hAnsi="Times New Roman" w:cs="Times New Roman"/>
          <w:sz w:val="20"/>
          <w:szCs w:val="20"/>
        </w:rPr>
        <w:t xml:space="preserve">This might </w:t>
      </w:r>
      <w:r w:rsidR="001F7A5F">
        <w:rPr>
          <w:rFonts w:ascii="Times New Roman" w:hAnsi="Times New Roman" w:cs="Times New Roman"/>
          <w:sz w:val="20"/>
          <w:szCs w:val="20"/>
        </w:rPr>
        <w:t xml:space="preserve">impact the accuracy of our estimate. </w:t>
      </w:r>
      <w:r w:rsidR="00076CE5">
        <w:rPr>
          <w:rFonts w:ascii="Times New Roman" w:hAnsi="Times New Roman" w:cs="Times New Roman"/>
          <w:sz w:val="20"/>
          <w:szCs w:val="20"/>
        </w:rPr>
        <w:t xml:space="preserve"> </w:t>
      </w:r>
    </w:p>
    <w:p w14:paraId="56BE59E3" w14:textId="77777777" w:rsidR="00C53AB3" w:rsidRPr="00FF059E" w:rsidRDefault="00C53AB3" w:rsidP="00306FA2">
      <w:pPr>
        <w:rPr>
          <w:rFonts w:ascii="Times New Roman" w:hAnsi="Times New Roman" w:cs="Times New Roman"/>
          <w:sz w:val="20"/>
          <w:szCs w:val="20"/>
        </w:rPr>
      </w:pPr>
    </w:p>
    <w:p w14:paraId="0F0A05CE" w14:textId="0228846B" w:rsidR="00C53AB3" w:rsidRDefault="00A80605" w:rsidP="00306FA2">
      <w:pPr>
        <w:rPr>
          <w:rFonts w:ascii="Times New Roman" w:hAnsi="Times New Roman" w:cs="Times New Roman"/>
          <w:sz w:val="20"/>
          <w:szCs w:val="20"/>
        </w:rPr>
      </w:pPr>
      <w:r>
        <w:rPr>
          <w:rFonts w:ascii="Times New Roman" w:hAnsi="Times New Roman" w:cs="Times New Roman"/>
          <w:sz w:val="20"/>
          <w:szCs w:val="20"/>
        </w:rPr>
        <w:t>Assum</w:t>
      </w:r>
      <w:r w:rsidR="00A45759">
        <w:rPr>
          <w:rFonts w:ascii="Times New Roman" w:hAnsi="Times New Roman" w:cs="Times New Roman"/>
          <w:sz w:val="20"/>
          <w:szCs w:val="20"/>
        </w:rPr>
        <w:t>e</w:t>
      </w:r>
      <w:r>
        <w:rPr>
          <w:rFonts w:ascii="Times New Roman" w:hAnsi="Times New Roman" w:cs="Times New Roman"/>
          <w:sz w:val="20"/>
          <w:szCs w:val="20"/>
        </w:rPr>
        <w:t xml:space="preserve"> </w:t>
      </w:r>
      <w:r w:rsidR="00DD5F47">
        <w:rPr>
          <w:rFonts w:ascii="Times New Roman" w:hAnsi="Times New Roman" w:cs="Times New Roman"/>
          <w:sz w:val="20"/>
          <w:szCs w:val="20"/>
        </w:rPr>
        <w:t>that</w:t>
      </w:r>
      <w:r w:rsidR="005358E2">
        <w:rPr>
          <w:rFonts w:ascii="Times New Roman" w:hAnsi="Times New Roman" w:cs="Times New Roman"/>
          <w:sz w:val="20"/>
          <w:szCs w:val="20"/>
        </w:rPr>
        <w:t xml:space="preserve"> all individuals in our population have an equal chan</w:t>
      </w:r>
      <w:r w:rsidR="00664B9C">
        <w:rPr>
          <w:rFonts w:ascii="Times New Roman" w:hAnsi="Times New Roman" w:cs="Times New Roman"/>
          <w:sz w:val="20"/>
          <w:szCs w:val="20"/>
        </w:rPr>
        <w:t>c</w:t>
      </w:r>
      <w:r w:rsidR="005358E2">
        <w:rPr>
          <w:rFonts w:ascii="Times New Roman" w:hAnsi="Times New Roman" w:cs="Times New Roman"/>
          <w:sz w:val="20"/>
          <w:szCs w:val="20"/>
        </w:rPr>
        <w:t>e of being selected</w:t>
      </w:r>
      <w:r w:rsidR="00EB2D09">
        <w:rPr>
          <w:rFonts w:ascii="Times New Roman" w:hAnsi="Times New Roman" w:cs="Times New Roman"/>
          <w:sz w:val="20"/>
          <w:szCs w:val="20"/>
        </w:rPr>
        <w:t xml:space="preserve"> </w:t>
      </w:r>
      <w:r w:rsidR="00EB1DA5">
        <w:rPr>
          <w:rFonts w:ascii="Times New Roman" w:hAnsi="Times New Roman" w:cs="Times New Roman"/>
          <w:sz w:val="20"/>
          <w:szCs w:val="20"/>
        </w:rPr>
        <w:t>a</w:t>
      </w:r>
      <w:r w:rsidR="00EB2D09">
        <w:rPr>
          <w:rFonts w:ascii="Times New Roman" w:hAnsi="Times New Roman" w:cs="Times New Roman"/>
          <w:sz w:val="20"/>
          <w:szCs w:val="20"/>
        </w:rPr>
        <w:t xml:space="preserve">nd that </w:t>
      </w:r>
      <w:r w:rsidR="00EB1DA5">
        <w:rPr>
          <w:rFonts w:ascii="Times New Roman" w:hAnsi="Times New Roman" w:cs="Times New Roman"/>
          <w:sz w:val="20"/>
          <w:szCs w:val="20"/>
        </w:rPr>
        <w:t xml:space="preserve">they are all selected independently of one another. </w:t>
      </w:r>
      <w:r w:rsidR="00976AE9">
        <w:rPr>
          <w:rFonts w:ascii="Times New Roman" w:hAnsi="Times New Roman" w:cs="Times New Roman"/>
          <w:sz w:val="20"/>
          <w:szCs w:val="20"/>
        </w:rPr>
        <w:t xml:space="preserve">Also, </w:t>
      </w:r>
      <w:r w:rsidR="00386B91">
        <w:rPr>
          <w:rFonts w:ascii="Times New Roman" w:hAnsi="Times New Roman" w:cs="Times New Roman"/>
          <w:sz w:val="20"/>
          <w:szCs w:val="20"/>
        </w:rPr>
        <w:t xml:space="preserve">assume that </w:t>
      </w:r>
      <w:r w:rsidR="008B34AF">
        <w:rPr>
          <w:rFonts w:ascii="Times New Roman" w:hAnsi="Times New Roman" w:cs="Times New Roman"/>
          <w:sz w:val="20"/>
          <w:szCs w:val="20"/>
        </w:rPr>
        <w:t xml:space="preserve">our sample is also large enough for us to apply </w:t>
      </w:r>
      <w:r w:rsidR="008B34AF" w:rsidRPr="0066093C">
        <w:rPr>
          <w:rFonts w:ascii="Times New Roman" w:hAnsi="Times New Roman" w:cs="Times New Roman"/>
          <w:sz w:val="20"/>
          <w:szCs w:val="20"/>
        </w:rPr>
        <w:t>the Central Limit Theorem (CLT</w:t>
      </w:r>
      <w:r w:rsidR="007B4963">
        <w:rPr>
          <w:rFonts w:ascii="Times New Roman" w:hAnsi="Times New Roman" w:cs="Times New Roman"/>
          <w:sz w:val="20"/>
          <w:szCs w:val="20"/>
        </w:rPr>
        <w:t>), which states that a</w:t>
      </w:r>
      <w:r w:rsidR="007B4963" w:rsidRPr="007B4963">
        <w:rPr>
          <w:rFonts w:ascii="Times New Roman" w:hAnsi="Times New Roman" w:cs="Times New Roman"/>
          <w:sz w:val="20"/>
          <w:szCs w:val="20"/>
        </w:rPr>
        <w:t xml:space="preserve">s </w:t>
      </w:r>
      <w:r w:rsidR="007B4963">
        <w:rPr>
          <w:rFonts w:ascii="Times New Roman" w:hAnsi="Times New Roman" w:cs="Times New Roman"/>
          <w:sz w:val="20"/>
          <w:szCs w:val="20"/>
        </w:rPr>
        <w:t>we</w:t>
      </w:r>
      <w:r w:rsidR="007B4963" w:rsidRPr="007B4963">
        <w:rPr>
          <w:rFonts w:ascii="Times New Roman" w:hAnsi="Times New Roman" w:cs="Times New Roman"/>
          <w:sz w:val="20"/>
          <w:szCs w:val="20"/>
        </w:rPr>
        <w:t xml:space="preserve"> take more and more samples, the distribution of these averages (called the sampling distribution) starts to look more and more like a normal distribution, no matter the shape of the original population.</w:t>
      </w:r>
      <w:r w:rsidR="009E151F">
        <w:rPr>
          <w:rFonts w:ascii="Times New Roman" w:hAnsi="Times New Roman" w:cs="Times New Roman"/>
          <w:sz w:val="20"/>
          <w:szCs w:val="20"/>
        </w:rPr>
        <w:t xml:space="preserve"> </w:t>
      </w:r>
      <w:r w:rsidR="00AF2B14">
        <w:rPr>
          <w:rFonts w:ascii="Times New Roman" w:hAnsi="Times New Roman" w:cs="Times New Roman"/>
          <w:sz w:val="20"/>
          <w:szCs w:val="20"/>
        </w:rPr>
        <w:t>T</w:t>
      </w:r>
      <w:r w:rsidR="00704E8E">
        <w:rPr>
          <w:rFonts w:ascii="Times New Roman" w:hAnsi="Times New Roman" w:cs="Times New Roman"/>
          <w:sz w:val="20"/>
          <w:szCs w:val="20"/>
        </w:rPr>
        <w:t xml:space="preserve">he formula </w:t>
      </w:r>
      <w:r w:rsidR="00535F5C">
        <w:rPr>
          <w:rFonts w:ascii="Times New Roman" w:hAnsi="Times New Roman" w:cs="Times New Roman"/>
          <w:sz w:val="20"/>
          <w:szCs w:val="20"/>
        </w:rPr>
        <w:t>for</w:t>
      </w:r>
      <w:r w:rsidR="00704E8E">
        <w:rPr>
          <w:rFonts w:ascii="Times New Roman" w:hAnsi="Times New Roman" w:cs="Times New Roman"/>
          <w:sz w:val="20"/>
          <w:szCs w:val="20"/>
        </w:rPr>
        <w:t xml:space="preserve"> estimat</w:t>
      </w:r>
      <w:r w:rsidR="00535F5C">
        <w:rPr>
          <w:rFonts w:ascii="Times New Roman" w:hAnsi="Times New Roman" w:cs="Times New Roman"/>
          <w:sz w:val="20"/>
          <w:szCs w:val="20"/>
        </w:rPr>
        <w:t xml:space="preserve">ing </w:t>
      </w:r>
      <w:r w:rsidR="00704E8E">
        <w:rPr>
          <w:rFonts w:ascii="Times New Roman" w:hAnsi="Times New Roman" w:cs="Times New Roman"/>
          <w:sz w:val="20"/>
          <w:szCs w:val="20"/>
        </w:rPr>
        <w:t xml:space="preserve">mean </w:t>
      </w:r>
      <w:r w:rsidR="00535F5C">
        <w:rPr>
          <w:rFonts w:ascii="Times New Roman" w:hAnsi="Times New Roman" w:cs="Times New Roman"/>
          <w:sz w:val="20"/>
          <w:szCs w:val="20"/>
        </w:rPr>
        <w:t xml:space="preserve">weekly working hours is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nary>
      </m:oMath>
      <w:r w:rsidR="00876690">
        <w:rPr>
          <w:rFonts w:ascii="Times New Roman" w:hAnsi="Times New Roman" w:cs="Times New Roman"/>
          <w:sz w:val="20"/>
          <w:szCs w:val="20"/>
        </w:rPr>
        <w:t xml:space="preserve">. The formula for calculating the standard error is </w:t>
      </w:r>
      <m:oMath>
        <m:r>
          <w:rPr>
            <w:rFonts w:ascii="Cambria Math" w:hAnsi="Cambria Math" w:cs="Times New Roman"/>
            <w:sz w:val="20"/>
            <w:szCs w:val="20"/>
          </w:rPr>
          <m:t>SE</m:t>
        </m:r>
        <m:d>
          <m:dPr>
            <m:ctrlPr>
              <w:rPr>
                <w:rFonts w:ascii="Cambria Math" w:hAnsi="Cambria Math" w:cs="Times New Roman"/>
                <w:i/>
                <w:sz w:val="20"/>
                <w:szCs w:val="20"/>
              </w:rPr>
            </m:ctrlPr>
          </m:dPr>
          <m:e>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m:t>
                    </m:r>
                  </m:sub>
                </m:sSub>
              </m:e>
            </m:ba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ad>
              <m:radPr>
                <m:degHide m:val="1"/>
                <m:ctrlPr>
                  <w:rPr>
                    <w:rFonts w:ascii="Cambria Math" w:hAnsi="Cambria Math" w:cs="Times New Roman"/>
                    <w:i/>
                    <w:sz w:val="20"/>
                    <w:szCs w:val="20"/>
                  </w:rPr>
                </m:ctrlPr>
              </m:radPr>
              <m:deg/>
              <m:e>
                <m:r>
                  <w:rPr>
                    <w:rFonts w:ascii="Cambria Math" w:hAnsi="Cambria Math" w:cs="Times New Roman"/>
                    <w:sz w:val="20"/>
                    <w:szCs w:val="20"/>
                  </w:rPr>
                  <m:t>n</m:t>
                </m:r>
              </m:e>
            </m:rad>
          </m:den>
        </m:f>
      </m:oMath>
      <w:r w:rsidR="0088078B">
        <w:rPr>
          <w:rFonts w:ascii="Times New Roman" w:hAnsi="Times New Roman" w:cs="Times New Roman"/>
          <w:sz w:val="20"/>
          <w:szCs w:val="20"/>
        </w:rPr>
        <w:t xml:space="preserve">, where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n-1</m:t>
            </m:r>
          </m:den>
        </m:f>
        <m:sSup>
          <m:sSupPr>
            <m:ctrlPr>
              <w:rPr>
                <w:rFonts w:ascii="Cambria Math" w:hAnsi="Cambria Math" w:cs="Times New Roman"/>
                <w:i/>
                <w:sz w:val="20"/>
                <w:szCs w:val="20"/>
              </w:rPr>
            </m:ctrlPr>
          </m:sSupPr>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m:t>
                            </m:r>
                          </m:sub>
                        </m:sSub>
                      </m:e>
                    </m:bar>
                  </m:e>
                </m:d>
              </m:e>
            </m:nary>
          </m:e>
          <m:sup>
            <m:r>
              <w:rPr>
                <w:rFonts w:ascii="Cambria Math" w:hAnsi="Cambria Math" w:cs="Times New Roman"/>
                <w:sz w:val="20"/>
                <w:szCs w:val="20"/>
              </w:rPr>
              <m:t>2</m:t>
            </m:r>
          </m:sup>
        </m:sSup>
      </m:oMath>
      <w:r w:rsidR="007964DF">
        <w:rPr>
          <w:rFonts w:ascii="Times New Roman" w:hAnsi="Times New Roman" w:cs="Times New Roman"/>
          <w:sz w:val="20"/>
          <w:szCs w:val="20"/>
        </w:rPr>
        <w:t xml:space="preserve">. </w:t>
      </w:r>
      <w:r w:rsidR="002A2382">
        <w:rPr>
          <w:rFonts w:ascii="Times New Roman" w:hAnsi="Times New Roman" w:cs="Times New Roman"/>
          <w:sz w:val="20"/>
          <w:szCs w:val="20"/>
        </w:rPr>
        <w:t>W</w:t>
      </w:r>
      <w:r w:rsidR="00840230">
        <w:rPr>
          <w:rFonts w:ascii="Times New Roman" w:hAnsi="Times New Roman" w:cs="Times New Roman"/>
          <w:sz w:val="20"/>
          <w:szCs w:val="20"/>
        </w:rPr>
        <w:t xml:space="preserve">e can </w:t>
      </w:r>
      <w:r w:rsidR="00254D5D">
        <w:rPr>
          <w:rFonts w:ascii="Times New Roman" w:hAnsi="Times New Roman" w:cs="Times New Roman"/>
          <w:sz w:val="20"/>
          <w:szCs w:val="20"/>
        </w:rPr>
        <w:t xml:space="preserve">also </w:t>
      </w:r>
      <w:r w:rsidR="00840230">
        <w:rPr>
          <w:rFonts w:ascii="Times New Roman" w:hAnsi="Times New Roman" w:cs="Times New Roman"/>
          <w:sz w:val="20"/>
          <w:szCs w:val="20"/>
        </w:rPr>
        <w:t>compute a 95% confidence interval</w:t>
      </w:r>
      <w:r w:rsidR="00157387">
        <w:rPr>
          <w:rFonts w:ascii="Times New Roman" w:hAnsi="Times New Roman" w:cs="Times New Roman"/>
          <w:sz w:val="20"/>
          <w:szCs w:val="20"/>
        </w:rPr>
        <w:t xml:space="preserve"> for </w:t>
      </w:r>
      <w:r w:rsidR="00157387">
        <w:rPr>
          <w:rFonts w:ascii="Times New Roman" w:hAnsi="Times New Roman" w:cs="Times New Roman"/>
          <w:sz w:val="20"/>
          <w:szCs w:val="20"/>
        </w:rPr>
        <w:lastRenderedPageBreak/>
        <w:t>our estimate</w:t>
      </w:r>
      <w:r w:rsidR="00E06D01">
        <w:rPr>
          <w:rFonts w:ascii="Times New Roman" w:hAnsi="Times New Roman" w:cs="Times New Roman"/>
          <w:sz w:val="20"/>
          <w:szCs w:val="20"/>
        </w:rPr>
        <w:t>, and t</w:t>
      </w:r>
      <w:r w:rsidR="00FC49E2">
        <w:rPr>
          <w:rFonts w:ascii="Times New Roman" w:hAnsi="Times New Roman" w:cs="Times New Roman"/>
          <w:sz w:val="20"/>
          <w:szCs w:val="20"/>
        </w:rPr>
        <w:t xml:space="preserve">he formula involved is </w:t>
      </w:r>
      <m:oMath>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m:t>
                </m:r>
              </m:sub>
            </m:sSub>
          </m:e>
        </m:bar>
        <m:r>
          <w:rPr>
            <w:rFonts w:ascii="Cambria Math" w:hAnsi="Cambria Math" w:cs="Times New Roman"/>
            <w:sz w:val="20"/>
            <w:szCs w:val="20"/>
          </w:rPr>
          <m:t xml:space="preserve"> ±1.96×SE</m:t>
        </m:r>
        <m:d>
          <m:dPr>
            <m:ctrlPr>
              <w:rPr>
                <w:rFonts w:ascii="Cambria Math" w:hAnsi="Cambria Math" w:cs="Times New Roman"/>
                <w:i/>
                <w:sz w:val="20"/>
                <w:szCs w:val="20"/>
              </w:rPr>
            </m:ctrlPr>
          </m:dPr>
          <m:e>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m:t>
                    </m:r>
                  </m:sub>
                </m:sSub>
              </m:e>
            </m:bar>
          </m:e>
        </m:d>
      </m:oMath>
      <w:r w:rsidR="0066631A">
        <w:rPr>
          <w:rFonts w:ascii="Times New Roman" w:hAnsi="Times New Roman" w:cs="Times New Roman"/>
          <w:sz w:val="20"/>
          <w:szCs w:val="20"/>
        </w:rPr>
        <w:t>.</w:t>
      </w:r>
      <w:r w:rsidR="00EA5C97">
        <w:rPr>
          <w:rFonts w:ascii="Times New Roman" w:hAnsi="Times New Roman" w:cs="Times New Roman"/>
          <w:sz w:val="20"/>
          <w:szCs w:val="20"/>
        </w:rPr>
        <w:t xml:space="preserve"> The </w:t>
      </w:r>
      <w:r w:rsidR="00C53AB3" w:rsidRPr="00FF059E">
        <w:rPr>
          <w:rFonts w:ascii="Times New Roman" w:hAnsi="Times New Roman" w:cs="Times New Roman"/>
          <w:sz w:val="20"/>
          <w:szCs w:val="20"/>
        </w:rPr>
        <w:t>summarized results</w:t>
      </w:r>
      <w:r w:rsidR="00EA5C97">
        <w:rPr>
          <w:rFonts w:ascii="Times New Roman" w:hAnsi="Times New Roman" w:cs="Times New Roman"/>
          <w:sz w:val="20"/>
          <w:szCs w:val="20"/>
        </w:rPr>
        <w:t xml:space="preserve"> are in</w:t>
      </w:r>
      <w:r w:rsidR="00233402">
        <w:rPr>
          <w:rFonts w:ascii="Times New Roman" w:hAnsi="Times New Roman" w:cs="Times New Roman"/>
          <w:sz w:val="20"/>
          <w:szCs w:val="20"/>
        </w:rPr>
        <w:t xml:space="preserve"> Table 6</w:t>
      </w:r>
      <w:r w:rsidR="00075F6F">
        <w:rPr>
          <w:rFonts w:ascii="Times New Roman" w:hAnsi="Times New Roman" w:cs="Times New Roman"/>
          <w:sz w:val="20"/>
          <w:szCs w:val="20"/>
        </w:rPr>
        <w:t xml:space="preserve">. </w:t>
      </w:r>
      <w:r w:rsidR="009E3CA6">
        <w:rPr>
          <w:rFonts w:ascii="Times New Roman" w:hAnsi="Times New Roman" w:cs="Times New Roman"/>
          <w:sz w:val="20"/>
          <w:szCs w:val="20"/>
        </w:rPr>
        <w:t xml:space="preserve">Table 7 </w:t>
      </w:r>
      <w:r w:rsidR="00075F6F">
        <w:rPr>
          <w:rFonts w:ascii="Times New Roman" w:hAnsi="Times New Roman" w:cs="Times New Roman"/>
          <w:sz w:val="20"/>
          <w:szCs w:val="20"/>
        </w:rPr>
        <w:t>display the</w:t>
      </w:r>
      <w:r w:rsidR="00BA0A76">
        <w:rPr>
          <w:rFonts w:ascii="Times New Roman" w:hAnsi="Times New Roman" w:cs="Times New Roman"/>
          <w:sz w:val="20"/>
          <w:szCs w:val="20"/>
        </w:rPr>
        <w:t xml:space="preserve"> </w:t>
      </w:r>
      <w:r w:rsidR="00075F6F">
        <w:rPr>
          <w:rFonts w:ascii="Times New Roman" w:hAnsi="Times New Roman" w:cs="Times New Roman"/>
          <w:sz w:val="20"/>
          <w:szCs w:val="20"/>
        </w:rPr>
        <w:t>simulation-based bootstrap estimate</w:t>
      </w:r>
      <w:r w:rsidR="00EA5C97">
        <w:rPr>
          <w:rFonts w:ascii="Times New Roman" w:hAnsi="Times New Roman" w:cs="Times New Roman"/>
          <w:sz w:val="20"/>
          <w:szCs w:val="20"/>
        </w:rPr>
        <w:t xml:space="preserve">: </w:t>
      </w:r>
    </w:p>
    <w:p w14:paraId="5B12D0E8" w14:textId="6DEBD5CC" w:rsidR="000774E6" w:rsidRDefault="00B057D4" w:rsidP="00306FA2">
      <w:pPr>
        <w:keepNext/>
      </w:pPr>
      <w:r>
        <w:rPr>
          <w:rFonts w:ascii="Times New Roman" w:hAnsi="Times New Roman" w:cs="Times New Roman"/>
          <w:noProof/>
          <w:sz w:val="20"/>
          <w:szCs w:val="20"/>
        </w:rPr>
        <w:drawing>
          <wp:anchor distT="0" distB="0" distL="114300" distR="114300" simplePos="0" relativeHeight="251665408" behindDoc="0" locked="0" layoutInCell="1" allowOverlap="1" wp14:anchorId="180FA9B4" wp14:editId="50C4CD24">
            <wp:simplePos x="914400" y="1434905"/>
            <wp:positionH relativeFrom="column">
              <wp:align>left</wp:align>
            </wp:positionH>
            <wp:positionV relativeFrom="paragraph">
              <wp:align>top</wp:align>
            </wp:positionV>
            <wp:extent cx="2144317" cy="618978"/>
            <wp:effectExtent l="0" t="0" r="2540" b="3810"/>
            <wp:wrapSquare wrapText="bothSides"/>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44317" cy="618978"/>
                    </a:xfrm>
                    <a:prstGeom prst="rect">
                      <a:avLst/>
                    </a:prstGeom>
                  </pic:spPr>
                </pic:pic>
              </a:graphicData>
            </a:graphic>
          </wp:anchor>
        </w:drawing>
      </w:r>
      <w:r w:rsidR="0023746D">
        <w:br w:type="textWrapping" w:clear="all"/>
      </w:r>
    </w:p>
    <w:p w14:paraId="483E4BE8" w14:textId="55BB1AC6" w:rsidR="006A3B57" w:rsidRDefault="000774E6" w:rsidP="00306FA2">
      <w:pPr>
        <w:pStyle w:val="Caption"/>
        <w:rPr>
          <w:noProof/>
        </w:rPr>
      </w:pPr>
      <w:r>
        <w:t xml:space="preserve">Table </w:t>
      </w:r>
      <w:fldSimple w:instr=" SEQ Table \* ARABIC ">
        <w:r w:rsidR="0029373F">
          <w:rPr>
            <w:noProof/>
          </w:rPr>
          <w:t>6</w:t>
        </w:r>
      </w:fldSimple>
      <w:r w:rsidR="0002608F">
        <w:rPr>
          <w:noProof/>
        </w:rPr>
        <w:t xml:space="preserve">. </w:t>
      </w:r>
      <w:r w:rsidR="003037B4">
        <w:rPr>
          <w:noProof/>
        </w:rPr>
        <w:t xml:space="preserve"> </w:t>
      </w:r>
      <w:r w:rsidR="000B6C55">
        <w:rPr>
          <w:noProof/>
        </w:rPr>
        <w:t>CLT</w:t>
      </w:r>
      <w:r w:rsidR="003037B4">
        <w:rPr>
          <w:noProof/>
        </w:rPr>
        <w:t>-based estimate</w:t>
      </w:r>
      <w:r w:rsidR="00075F6F">
        <w:rPr>
          <w:noProof/>
        </w:rPr>
        <w:t xml:space="preserve"> </w:t>
      </w:r>
    </w:p>
    <w:p w14:paraId="2AB5A0CE" w14:textId="77777777" w:rsidR="006A3B57" w:rsidRDefault="00075F6F" w:rsidP="00306FA2">
      <w:pPr>
        <w:pStyle w:val="Caption"/>
        <w:keepNext/>
      </w:pPr>
      <w:r>
        <w:rPr>
          <w:noProof/>
        </w:rPr>
        <w:t xml:space="preserve">   </w:t>
      </w:r>
      <w:r w:rsidR="006A3B57">
        <w:rPr>
          <w:rFonts w:ascii="Times New Roman" w:hAnsi="Times New Roman" w:cs="Times New Roman"/>
          <w:noProof/>
          <w:sz w:val="20"/>
          <w:szCs w:val="20"/>
        </w:rPr>
        <w:drawing>
          <wp:inline distT="0" distB="0" distL="0" distR="0" wp14:anchorId="17354470" wp14:editId="718F4271">
            <wp:extent cx="3359883" cy="618490"/>
            <wp:effectExtent l="0" t="0" r="5715" b="381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62055" cy="637298"/>
                    </a:xfrm>
                    <a:prstGeom prst="rect">
                      <a:avLst/>
                    </a:prstGeom>
                  </pic:spPr>
                </pic:pic>
              </a:graphicData>
            </a:graphic>
          </wp:inline>
        </w:drawing>
      </w:r>
    </w:p>
    <w:p w14:paraId="1D14E2C2" w14:textId="45AE7C25" w:rsidR="00824E5E" w:rsidRPr="00075F6F" w:rsidRDefault="006A3B57" w:rsidP="00306FA2">
      <w:pPr>
        <w:pStyle w:val="Caption"/>
        <w:rPr>
          <w:noProof/>
        </w:rPr>
      </w:pPr>
      <w:r>
        <w:t xml:space="preserve">Table </w:t>
      </w:r>
      <w:fldSimple w:instr=" SEQ Table \* ARABIC ">
        <w:r w:rsidR="0029373F">
          <w:rPr>
            <w:noProof/>
          </w:rPr>
          <w:t>7</w:t>
        </w:r>
      </w:fldSimple>
      <w:r>
        <w:t xml:space="preserve">. Simulation-based estimate </w:t>
      </w:r>
      <w:r w:rsidRPr="002F0BD1">
        <w:t>after taking 3000 resamples from the original SRS sample</w:t>
      </w:r>
      <w:r w:rsidR="00075F6F">
        <w:rPr>
          <w:noProof/>
        </w:rPr>
        <w:t xml:space="preserve">            </w:t>
      </w:r>
    </w:p>
    <w:p w14:paraId="10F22700" w14:textId="65781F74" w:rsidR="00C53AB3" w:rsidRDefault="00824E5E" w:rsidP="00306FA2">
      <w:pPr>
        <w:rPr>
          <w:rFonts w:ascii="Times New Roman" w:hAnsi="Times New Roman" w:cs="Times New Roman"/>
          <w:sz w:val="20"/>
          <w:szCs w:val="20"/>
        </w:rPr>
      </w:pPr>
      <w:r>
        <w:rPr>
          <w:rFonts w:ascii="Times New Roman" w:hAnsi="Times New Roman" w:cs="Times New Roman"/>
          <w:sz w:val="20"/>
          <w:szCs w:val="20"/>
        </w:rPr>
        <w:t>Th</w:t>
      </w:r>
      <w:r w:rsidR="00186595">
        <w:rPr>
          <w:rFonts w:ascii="Times New Roman" w:hAnsi="Times New Roman" w:cs="Times New Roman"/>
          <w:sz w:val="20"/>
          <w:szCs w:val="20"/>
        </w:rPr>
        <w:t>e following</w:t>
      </w:r>
      <w:r w:rsidR="00DD15B7">
        <w:rPr>
          <w:rFonts w:ascii="Times New Roman" w:hAnsi="Times New Roman" w:cs="Times New Roman"/>
          <w:sz w:val="20"/>
          <w:szCs w:val="20"/>
        </w:rPr>
        <w:t xml:space="preserve"> graphs</w:t>
      </w:r>
      <w:r w:rsidR="00186595">
        <w:rPr>
          <w:rFonts w:ascii="Times New Roman" w:hAnsi="Times New Roman" w:cs="Times New Roman"/>
          <w:sz w:val="20"/>
          <w:szCs w:val="20"/>
        </w:rPr>
        <w:t xml:space="preserve"> are</w:t>
      </w:r>
      <w:r>
        <w:rPr>
          <w:rFonts w:ascii="Times New Roman" w:hAnsi="Times New Roman" w:cs="Times New Roman"/>
          <w:sz w:val="20"/>
          <w:szCs w:val="20"/>
        </w:rPr>
        <w:t xml:space="preserve"> the sample distribution and bootstrap distribution</w:t>
      </w:r>
      <w:r w:rsidR="00AE6409">
        <w:rPr>
          <w:rFonts w:ascii="Times New Roman" w:hAnsi="Times New Roman" w:cs="Times New Roman"/>
          <w:sz w:val="20"/>
          <w:szCs w:val="20"/>
        </w:rPr>
        <w:t xml:space="preserve"> with the estimate</w:t>
      </w:r>
      <w:r w:rsidR="00EA3DB8">
        <w:rPr>
          <w:rFonts w:ascii="Times New Roman" w:hAnsi="Times New Roman" w:cs="Times New Roman"/>
          <w:sz w:val="20"/>
          <w:szCs w:val="20"/>
        </w:rPr>
        <w:t xml:space="preserve"> marked</w:t>
      </w:r>
      <w:r w:rsidR="00D455FD">
        <w:rPr>
          <w:rFonts w:ascii="Times New Roman" w:hAnsi="Times New Roman" w:cs="Times New Roman"/>
          <w:sz w:val="20"/>
          <w:szCs w:val="20"/>
        </w:rPr>
        <w:t xml:space="preserve"> with a vertical line</w:t>
      </w:r>
      <w:r w:rsidR="00AE6409">
        <w:rPr>
          <w:rFonts w:ascii="Times New Roman" w:hAnsi="Times New Roman" w:cs="Times New Roman"/>
          <w:sz w:val="20"/>
          <w:szCs w:val="20"/>
        </w:rPr>
        <w:t xml:space="preserve"> and confidence interval highlighted</w:t>
      </w:r>
      <w:r w:rsidR="0076307A">
        <w:rPr>
          <w:rFonts w:ascii="Times New Roman" w:hAnsi="Times New Roman" w:cs="Times New Roman"/>
          <w:sz w:val="20"/>
          <w:szCs w:val="20"/>
        </w:rPr>
        <w:t xml:space="preserve"> in red</w:t>
      </w:r>
      <w:r w:rsidR="00AE6409">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64361059" w14:textId="555BA0B4" w:rsidR="00610B6B" w:rsidRPr="00F06DCB" w:rsidRDefault="0086431A" w:rsidP="00306FA2">
      <w:pPr>
        <w:rPr>
          <w:rFonts w:ascii="Times New Roman" w:hAnsi="Times New Roman" w:cs="Times New Roman"/>
          <w:sz w:val="20"/>
          <w:szCs w:val="20"/>
        </w:rPr>
      </w:pPr>
      <w:r>
        <w:rPr>
          <w:noProof/>
        </w:rPr>
        <mc:AlternateContent>
          <mc:Choice Requires="wps">
            <w:drawing>
              <wp:anchor distT="0" distB="0" distL="114300" distR="114300" simplePos="0" relativeHeight="251664384" behindDoc="0" locked="0" layoutInCell="1" allowOverlap="1" wp14:anchorId="656F98FD" wp14:editId="11778673">
                <wp:simplePos x="0" y="0"/>
                <wp:positionH relativeFrom="column">
                  <wp:posOffset>76200</wp:posOffset>
                </wp:positionH>
                <wp:positionV relativeFrom="paragraph">
                  <wp:posOffset>2424137</wp:posOffset>
                </wp:positionV>
                <wp:extent cx="2850515"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2850515" cy="635"/>
                        </a:xfrm>
                        <a:prstGeom prst="rect">
                          <a:avLst/>
                        </a:prstGeom>
                        <a:solidFill>
                          <a:prstClr val="white"/>
                        </a:solidFill>
                        <a:ln>
                          <a:noFill/>
                        </a:ln>
                      </wps:spPr>
                      <wps:txbx>
                        <w:txbxContent>
                          <w:p w14:paraId="7C2D23EB" w14:textId="096E2A5B" w:rsidR="00A90A62" w:rsidRPr="00981359" w:rsidRDefault="00A90A62" w:rsidP="00465A90">
                            <w:pPr>
                              <w:pStyle w:val="Caption"/>
                              <w:rPr>
                                <w:noProof/>
                                <w:color w:val="000000"/>
                                <w:sz w:val="22"/>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6F98FD" id="_x0000_t202" coordsize="21600,21600" o:spt="202" path="m,l,21600r21600,l21600,xe">
                <v:stroke joinstyle="miter"/>
                <v:path gradientshapeok="t" o:connecttype="rect"/>
              </v:shapetype>
              <v:shape id="Text Box 10" o:spid="_x0000_s1026" type="#_x0000_t202" style="position:absolute;margin-left:6pt;margin-top:190.9pt;width:224.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" stroked="f">
                <v:textbox style="mso-fit-shape-to-text:t" inset="0,0,0,0">
                  <w:txbxContent>
                    <w:p w14:paraId="7C2D23EB" w14:textId="096E2A5B" w:rsidR="00A90A62" w:rsidRPr="00981359" w:rsidRDefault="00A90A62" w:rsidP="00465A90">
                      <w:pPr>
                        <w:pStyle w:val="Caption"/>
                        <w:rPr>
                          <w:noProof/>
                          <w:color w:val="000000"/>
                          <w:sz w:val="22"/>
                        </w:rPr>
                      </w:pPr>
                      <w:r>
                        <w:t xml:space="preserve">Figure </w:t>
                      </w:r>
                      <w:r w:rsidR="003D23D1">
                        <w:fldChar w:fldCharType="begin"/>
                      </w:r>
                      <w:r w:rsidR="003D23D1">
                        <w:instrText xml:space="preserve"> SEQ Figure \* ARABIC </w:instrText>
                      </w:r>
                      <w:r w:rsidR="003D23D1">
                        <w:fldChar w:fldCharType="separate"/>
                      </w:r>
                      <w:r>
                        <w:rPr>
                          <w:noProof/>
                        </w:rPr>
                        <w:t>1</w:t>
                      </w:r>
                      <w:r w:rsidR="003D23D1">
                        <w:rPr>
                          <w:noProof/>
                        </w:rPr>
                        <w:fldChar w:fldCharType="end"/>
                      </w:r>
                    </w:p>
                  </w:txbxContent>
                </v:textbox>
                <w10:wrap type="square"/>
              </v:shape>
            </w:pict>
          </mc:Fallback>
        </mc:AlternateContent>
      </w:r>
      <w:r>
        <w:rPr>
          <w:noProof/>
        </w:rPr>
        <w:drawing>
          <wp:anchor distT="0" distB="0" distL="114300" distR="114300" simplePos="0" relativeHeight="251662336" behindDoc="0" locked="0" layoutInCell="1" allowOverlap="1" wp14:anchorId="3A2026FB" wp14:editId="08BBF780">
            <wp:simplePos x="0" y="0"/>
            <wp:positionH relativeFrom="margin">
              <wp:posOffset>-35560</wp:posOffset>
            </wp:positionH>
            <wp:positionV relativeFrom="paragraph">
              <wp:posOffset>48895</wp:posOffset>
            </wp:positionV>
            <wp:extent cx="2496820" cy="2372360"/>
            <wp:effectExtent l="0" t="0" r="508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6820" cy="2372360"/>
                    </a:xfrm>
                    <a:prstGeom prst="rect">
                      <a:avLst/>
                    </a:prstGeom>
                  </pic:spPr>
                </pic:pic>
              </a:graphicData>
            </a:graphic>
            <wp14:sizeRelH relativeFrom="margin">
              <wp14:pctWidth>0</wp14:pctWidth>
            </wp14:sizeRelH>
            <wp14:sizeRelV relativeFrom="margin">
              <wp14:pctHeight>0</wp14:pctHeight>
            </wp14:sizeRelV>
          </wp:anchor>
        </w:drawing>
      </w:r>
      <w:r w:rsidR="00B70E9E">
        <w:rPr>
          <w:rFonts w:ascii="Times New Roman" w:hAnsi="Times New Roman" w:cs="Times New Roman"/>
          <w:sz w:val="20"/>
          <w:szCs w:val="20"/>
        </w:rPr>
        <w:br w:type="textWrapping" w:clear="all"/>
      </w:r>
      <w:r w:rsidR="00B9698F" w:rsidRPr="00EA7608">
        <w:rPr>
          <w:rFonts w:ascii="Times New Roman" w:hAnsi="Times New Roman" w:cs="Times New Roman"/>
          <w:noProof/>
          <w:sz w:val="20"/>
          <w:szCs w:val="20"/>
        </w:rPr>
        <w:drawing>
          <wp:inline distT="0" distB="0" distL="0" distR="0" wp14:anchorId="006806C1" wp14:editId="149B3323">
            <wp:extent cx="2546252" cy="2437603"/>
            <wp:effectExtent l="0" t="0" r="0" b="1270"/>
            <wp:docPr id="8" name="Picture 8" descr="A graph of a normal distribution&#10;&#10;Description automatically generated&#10;&#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ormal distribution&#10;&#10;Description automatically generated&#10;&#10;&#10;">
                      <a:extLst>
                        <a:ext uri="{C183D7F6-B498-43B3-948B-1728B52AA6E4}">
                          <adec:decorative xmlns:adec="http://schemas.microsoft.com/office/drawing/2017/decorative" val="0"/>
                        </a:ext>
                      </a:extLst>
                    </pic:cNvPr>
                    <pic:cNvPicPr/>
                  </pic:nvPicPr>
                  <pic:blipFill>
                    <a:blip r:embed="rId16"/>
                    <a:stretch>
                      <a:fillRect/>
                    </a:stretch>
                  </pic:blipFill>
                  <pic:spPr>
                    <a:xfrm>
                      <a:off x="0" y="0"/>
                      <a:ext cx="2613542" cy="2502022"/>
                    </a:xfrm>
                    <a:prstGeom prst="rect">
                      <a:avLst/>
                    </a:prstGeom>
                  </pic:spPr>
                </pic:pic>
              </a:graphicData>
            </a:graphic>
          </wp:inline>
        </w:drawing>
      </w:r>
    </w:p>
    <w:p w14:paraId="75006858" w14:textId="5C1FBC0C" w:rsidR="00EA7608" w:rsidRPr="00FF059E" w:rsidRDefault="00610B6B" w:rsidP="00306FA2">
      <w:pPr>
        <w:pStyle w:val="Caption"/>
        <w:rPr>
          <w:rFonts w:ascii="Times New Roman" w:hAnsi="Times New Roman" w:cs="Times New Roman"/>
          <w:sz w:val="20"/>
          <w:szCs w:val="20"/>
        </w:rPr>
      </w:pPr>
      <w:r>
        <w:t xml:space="preserve">Figure </w:t>
      </w:r>
      <w:fldSimple w:instr=" SEQ Figure \* ARABIC ">
        <w:r w:rsidR="00BC30EB">
          <w:rPr>
            <w:noProof/>
          </w:rPr>
          <w:t>2</w:t>
        </w:r>
      </w:fldSimple>
      <w:r>
        <w:t>.</w:t>
      </w:r>
      <w:r w:rsidRPr="002F0BD1">
        <w:t xml:space="preserve"> A bootstrap distribution of mean working hours per week after taking 3000 resamples from the original SRS sample.</w:t>
      </w:r>
    </w:p>
    <w:p w14:paraId="34CEDCC1" w14:textId="207609F5" w:rsidR="00C53AB3" w:rsidRPr="00FF059E" w:rsidRDefault="0068359A" w:rsidP="00306FA2">
      <w:pPr>
        <w:rPr>
          <w:rFonts w:ascii="Times New Roman" w:hAnsi="Times New Roman" w:cs="Times New Roman"/>
          <w:sz w:val="20"/>
          <w:szCs w:val="20"/>
        </w:rPr>
      </w:pPr>
      <w:r>
        <w:rPr>
          <w:rFonts w:ascii="Times New Roman" w:hAnsi="Times New Roman" w:cs="Times New Roman"/>
          <w:sz w:val="20"/>
          <w:szCs w:val="20"/>
        </w:rPr>
        <w:lastRenderedPageBreak/>
        <w:t xml:space="preserve">According to our </w:t>
      </w:r>
      <w:r w:rsidR="00F74F7B">
        <w:rPr>
          <w:rFonts w:ascii="Times New Roman" w:hAnsi="Times New Roman" w:cs="Times New Roman"/>
          <w:sz w:val="20"/>
          <w:szCs w:val="20"/>
        </w:rPr>
        <w:t>CLT</w:t>
      </w:r>
      <w:r>
        <w:rPr>
          <w:rFonts w:ascii="Times New Roman" w:hAnsi="Times New Roman" w:cs="Times New Roman"/>
          <w:sz w:val="20"/>
          <w:szCs w:val="20"/>
        </w:rPr>
        <w:t xml:space="preserve">-based results, </w:t>
      </w:r>
      <w:r w:rsidR="008E77C5">
        <w:rPr>
          <w:rFonts w:ascii="Times New Roman" w:hAnsi="Times New Roman" w:cs="Times New Roman"/>
          <w:sz w:val="20"/>
          <w:szCs w:val="20"/>
        </w:rPr>
        <w:t xml:space="preserve">the estimate for mean weekly working hours </w:t>
      </w:r>
      <w:r w:rsidR="00BE55E0">
        <w:rPr>
          <w:rFonts w:ascii="Times New Roman" w:hAnsi="Times New Roman" w:cs="Times New Roman"/>
          <w:sz w:val="20"/>
          <w:szCs w:val="20"/>
        </w:rPr>
        <w:t xml:space="preserve">is around </w:t>
      </w:r>
      <w:r w:rsidR="00E154BA">
        <w:rPr>
          <w:rFonts w:ascii="Times New Roman" w:hAnsi="Times New Roman" w:cs="Times New Roman"/>
          <w:sz w:val="20"/>
          <w:szCs w:val="20"/>
        </w:rPr>
        <w:t xml:space="preserve">41.19 hours, </w:t>
      </w:r>
      <w:r w:rsidR="009F5338">
        <w:rPr>
          <w:rFonts w:ascii="Times New Roman" w:hAnsi="Times New Roman" w:cs="Times New Roman"/>
          <w:sz w:val="20"/>
          <w:szCs w:val="20"/>
        </w:rPr>
        <w:t xml:space="preserve">with a standard error of approximately </w:t>
      </w:r>
      <w:r w:rsidR="001A2667">
        <w:rPr>
          <w:rFonts w:ascii="Times New Roman" w:hAnsi="Times New Roman" w:cs="Times New Roman"/>
          <w:sz w:val="20"/>
          <w:szCs w:val="20"/>
        </w:rPr>
        <w:t xml:space="preserve">0.61. </w:t>
      </w:r>
      <w:r w:rsidR="00D40B5F">
        <w:rPr>
          <w:rFonts w:ascii="Times New Roman" w:hAnsi="Times New Roman" w:cs="Times New Roman"/>
          <w:sz w:val="20"/>
          <w:szCs w:val="20"/>
        </w:rPr>
        <w:t xml:space="preserve">We are 95% confident that </w:t>
      </w:r>
      <w:r w:rsidR="00AD1AE4">
        <w:rPr>
          <w:rFonts w:ascii="Times New Roman" w:hAnsi="Times New Roman" w:cs="Times New Roman"/>
          <w:sz w:val="20"/>
          <w:szCs w:val="20"/>
        </w:rPr>
        <w:t xml:space="preserve">the true mean weekly working hours lies somewhere between </w:t>
      </w:r>
      <w:r w:rsidR="00031019">
        <w:rPr>
          <w:rFonts w:ascii="Times New Roman" w:hAnsi="Times New Roman" w:cs="Times New Roman"/>
          <w:sz w:val="20"/>
          <w:szCs w:val="20"/>
        </w:rPr>
        <w:t xml:space="preserve">40.00 and 42.40. </w:t>
      </w:r>
      <w:r w:rsidR="009606A0">
        <w:rPr>
          <w:rFonts w:ascii="Times New Roman" w:hAnsi="Times New Roman" w:cs="Times New Roman"/>
          <w:sz w:val="20"/>
          <w:szCs w:val="20"/>
        </w:rPr>
        <w:t>The sample distribution</w:t>
      </w:r>
      <w:r w:rsidR="007E7997">
        <w:rPr>
          <w:rFonts w:ascii="Times New Roman" w:hAnsi="Times New Roman" w:cs="Times New Roman"/>
          <w:sz w:val="20"/>
          <w:szCs w:val="20"/>
        </w:rPr>
        <w:t xml:space="preserve"> is slightly skewed to the right, </w:t>
      </w:r>
      <w:r w:rsidR="00777365">
        <w:rPr>
          <w:rFonts w:ascii="Times New Roman" w:hAnsi="Times New Roman" w:cs="Times New Roman"/>
          <w:sz w:val="20"/>
          <w:szCs w:val="20"/>
        </w:rPr>
        <w:t xml:space="preserve">with most of </w:t>
      </w:r>
      <w:r w:rsidR="00CB0F23">
        <w:rPr>
          <w:rFonts w:ascii="Times New Roman" w:hAnsi="Times New Roman" w:cs="Times New Roman"/>
          <w:sz w:val="20"/>
          <w:szCs w:val="20"/>
        </w:rPr>
        <w:t xml:space="preserve">the </w:t>
      </w:r>
      <w:r w:rsidR="00EB0027">
        <w:rPr>
          <w:rFonts w:ascii="Times New Roman" w:hAnsi="Times New Roman" w:cs="Times New Roman"/>
          <w:sz w:val="20"/>
          <w:szCs w:val="20"/>
        </w:rPr>
        <w:t xml:space="preserve">weekly </w:t>
      </w:r>
      <w:r w:rsidR="00DD1C44">
        <w:rPr>
          <w:rFonts w:ascii="Times New Roman" w:hAnsi="Times New Roman" w:cs="Times New Roman"/>
          <w:sz w:val="20"/>
          <w:szCs w:val="20"/>
        </w:rPr>
        <w:t>working hours</w:t>
      </w:r>
      <w:r w:rsidR="00822D2D">
        <w:rPr>
          <w:rFonts w:ascii="Times New Roman" w:hAnsi="Times New Roman" w:cs="Times New Roman"/>
          <w:sz w:val="20"/>
          <w:szCs w:val="20"/>
        </w:rPr>
        <w:t xml:space="preserve"> </w:t>
      </w:r>
      <w:r w:rsidR="00963BFE">
        <w:rPr>
          <w:rFonts w:ascii="Times New Roman" w:hAnsi="Times New Roman" w:cs="Times New Roman"/>
          <w:sz w:val="20"/>
          <w:szCs w:val="20"/>
        </w:rPr>
        <w:t xml:space="preserve">reported by </w:t>
      </w:r>
      <w:r w:rsidR="00822D2D">
        <w:rPr>
          <w:rFonts w:ascii="Times New Roman" w:hAnsi="Times New Roman" w:cs="Times New Roman"/>
          <w:sz w:val="20"/>
          <w:szCs w:val="20"/>
        </w:rPr>
        <w:t>sampled</w:t>
      </w:r>
      <w:r w:rsidR="00963BFE">
        <w:rPr>
          <w:rFonts w:ascii="Times New Roman" w:hAnsi="Times New Roman" w:cs="Times New Roman"/>
          <w:sz w:val="20"/>
          <w:szCs w:val="20"/>
        </w:rPr>
        <w:t xml:space="preserve"> individuals</w:t>
      </w:r>
      <w:r w:rsidR="00DD1C44">
        <w:rPr>
          <w:rFonts w:ascii="Times New Roman" w:hAnsi="Times New Roman" w:cs="Times New Roman"/>
          <w:sz w:val="20"/>
          <w:szCs w:val="20"/>
        </w:rPr>
        <w:t xml:space="preserve"> centered around </w:t>
      </w:r>
      <w:r w:rsidR="00497E49">
        <w:rPr>
          <w:rFonts w:ascii="Times New Roman" w:hAnsi="Times New Roman" w:cs="Times New Roman"/>
          <w:sz w:val="20"/>
          <w:szCs w:val="20"/>
        </w:rPr>
        <w:t>41.19</w:t>
      </w:r>
      <w:r w:rsidR="004A5EA7">
        <w:rPr>
          <w:rFonts w:ascii="Times New Roman" w:hAnsi="Times New Roman" w:cs="Times New Roman"/>
          <w:sz w:val="20"/>
          <w:szCs w:val="20"/>
        </w:rPr>
        <w:t xml:space="preserve"> hours</w:t>
      </w:r>
      <w:r w:rsidR="001F5A94">
        <w:rPr>
          <w:rFonts w:ascii="Times New Roman" w:hAnsi="Times New Roman" w:cs="Times New Roman"/>
          <w:sz w:val="20"/>
          <w:szCs w:val="20"/>
        </w:rPr>
        <w:t>, the estimate for the population mean</w:t>
      </w:r>
      <w:r w:rsidR="004A5EA7">
        <w:rPr>
          <w:rFonts w:ascii="Times New Roman" w:hAnsi="Times New Roman" w:cs="Times New Roman"/>
          <w:sz w:val="20"/>
          <w:szCs w:val="20"/>
        </w:rPr>
        <w:t xml:space="preserve">. </w:t>
      </w:r>
      <w:r w:rsidR="007F0C82">
        <w:rPr>
          <w:rFonts w:ascii="Times New Roman" w:hAnsi="Times New Roman" w:cs="Times New Roman"/>
          <w:sz w:val="20"/>
          <w:szCs w:val="20"/>
        </w:rPr>
        <w:t xml:space="preserve">Note that there are outliers on either end of the distribution (0 at the lower end and 100 at the upper end). </w:t>
      </w:r>
      <w:r w:rsidR="009F1EEA">
        <w:rPr>
          <w:rFonts w:ascii="Times New Roman" w:hAnsi="Times New Roman" w:cs="Times New Roman"/>
          <w:sz w:val="20"/>
          <w:szCs w:val="20"/>
        </w:rPr>
        <w:t xml:space="preserve">Given the non-normal sample distribution, the underlying population </w:t>
      </w:r>
      <w:r w:rsidR="00A021F4">
        <w:rPr>
          <w:rFonts w:ascii="Times New Roman" w:hAnsi="Times New Roman" w:cs="Times New Roman"/>
          <w:sz w:val="20"/>
          <w:szCs w:val="20"/>
        </w:rPr>
        <w:t>might not be normal.</w:t>
      </w:r>
      <w:r w:rsidR="007D5B7B">
        <w:rPr>
          <w:rFonts w:ascii="Times New Roman" w:hAnsi="Times New Roman" w:cs="Times New Roman"/>
          <w:sz w:val="20"/>
          <w:szCs w:val="20"/>
        </w:rPr>
        <w:t xml:space="preserve"> </w:t>
      </w:r>
      <w:r w:rsidR="002F270D">
        <w:rPr>
          <w:rFonts w:ascii="Times New Roman" w:hAnsi="Times New Roman" w:cs="Times New Roman"/>
          <w:sz w:val="20"/>
          <w:szCs w:val="20"/>
        </w:rPr>
        <w:t>To check</w:t>
      </w:r>
      <w:r w:rsidR="00B96B60">
        <w:rPr>
          <w:rFonts w:ascii="Times New Roman" w:hAnsi="Times New Roman" w:cs="Times New Roman"/>
          <w:sz w:val="20"/>
          <w:szCs w:val="20"/>
        </w:rPr>
        <w:t xml:space="preserve"> whether the CLT conditions are met given the sample size we have</w:t>
      </w:r>
      <w:r w:rsidR="002F270D">
        <w:rPr>
          <w:rFonts w:ascii="Times New Roman" w:hAnsi="Times New Roman" w:cs="Times New Roman"/>
          <w:sz w:val="20"/>
          <w:szCs w:val="20"/>
        </w:rPr>
        <w:t>, w</w:t>
      </w:r>
      <w:r w:rsidR="007D5B7B">
        <w:rPr>
          <w:rFonts w:ascii="Times New Roman" w:hAnsi="Times New Roman" w:cs="Times New Roman"/>
          <w:sz w:val="20"/>
          <w:szCs w:val="20"/>
        </w:rPr>
        <w:t>e will use a bootstrap distribution</w:t>
      </w:r>
      <w:r w:rsidR="00C013C6">
        <w:rPr>
          <w:rFonts w:ascii="Times New Roman" w:hAnsi="Times New Roman" w:cs="Times New Roman"/>
          <w:sz w:val="20"/>
          <w:szCs w:val="20"/>
        </w:rPr>
        <w:t xml:space="preserve"> </w:t>
      </w:r>
      <w:r w:rsidR="00A9749D">
        <w:rPr>
          <w:rFonts w:ascii="Times New Roman" w:hAnsi="Times New Roman" w:cs="Times New Roman"/>
          <w:sz w:val="20"/>
          <w:szCs w:val="20"/>
        </w:rPr>
        <w:t xml:space="preserve">randomly </w:t>
      </w:r>
      <w:r w:rsidR="00C013C6">
        <w:rPr>
          <w:rFonts w:ascii="Times New Roman" w:hAnsi="Times New Roman" w:cs="Times New Roman"/>
          <w:sz w:val="20"/>
          <w:szCs w:val="20"/>
        </w:rPr>
        <w:t>generated by taking 3,000 resamples</w:t>
      </w:r>
      <w:r w:rsidR="009B6075">
        <w:rPr>
          <w:rFonts w:ascii="Times New Roman" w:hAnsi="Times New Roman" w:cs="Times New Roman"/>
          <w:sz w:val="20"/>
          <w:szCs w:val="20"/>
        </w:rPr>
        <w:t xml:space="preserve">. </w:t>
      </w:r>
      <w:r w:rsidR="00E27FD2">
        <w:rPr>
          <w:rFonts w:ascii="Times New Roman" w:hAnsi="Times New Roman" w:cs="Times New Roman"/>
          <w:sz w:val="20"/>
          <w:szCs w:val="20"/>
        </w:rPr>
        <w:t>The reason for using a bootstrap distribution is that it</w:t>
      </w:r>
      <w:r w:rsidR="008E2713">
        <w:rPr>
          <w:rFonts w:ascii="Times New Roman" w:hAnsi="Times New Roman" w:cs="Times New Roman"/>
          <w:sz w:val="20"/>
          <w:szCs w:val="20"/>
        </w:rPr>
        <w:t>s results</w:t>
      </w:r>
      <w:r w:rsidR="00E27FD2">
        <w:rPr>
          <w:rFonts w:ascii="Times New Roman" w:hAnsi="Times New Roman" w:cs="Times New Roman"/>
          <w:sz w:val="20"/>
          <w:szCs w:val="20"/>
        </w:rPr>
        <w:t xml:space="preserve"> do not rely on </w:t>
      </w:r>
      <w:r w:rsidR="00751291">
        <w:rPr>
          <w:rFonts w:ascii="Times New Roman" w:hAnsi="Times New Roman" w:cs="Times New Roman"/>
          <w:sz w:val="20"/>
          <w:szCs w:val="20"/>
        </w:rPr>
        <w:t xml:space="preserve">the </w:t>
      </w:r>
      <w:r w:rsidR="00E27FD2">
        <w:rPr>
          <w:rFonts w:ascii="Times New Roman" w:hAnsi="Times New Roman" w:cs="Times New Roman"/>
          <w:sz w:val="20"/>
          <w:szCs w:val="20"/>
        </w:rPr>
        <w:t>CLT</w:t>
      </w:r>
      <w:r w:rsidR="009610EE">
        <w:rPr>
          <w:rFonts w:ascii="Times New Roman" w:hAnsi="Times New Roman" w:cs="Times New Roman"/>
          <w:sz w:val="20"/>
          <w:szCs w:val="20"/>
        </w:rPr>
        <w:t xml:space="preserve"> </w:t>
      </w:r>
      <w:r w:rsidR="00E87624">
        <w:rPr>
          <w:rFonts w:ascii="Times New Roman" w:hAnsi="Times New Roman" w:cs="Times New Roman"/>
          <w:sz w:val="20"/>
          <w:szCs w:val="20"/>
        </w:rPr>
        <w:t xml:space="preserve">yet </w:t>
      </w:r>
      <w:r w:rsidR="000861D0">
        <w:rPr>
          <w:rFonts w:ascii="Times New Roman" w:hAnsi="Times New Roman" w:cs="Times New Roman"/>
          <w:sz w:val="20"/>
          <w:szCs w:val="20"/>
        </w:rPr>
        <w:t xml:space="preserve">can be used to </w:t>
      </w:r>
      <w:r w:rsidR="0058638D">
        <w:rPr>
          <w:rFonts w:ascii="Times New Roman" w:hAnsi="Times New Roman" w:cs="Times New Roman"/>
          <w:sz w:val="20"/>
          <w:szCs w:val="20"/>
        </w:rPr>
        <w:t xml:space="preserve">verify </w:t>
      </w:r>
      <w:r w:rsidR="00E154C0">
        <w:rPr>
          <w:rFonts w:ascii="Times New Roman" w:hAnsi="Times New Roman" w:cs="Times New Roman"/>
          <w:sz w:val="20"/>
          <w:szCs w:val="20"/>
        </w:rPr>
        <w:t xml:space="preserve">the </w:t>
      </w:r>
      <w:r w:rsidR="0035374C">
        <w:rPr>
          <w:rFonts w:ascii="Times New Roman" w:hAnsi="Times New Roman" w:cs="Times New Roman"/>
          <w:sz w:val="20"/>
          <w:szCs w:val="20"/>
        </w:rPr>
        <w:t xml:space="preserve">CLT-based </w:t>
      </w:r>
      <w:r w:rsidR="0018711A">
        <w:rPr>
          <w:rFonts w:ascii="Times New Roman" w:hAnsi="Times New Roman" w:cs="Times New Roman"/>
          <w:sz w:val="20"/>
          <w:szCs w:val="20"/>
        </w:rPr>
        <w:t>results.</w:t>
      </w:r>
    </w:p>
    <w:p w14:paraId="7EF7A2F7" w14:textId="4CD8BCBE" w:rsidR="00C53AB3" w:rsidRPr="00FF059E" w:rsidRDefault="00C53AB3" w:rsidP="00306FA2">
      <w:pPr>
        <w:rPr>
          <w:rFonts w:ascii="Times New Roman" w:hAnsi="Times New Roman" w:cs="Times New Roman"/>
          <w:sz w:val="20"/>
          <w:szCs w:val="20"/>
        </w:rPr>
      </w:pPr>
    </w:p>
    <w:p w14:paraId="279291E2" w14:textId="72C9B9C0" w:rsidR="003777D6" w:rsidRDefault="00284059" w:rsidP="00306FA2">
      <w:pPr>
        <w:rPr>
          <w:rFonts w:ascii="Times New Roman" w:hAnsi="Times New Roman" w:cs="Times New Roman"/>
          <w:sz w:val="20"/>
          <w:szCs w:val="20"/>
        </w:rPr>
      </w:pPr>
      <w:r>
        <w:rPr>
          <w:rFonts w:ascii="Times New Roman" w:hAnsi="Times New Roman" w:cs="Times New Roman"/>
          <w:sz w:val="20"/>
          <w:szCs w:val="20"/>
        </w:rPr>
        <w:t>The bootstrap distribution</w:t>
      </w:r>
      <w:r w:rsidR="00701E0C">
        <w:rPr>
          <w:rFonts w:ascii="Times New Roman" w:hAnsi="Times New Roman" w:cs="Times New Roman"/>
          <w:sz w:val="20"/>
          <w:szCs w:val="20"/>
        </w:rPr>
        <w:t xml:space="preserve"> in Figure 2</w:t>
      </w:r>
      <w:r>
        <w:rPr>
          <w:rFonts w:ascii="Times New Roman" w:hAnsi="Times New Roman" w:cs="Times New Roman"/>
          <w:sz w:val="20"/>
          <w:szCs w:val="20"/>
        </w:rPr>
        <w:t xml:space="preserve">, </w:t>
      </w:r>
      <w:r w:rsidR="004221F8">
        <w:rPr>
          <w:rFonts w:ascii="Times New Roman" w:hAnsi="Times New Roman" w:cs="Times New Roman"/>
          <w:sz w:val="20"/>
          <w:szCs w:val="20"/>
        </w:rPr>
        <w:t xml:space="preserve">which </w:t>
      </w:r>
      <w:r>
        <w:rPr>
          <w:rFonts w:ascii="Times New Roman" w:hAnsi="Times New Roman" w:cs="Times New Roman"/>
          <w:sz w:val="20"/>
          <w:szCs w:val="20"/>
        </w:rPr>
        <w:t>estimate</w:t>
      </w:r>
      <w:r w:rsidR="004221F8">
        <w:rPr>
          <w:rFonts w:ascii="Times New Roman" w:hAnsi="Times New Roman" w:cs="Times New Roman"/>
          <w:sz w:val="20"/>
          <w:szCs w:val="20"/>
        </w:rPr>
        <w:t>s the</w:t>
      </w:r>
      <w:r>
        <w:rPr>
          <w:rFonts w:ascii="Times New Roman" w:hAnsi="Times New Roman" w:cs="Times New Roman"/>
          <w:sz w:val="20"/>
          <w:szCs w:val="20"/>
        </w:rPr>
        <w:t xml:space="preserve"> sampling distribution</w:t>
      </w:r>
      <w:r w:rsidR="004F3D5B">
        <w:rPr>
          <w:rFonts w:ascii="Times New Roman" w:hAnsi="Times New Roman" w:cs="Times New Roman"/>
          <w:sz w:val="20"/>
          <w:szCs w:val="20"/>
        </w:rPr>
        <w:t xml:space="preserve"> of samples means</w:t>
      </w:r>
      <w:r w:rsidR="003C13B2">
        <w:rPr>
          <w:rFonts w:ascii="Times New Roman" w:hAnsi="Times New Roman" w:cs="Times New Roman"/>
          <w:sz w:val="20"/>
          <w:szCs w:val="20"/>
        </w:rPr>
        <w:t>,</w:t>
      </w:r>
      <w:r>
        <w:rPr>
          <w:rFonts w:ascii="Times New Roman" w:hAnsi="Times New Roman" w:cs="Times New Roman"/>
          <w:sz w:val="20"/>
          <w:szCs w:val="20"/>
        </w:rPr>
        <w:t xml:space="preserve"> is approximately normal</w:t>
      </w:r>
      <w:r w:rsidR="004221F8">
        <w:rPr>
          <w:rFonts w:ascii="Times New Roman" w:hAnsi="Times New Roman" w:cs="Times New Roman"/>
          <w:sz w:val="20"/>
          <w:szCs w:val="20"/>
        </w:rPr>
        <w:t xml:space="preserve">, </w:t>
      </w:r>
      <w:r w:rsidR="003871E4">
        <w:rPr>
          <w:rFonts w:ascii="Times New Roman" w:hAnsi="Times New Roman" w:cs="Times New Roman"/>
          <w:sz w:val="20"/>
          <w:szCs w:val="20"/>
        </w:rPr>
        <w:t xml:space="preserve">suggesting that </w:t>
      </w:r>
      <w:r w:rsidR="002030E1">
        <w:rPr>
          <w:rFonts w:ascii="Times New Roman" w:hAnsi="Times New Roman" w:cs="Times New Roman"/>
          <w:sz w:val="20"/>
          <w:szCs w:val="20"/>
        </w:rPr>
        <w:t xml:space="preserve">our sample size is large enough </w:t>
      </w:r>
      <w:r w:rsidR="00277132">
        <w:rPr>
          <w:rFonts w:ascii="Times New Roman" w:hAnsi="Times New Roman" w:cs="Times New Roman"/>
          <w:sz w:val="20"/>
          <w:szCs w:val="20"/>
        </w:rPr>
        <w:t xml:space="preserve">for the CLT to hold. </w:t>
      </w:r>
      <w:r w:rsidR="00453226">
        <w:rPr>
          <w:rFonts w:ascii="Times New Roman" w:hAnsi="Times New Roman" w:cs="Times New Roman"/>
          <w:sz w:val="20"/>
          <w:szCs w:val="20"/>
        </w:rPr>
        <w:t xml:space="preserve">Also, as </w:t>
      </w:r>
      <w:r w:rsidR="00770F98">
        <w:rPr>
          <w:rFonts w:ascii="Times New Roman" w:hAnsi="Times New Roman" w:cs="Times New Roman"/>
          <w:sz w:val="20"/>
          <w:szCs w:val="20"/>
        </w:rPr>
        <w:t>we</w:t>
      </w:r>
      <w:r w:rsidR="00453226">
        <w:rPr>
          <w:rFonts w:ascii="Times New Roman" w:hAnsi="Times New Roman" w:cs="Times New Roman"/>
          <w:sz w:val="20"/>
          <w:szCs w:val="20"/>
        </w:rPr>
        <w:t xml:space="preserve"> can see from Table 6 and 7, the simulation-based bootstrap results and the </w:t>
      </w:r>
      <w:r w:rsidR="008835CA">
        <w:rPr>
          <w:rFonts w:ascii="Times New Roman" w:hAnsi="Times New Roman" w:cs="Times New Roman"/>
          <w:sz w:val="20"/>
          <w:szCs w:val="20"/>
        </w:rPr>
        <w:t>CLT</w:t>
      </w:r>
      <w:r w:rsidR="00453226">
        <w:rPr>
          <w:rFonts w:ascii="Times New Roman" w:hAnsi="Times New Roman" w:cs="Times New Roman"/>
          <w:sz w:val="20"/>
          <w:szCs w:val="20"/>
        </w:rPr>
        <w:t>-based results are pretty similar to each other, with the bootstrap one having a slightly higher standard error and wider confidence interval.</w:t>
      </w:r>
      <w:r w:rsidR="00294F4E">
        <w:rPr>
          <w:rFonts w:ascii="Times New Roman" w:hAnsi="Times New Roman" w:cs="Times New Roman"/>
          <w:sz w:val="20"/>
          <w:szCs w:val="20"/>
        </w:rPr>
        <w:t xml:space="preserve"> </w:t>
      </w:r>
      <w:r w:rsidR="00025B8B">
        <w:rPr>
          <w:rFonts w:ascii="Times New Roman" w:hAnsi="Times New Roman" w:cs="Times New Roman"/>
          <w:sz w:val="20"/>
          <w:szCs w:val="20"/>
        </w:rPr>
        <w:t xml:space="preserve">Since </w:t>
      </w:r>
      <w:r w:rsidR="00025B8B" w:rsidRPr="003777D6">
        <w:rPr>
          <w:rFonts w:ascii="Times New Roman" w:hAnsi="Times New Roman" w:cs="Times New Roman"/>
          <w:sz w:val="20"/>
          <w:szCs w:val="20"/>
        </w:rPr>
        <w:t>both methods produce similar results</w:t>
      </w:r>
      <w:r w:rsidR="001675E3">
        <w:rPr>
          <w:rFonts w:ascii="Times New Roman" w:hAnsi="Times New Roman" w:cs="Times New Roman"/>
          <w:sz w:val="20"/>
          <w:szCs w:val="20"/>
        </w:rPr>
        <w:t xml:space="preserve">, </w:t>
      </w:r>
      <w:r w:rsidR="00C6016A">
        <w:rPr>
          <w:rFonts w:ascii="Times New Roman" w:hAnsi="Times New Roman" w:cs="Times New Roman"/>
          <w:sz w:val="20"/>
          <w:szCs w:val="20"/>
        </w:rPr>
        <w:t xml:space="preserve">we </w:t>
      </w:r>
      <w:r w:rsidR="00577AF4">
        <w:rPr>
          <w:rFonts w:ascii="Times New Roman" w:hAnsi="Times New Roman" w:cs="Times New Roman"/>
          <w:sz w:val="20"/>
          <w:szCs w:val="20"/>
        </w:rPr>
        <w:t>are</w:t>
      </w:r>
      <w:r w:rsidR="00C6016A">
        <w:rPr>
          <w:rFonts w:ascii="Times New Roman" w:hAnsi="Times New Roman" w:cs="Times New Roman"/>
          <w:sz w:val="20"/>
          <w:szCs w:val="20"/>
        </w:rPr>
        <w:t xml:space="preserve"> confident that </w:t>
      </w:r>
      <w:r w:rsidR="00385CB5">
        <w:rPr>
          <w:rFonts w:ascii="Times New Roman" w:hAnsi="Times New Roman" w:cs="Times New Roman"/>
          <w:sz w:val="20"/>
          <w:szCs w:val="20"/>
        </w:rPr>
        <w:t>ou</w:t>
      </w:r>
      <w:r w:rsidR="00385CB5" w:rsidRPr="003777D6">
        <w:rPr>
          <w:rFonts w:ascii="Times New Roman" w:hAnsi="Times New Roman" w:cs="Times New Roman"/>
          <w:sz w:val="20"/>
          <w:szCs w:val="20"/>
        </w:rPr>
        <w:t>r findings m</w:t>
      </w:r>
      <w:r w:rsidR="00B36DB2">
        <w:rPr>
          <w:rFonts w:ascii="Times New Roman" w:hAnsi="Times New Roman" w:cs="Times New Roman"/>
          <w:sz w:val="20"/>
          <w:szCs w:val="20"/>
        </w:rPr>
        <w:t>ight</w:t>
      </w:r>
      <w:r w:rsidR="00385CB5" w:rsidRPr="003777D6">
        <w:rPr>
          <w:rFonts w:ascii="Times New Roman" w:hAnsi="Times New Roman" w:cs="Times New Roman"/>
          <w:sz w:val="20"/>
          <w:szCs w:val="20"/>
        </w:rPr>
        <w:t xml:space="preserve"> be generalizable</w:t>
      </w:r>
      <w:r w:rsidR="00B47CC7">
        <w:rPr>
          <w:rFonts w:ascii="Times New Roman" w:hAnsi="Times New Roman" w:cs="Times New Roman"/>
          <w:sz w:val="20"/>
          <w:szCs w:val="20"/>
        </w:rPr>
        <w:t xml:space="preserve"> in a broader population context</w:t>
      </w:r>
      <w:r w:rsidR="00385CB5" w:rsidRPr="003777D6">
        <w:rPr>
          <w:rFonts w:ascii="Times New Roman" w:hAnsi="Times New Roman" w:cs="Times New Roman"/>
          <w:sz w:val="20"/>
          <w:szCs w:val="20"/>
        </w:rPr>
        <w:t>.</w:t>
      </w:r>
    </w:p>
    <w:p w14:paraId="37E2ABF7" w14:textId="0DEBE605" w:rsidR="00FF3F53" w:rsidRDefault="00FF3F53" w:rsidP="00306FA2">
      <w:pPr>
        <w:rPr>
          <w:rFonts w:ascii="Times New Roman" w:hAnsi="Times New Roman" w:cs="Times New Roman"/>
          <w:sz w:val="20"/>
          <w:szCs w:val="20"/>
        </w:rPr>
      </w:pPr>
    </w:p>
    <w:p w14:paraId="0437D0CF" w14:textId="14F9D5D7" w:rsidR="00AD23DF" w:rsidRDefault="00FF3F53" w:rsidP="00306FA2">
      <w:pPr>
        <w:rPr>
          <w:rFonts w:ascii="Times New Roman" w:hAnsi="Times New Roman" w:cs="Times New Roman"/>
          <w:sz w:val="20"/>
          <w:szCs w:val="20"/>
        </w:rPr>
      </w:pPr>
      <w:r>
        <w:rPr>
          <w:rFonts w:ascii="Times New Roman" w:hAnsi="Times New Roman" w:cs="Times New Roman"/>
          <w:sz w:val="20"/>
          <w:szCs w:val="20"/>
        </w:rPr>
        <w:t xml:space="preserve">Next, </w:t>
      </w:r>
      <w:r w:rsidR="00842BAD">
        <w:rPr>
          <w:rFonts w:ascii="Times New Roman" w:hAnsi="Times New Roman" w:cs="Times New Roman"/>
          <w:sz w:val="20"/>
          <w:szCs w:val="20"/>
        </w:rPr>
        <w:t xml:space="preserve">we </w:t>
      </w:r>
      <w:r w:rsidR="00B20501">
        <w:rPr>
          <w:rFonts w:ascii="Times New Roman" w:hAnsi="Times New Roman" w:cs="Times New Roman"/>
          <w:sz w:val="20"/>
          <w:szCs w:val="20"/>
        </w:rPr>
        <w:t xml:space="preserve">estimate </w:t>
      </w:r>
      <w:r w:rsidR="00DB48DF">
        <w:rPr>
          <w:rFonts w:ascii="Times New Roman" w:hAnsi="Times New Roman" w:cs="Times New Roman"/>
          <w:sz w:val="20"/>
          <w:szCs w:val="20"/>
        </w:rPr>
        <w:t>the proportion of individuals working over 40 hours per week</w:t>
      </w:r>
      <w:r w:rsidR="00B20501">
        <w:rPr>
          <w:rFonts w:ascii="Times New Roman" w:hAnsi="Times New Roman" w:cs="Times New Roman"/>
          <w:sz w:val="20"/>
          <w:szCs w:val="20"/>
        </w:rPr>
        <w:t>.</w:t>
      </w:r>
      <w:r w:rsidR="00124933">
        <w:rPr>
          <w:rFonts w:ascii="Times New Roman" w:hAnsi="Times New Roman" w:cs="Times New Roman"/>
          <w:sz w:val="20"/>
          <w:szCs w:val="20"/>
        </w:rPr>
        <w:t xml:space="preserve"> </w:t>
      </w:r>
      <w:r w:rsidR="00192BB2">
        <w:rPr>
          <w:rFonts w:ascii="Times New Roman" w:hAnsi="Times New Roman" w:cs="Times New Roman"/>
          <w:sz w:val="20"/>
          <w:szCs w:val="20"/>
        </w:rPr>
        <w:t>Assume</w:t>
      </w:r>
      <w:r w:rsidR="004A1DEA">
        <w:rPr>
          <w:rFonts w:ascii="Times New Roman" w:hAnsi="Times New Roman" w:cs="Times New Roman"/>
          <w:sz w:val="20"/>
          <w:szCs w:val="20"/>
        </w:rPr>
        <w:t xml:space="preserve"> that our sample is large enough for us to apply the CLT. </w:t>
      </w:r>
      <w:r w:rsidR="00B20501">
        <w:rPr>
          <w:rFonts w:ascii="Times New Roman" w:hAnsi="Times New Roman" w:cs="Times New Roman"/>
          <w:sz w:val="20"/>
          <w:szCs w:val="20"/>
        </w:rPr>
        <w:t xml:space="preserve">The formula for estimating </w:t>
      </w:r>
      <w:r w:rsidR="00FE4149">
        <w:rPr>
          <w:rFonts w:ascii="Times New Roman" w:hAnsi="Times New Roman" w:cs="Times New Roman"/>
          <w:sz w:val="20"/>
          <w:szCs w:val="20"/>
        </w:rPr>
        <w:t xml:space="preserve">the proportion </w:t>
      </w:r>
      <w:r w:rsidR="00B20501">
        <w:rPr>
          <w:rFonts w:ascii="Times New Roman" w:hAnsi="Times New Roman" w:cs="Times New Roman"/>
          <w:sz w:val="20"/>
          <w:szCs w:val="20"/>
        </w:rPr>
        <w:t xml:space="preserve">is </w:t>
      </w:r>
      <m:oMath>
        <m:acc>
          <m:accPr>
            <m:ctrlPr>
              <w:rPr>
                <w:rFonts w:ascii="Cambria Math" w:hAnsi="Cambria Math" w:cs="Times New Roman"/>
                <w:i/>
                <w:sz w:val="20"/>
                <w:szCs w:val="20"/>
              </w:rPr>
            </m:ctrlPr>
          </m:accPr>
          <m:e>
            <m:r>
              <w:rPr>
                <w:rFonts w:ascii="Cambria Math" w:hAnsi="Cambria Math" w:cs="Times New Roman"/>
                <w:sz w:val="20"/>
                <w:szCs w:val="20"/>
              </w:rPr>
              <m:t>p</m:t>
            </m:r>
          </m:e>
        </m:acc>
        <m:r>
          <w:rPr>
            <w:rFonts w:ascii="Cambria Math" w:hAnsi="Cambria Math"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i</m:t>
                </m:r>
              </m:sub>
            </m:sSub>
          </m:e>
        </m:nary>
        <m:r>
          <w:rPr>
            <w:rFonts w:ascii="Cambria Math" w:hAnsi="Cambria Math" w:cs="Times New Roman"/>
            <w:sz w:val="20"/>
            <w:szCs w:val="20"/>
          </w:rPr>
          <m:t>,</m:t>
        </m:r>
      </m:oMath>
      <w:r w:rsidR="006546D8">
        <w:rPr>
          <w:rFonts w:ascii="Times New Roman" w:hAnsi="Times New Roman" w:cs="Times New Roman"/>
          <w:sz w:val="20"/>
          <w:szCs w:val="20"/>
        </w:rPr>
        <w:t xml:space="preserve"> where </w:t>
      </w:r>
      <m:oMath>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i</m:t>
                    </m:r>
                  </m:sub>
                </m:sSub>
                <m:r>
                  <w:rPr>
                    <w:rFonts w:ascii="Cambria Math" w:hAnsi="Cambria Math" w:cs="Times New Roman"/>
                    <w:sz w:val="20"/>
                    <w:szCs w:val="20"/>
                  </w:rPr>
                  <m:t xml:space="preserve"> = 1 if yi&gt;40</m:t>
                </m:r>
              </m:e>
              <m:e>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i</m:t>
                    </m:r>
                  </m:sub>
                </m:sSub>
                <m:r>
                  <w:rPr>
                    <w:rFonts w:ascii="Cambria Math" w:hAnsi="Cambria Math" w:cs="Times New Roman"/>
                    <w:sz w:val="20"/>
                    <w:szCs w:val="20"/>
                  </w:rPr>
                  <m:t>=0 if yi≤40</m:t>
                </m:r>
              </m:e>
            </m:eqArr>
          </m:e>
        </m:d>
      </m:oMath>
      <w:r w:rsidR="006546D8">
        <w:rPr>
          <w:rFonts w:ascii="Times New Roman" w:hAnsi="Times New Roman" w:cs="Times New Roman"/>
          <w:sz w:val="20"/>
          <w:szCs w:val="20"/>
        </w:rPr>
        <w:t>.</w:t>
      </w:r>
      <w:r w:rsidR="00B20501">
        <w:rPr>
          <w:rFonts w:ascii="Times New Roman" w:hAnsi="Times New Roman" w:cs="Times New Roman"/>
          <w:sz w:val="20"/>
          <w:szCs w:val="20"/>
        </w:rPr>
        <w:t xml:space="preserve"> The formula for calculating the standard error is </w:t>
      </w:r>
      <m:oMath>
        <m:r>
          <w:rPr>
            <w:rFonts w:ascii="Cambria Math" w:hAnsi="Cambria Math" w:cs="Times New Roman"/>
            <w:sz w:val="20"/>
            <w:szCs w:val="20"/>
          </w:rPr>
          <m:t>SE</m:t>
        </m:r>
        <m:d>
          <m:dPr>
            <m:ctrlPr>
              <w:rPr>
                <w:rFonts w:ascii="Cambria Math" w:hAnsi="Cambria Math" w:cs="Times New Roman"/>
                <w:i/>
                <w:sz w:val="20"/>
                <w:szCs w:val="20"/>
              </w:rPr>
            </m:ctrlPr>
          </m:dPr>
          <m:e>
            <m:acc>
              <m:accPr>
                <m:ctrlPr>
                  <w:rPr>
                    <w:rFonts w:ascii="Cambria Math" w:hAnsi="Cambria Math" w:cs="Times New Roman"/>
                    <w:i/>
                    <w:sz w:val="20"/>
                    <w:szCs w:val="20"/>
                  </w:rPr>
                </m:ctrlPr>
              </m:accPr>
              <m:e>
                <m:r>
                  <w:rPr>
                    <w:rFonts w:ascii="Cambria Math" w:hAnsi="Cambria Math" w:cs="Times New Roman"/>
                    <w:sz w:val="20"/>
                    <w:szCs w:val="20"/>
                  </w:rPr>
                  <m:t>p</m:t>
                </m:r>
              </m:e>
            </m:acc>
            <m:r>
              <w:rPr>
                <w:rFonts w:ascii="Cambria Math" w:hAnsi="Cambria Math" w:cs="Times New Roman"/>
                <w:sz w:val="20"/>
                <w:szCs w:val="20"/>
              </w:rPr>
              <m:t xml:space="preserve"> </m:t>
            </m:r>
          </m:e>
        </m:d>
        <m:r>
          <w:rPr>
            <w:rFonts w:ascii="Cambria Math" w:hAnsi="Cambria Math" w:cs="Times New Roman"/>
            <w:sz w:val="20"/>
            <w:szCs w:val="20"/>
          </w:rPr>
          <m:t xml:space="preserve">= </m:t>
        </m:r>
        <m:rad>
          <m:radPr>
            <m:degHide m:val="1"/>
            <m:ctrlPr>
              <w:rPr>
                <w:rFonts w:ascii="Cambria Math" w:hAnsi="Cambria Math" w:cs="Times New Roman"/>
                <w:i/>
                <w:sz w:val="20"/>
                <w:szCs w:val="20"/>
              </w:rPr>
            </m:ctrlPr>
          </m:radPr>
          <m:deg/>
          <m:e>
            <m:acc>
              <m:accPr>
                <m:ctrlPr>
                  <w:rPr>
                    <w:rFonts w:ascii="Cambria Math" w:hAnsi="Cambria Math" w:cs="Times New Roman"/>
                    <w:i/>
                    <w:sz w:val="20"/>
                    <w:szCs w:val="20"/>
                  </w:rPr>
                </m:ctrlPr>
              </m:accPr>
              <m:e>
                <m:r>
                  <w:rPr>
                    <w:rFonts w:ascii="Cambria Math" w:hAnsi="Cambria Math" w:cs="Times New Roman"/>
                    <w:sz w:val="20"/>
                    <w:szCs w:val="20"/>
                  </w:rPr>
                  <m:t xml:space="preserve">p </m:t>
                </m:r>
              </m:e>
            </m:acc>
            <m:r>
              <w:rPr>
                <w:rFonts w:ascii="Cambria Math" w:hAnsi="Cambria Math" w:cs="Times New Roman"/>
                <w:sz w:val="20"/>
                <w:szCs w:val="20"/>
              </w:rPr>
              <m:t xml:space="preserve">×(1- </m:t>
            </m:r>
            <m:acc>
              <m:accPr>
                <m:ctrlPr>
                  <w:rPr>
                    <w:rFonts w:ascii="Cambria Math" w:hAnsi="Cambria Math" w:cs="Times New Roman"/>
                    <w:i/>
                    <w:sz w:val="20"/>
                    <w:szCs w:val="20"/>
                  </w:rPr>
                </m:ctrlPr>
              </m:accPr>
              <m:e>
                <m:r>
                  <w:rPr>
                    <w:rFonts w:ascii="Cambria Math" w:hAnsi="Cambria Math" w:cs="Times New Roman"/>
                    <w:sz w:val="20"/>
                    <w:szCs w:val="20"/>
                  </w:rPr>
                  <m:t xml:space="preserve">p </m:t>
                </m:r>
              </m:e>
            </m:acc>
            <m:r>
              <w:rPr>
                <w:rFonts w:ascii="Cambria Math" w:hAnsi="Cambria Math" w:cs="Times New Roman"/>
                <w:sz w:val="20"/>
                <w:szCs w:val="20"/>
              </w:rPr>
              <m:t>)/n</m:t>
            </m:r>
          </m:e>
        </m:rad>
      </m:oMath>
      <w:r w:rsidR="00B20501">
        <w:rPr>
          <w:rFonts w:ascii="Times New Roman" w:hAnsi="Times New Roman" w:cs="Times New Roman"/>
          <w:sz w:val="20"/>
          <w:szCs w:val="20"/>
        </w:rPr>
        <w:t xml:space="preserve">, where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r>
          <w:rPr>
            <w:rFonts w:ascii="Cambria Math" w:hAnsi="Cambria Math" w:cs="Times New Roman"/>
            <w:sz w:val="20"/>
            <w:szCs w:val="20"/>
          </w:rPr>
          <m:t xml:space="preserve">= </m:t>
        </m:r>
        <m:acc>
          <m:accPr>
            <m:ctrlPr>
              <w:rPr>
                <w:rFonts w:ascii="Cambria Math" w:hAnsi="Cambria Math" w:cs="Times New Roman"/>
                <w:i/>
                <w:sz w:val="20"/>
                <w:szCs w:val="20"/>
              </w:rPr>
            </m:ctrlPr>
          </m:accPr>
          <m:e>
            <m:r>
              <w:rPr>
                <w:rFonts w:ascii="Cambria Math" w:hAnsi="Cambria Math" w:cs="Times New Roman"/>
                <w:sz w:val="20"/>
                <w:szCs w:val="20"/>
              </w:rPr>
              <m:t xml:space="preserve">p </m:t>
            </m:r>
          </m:e>
        </m:acc>
        <m:r>
          <w:rPr>
            <w:rFonts w:ascii="Cambria Math" w:hAnsi="Cambria Math" w:cs="Times New Roman"/>
            <w:sz w:val="20"/>
            <w:szCs w:val="20"/>
          </w:rPr>
          <m:t xml:space="preserve">×(1- </m:t>
        </m:r>
        <m:acc>
          <m:accPr>
            <m:ctrlPr>
              <w:rPr>
                <w:rFonts w:ascii="Cambria Math" w:hAnsi="Cambria Math" w:cs="Times New Roman"/>
                <w:i/>
                <w:sz w:val="20"/>
                <w:szCs w:val="20"/>
              </w:rPr>
            </m:ctrlPr>
          </m:accPr>
          <m:e>
            <m:r>
              <w:rPr>
                <w:rFonts w:ascii="Cambria Math" w:hAnsi="Cambria Math" w:cs="Times New Roman"/>
                <w:sz w:val="20"/>
                <w:szCs w:val="20"/>
              </w:rPr>
              <m:t xml:space="preserve">p </m:t>
            </m:r>
          </m:e>
        </m:acc>
        <m:r>
          <w:rPr>
            <w:rFonts w:ascii="Cambria Math" w:hAnsi="Cambria Math" w:cs="Times New Roman"/>
            <w:sz w:val="20"/>
            <w:szCs w:val="20"/>
          </w:rPr>
          <m:t>)</m:t>
        </m:r>
      </m:oMath>
      <w:r w:rsidR="00B20501">
        <w:rPr>
          <w:rFonts w:ascii="Times New Roman" w:hAnsi="Times New Roman" w:cs="Times New Roman"/>
          <w:sz w:val="20"/>
          <w:szCs w:val="20"/>
        </w:rPr>
        <w:t xml:space="preserve">. </w:t>
      </w:r>
      <w:r w:rsidR="006C2129">
        <w:rPr>
          <w:rFonts w:ascii="Times New Roman" w:hAnsi="Times New Roman" w:cs="Times New Roman"/>
          <w:sz w:val="20"/>
          <w:szCs w:val="20"/>
        </w:rPr>
        <w:t xml:space="preserve">We </w:t>
      </w:r>
      <w:r w:rsidR="00B20501">
        <w:rPr>
          <w:rFonts w:ascii="Times New Roman" w:hAnsi="Times New Roman" w:cs="Times New Roman"/>
          <w:sz w:val="20"/>
          <w:szCs w:val="20"/>
        </w:rPr>
        <w:t xml:space="preserve">can </w:t>
      </w:r>
      <w:r w:rsidR="00285C25">
        <w:rPr>
          <w:rFonts w:ascii="Times New Roman" w:hAnsi="Times New Roman" w:cs="Times New Roman"/>
          <w:sz w:val="20"/>
          <w:szCs w:val="20"/>
        </w:rPr>
        <w:t xml:space="preserve">then </w:t>
      </w:r>
      <w:r w:rsidR="00B20501">
        <w:rPr>
          <w:rFonts w:ascii="Times New Roman" w:hAnsi="Times New Roman" w:cs="Times New Roman"/>
          <w:sz w:val="20"/>
          <w:szCs w:val="20"/>
        </w:rPr>
        <w:t>compute a 95% confidence interval for our estimate</w:t>
      </w:r>
      <w:r w:rsidR="00160049">
        <w:rPr>
          <w:rFonts w:ascii="Times New Roman" w:hAnsi="Times New Roman" w:cs="Times New Roman"/>
          <w:sz w:val="20"/>
          <w:szCs w:val="20"/>
        </w:rPr>
        <w:t xml:space="preserve">, using the </w:t>
      </w:r>
      <w:r w:rsidR="00B20501">
        <w:rPr>
          <w:rFonts w:ascii="Times New Roman" w:hAnsi="Times New Roman" w:cs="Times New Roman"/>
          <w:sz w:val="20"/>
          <w:szCs w:val="20"/>
        </w:rPr>
        <w:t xml:space="preserve">formula </w:t>
      </w:r>
      <m:oMath>
        <m:acc>
          <m:accPr>
            <m:ctrlPr>
              <w:rPr>
                <w:rFonts w:ascii="Cambria Math" w:hAnsi="Cambria Math" w:cs="Times New Roman"/>
                <w:i/>
                <w:sz w:val="20"/>
                <w:szCs w:val="20"/>
              </w:rPr>
            </m:ctrlPr>
          </m:accPr>
          <m:e>
            <m:r>
              <w:rPr>
                <w:rFonts w:ascii="Cambria Math" w:hAnsi="Cambria Math" w:cs="Times New Roman"/>
                <w:sz w:val="20"/>
                <w:szCs w:val="20"/>
              </w:rPr>
              <m:t xml:space="preserve">p </m:t>
            </m:r>
          </m:e>
        </m:acc>
        <m:r>
          <w:rPr>
            <w:rFonts w:ascii="Cambria Math" w:hAnsi="Cambria Math" w:cs="Times New Roman"/>
            <w:sz w:val="20"/>
            <w:szCs w:val="20"/>
          </w:rPr>
          <m:t>±1.96×SE</m:t>
        </m:r>
        <m:d>
          <m:dPr>
            <m:ctrlPr>
              <w:rPr>
                <w:rFonts w:ascii="Cambria Math" w:hAnsi="Cambria Math" w:cs="Times New Roman"/>
                <w:i/>
                <w:sz w:val="20"/>
                <w:szCs w:val="20"/>
              </w:rPr>
            </m:ctrlPr>
          </m:dPr>
          <m:e>
            <m:acc>
              <m:accPr>
                <m:ctrlPr>
                  <w:rPr>
                    <w:rFonts w:ascii="Cambria Math" w:hAnsi="Cambria Math" w:cs="Times New Roman"/>
                    <w:i/>
                    <w:sz w:val="20"/>
                    <w:szCs w:val="20"/>
                  </w:rPr>
                </m:ctrlPr>
              </m:accPr>
              <m:e>
                <m:r>
                  <w:rPr>
                    <w:rFonts w:ascii="Cambria Math" w:hAnsi="Cambria Math" w:cs="Times New Roman"/>
                    <w:sz w:val="20"/>
                    <w:szCs w:val="20"/>
                  </w:rPr>
                  <m:t xml:space="preserve">p </m:t>
                </m:r>
              </m:e>
            </m:acc>
          </m:e>
        </m:d>
      </m:oMath>
      <w:r w:rsidR="00B20501">
        <w:rPr>
          <w:rFonts w:ascii="Times New Roman" w:hAnsi="Times New Roman" w:cs="Times New Roman"/>
          <w:sz w:val="20"/>
          <w:szCs w:val="20"/>
        </w:rPr>
        <w:t xml:space="preserve">. The </w:t>
      </w:r>
      <w:r w:rsidR="00B20501" w:rsidRPr="00FF059E">
        <w:rPr>
          <w:rFonts w:ascii="Times New Roman" w:hAnsi="Times New Roman" w:cs="Times New Roman"/>
          <w:sz w:val="20"/>
          <w:szCs w:val="20"/>
        </w:rPr>
        <w:t>summarized results</w:t>
      </w:r>
      <w:r w:rsidR="00B20501">
        <w:rPr>
          <w:rFonts w:ascii="Times New Roman" w:hAnsi="Times New Roman" w:cs="Times New Roman"/>
          <w:sz w:val="20"/>
          <w:szCs w:val="20"/>
        </w:rPr>
        <w:t xml:space="preserve"> are in Table </w:t>
      </w:r>
      <w:r w:rsidR="00D94C0E">
        <w:rPr>
          <w:rFonts w:ascii="Times New Roman" w:hAnsi="Times New Roman" w:cs="Times New Roman"/>
          <w:sz w:val="20"/>
          <w:szCs w:val="20"/>
        </w:rPr>
        <w:t>8</w:t>
      </w:r>
      <w:r w:rsidR="00B20501">
        <w:rPr>
          <w:rFonts w:ascii="Times New Roman" w:hAnsi="Times New Roman" w:cs="Times New Roman"/>
          <w:sz w:val="20"/>
          <w:szCs w:val="20"/>
        </w:rPr>
        <w:t xml:space="preserve">. Table </w:t>
      </w:r>
      <w:r w:rsidR="00D94C0E">
        <w:rPr>
          <w:rFonts w:ascii="Times New Roman" w:hAnsi="Times New Roman" w:cs="Times New Roman"/>
          <w:sz w:val="20"/>
          <w:szCs w:val="20"/>
        </w:rPr>
        <w:t>9</w:t>
      </w:r>
      <w:r w:rsidR="00B20501">
        <w:rPr>
          <w:rFonts w:ascii="Times New Roman" w:hAnsi="Times New Roman" w:cs="Times New Roman"/>
          <w:sz w:val="20"/>
          <w:szCs w:val="20"/>
        </w:rPr>
        <w:t xml:space="preserve"> display the simulation-based bootstrap estimate:</w:t>
      </w:r>
    </w:p>
    <w:p w14:paraId="56EF3534" w14:textId="77777777" w:rsidR="00715659" w:rsidRDefault="00715659" w:rsidP="00306FA2">
      <w:pPr>
        <w:keepNext/>
      </w:pPr>
      <w:r>
        <w:rPr>
          <w:rFonts w:ascii="Times New Roman" w:hAnsi="Times New Roman" w:cs="Times New Roman"/>
          <w:noProof/>
          <w:sz w:val="20"/>
          <w:szCs w:val="20"/>
        </w:rPr>
        <w:drawing>
          <wp:inline distT="0" distB="0" distL="0" distR="0" wp14:anchorId="59C76144" wp14:editId="11BD3003">
            <wp:extent cx="2235757" cy="626012"/>
            <wp:effectExtent l="0" t="0" r="0" b="0"/>
            <wp:docPr id="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03923" cy="645098"/>
                    </a:xfrm>
                    <a:prstGeom prst="rect">
                      <a:avLst/>
                    </a:prstGeom>
                  </pic:spPr>
                </pic:pic>
              </a:graphicData>
            </a:graphic>
          </wp:inline>
        </w:drawing>
      </w:r>
    </w:p>
    <w:p w14:paraId="56B0E992" w14:textId="75A726A6" w:rsidR="00715659" w:rsidRDefault="00715659" w:rsidP="00306FA2">
      <w:pPr>
        <w:pStyle w:val="Caption"/>
      </w:pPr>
      <w:r>
        <w:t xml:space="preserve">Table </w:t>
      </w:r>
      <w:fldSimple w:instr=" SEQ Table \* ARABIC ">
        <w:r w:rsidR="0029373F">
          <w:rPr>
            <w:noProof/>
          </w:rPr>
          <w:t>8</w:t>
        </w:r>
      </w:fldSimple>
      <w:r w:rsidR="00FA3C7B">
        <w:t>.</w:t>
      </w:r>
      <w:r>
        <w:t xml:space="preserve"> CLT-based results</w:t>
      </w:r>
    </w:p>
    <w:p w14:paraId="0A323494" w14:textId="77777777" w:rsidR="00170DD0" w:rsidRDefault="00170DD0" w:rsidP="00306FA2">
      <w:pPr>
        <w:keepNext/>
      </w:pPr>
      <w:r>
        <w:rPr>
          <w:noProof/>
        </w:rPr>
        <w:drawing>
          <wp:inline distT="0" distB="0" distL="0" distR="0" wp14:anchorId="7A94CAAD" wp14:editId="71875614">
            <wp:extent cx="2842956" cy="534573"/>
            <wp:effectExtent l="0" t="0" r="1905" b="0"/>
            <wp:docPr id="1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0948" cy="564281"/>
                    </a:xfrm>
                    <a:prstGeom prst="rect">
                      <a:avLst/>
                    </a:prstGeom>
                  </pic:spPr>
                </pic:pic>
              </a:graphicData>
            </a:graphic>
          </wp:inline>
        </w:drawing>
      </w:r>
    </w:p>
    <w:p w14:paraId="741B7D4E" w14:textId="15E84683" w:rsidR="00E5073B" w:rsidRPr="00E5073B" w:rsidRDefault="00170DD0" w:rsidP="00306FA2">
      <w:pPr>
        <w:pStyle w:val="Caption"/>
      </w:pPr>
      <w:r>
        <w:t xml:space="preserve">Table </w:t>
      </w:r>
      <w:fldSimple w:instr=" SEQ Table \* ARABIC ">
        <w:r w:rsidR="0029373F">
          <w:rPr>
            <w:noProof/>
          </w:rPr>
          <w:t>9</w:t>
        </w:r>
      </w:fldSimple>
      <w:r w:rsidR="00FA3C7B">
        <w:t>.</w:t>
      </w:r>
      <w:r>
        <w:t xml:space="preserve"> Simulation-based results</w:t>
      </w:r>
      <w:r w:rsidR="008714FE">
        <w:t xml:space="preserve"> </w:t>
      </w:r>
      <w:r w:rsidR="008714FE" w:rsidRPr="002F0BD1">
        <w:t>after taking 3000 resamples from the original SRS sample</w:t>
      </w:r>
      <w:r w:rsidR="008714FE">
        <w:rPr>
          <w:noProof/>
        </w:rPr>
        <w:t xml:space="preserve">            </w:t>
      </w:r>
    </w:p>
    <w:p w14:paraId="3B580EE8" w14:textId="17BA2AB0" w:rsidR="00D7569D" w:rsidRDefault="00D7569D" w:rsidP="00306FA2">
      <w:pPr>
        <w:rPr>
          <w:rFonts w:ascii="Times New Roman" w:hAnsi="Times New Roman" w:cs="Times New Roman"/>
          <w:sz w:val="20"/>
          <w:szCs w:val="20"/>
        </w:rPr>
      </w:pPr>
      <w:r>
        <w:rPr>
          <w:rFonts w:ascii="Times New Roman" w:hAnsi="Times New Roman" w:cs="Times New Roman"/>
          <w:sz w:val="20"/>
          <w:szCs w:val="20"/>
        </w:rPr>
        <w:t xml:space="preserve">The following graphs are the </w:t>
      </w:r>
      <w:r w:rsidR="00B33BE8">
        <w:rPr>
          <w:rFonts w:ascii="Times New Roman" w:hAnsi="Times New Roman" w:cs="Times New Roman"/>
          <w:sz w:val="20"/>
          <w:szCs w:val="20"/>
        </w:rPr>
        <w:t xml:space="preserve">proportion </w:t>
      </w:r>
      <w:r w:rsidR="004A3DD4" w:rsidRPr="00A939ED">
        <w:rPr>
          <w:rFonts w:ascii="Times New Roman" w:hAnsi="Times New Roman" w:cs="Times New Roman"/>
          <w:sz w:val="20"/>
          <w:szCs w:val="20"/>
        </w:rPr>
        <w:t xml:space="preserve">divided into two categories:  </w:t>
      </w:r>
      <m:oMath>
        <m:r>
          <m:rPr>
            <m:sty m:val="p"/>
          </m:rPr>
          <w:rPr>
            <w:rFonts w:ascii="Cambria Math" w:hAnsi="Cambria Math" w:cs="Times New Roman"/>
            <w:sz w:val="20"/>
            <w:szCs w:val="20"/>
          </w:rPr>
          <m:t>≤40</m:t>
        </m:r>
      </m:oMath>
      <w:r w:rsidR="004A3DD4" w:rsidRPr="00A939ED">
        <w:rPr>
          <w:rFonts w:ascii="Times New Roman" w:hAnsi="Times New Roman" w:cs="Times New Roman"/>
          <w:sz w:val="20"/>
          <w:szCs w:val="20"/>
        </w:rPr>
        <w:t xml:space="preserve"> hours or &gt; 40 hours per week</w:t>
      </w:r>
      <w:r w:rsidR="00B33BE8">
        <w:rPr>
          <w:rFonts w:ascii="Times New Roman" w:hAnsi="Times New Roman" w:cs="Times New Roman"/>
          <w:sz w:val="20"/>
          <w:szCs w:val="20"/>
        </w:rPr>
        <w:t xml:space="preserve"> </w:t>
      </w:r>
      <w:r>
        <w:rPr>
          <w:rFonts w:ascii="Times New Roman" w:hAnsi="Times New Roman" w:cs="Times New Roman"/>
          <w:sz w:val="20"/>
          <w:szCs w:val="20"/>
        </w:rPr>
        <w:t xml:space="preserve">and </w:t>
      </w:r>
      <w:r w:rsidR="00D47491">
        <w:rPr>
          <w:rFonts w:ascii="Times New Roman" w:hAnsi="Times New Roman" w:cs="Times New Roman"/>
          <w:sz w:val="20"/>
          <w:szCs w:val="20"/>
        </w:rPr>
        <w:t xml:space="preserve">the </w:t>
      </w:r>
      <w:r>
        <w:rPr>
          <w:rFonts w:ascii="Times New Roman" w:hAnsi="Times New Roman" w:cs="Times New Roman"/>
          <w:sz w:val="20"/>
          <w:szCs w:val="20"/>
        </w:rPr>
        <w:t xml:space="preserve">bootstrap distribution </w:t>
      </w:r>
      <w:r w:rsidR="00F9051F">
        <w:rPr>
          <w:rFonts w:ascii="Times New Roman" w:hAnsi="Times New Roman" w:cs="Times New Roman"/>
          <w:sz w:val="20"/>
          <w:szCs w:val="20"/>
        </w:rPr>
        <w:t>of sample proportions</w:t>
      </w:r>
      <w:r w:rsidR="000715E8">
        <w:rPr>
          <w:rFonts w:ascii="Times New Roman" w:hAnsi="Times New Roman" w:cs="Times New Roman"/>
          <w:sz w:val="20"/>
          <w:szCs w:val="20"/>
        </w:rPr>
        <w:t>:</w:t>
      </w:r>
    </w:p>
    <w:p w14:paraId="7BD9B8F7" w14:textId="77777777" w:rsidR="008D0479" w:rsidRPr="00AC4E78" w:rsidRDefault="0001031D" w:rsidP="00306FA2">
      <w:pPr>
        <w:keepNext/>
        <w:rPr>
          <w:vertAlign w:val="subscript"/>
        </w:rPr>
      </w:pPr>
      <w:r w:rsidRPr="0001031D">
        <w:rPr>
          <w:rFonts w:ascii="Times New Roman" w:hAnsi="Times New Roman" w:cs="Times New Roman"/>
          <w:noProof/>
          <w:sz w:val="20"/>
          <w:szCs w:val="20"/>
        </w:rPr>
        <w:drawing>
          <wp:inline distT="0" distB="0" distL="0" distR="0" wp14:anchorId="449AF24B" wp14:editId="19C6755D">
            <wp:extent cx="2842895" cy="2509541"/>
            <wp:effectExtent l="0" t="0" r="1905" b="5080"/>
            <wp:docPr id="13" name="Picture 13"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number of hours&#10;&#10;Description automatically generated with medium confidence"/>
                    <pic:cNvPicPr/>
                  </pic:nvPicPr>
                  <pic:blipFill>
                    <a:blip r:embed="rId19"/>
                    <a:stretch>
                      <a:fillRect/>
                    </a:stretch>
                  </pic:blipFill>
                  <pic:spPr>
                    <a:xfrm>
                      <a:off x="0" y="0"/>
                      <a:ext cx="2893594" cy="2554295"/>
                    </a:xfrm>
                    <a:prstGeom prst="rect">
                      <a:avLst/>
                    </a:prstGeom>
                  </pic:spPr>
                </pic:pic>
              </a:graphicData>
            </a:graphic>
          </wp:inline>
        </w:drawing>
      </w:r>
    </w:p>
    <w:p w14:paraId="2DE405A4" w14:textId="6B0EA214" w:rsidR="00FF3F53" w:rsidRPr="003777D6" w:rsidRDefault="008D0479" w:rsidP="00306FA2">
      <w:pPr>
        <w:pStyle w:val="Caption"/>
        <w:rPr>
          <w:rFonts w:ascii="Times New Roman" w:hAnsi="Times New Roman" w:cs="Times New Roman"/>
          <w:sz w:val="20"/>
          <w:szCs w:val="20"/>
        </w:rPr>
      </w:pPr>
      <w:r>
        <w:t xml:space="preserve">Figure </w:t>
      </w:r>
      <w:fldSimple w:instr=" SEQ Figure \* ARABIC ">
        <w:r w:rsidR="00BC30EB">
          <w:rPr>
            <w:noProof/>
          </w:rPr>
          <w:t>3</w:t>
        </w:r>
      </w:fldSimple>
      <w:r>
        <w:t>. Proportion</w:t>
      </w:r>
      <w:r w:rsidR="008E6F96">
        <w:t xml:space="preserve"> </w:t>
      </w:r>
      <w:r w:rsidR="00776102">
        <w:t>divided i</w:t>
      </w:r>
      <w:r w:rsidR="008E6F96">
        <w:t>n</w:t>
      </w:r>
      <w:r w:rsidR="00776102">
        <w:t>to</w:t>
      </w:r>
      <w:r w:rsidR="008E6F96">
        <w:t xml:space="preserve"> two categories: </w:t>
      </w:r>
      <w:r>
        <w:t xml:space="preserve"> </w:t>
      </w:r>
      <m:oMath>
        <m:r>
          <w:rPr>
            <w:rFonts w:ascii="Cambria Math" w:hAnsi="Cambria Math"/>
          </w:rPr>
          <m:t>≤40</m:t>
        </m:r>
      </m:oMath>
      <w:r>
        <w:t xml:space="preserve"> hours </w:t>
      </w:r>
      <w:r w:rsidR="00153148">
        <w:t>or &gt; 4</w:t>
      </w:r>
      <w:r w:rsidR="00790B25">
        <w:t>0</w:t>
      </w:r>
      <w:r w:rsidR="00153148">
        <w:t xml:space="preserve"> hours</w:t>
      </w:r>
      <w:r w:rsidR="00790B25">
        <w:t xml:space="preserve"> per week</w:t>
      </w:r>
    </w:p>
    <w:p w14:paraId="0AA0E4A7" w14:textId="77777777" w:rsidR="001F575F" w:rsidRDefault="001F575F" w:rsidP="00306FA2">
      <w:pPr>
        <w:keepNext/>
      </w:pPr>
      <w:r w:rsidRPr="001F575F">
        <w:rPr>
          <w:rFonts w:ascii="Times New Roman" w:hAnsi="Times New Roman" w:cs="Times New Roman"/>
          <w:noProof/>
          <w:sz w:val="20"/>
          <w:szCs w:val="20"/>
        </w:rPr>
        <w:lastRenderedPageBreak/>
        <w:drawing>
          <wp:inline distT="0" distB="0" distL="0" distR="0" wp14:anchorId="1B8D22B9" wp14:editId="68509D5B">
            <wp:extent cx="2644726" cy="2644726"/>
            <wp:effectExtent l="0" t="0" r="0" b="0"/>
            <wp:docPr id="14"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diagram&#10;&#10;Description automatically generated with medium confidence"/>
                    <pic:cNvPicPr/>
                  </pic:nvPicPr>
                  <pic:blipFill>
                    <a:blip r:embed="rId20"/>
                    <a:stretch>
                      <a:fillRect/>
                    </a:stretch>
                  </pic:blipFill>
                  <pic:spPr>
                    <a:xfrm>
                      <a:off x="0" y="0"/>
                      <a:ext cx="2661537" cy="2661537"/>
                    </a:xfrm>
                    <a:prstGeom prst="rect">
                      <a:avLst/>
                    </a:prstGeom>
                  </pic:spPr>
                </pic:pic>
              </a:graphicData>
            </a:graphic>
          </wp:inline>
        </w:drawing>
      </w:r>
    </w:p>
    <w:p w14:paraId="5C8D6CA1" w14:textId="1AC6D1EB" w:rsidR="00C53AB3" w:rsidRDefault="001F575F" w:rsidP="00306FA2">
      <w:pPr>
        <w:pStyle w:val="Caption"/>
        <w:rPr>
          <w:rFonts w:ascii="Times New Roman" w:hAnsi="Times New Roman" w:cs="Times New Roman"/>
          <w:sz w:val="20"/>
          <w:szCs w:val="20"/>
        </w:rPr>
      </w:pPr>
      <w:r>
        <w:t xml:space="preserve">Figure </w:t>
      </w:r>
      <w:fldSimple w:instr=" SEQ Figure \* ARABIC ">
        <w:r w:rsidR="00BC30EB">
          <w:rPr>
            <w:noProof/>
          </w:rPr>
          <w:t>4</w:t>
        </w:r>
      </w:fldSimple>
      <w:r>
        <w:t xml:space="preserve">. The bootstrap distribution </w:t>
      </w:r>
      <w:r w:rsidRPr="00B07546">
        <w:t>with the estimate marked with a vertical line and confidence interval highlighted in red</w:t>
      </w:r>
      <w:r>
        <w:t>.</w:t>
      </w:r>
    </w:p>
    <w:p w14:paraId="15BEF80B" w14:textId="5A3E88A0" w:rsidR="00B70D4B" w:rsidRDefault="00B70D4B" w:rsidP="00306FA2">
      <w:pPr>
        <w:rPr>
          <w:rFonts w:ascii="Times New Roman" w:hAnsi="Times New Roman" w:cs="Times New Roman"/>
          <w:sz w:val="20"/>
          <w:szCs w:val="20"/>
        </w:rPr>
      </w:pPr>
    </w:p>
    <w:p w14:paraId="18F85B9A" w14:textId="1386BEB8" w:rsidR="00C04245" w:rsidRPr="00FF059E" w:rsidRDefault="00C04245" w:rsidP="00306FA2">
      <w:pPr>
        <w:rPr>
          <w:rFonts w:ascii="Times New Roman" w:hAnsi="Times New Roman" w:cs="Times New Roman"/>
          <w:sz w:val="20"/>
          <w:szCs w:val="20"/>
        </w:rPr>
      </w:pPr>
      <w:r>
        <w:rPr>
          <w:rFonts w:ascii="Times New Roman" w:hAnsi="Times New Roman" w:cs="Times New Roman"/>
          <w:sz w:val="20"/>
          <w:szCs w:val="20"/>
        </w:rPr>
        <w:t xml:space="preserve">According to our CLT-based results, the estimate for </w:t>
      </w:r>
      <w:r w:rsidR="00CC3202">
        <w:rPr>
          <w:rFonts w:ascii="Times New Roman" w:hAnsi="Times New Roman" w:cs="Times New Roman"/>
          <w:sz w:val="20"/>
          <w:szCs w:val="20"/>
        </w:rPr>
        <w:t xml:space="preserve">the proportion of individuals </w:t>
      </w:r>
      <w:r>
        <w:rPr>
          <w:rFonts w:ascii="Times New Roman" w:hAnsi="Times New Roman" w:cs="Times New Roman"/>
          <w:sz w:val="20"/>
          <w:szCs w:val="20"/>
        </w:rPr>
        <w:t>working</w:t>
      </w:r>
      <w:r w:rsidR="00CC3202">
        <w:rPr>
          <w:rFonts w:ascii="Times New Roman" w:hAnsi="Times New Roman" w:cs="Times New Roman"/>
          <w:sz w:val="20"/>
          <w:szCs w:val="20"/>
        </w:rPr>
        <w:t xml:space="preserve"> over</w:t>
      </w:r>
      <w:r>
        <w:rPr>
          <w:rFonts w:ascii="Times New Roman" w:hAnsi="Times New Roman" w:cs="Times New Roman"/>
          <w:sz w:val="20"/>
          <w:szCs w:val="20"/>
        </w:rPr>
        <w:t xml:space="preserve"> </w:t>
      </w:r>
      <w:r w:rsidR="001B21E9">
        <w:rPr>
          <w:rFonts w:ascii="Times New Roman" w:hAnsi="Times New Roman" w:cs="Times New Roman"/>
          <w:sz w:val="20"/>
          <w:szCs w:val="20"/>
        </w:rPr>
        <w:t xml:space="preserve">40 </w:t>
      </w:r>
      <w:r>
        <w:rPr>
          <w:rFonts w:ascii="Times New Roman" w:hAnsi="Times New Roman" w:cs="Times New Roman"/>
          <w:sz w:val="20"/>
          <w:szCs w:val="20"/>
        </w:rPr>
        <w:t>hours</w:t>
      </w:r>
      <w:r w:rsidR="001B21E9">
        <w:rPr>
          <w:rFonts w:ascii="Times New Roman" w:hAnsi="Times New Roman" w:cs="Times New Roman"/>
          <w:sz w:val="20"/>
          <w:szCs w:val="20"/>
        </w:rPr>
        <w:t xml:space="preserve"> per week</w:t>
      </w:r>
      <w:r>
        <w:rPr>
          <w:rFonts w:ascii="Times New Roman" w:hAnsi="Times New Roman" w:cs="Times New Roman"/>
          <w:sz w:val="20"/>
          <w:szCs w:val="20"/>
        </w:rPr>
        <w:t xml:space="preserve"> is around </w:t>
      </w:r>
      <w:r w:rsidR="00936E27">
        <w:rPr>
          <w:rFonts w:ascii="Times New Roman" w:hAnsi="Times New Roman" w:cs="Times New Roman"/>
          <w:sz w:val="20"/>
          <w:szCs w:val="20"/>
        </w:rPr>
        <w:t>0.29</w:t>
      </w:r>
      <w:r>
        <w:rPr>
          <w:rFonts w:ascii="Times New Roman" w:hAnsi="Times New Roman" w:cs="Times New Roman"/>
          <w:sz w:val="20"/>
          <w:szCs w:val="20"/>
        </w:rPr>
        <w:t>, with a standard error of approximately 0.</w:t>
      </w:r>
      <w:r w:rsidR="001247D0">
        <w:rPr>
          <w:rFonts w:ascii="Times New Roman" w:hAnsi="Times New Roman" w:cs="Times New Roman"/>
          <w:sz w:val="20"/>
          <w:szCs w:val="20"/>
        </w:rPr>
        <w:t>02</w:t>
      </w:r>
      <w:r w:rsidR="00C177C1">
        <w:rPr>
          <w:rFonts w:ascii="Times New Roman" w:hAnsi="Times New Roman" w:cs="Times New Roman"/>
          <w:sz w:val="20"/>
          <w:szCs w:val="20"/>
        </w:rPr>
        <w:t>29</w:t>
      </w:r>
      <w:r>
        <w:rPr>
          <w:rFonts w:ascii="Times New Roman" w:hAnsi="Times New Roman" w:cs="Times New Roman"/>
          <w:sz w:val="20"/>
          <w:szCs w:val="20"/>
        </w:rPr>
        <w:t xml:space="preserve">. We are 95% confident that the true mean weekly working hours lies somewhere between </w:t>
      </w:r>
      <w:r w:rsidR="00A01DD1">
        <w:rPr>
          <w:rFonts w:ascii="Times New Roman" w:hAnsi="Times New Roman" w:cs="Times New Roman"/>
          <w:sz w:val="20"/>
          <w:szCs w:val="20"/>
        </w:rPr>
        <w:t>0.246</w:t>
      </w:r>
      <w:r w:rsidR="003F3D2F">
        <w:rPr>
          <w:rFonts w:ascii="Times New Roman" w:hAnsi="Times New Roman" w:cs="Times New Roman"/>
          <w:sz w:val="20"/>
          <w:szCs w:val="20"/>
        </w:rPr>
        <w:t>0</w:t>
      </w:r>
      <w:r>
        <w:rPr>
          <w:rFonts w:ascii="Times New Roman" w:hAnsi="Times New Roman" w:cs="Times New Roman"/>
          <w:sz w:val="20"/>
          <w:szCs w:val="20"/>
        </w:rPr>
        <w:t xml:space="preserve"> and </w:t>
      </w:r>
      <w:r w:rsidR="000A2798">
        <w:rPr>
          <w:rFonts w:ascii="Times New Roman" w:hAnsi="Times New Roman" w:cs="Times New Roman"/>
          <w:sz w:val="20"/>
          <w:szCs w:val="20"/>
        </w:rPr>
        <w:t>0.33</w:t>
      </w:r>
      <w:r w:rsidR="00CA7DC1">
        <w:rPr>
          <w:rFonts w:ascii="Times New Roman" w:hAnsi="Times New Roman" w:cs="Times New Roman"/>
          <w:sz w:val="20"/>
          <w:szCs w:val="20"/>
        </w:rPr>
        <w:t>69</w:t>
      </w:r>
      <w:r>
        <w:rPr>
          <w:rFonts w:ascii="Times New Roman" w:hAnsi="Times New Roman" w:cs="Times New Roman"/>
          <w:sz w:val="20"/>
          <w:szCs w:val="20"/>
        </w:rPr>
        <w:t>.</w:t>
      </w:r>
      <w:r w:rsidR="00365709">
        <w:rPr>
          <w:rFonts w:ascii="Times New Roman" w:hAnsi="Times New Roman" w:cs="Times New Roman"/>
          <w:sz w:val="20"/>
          <w:szCs w:val="20"/>
        </w:rPr>
        <w:t xml:space="preserve"> From Figure 3, we can see that </w:t>
      </w:r>
      <w:r w:rsidR="001B21E9">
        <w:rPr>
          <w:rFonts w:ascii="Times New Roman" w:hAnsi="Times New Roman" w:cs="Times New Roman"/>
          <w:sz w:val="20"/>
          <w:szCs w:val="20"/>
        </w:rPr>
        <w:t xml:space="preserve">the </w:t>
      </w:r>
      <w:r w:rsidR="00480C21">
        <w:rPr>
          <w:rFonts w:ascii="Times New Roman" w:hAnsi="Times New Roman" w:cs="Times New Roman"/>
          <w:sz w:val="20"/>
          <w:szCs w:val="20"/>
        </w:rPr>
        <w:t xml:space="preserve">estimated </w:t>
      </w:r>
      <w:r w:rsidR="001B21E9">
        <w:rPr>
          <w:rFonts w:ascii="Times New Roman" w:hAnsi="Times New Roman" w:cs="Times New Roman"/>
          <w:sz w:val="20"/>
          <w:szCs w:val="20"/>
        </w:rPr>
        <w:t xml:space="preserve">proportion of individuals working over 40 hours per week is nearly half of the </w:t>
      </w:r>
      <w:r w:rsidR="00B43ECE">
        <w:rPr>
          <w:rFonts w:ascii="Times New Roman" w:hAnsi="Times New Roman" w:cs="Times New Roman"/>
          <w:sz w:val="20"/>
          <w:szCs w:val="20"/>
        </w:rPr>
        <w:t xml:space="preserve">estimated </w:t>
      </w:r>
      <w:r w:rsidR="001B21E9">
        <w:rPr>
          <w:rFonts w:ascii="Times New Roman" w:hAnsi="Times New Roman" w:cs="Times New Roman"/>
          <w:sz w:val="20"/>
          <w:szCs w:val="20"/>
        </w:rPr>
        <w:t xml:space="preserve">proportion of individuals working </w:t>
      </w:r>
      <w:r w:rsidR="007A5B8E">
        <w:rPr>
          <w:rFonts w:ascii="Times New Roman" w:hAnsi="Times New Roman" w:cs="Times New Roman"/>
          <w:sz w:val="20"/>
          <w:szCs w:val="20"/>
        </w:rPr>
        <w:t xml:space="preserve">no more than </w:t>
      </w:r>
      <w:r w:rsidR="001B21E9">
        <w:rPr>
          <w:rFonts w:ascii="Times New Roman" w:hAnsi="Times New Roman" w:cs="Times New Roman"/>
          <w:sz w:val="20"/>
          <w:szCs w:val="20"/>
        </w:rPr>
        <w:t>40 hours per week</w:t>
      </w:r>
      <w:r w:rsidR="008E7A0B">
        <w:rPr>
          <w:rFonts w:ascii="Times New Roman" w:hAnsi="Times New Roman" w:cs="Times New Roman"/>
          <w:sz w:val="20"/>
          <w:szCs w:val="20"/>
        </w:rPr>
        <w:t xml:space="preserve">, indicating that nearly a third of our sampled individuals </w:t>
      </w:r>
      <w:r w:rsidR="006C6927">
        <w:rPr>
          <w:rFonts w:ascii="Times New Roman" w:hAnsi="Times New Roman" w:cs="Times New Roman"/>
          <w:sz w:val="20"/>
          <w:szCs w:val="20"/>
        </w:rPr>
        <w:t>work over 40 hours per week</w:t>
      </w:r>
      <w:r>
        <w:rPr>
          <w:rFonts w:ascii="Times New Roman" w:hAnsi="Times New Roman" w:cs="Times New Roman"/>
          <w:sz w:val="20"/>
          <w:szCs w:val="20"/>
        </w:rPr>
        <w:t>.</w:t>
      </w:r>
      <w:r w:rsidR="0034306A">
        <w:rPr>
          <w:rFonts w:ascii="Times New Roman" w:hAnsi="Times New Roman" w:cs="Times New Roman"/>
          <w:sz w:val="20"/>
          <w:szCs w:val="20"/>
        </w:rPr>
        <w:t xml:space="preserve"> </w:t>
      </w:r>
      <w:r w:rsidR="00FA294F">
        <w:rPr>
          <w:rFonts w:ascii="Times New Roman" w:hAnsi="Times New Roman" w:cs="Times New Roman"/>
          <w:sz w:val="20"/>
          <w:szCs w:val="20"/>
        </w:rPr>
        <w:t>Again, t</w:t>
      </w:r>
      <w:r>
        <w:rPr>
          <w:rFonts w:ascii="Times New Roman" w:hAnsi="Times New Roman" w:cs="Times New Roman"/>
          <w:sz w:val="20"/>
          <w:szCs w:val="20"/>
        </w:rPr>
        <w:t xml:space="preserve">o check whether the CLT conditions are met given the sample size we have, we will use a bootstrap distribution randomly generated by taking 3,000 resamples. </w:t>
      </w:r>
    </w:p>
    <w:p w14:paraId="0ADEEA5B" w14:textId="77777777" w:rsidR="00C04245" w:rsidRPr="00FF059E" w:rsidRDefault="00C04245" w:rsidP="00306FA2">
      <w:pPr>
        <w:rPr>
          <w:rFonts w:ascii="Times New Roman" w:hAnsi="Times New Roman" w:cs="Times New Roman"/>
          <w:sz w:val="20"/>
          <w:szCs w:val="20"/>
        </w:rPr>
      </w:pPr>
    </w:p>
    <w:p w14:paraId="2C0C38AB" w14:textId="09D63933" w:rsidR="00B70D4B" w:rsidRDefault="00C04245" w:rsidP="00306FA2">
      <w:pPr>
        <w:rPr>
          <w:rFonts w:ascii="Times New Roman" w:hAnsi="Times New Roman" w:cs="Times New Roman"/>
          <w:sz w:val="20"/>
          <w:szCs w:val="20"/>
        </w:rPr>
      </w:pPr>
      <w:r>
        <w:rPr>
          <w:rFonts w:ascii="Times New Roman" w:hAnsi="Times New Roman" w:cs="Times New Roman"/>
          <w:sz w:val="20"/>
          <w:szCs w:val="20"/>
        </w:rPr>
        <w:t xml:space="preserve">The bootstrap distribution in Figure </w:t>
      </w:r>
      <w:r w:rsidR="003F6535">
        <w:rPr>
          <w:rFonts w:ascii="Times New Roman" w:hAnsi="Times New Roman" w:cs="Times New Roman"/>
          <w:sz w:val="20"/>
          <w:szCs w:val="20"/>
        </w:rPr>
        <w:t>4</w:t>
      </w:r>
      <w:r>
        <w:rPr>
          <w:rFonts w:ascii="Times New Roman" w:hAnsi="Times New Roman" w:cs="Times New Roman"/>
          <w:sz w:val="20"/>
          <w:szCs w:val="20"/>
        </w:rPr>
        <w:t xml:space="preserve">, which estimates the sampling distribution of samples </w:t>
      </w:r>
      <w:r w:rsidR="005E6C8E">
        <w:rPr>
          <w:rFonts w:ascii="Times New Roman" w:hAnsi="Times New Roman" w:cs="Times New Roman"/>
          <w:sz w:val="20"/>
          <w:szCs w:val="20"/>
        </w:rPr>
        <w:t>proportion</w:t>
      </w:r>
      <w:r>
        <w:rPr>
          <w:rFonts w:ascii="Times New Roman" w:hAnsi="Times New Roman" w:cs="Times New Roman"/>
          <w:sz w:val="20"/>
          <w:szCs w:val="20"/>
        </w:rPr>
        <w:t xml:space="preserve">s, is approximately normal, suggesting that our sample size is large enough for the CLT to hold. Also, as </w:t>
      </w:r>
      <w:r w:rsidR="00041E66">
        <w:rPr>
          <w:rFonts w:ascii="Times New Roman" w:hAnsi="Times New Roman" w:cs="Times New Roman"/>
          <w:sz w:val="20"/>
          <w:szCs w:val="20"/>
        </w:rPr>
        <w:t>we</w:t>
      </w:r>
      <w:r>
        <w:rPr>
          <w:rFonts w:ascii="Times New Roman" w:hAnsi="Times New Roman" w:cs="Times New Roman"/>
          <w:sz w:val="20"/>
          <w:szCs w:val="20"/>
        </w:rPr>
        <w:t xml:space="preserve"> can see from Table </w:t>
      </w:r>
      <w:r w:rsidR="007F549A">
        <w:rPr>
          <w:rFonts w:ascii="Times New Roman" w:hAnsi="Times New Roman" w:cs="Times New Roman"/>
          <w:sz w:val="20"/>
          <w:szCs w:val="20"/>
        </w:rPr>
        <w:t>8</w:t>
      </w:r>
      <w:r>
        <w:rPr>
          <w:rFonts w:ascii="Times New Roman" w:hAnsi="Times New Roman" w:cs="Times New Roman"/>
          <w:sz w:val="20"/>
          <w:szCs w:val="20"/>
        </w:rPr>
        <w:t xml:space="preserve"> and </w:t>
      </w:r>
      <w:r w:rsidR="007F549A">
        <w:rPr>
          <w:rFonts w:ascii="Times New Roman" w:hAnsi="Times New Roman" w:cs="Times New Roman"/>
          <w:sz w:val="20"/>
          <w:szCs w:val="20"/>
        </w:rPr>
        <w:t>9</w:t>
      </w:r>
      <w:r>
        <w:rPr>
          <w:rFonts w:ascii="Times New Roman" w:hAnsi="Times New Roman" w:cs="Times New Roman"/>
          <w:sz w:val="20"/>
          <w:szCs w:val="20"/>
        </w:rPr>
        <w:t xml:space="preserve">, the simulation-based bootstrap results and the CLT-based results are pretty similar to each other. Since </w:t>
      </w:r>
      <w:r w:rsidRPr="003777D6">
        <w:rPr>
          <w:rFonts w:ascii="Times New Roman" w:hAnsi="Times New Roman" w:cs="Times New Roman"/>
          <w:sz w:val="20"/>
          <w:szCs w:val="20"/>
        </w:rPr>
        <w:t>both methods produce similar results</w:t>
      </w:r>
      <w:r>
        <w:rPr>
          <w:rFonts w:ascii="Times New Roman" w:hAnsi="Times New Roman" w:cs="Times New Roman"/>
          <w:sz w:val="20"/>
          <w:szCs w:val="20"/>
        </w:rPr>
        <w:t>, we are confident that ou</w:t>
      </w:r>
      <w:r w:rsidRPr="003777D6">
        <w:rPr>
          <w:rFonts w:ascii="Times New Roman" w:hAnsi="Times New Roman" w:cs="Times New Roman"/>
          <w:sz w:val="20"/>
          <w:szCs w:val="20"/>
        </w:rPr>
        <w:t>r findings m</w:t>
      </w:r>
      <w:r>
        <w:rPr>
          <w:rFonts w:ascii="Times New Roman" w:hAnsi="Times New Roman" w:cs="Times New Roman"/>
          <w:sz w:val="20"/>
          <w:szCs w:val="20"/>
        </w:rPr>
        <w:t>ight</w:t>
      </w:r>
      <w:r w:rsidRPr="003777D6">
        <w:rPr>
          <w:rFonts w:ascii="Times New Roman" w:hAnsi="Times New Roman" w:cs="Times New Roman"/>
          <w:sz w:val="20"/>
          <w:szCs w:val="20"/>
        </w:rPr>
        <w:t xml:space="preserve"> be generalizable</w:t>
      </w:r>
      <w:r>
        <w:rPr>
          <w:rFonts w:ascii="Times New Roman" w:hAnsi="Times New Roman" w:cs="Times New Roman"/>
          <w:sz w:val="20"/>
          <w:szCs w:val="20"/>
        </w:rPr>
        <w:t xml:space="preserve"> in a broader population context</w:t>
      </w:r>
      <w:r w:rsidRPr="003777D6">
        <w:rPr>
          <w:rFonts w:ascii="Times New Roman" w:hAnsi="Times New Roman" w:cs="Times New Roman"/>
          <w:sz w:val="20"/>
          <w:szCs w:val="20"/>
        </w:rPr>
        <w:t>.</w:t>
      </w:r>
    </w:p>
    <w:p w14:paraId="0FE3C99F" w14:textId="77777777" w:rsidR="00B70D4B" w:rsidRPr="00FF059E" w:rsidRDefault="00B70D4B" w:rsidP="00306FA2">
      <w:pPr>
        <w:rPr>
          <w:rFonts w:ascii="Times New Roman" w:hAnsi="Times New Roman" w:cs="Times New Roman"/>
          <w:sz w:val="20"/>
          <w:szCs w:val="20"/>
        </w:rPr>
      </w:pPr>
    </w:p>
    <w:p w14:paraId="3445F593" w14:textId="6909B14D" w:rsidR="00C53AB3" w:rsidRDefault="00D52643" w:rsidP="00306FA2">
      <w:pPr>
        <w:rPr>
          <w:rFonts w:ascii="Times New Roman" w:hAnsi="Times New Roman" w:cs="Times New Roman"/>
          <w:b/>
          <w:bCs/>
          <w:sz w:val="20"/>
          <w:szCs w:val="20"/>
        </w:rPr>
      </w:pPr>
      <w:r>
        <w:rPr>
          <w:rFonts w:ascii="Times New Roman" w:hAnsi="Times New Roman" w:cs="Times New Roman"/>
          <w:b/>
          <w:bCs/>
          <w:sz w:val="20"/>
          <w:szCs w:val="20"/>
        </w:rPr>
        <w:t>2.</w:t>
      </w:r>
      <w:r w:rsidR="007E37E2">
        <w:rPr>
          <w:rFonts w:ascii="Times New Roman" w:hAnsi="Times New Roman" w:cs="Times New Roman"/>
          <w:b/>
          <w:bCs/>
          <w:sz w:val="20"/>
          <w:szCs w:val="20"/>
        </w:rPr>
        <w:t>S</w:t>
      </w:r>
      <w:r w:rsidR="00C53AB3" w:rsidRPr="00FF059E">
        <w:rPr>
          <w:rFonts w:ascii="Times New Roman" w:hAnsi="Times New Roman" w:cs="Times New Roman"/>
          <w:b/>
          <w:bCs/>
          <w:sz w:val="20"/>
          <w:szCs w:val="20"/>
        </w:rPr>
        <w:t xml:space="preserve">tratified </w:t>
      </w:r>
      <w:r w:rsidR="00DF5A85">
        <w:rPr>
          <w:rFonts w:ascii="Times New Roman" w:hAnsi="Times New Roman" w:cs="Times New Roman"/>
          <w:b/>
          <w:bCs/>
          <w:sz w:val="20"/>
          <w:szCs w:val="20"/>
        </w:rPr>
        <w:t>S</w:t>
      </w:r>
      <w:r w:rsidR="00C53AB3" w:rsidRPr="00FF059E">
        <w:rPr>
          <w:rFonts w:ascii="Times New Roman" w:hAnsi="Times New Roman" w:cs="Times New Roman"/>
          <w:b/>
          <w:bCs/>
          <w:sz w:val="20"/>
          <w:szCs w:val="20"/>
        </w:rPr>
        <w:t>ampling</w:t>
      </w:r>
    </w:p>
    <w:p w14:paraId="7C6B1259" w14:textId="3C2D20BA" w:rsidR="009F0132" w:rsidRPr="003274A3" w:rsidRDefault="009F0132" w:rsidP="00306FA2">
      <w:pPr>
        <w:rPr>
          <w:rFonts w:ascii="Times New Roman" w:hAnsi="Times New Roman" w:cs="Times New Roman"/>
          <w:sz w:val="20"/>
          <w:szCs w:val="20"/>
        </w:rPr>
      </w:pPr>
      <w:r w:rsidRPr="003274A3">
        <w:rPr>
          <w:rFonts w:ascii="Times New Roman" w:hAnsi="Times New Roman" w:cs="Times New Roman"/>
          <w:sz w:val="20"/>
          <w:szCs w:val="20"/>
        </w:rPr>
        <w:t xml:space="preserve">When it comes to stratified sampling, the two parameters of interest remain the same. </w:t>
      </w:r>
      <w:r w:rsidR="0060456E">
        <w:rPr>
          <w:rFonts w:ascii="Times New Roman" w:hAnsi="Times New Roman" w:cs="Times New Roman"/>
          <w:sz w:val="20"/>
          <w:szCs w:val="20"/>
        </w:rPr>
        <w:t xml:space="preserve">However, we now have four different populations </w:t>
      </w:r>
      <w:r w:rsidR="00FA7222">
        <w:rPr>
          <w:rFonts w:ascii="Times New Roman" w:hAnsi="Times New Roman" w:cs="Times New Roman"/>
          <w:sz w:val="20"/>
          <w:szCs w:val="20"/>
        </w:rPr>
        <w:t>with different sizes, which are documented in Table 2</w:t>
      </w:r>
      <w:r w:rsidR="0060456E">
        <w:rPr>
          <w:rFonts w:ascii="Times New Roman" w:hAnsi="Times New Roman" w:cs="Times New Roman"/>
          <w:sz w:val="20"/>
          <w:szCs w:val="20"/>
        </w:rPr>
        <w:t xml:space="preserve">. </w:t>
      </w:r>
    </w:p>
    <w:p w14:paraId="0A6F81EB" w14:textId="77777777" w:rsidR="004A6F96" w:rsidRDefault="004A6F96" w:rsidP="00306FA2">
      <w:pPr>
        <w:rPr>
          <w:rFonts w:ascii="Times New Roman" w:hAnsi="Times New Roman" w:cs="Times New Roman"/>
          <w:sz w:val="20"/>
          <w:szCs w:val="20"/>
        </w:rPr>
      </w:pPr>
    </w:p>
    <w:p w14:paraId="01AD1415" w14:textId="6DD2964F" w:rsidR="008665B4" w:rsidRDefault="000C7AA1" w:rsidP="00306FA2">
      <w:pPr>
        <w:rPr>
          <w:rFonts w:ascii="Times New Roman" w:hAnsi="Times New Roman" w:cs="Times New Roman"/>
          <w:sz w:val="20"/>
          <w:szCs w:val="20"/>
        </w:rPr>
      </w:pPr>
      <w:r>
        <w:rPr>
          <w:rFonts w:ascii="Times New Roman" w:hAnsi="Times New Roman" w:cs="Times New Roman"/>
          <w:sz w:val="20"/>
          <w:szCs w:val="20"/>
        </w:rPr>
        <w:t xml:space="preserve">Since </w:t>
      </w:r>
      <w:r w:rsidR="00187E7D">
        <w:rPr>
          <w:rFonts w:ascii="Times New Roman" w:hAnsi="Times New Roman" w:cs="Times New Roman"/>
          <w:sz w:val="20"/>
          <w:szCs w:val="20"/>
        </w:rPr>
        <w:t xml:space="preserve">the </w:t>
      </w:r>
      <w:r>
        <w:rPr>
          <w:rFonts w:ascii="Times New Roman" w:hAnsi="Times New Roman" w:cs="Times New Roman"/>
          <w:sz w:val="20"/>
          <w:szCs w:val="20"/>
        </w:rPr>
        <w:t>stratified sampling</w:t>
      </w:r>
      <w:r w:rsidR="00187E7D">
        <w:rPr>
          <w:rFonts w:ascii="Times New Roman" w:hAnsi="Times New Roman" w:cs="Times New Roman"/>
          <w:sz w:val="20"/>
          <w:szCs w:val="20"/>
        </w:rPr>
        <w:t xml:space="preserve"> method</w:t>
      </w:r>
      <w:r>
        <w:rPr>
          <w:rFonts w:ascii="Times New Roman" w:hAnsi="Times New Roman" w:cs="Times New Roman"/>
          <w:sz w:val="20"/>
          <w:szCs w:val="20"/>
        </w:rPr>
        <w:t xml:space="preserve"> </w:t>
      </w:r>
      <w:r w:rsidR="00DA59F0">
        <w:rPr>
          <w:rFonts w:ascii="Times New Roman" w:hAnsi="Times New Roman" w:cs="Times New Roman"/>
          <w:sz w:val="20"/>
          <w:szCs w:val="20"/>
        </w:rPr>
        <w:t>means drawing samples from each strata population</w:t>
      </w:r>
      <w:r w:rsidR="00B624C7">
        <w:rPr>
          <w:rFonts w:ascii="Times New Roman" w:hAnsi="Times New Roman" w:cs="Times New Roman"/>
          <w:sz w:val="20"/>
          <w:szCs w:val="20"/>
        </w:rPr>
        <w:t xml:space="preserve"> and combining strata results to estimate</w:t>
      </w:r>
      <w:r w:rsidR="00341EF7">
        <w:rPr>
          <w:rFonts w:ascii="Times New Roman" w:hAnsi="Times New Roman" w:cs="Times New Roman"/>
          <w:sz w:val="20"/>
          <w:szCs w:val="20"/>
        </w:rPr>
        <w:t xml:space="preserve"> parameters</w:t>
      </w:r>
      <w:r w:rsidR="00F27E2A">
        <w:rPr>
          <w:rFonts w:ascii="Times New Roman" w:hAnsi="Times New Roman" w:cs="Times New Roman"/>
          <w:sz w:val="20"/>
          <w:szCs w:val="20"/>
        </w:rPr>
        <w:t xml:space="preserve">, we do not need to worry about </w:t>
      </w:r>
      <w:r w:rsidR="00D93C56">
        <w:rPr>
          <w:rFonts w:ascii="Times New Roman" w:hAnsi="Times New Roman" w:cs="Times New Roman"/>
          <w:sz w:val="20"/>
          <w:szCs w:val="20"/>
        </w:rPr>
        <w:t xml:space="preserve">the large standard errors resulted </w:t>
      </w:r>
      <w:r w:rsidR="00172F3A">
        <w:rPr>
          <w:rFonts w:ascii="Times New Roman" w:hAnsi="Times New Roman" w:cs="Times New Roman"/>
          <w:sz w:val="20"/>
          <w:szCs w:val="20"/>
        </w:rPr>
        <w:t xml:space="preserve">from </w:t>
      </w:r>
      <w:r w:rsidR="004762D3">
        <w:rPr>
          <w:rFonts w:ascii="Times New Roman" w:hAnsi="Times New Roman" w:cs="Times New Roman"/>
          <w:sz w:val="20"/>
          <w:szCs w:val="20"/>
        </w:rPr>
        <w:t xml:space="preserve">potentially large </w:t>
      </w:r>
      <w:r w:rsidR="000C656C">
        <w:rPr>
          <w:rFonts w:ascii="Times New Roman" w:hAnsi="Times New Roman" w:cs="Times New Roman"/>
          <w:sz w:val="20"/>
          <w:szCs w:val="20"/>
        </w:rPr>
        <w:t xml:space="preserve">variability </w:t>
      </w:r>
      <w:r w:rsidR="00F27E2A">
        <w:rPr>
          <w:rFonts w:ascii="Times New Roman" w:hAnsi="Times New Roman" w:cs="Times New Roman"/>
          <w:sz w:val="20"/>
          <w:szCs w:val="20"/>
        </w:rPr>
        <w:t>between</w:t>
      </w:r>
      <w:r w:rsidR="00EF005E">
        <w:rPr>
          <w:rFonts w:ascii="Times New Roman" w:hAnsi="Times New Roman" w:cs="Times New Roman"/>
          <w:sz w:val="20"/>
          <w:szCs w:val="20"/>
        </w:rPr>
        <w:t xml:space="preserve"> </w:t>
      </w:r>
      <w:r w:rsidR="00F27E2A">
        <w:rPr>
          <w:rFonts w:ascii="Times New Roman" w:hAnsi="Times New Roman" w:cs="Times New Roman"/>
          <w:sz w:val="20"/>
          <w:szCs w:val="20"/>
        </w:rPr>
        <w:t>strat</w:t>
      </w:r>
      <w:r w:rsidR="0044184E">
        <w:rPr>
          <w:rFonts w:ascii="Times New Roman" w:hAnsi="Times New Roman" w:cs="Times New Roman"/>
          <w:sz w:val="20"/>
          <w:szCs w:val="20"/>
        </w:rPr>
        <w:t>a</w:t>
      </w:r>
      <w:r w:rsidR="00BA04A7">
        <w:rPr>
          <w:rFonts w:ascii="Times New Roman" w:hAnsi="Times New Roman" w:cs="Times New Roman"/>
          <w:sz w:val="20"/>
          <w:szCs w:val="20"/>
        </w:rPr>
        <w:t>.</w:t>
      </w:r>
      <w:r>
        <w:rPr>
          <w:rFonts w:ascii="Times New Roman" w:hAnsi="Times New Roman" w:cs="Times New Roman"/>
          <w:sz w:val="20"/>
          <w:szCs w:val="20"/>
        </w:rPr>
        <w:t xml:space="preserve"> </w:t>
      </w:r>
      <w:r w:rsidR="00A959C6">
        <w:rPr>
          <w:rFonts w:ascii="Times New Roman" w:hAnsi="Times New Roman" w:cs="Times New Roman"/>
          <w:sz w:val="20"/>
          <w:szCs w:val="20"/>
        </w:rPr>
        <w:t>Hence, t</w:t>
      </w:r>
      <w:r w:rsidR="00D5213A">
        <w:rPr>
          <w:rFonts w:ascii="Times New Roman" w:hAnsi="Times New Roman" w:cs="Times New Roman"/>
          <w:sz w:val="20"/>
          <w:szCs w:val="20"/>
        </w:rPr>
        <w:t>he precision</w:t>
      </w:r>
      <w:r w:rsidR="00AF1891">
        <w:rPr>
          <w:rFonts w:ascii="Times New Roman" w:hAnsi="Times New Roman" w:cs="Times New Roman"/>
          <w:sz w:val="20"/>
          <w:szCs w:val="20"/>
        </w:rPr>
        <w:t xml:space="preserve"> of our estimates </w:t>
      </w:r>
      <w:r w:rsidR="00355571">
        <w:rPr>
          <w:rFonts w:ascii="Times New Roman" w:hAnsi="Times New Roman" w:cs="Times New Roman"/>
          <w:sz w:val="20"/>
          <w:szCs w:val="20"/>
        </w:rPr>
        <w:t xml:space="preserve">might </w:t>
      </w:r>
      <w:r w:rsidR="00AF1891">
        <w:rPr>
          <w:rFonts w:ascii="Times New Roman" w:hAnsi="Times New Roman" w:cs="Times New Roman"/>
          <w:sz w:val="20"/>
          <w:szCs w:val="20"/>
        </w:rPr>
        <w:t>increase.</w:t>
      </w:r>
      <w:r w:rsidR="00455A33">
        <w:rPr>
          <w:rFonts w:ascii="Times New Roman" w:hAnsi="Times New Roman" w:cs="Times New Roman"/>
          <w:sz w:val="20"/>
          <w:szCs w:val="20"/>
        </w:rPr>
        <w:t xml:space="preserve"> Nevertheless, </w:t>
      </w:r>
      <w:r w:rsidR="005C03D8">
        <w:rPr>
          <w:rFonts w:ascii="Times New Roman" w:hAnsi="Times New Roman" w:cs="Times New Roman"/>
          <w:sz w:val="20"/>
          <w:szCs w:val="20"/>
        </w:rPr>
        <w:t xml:space="preserve">stratified sampling </w:t>
      </w:r>
      <w:r w:rsidR="00A05BC4">
        <w:rPr>
          <w:rFonts w:ascii="Times New Roman" w:hAnsi="Times New Roman" w:cs="Times New Roman"/>
          <w:sz w:val="20"/>
          <w:szCs w:val="20"/>
        </w:rPr>
        <w:t xml:space="preserve">is typically </w:t>
      </w:r>
      <w:r w:rsidR="005C03D8">
        <w:rPr>
          <w:rFonts w:ascii="Times New Roman" w:hAnsi="Times New Roman" w:cs="Times New Roman"/>
          <w:sz w:val="20"/>
          <w:szCs w:val="20"/>
        </w:rPr>
        <w:t>more costly and time-consuming than SRS is</w:t>
      </w:r>
      <w:r w:rsidR="00BD569E">
        <w:rPr>
          <w:rFonts w:ascii="Times New Roman" w:hAnsi="Times New Roman" w:cs="Times New Roman"/>
          <w:sz w:val="20"/>
          <w:szCs w:val="20"/>
        </w:rPr>
        <w:t xml:space="preserve"> because we have to sample from each stratum. </w:t>
      </w:r>
      <w:r w:rsidR="00213D3B">
        <w:rPr>
          <w:rFonts w:ascii="Times New Roman" w:hAnsi="Times New Roman" w:cs="Times New Roman"/>
          <w:sz w:val="20"/>
          <w:szCs w:val="20"/>
        </w:rPr>
        <w:t>On top of that, if the strata are poorly chosen, the estimat</w:t>
      </w:r>
      <w:r w:rsidR="00904428">
        <w:rPr>
          <w:rFonts w:ascii="Times New Roman" w:hAnsi="Times New Roman" w:cs="Times New Roman"/>
          <w:sz w:val="20"/>
          <w:szCs w:val="20"/>
        </w:rPr>
        <w:t>ion</w:t>
      </w:r>
      <w:r w:rsidR="00213D3B">
        <w:rPr>
          <w:rFonts w:ascii="Times New Roman" w:hAnsi="Times New Roman" w:cs="Times New Roman"/>
          <w:sz w:val="20"/>
          <w:szCs w:val="20"/>
        </w:rPr>
        <w:t xml:space="preserve"> </w:t>
      </w:r>
      <w:r w:rsidR="00710237">
        <w:rPr>
          <w:rFonts w:ascii="Times New Roman" w:hAnsi="Times New Roman" w:cs="Times New Roman"/>
          <w:sz w:val="20"/>
          <w:szCs w:val="20"/>
        </w:rPr>
        <w:t>might not perform better</w:t>
      </w:r>
      <w:r w:rsidR="00FD0619">
        <w:rPr>
          <w:rFonts w:ascii="Times New Roman" w:hAnsi="Times New Roman" w:cs="Times New Roman"/>
          <w:sz w:val="20"/>
          <w:szCs w:val="20"/>
        </w:rPr>
        <w:t xml:space="preserve"> t</w:t>
      </w:r>
      <w:r w:rsidR="00102727">
        <w:rPr>
          <w:rFonts w:ascii="Times New Roman" w:hAnsi="Times New Roman" w:cs="Times New Roman"/>
          <w:sz w:val="20"/>
          <w:szCs w:val="20"/>
        </w:rPr>
        <w:t xml:space="preserve">han </w:t>
      </w:r>
      <w:r w:rsidR="00FD0619">
        <w:rPr>
          <w:rFonts w:ascii="Times New Roman" w:hAnsi="Times New Roman" w:cs="Times New Roman"/>
          <w:sz w:val="20"/>
          <w:szCs w:val="20"/>
        </w:rPr>
        <w:t xml:space="preserve">that of SRS. </w:t>
      </w:r>
    </w:p>
    <w:p w14:paraId="05469A6D" w14:textId="009EF1DD" w:rsidR="00B1520E" w:rsidRDefault="00B1520E" w:rsidP="00306FA2">
      <w:pPr>
        <w:rPr>
          <w:rFonts w:ascii="Times New Roman" w:hAnsi="Times New Roman" w:cs="Times New Roman"/>
          <w:sz w:val="20"/>
          <w:szCs w:val="20"/>
        </w:rPr>
      </w:pPr>
    </w:p>
    <w:p w14:paraId="747DC994" w14:textId="1B6FDAAE" w:rsidR="00E959F3" w:rsidRDefault="00B1520E" w:rsidP="00306FA2">
      <w:pPr>
        <w:rPr>
          <w:rFonts w:ascii="Times New Roman" w:hAnsi="Times New Roman" w:cs="Times New Roman"/>
          <w:sz w:val="20"/>
          <w:szCs w:val="20"/>
        </w:rPr>
      </w:pPr>
      <w:r>
        <w:rPr>
          <w:rFonts w:ascii="Times New Roman" w:hAnsi="Times New Roman" w:cs="Times New Roman"/>
          <w:sz w:val="20"/>
          <w:szCs w:val="20"/>
        </w:rPr>
        <w:t>We will estimate the mean weekly working hours first.</w:t>
      </w:r>
      <w:r w:rsidR="00E959F3">
        <w:rPr>
          <w:rFonts w:ascii="Times New Roman" w:hAnsi="Times New Roman" w:cs="Times New Roman"/>
          <w:sz w:val="20"/>
          <w:szCs w:val="20"/>
        </w:rPr>
        <w:t xml:space="preserve"> Assuming that all individuals in </w:t>
      </w:r>
      <w:r w:rsidR="00D750E2">
        <w:rPr>
          <w:rFonts w:ascii="Times New Roman" w:hAnsi="Times New Roman" w:cs="Times New Roman"/>
          <w:sz w:val="20"/>
          <w:szCs w:val="20"/>
        </w:rPr>
        <w:t xml:space="preserve">each stratum </w:t>
      </w:r>
      <w:r w:rsidR="00E959F3">
        <w:rPr>
          <w:rFonts w:ascii="Times New Roman" w:hAnsi="Times New Roman" w:cs="Times New Roman"/>
          <w:sz w:val="20"/>
          <w:szCs w:val="20"/>
        </w:rPr>
        <w:t xml:space="preserve">have an equal chance of being selected and that they are all selected independently of one another. </w:t>
      </w:r>
      <w:r w:rsidR="00407D5A">
        <w:rPr>
          <w:rFonts w:ascii="Times New Roman" w:hAnsi="Times New Roman" w:cs="Times New Roman"/>
          <w:sz w:val="20"/>
          <w:szCs w:val="20"/>
        </w:rPr>
        <w:t>Also</w:t>
      </w:r>
      <w:r w:rsidR="00C66093">
        <w:rPr>
          <w:rFonts w:ascii="Times New Roman" w:hAnsi="Times New Roman" w:cs="Times New Roman"/>
          <w:sz w:val="20"/>
          <w:szCs w:val="20"/>
        </w:rPr>
        <w:t xml:space="preserve">, assume that our samples are all large enough for us to apply the CLT. </w:t>
      </w:r>
      <w:r w:rsidR="00E959F3">
        <w:rPr>
          <w:rFonts w:ascii="Times New Roman" w:hAnsi="Times New Roman" w:cs="Times New Roman"/>
          <w:sz w:val="20"/>
          <w:szCs w:val="20"/>
        </w:rPr>
        <w:t xml:space="preserve">The formula for estimating mean weekly working hours is </w:t>
      </w:r>
      <m:oMath>
        <m:sSub>
          <m:sSubPr>
            <m:ctrlPr>
              <w:rPr>
                <w:rFonts w:ascii="Cambria Math" w:hAnsi="Cambria Math" w:cs="Times New Roman"/>
                <w:i/>
                <w:sz w:val="20"/>
                <w:szCs w:val="20"/>
              </w:rPr>
            </m:ctrlPr>
          </m:sSubPr>
          <m:e>
            <m:bar>
              <m:barPr>
                <m:pos m:val="top"/>
                <m:ctrlPr>
                  <w:rPr>
                    <w:rFonts w:ascii="Cambria Math" w:hAnsi="Cambria Math" w:cs="Times New Roman"/>
                    <w:i/>
                    <w:sz w:val="20"/>
                    <w:szCs w:val="20"/>
                  </w:rPr>
                </m:ctrlPr>
              </m:barPr>
              <m:e>
                <m:r>
                  <w:rPr>
                    <w:rFonts w:ascii="Cambria Math" w:hAnsi="Cambria Math" w:cs="Times New Roman"/>
                    <w:sz w:val="20"/>
                    <w:szCs w:val="20"/>
                  </w:rPr>
                  <m:t>y</m:t>
                </m:r>
              </m:e>
            </m:bar>
          </m:e>
          <m:sub>
            <m:r>
              <w:rPr>
                <w:rFonts w:ascii="Cambria Math" w:hAnsi="Cambria Math" w:cs="Times New Roman"/>
                <w:sz w:val="20"/>
                <w:szCs w:val="20"/>
              </w:rPr>
              <m:t>str</m:t>
            </m:r>
          </m:sub>
        </m:sSub>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h=1</m:t>
            </m:r>
          </m:sub>
          <m:sup>
            <m:r>
              <w:rPr>
                <w:rFonts w:ascii="Cambria Math" w:hAnsi="Cambria Math" w:cs="Times New Roman"/>
                <w:sz w:val="20"/>
                <w:szCs w:val="20"/>
              </w:rPr>
              <m:t>H</m:t>
            </m:r>
          </m:sup>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num>
              <m:den>
                <m:r>
                  <w:rPr>
                    <w:rFonts w:ascii="Cambria Math" w:hAnsi="Cambria Math" w:cs="Times New Roman"/>
                    <w:sz w:val="20"/>
                    <w:szCs w:val="20"/>
                  </w:rPr>
                  <m:t>N</m:t>
                </m:r>
              </m:den>
            </m:f>
          </m:e>
        </m:nary>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den>
        </m:f>
        <m:nary>
          <m:naryPr>
            <m:chr m:val="∑"/>
            <m:limLoc m:val="undOvr"/>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r>
              <w:rPr>
                <w:rFonts w:ascii="Cambria Math" w:hAnsi="Cambria Math" w:cs="Times New Roman"/>
                <w:sz w:val="20"/>
                <w:szCs w:val="20"/>
              </w:rPr>
              <m:t>=1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sup>
          <m:e>
            <m:sSub>
              <m:sSubPr>
                <m:ctrlPr>
                  <w:rPr>
                    <w:rFonts w:ascii="Cambria Math" w:hAnsi="Cambria Math" w:cs="Times New Roman"/>
                    <w:i/>
                    <w:sz w:val="20"/>
                    <w:szCs w:val="20"/>
                  </w:rPr>
                </m:ctrlPr>
              </m:sSubPr>
              <m:e>
                <m:r>
                  <w:rPr>
                    <w:rFonts w:ascii="Cambria Math" w:hAnsi="Cambria Math" w:cs="Times New Roman"/>
                    <w:sz w:val="20"/>
                    <w:szCs w:val="20"/>
                  </w:rPr>
                  <m:t>y</m:t>
                </m:r>
              </m:e>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sub>
            </m:sSub>
            <m:r>
              <w:rPr>
                <w:rFonts w:ascii="Cambria Math" w:hAnsi="Cambria Math" w:cs="Times New Roman"/>
                <w:sz w:val="20"/>
                <w:szCs w:val="20"/>
              </w:rPr>
              <m:t>)</m:t>
            </m:r>
          </m:e>
        </m:nary>
      </m:oMath>
      <w:r w:rsidR="00E959F3">
        <w:rPr>
          <w:rFonts w:ascii="Times New Roman" w:hAnsi="Times New Roman" w:cs="Times New Roman"/>
          <w:sz w:val="20"/>
          <w:szCs w:val="20"/>
        </w:rPr>
        <w:t xml:space="preserve">. The formula for calculating the standard error is </w:t>
      </w:r>
      <m:oMath>
        <m:r>
          <w:rPr>
            <w:rFonts w:ascii="Cambria Math" w:hAnsi="Cambria Math" w:cs="Times New Roman"/>
            <w:sz w:val="20"/>
            <w:szCs w:val="20"/>
          </w:rPr>
          <m:t>SE</m:t>
        </m:r>
        <m:d>
          <m:dPr>
            <m:ctrlPr>
              <w:rPr>
                <w:rFonts w:ascii="Cambria Math" w:hAnsi="Cambria Math" w:cs="Times New Roman"/>
                <w:i/>
                <w:sz w:val="20"/>
                <w:szCs w:val="20"/>
              </w:rPr>
            </m:ctrlPr>
          </m:dPr>
          <m:e>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str</m:t>
                    </m:r>
                  </m:sub>
                </m:sSub>
              </m:e>
            </m:bar>
          </m:e>
        </m:d>
        <m:r>
          <w:rPr>
            <w:rFonts w:ascii="Cambria Math" w:hAnsi="Cambria Math" w:cs="Times New Roman"/>
            <w:sz w:val="20"/>
            <w:szCs w:val="20"/>
          </w:rPr>
          <m:t xml:space="preserve"> =</m:t>
        </m:r>
        <m:rad>
          <m:radPr>
            <m:degHide m:val="1"/>
            <m:ctrlPr>
              <w:rPr>
                <w:rFonts w:ascii="Cambria Math" w:hAnsi="Cambria Math" w:cs="Times New Roman"/>
                <w:i/>
                <w:sz w:val="20"/>
                <w:szCs w:val="20"/>
              </w:rPr>
            </m:ctrlPr>
          </m:radPr>
          <m:deg/>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h=1</m:t>
                </m:r>
              </m:sub>
              <m:sup>
                <m:r>
                  <w:rPr>
                    <w:rFonts w:ascii="Cambria Math" w:hAnsi="Cambria Math" w:cs="Times New Roman"/>
                    <w:sz w:val="20"/>
                    <w:szCs w:val="20"/>
                  </w:rPr>
                  <m:t>H</m:t>
                </m: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num>
                          <m:den>
                            <m:r>
                              <w:rPr>
                                <w:rFonts w:ascii="Cambria Math" w:hAnsi="Cambria Math" w:cs="Times New Roman"/>
                                <w:sz w:val="20"/>
                                <w:szCs w:val="20"/>
                              </w:rPr>
                              <m:t>N</m:t>
                            </m:r>
                          </m:den>
                        </m:f>
                      </m:e>
                    </m:d>
                  </m:e>
                  <m:sup>
                    <m:r>
                      <w:rPr>
                        <w:rFonts w:ascii="Cambria Math" w:hAnsi="Cambria Math" w:cs="Times New Roman"/>
                        <w:sz w:val="20"/>
                        <w:szCs w:val="20"/>
                      </w:rPr>
                      <m:t>2</m:t>
                    </m:r>
                  </m:sup>
                </m:sSup>
                <m:r>
                  <w:rPr>
                    <w:rFonts w:ascii="Cambria Math" w:hAnsi="Cambria Math" w:cs="Times New Roman"/>
                    <w:sz w:val="20"/>
                    <w:szCs w:val="20"/>
                  </w:rPr>
                  <m:t>× (1-</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den>
                </m:f>
              </m:e>
            </m:nary>
            <m:r>
              <w:rPr>
                <w:rFonts w:ascii="Cambria Math" w:hAnsi="Cambria Math" w:cs="Times New Roman"/>
                <w:sz w:val="20"/>
                <w:szCs w:val="20"/>
              </w:rPr>
              <m:t xml:space="preserve">) ×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e>
                  <m:sub>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m:t>
                        </m:r>
                      </m:sub>
                    </m:sSub>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den>
            </m:f>
          </m:e>
        </m:rad>
      </m:oMath>
      <w:r w:rsidR="00E959F3">
        <w:rPr>
          <w:rFonts w:ascii="Times New Roman" w:hAnsi="Times New Roman" w:cs="Times New Roman"/>
          <w:sz w:val="20"/>
          <w:szCs w:val="20"/>
        </w:rPr>
        <w:t xml:space="preserve">, where </w:t>
      </w:r>
      <m:oMath>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e>
          <m:sub>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m:t>
                </m:r>
              </m:sub>
            </m:sSub>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r>
              <w:rPr>
                <w:rFonts w:ascii="Cambria Math" w:hAnsi="Cambria Math" w:cs="Times New Roman"/>
                <w:sz w:val="20"/>
                <w:szCs w:val="20"/>
              </w:rPr>
              <m:t>-1</m:t>
            </m:r>
          </m:den>
        </m:f>
        <m:sSup>
          <m:sSupPr>
            <m:ctrlPr>
              <w:rPr>
                <w:rFonts w:ascii="Cambria Math" w:hAnsi="Cambria Math" w:cs="Times New Roman"/>
                <w:i/>
                <w:sz w:val="20"/>
                <w:szCs w:val="20"/>
              </w:rPr>
            </m:ctrlPr>
          </m:sSupPr>
          <m:e>
            <m:nary>
              <m:naryPr>
                <m:chr m:val="∑"/>
                <m:limLoc m:val="undOvr"/>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r>
                  <w:rPr>
                    <w:rFonts w:ascii="Cambria Math" w:hAnsi="Cambria Math" w:cs="Times New Roman"/>
                    <w:sz w:val="20"/>
                    <w:szCs w:val="20"/>
                  </w:rPr>
                  <m:t>=1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sub>
                    </m:sSub>
                    <m:r>
                      <w:rPr>
                        <w:rFonts w:ascii="Cambria Math" w:hAnsi="Cambria Math" w:cs="Times New Roman"/>
                        <w:sz w:val="20"/>
                        <w:szCs w:val="20"/>
                      </w:rPr>
                      <m:t xml:space="preserve">- </m:t>
                    </m:r>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m:t>
                                </m:r>
                              </m:sub>
                            </m:sSub>
                          </m:sub>
                        </m:sSub>
                      </m:e>
                    </m:bar>
                  </m:e>
                </m:d>
              </m:e>
            </m:nary>
          </m:e>
          <m:sup>
            <m:r>
              <w:rPr>
                <w:rFonts w:ascii="Cambria Math" w:hAnsi="Cambria Math" w:cs="Times New Roman"/>
                <w:sz w:val="20"/>
                <w:szCs w:val="20"/>
              </w:rPr>
              <m:t>2</m:t>
            </m:r>
          </m:sup>
        </m:sSup>
      </m:oMath>
      <w:r w:rsidR="00E959F3">
        <w:rPr>
          <w:rFonts w:ascii="Times New Roman" w:hAnsi="Times New Roman" w:cs="Times New Roman"/>
          <w:sz w:val="20"/>
          <w:szCs w:val="20"/>
        </w:rPr>
        <w:t xml:space="preserve">. </w:t>
      </w:r>
      <w:r w:rsidR="0044593E">
        <w:rPr>
          <w:rFonts w:ascii="Times New Roman" w:hAnsi="Times New Roman" w:cs="Times New Roman"/>
          <w:sz w:val="20"/>
          <w:szCs w:val="20"/>
        </w:rPr>
        <w:t>W</w:t>
      </w:r>
      <w:r w:rsidR="00E959F3">
        <w:rPr>
          <w:rFonts w:ascii="Times New Roman" w:hAnsi="Times New Roman" w:cs="Times New Roman"/>
          <w:sz w:val="20"/>
          <w:szCs w:val="20"/>
        </w:rPr>
        <w:t xml:space="preserve">e can compute a 95% confidence interval for our estimate. The formula involved is </w:t>
      </w:r>
      <m:oMath>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str</m:t>
                </m:r>
              </m:sub>
            </m:sSub>
          </m:e>
        </m:bar>
        <m:r>
          <w:rPr>
            <w:rFonts w:ascii="Cambria Math" w:hAnsi="Cambria Math" w:cs="Times New Roman"/>
            <w:sz w:val="20"/>
            <w:szCs w:val="20"/>
          </w:rPr>
          <m:t xml:space="preserve"> ±1.96×SE</m:t>
        </m:r>
        <m:d>
          <m:dPr>
            <m:ctrlPr>
              <w:rPr>
                <w:rFonts w:ascii="Cambria Math" w:hAnsi="Cambria Math" w:cs="Times New Roman"/>
                <w:i/>
                <w:sz w:val="20"/>
                <w:szCs w:val="20"/>
              </w:rPr>
            </m:ctrlPr>
          </m:dPr>
          <m:e>
            <m:bar>
              <m:barPr>
                <m:pos m:val="top"/>
                <m:ctrlPr>
                  <w:rPr>
                    <w:rFonts w:ascii="Cambria Math" w:hAnsi="Cambria Math" w:cs="Times New Roman"/>
                    <w:i/>
                    <w:sz w:val="20"/>
                    <w:szCs w:val="20"/>
                  </w:rPr>
                </m:ctrlPr>
              </m:bar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str</m:t>
                    </m:r>
                  </m:sub>
                </m:sSub>
              </m:e>
            </m:bar>
          </m:e>
        </m:d>
      </m:oMath>
      <w:r w:rsidR="00E959F3">
        <w:rPr>
          <w:rFonts w:ascii="Times New Roman" w:hAnsi="Times New Roman" w:cs="Times New Roman"/>
          <w:sz w:val="20"/>
          <w:szCs w:val="20"/>
        </w:rPr>
        <w:t xml:space="preserve">. The </w:t>
      </w:r>
      <w:r w:rsidR="00E959F3" w:rsidRPr="00FF059E">
        <w:rPr>
          <w:rFonts w:ascii="Times New Roman" w:hAnsi="Times New Roman" w:cs="Times New Roman"/>
          <w:sz w:val="20"/>
          <w:szCs w:val="20"/>
        </w:rPr>
        <w:t>summarized results</w:t>
      </w:r>
      <w:r w:rsidR="00E959F3">
        <w:rPr>
          <w:rFonts w:ascii="Times New Roman" w:hAnsi="Times New Roman" w:cs="Times New Roman"/>
          <w:sz w:val="20"/>
          <w:szCs w:val="20"/>
        </w:rPr>
        <w:t xml:space="preserve"> are in Table </w:t>
      </w:r>
      <w:r w:rsidR="00A17225">
        <w:rPr>
          <w:rFonts w:ascii="Times New Roman" w:hAnsi="Times New Roman" w:cs="Times New Roman"/>
          <w:sz w:val="20"/>
          <w:szCs w:val="20"/>
        </w:rPr>
        <w:t xml:space="preserve">10: </w:t>
      </w:r>
    </w:p>
    <w:p w14:paraId="3B3AE193" w14:textId="77777777" w:rsidR="0048304C" w:rsidRDefault="00362BDA" w:rsidP="00306FA2">
      <w:pPr>
        <w:keepNext/>
      </w:pPr>
      <w:r>
        <w:rPr>
          <w:rFonts w:ascii="Times New Roman" w:hAnsi="Times New Roman" w:cs="Times New Roman"/>
          <w:noProof/>
          <w:sz w:val="20"/>
          <w:szCs w:val="20"/>
        </w:rPr>
        <w:lastRenderedPageBreak/>
        <w:drawing>
          <wp:inline distT="0" distB="0" distL="0" distR="0" wp14:anchorId="26A84930" wp14:editId="296F409D">
            <wp:extent cx="5118515" cy="562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490042" cy="603552"/>
                    </a:xfrm>
                    <a:prstGeom prst="rect">
                      <a:avLst/>
                    </a:prstGeom>
                  </pic:spPr>
                </pic:pic>
              </a:graphicData>
            </a:graphic>
          </wp:inline>
        </w:drawing>
      </w:r>
    </w:p>
    <w:p w14:paraId="6CB1497B" w14:textId="0B7D0126" w:rsidR="00B1520E" w:rsidRDefault="0048304C" w:rsidP="00306FA2">
      <w:pPr>
        <w:pStyle w:val="Caption"/>
        <w:rPr>
          <w:rFonts w:ascii="Times New Roman" w:hAnsi="Times New Roman" w:cs="Times New Roman"/>
          <w:sz w:val="20"/>
          <w:szCs w:val="20"/>
        </w:rPr>
      </w:pPr>
      <w:r>
        <w:t xml:space="preserve">Table </w:t>
      </w:r>
      <w:fldSimple w:instr=" SEQ Table \* ARABIC ">
        <w:r w:rsidR="0029373F">
          <w:rPr>
            <w:noProof/>
          </w:rPr>
          <w:t>10</w:t>
        </w:r>
      </w:fldSimple>
    </w:p>
    <w:p w14:paraId="08AAAA48" w14:textId="38FDF9C8" w:rsidR="00BA1028" w:rsidRDefault="00DB30FF" w:rsidP="00306FA2">
      <w:pPr>
        <w:rPr>
          <w:rFonts w:ascii="Times New Roman" w:hAnsi="Times New Roman" w:cs="Times New Roman"/>
          <w:sz w:val="20"/>
          <w:szCs w:val="20"/>
        </w:rPr>
      </w:pPr>
      <w:r>
        <w:rPr>
          <w:rFonts w:ascii="Times New Roman" w:hAnsi="Times New Roman" w:cs="Times New Roman"/>
          <w:sz w:val="20"/>
          <w:szCs w:val="20"/>
        </w:rPr>
        <w:t xml:space="preserve">This is the bootstrap distribution of sample means from above with the vertical line at </w:t>
      </w:r>
      <w:r w:rsidR="00674146">
        <w:rPr>
          <w:rFonts w:ascii="Times New Roman" w:hAnsi="Times New Roman" w:cs="Times New Roman"/>
          <w:sz w:val="20"/>
          <w:szCs w:val="20"/>
        </w:rPr>
        <w:t>the stratified mean estimate</w:t>
      </w:r>
      <w:r w:rsidR="00E05EFB">
        <w:rPr>
          <w:rFonts w:ascii="Times New Roman" w:hAnsi="Times New Roman" w:cs="Times New Roman"/>
          <w:sz w:val="20"/>
          <w:szCs w:val="20"/>
        </w:rPr>
        <w:t>:</w:t>
      </w:r>
    </w:p>
    <w:p w14:paraId="6A1F962B" w14:textId="376C6BF0" w:rsidR="00543EDD" w:rsidRPr="008B1528" w:rsidRDefault="008B1528" w:rsidP="00306FA2">
      <w:pPr>
        <w:rPr>
          <w:rFonts w:ascii="Times New Roman" w:hAnsi="Times New Roman" w:cs="Times New Roman"/>
          <w:sz w:val="20"/>
          <w:szCs w:val="20"/>
        </w:rPr>
      </w:pPr>
      <w:r>
        <w:rPr>
          <w:noProof/>
        </w:rPr>
        <w:drawing>
          <wp:inline distT="0" distB="0" distL="0" distR="0" wp14:anchorId="4DDAD46E" wp14:editId="3112C06A">
            <wp:extent cx="2637692" cy="2637692"/>
            <wp:effectExtent l="0" t="0" r="4445" b="4445"/>
            <wp:docPr id="20" name="Picture 2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normal distribution&#10;&#10;Description automatically generated"/>
                    <pic:cNvPicPr/>
                  </pic:nvPicPr>
                  <pic:blipFill>
                    <a:blip r:embed="rId22"/>
                    <a:stretch>
                      <a:fillRect/>
                    </a:stretch>
                  </pic:blipFill>
                  <pic:spPr>
                    <a:xfrm>
                      <a:off x="0" y="0"/>
                      <a:ext cx="2641229" cy="2641229"/>
                    </a:xfrm>
                    <a:prstGeom prst="rect">
                      <a:avLst/>
                    </a:prstGeom>
                  </pic:spPr>
                </pic:pic>
              </a:graphicData>
            </a:graphic>
          </wp:inline>
        </w:drawing>
      </w:r>
    </w:p>
    <w:p w14:paraId="1160B6D3" w14:textId="1E9B448E" w:rsidR="005261F0" w:rsidRDefault="00543EDD" w:rsidP="00306FA2">
      <w:pPr>
        <w:pStyle w:val="Caption"/>
        <w:rPr>
          <w:rFonts w:ascii="Times New Roman" w:hAnsi="Times New Roman" w:cs="Times New Roman"/>
          <w:sz w:val="20"/>
          <w:szCs w:val="20"/>
        </w:rPr>
      </w:pPr>
      <w:r>
        <w:t xml:space="preserve">Figure </w:t>
      </w:r>
      <w:fldSimple w:instr=" SEQ Figure \* ARABIC ">
        <w:r w:rsidR="00BC30EB">
          <w:rPr>
            <w:noProof/>
          </w:rPr>
          <w:t>5</w:t>
        </w:r>
      </w:fldSimple>
    </w:p>
    <w:p w14:paraId="2B159B64" w14:textId="3D571F71" w:rsidR="001F7EA6" w:rsidRDefault="005A5EFF" w:rsidP="00306FA2">
      <w:pPr>
        <w:rPr>
          <w:rFonts w:ascii="Times New Roman" w:hAnsi="Times New Roman" w:cs="Times New Roman"/>
          <w:sz w:val="20"/>
          <w:szCs w:val="20"/>
        </w:rPr>
      </w:pPr>
      <w:r>
        <w:rPr>
          <w:rFonts w:ascii="Times New Roman" w:hAnsi="Times New Roman" w:cs="Times New Roman"/>
          <w:sz w:val="20"/>
          <w:szCs w:val="20"/>
        </w:rPr>
        <w:t>According to our CLT-based results, the estimate for mean weekly working hours is around 41.19 hours, with a standard error of approximately 0.</w:t>
      </w:r>
      <w:r w:rsidR="006E7956">
        <w:rPr>
          <w:rFonts w:ascii="Times New Roman" w:hAnsi="Times New Roman" w:cs="Times New Roman"/>
          <w:sz w:val="20"/>
          <w:szCs w:val="20"/>
        </w:rPr>
        <w:t>59</w:t>
      </w:r>
      <w:r>
        <w:rPr>
          <w:rFonts w:ascii="Times New Roman" w:hAnsi="Times New Roman" w:cs="Times New Roman"/>
          <w:sz w:val="20"/>
          <w:szCs w:val="20"/>
        </w:rPr>
        <w:t>. We are 95% confident that the true mean weekly working hours lies somewhere between 40.0</w:t>
      </w:r>
      <w:r w:rsidR="006D6A86">
        <w:rPr>
          <w:rFonts w:ascii="Times New Roman" w:hAnsi="Times New Roman" w:cs="Times New Roman"/>
          <w:sz w:val="20"/>
          <w:szCs w:val="20"/>
        </w:rPr>
        <w:t>3</w:t>
      </w:r>
      <w:r>
        <w:rPr>
          <w:rFonts w:ascii="Times New Roman" w:hAnsi="Times New Roman" w:cs="Times New Roman"/>
          <w:sz w:val="20"/>
          <w:szCs w:val="20"/>
        </w:rPr>
        <w:t xml:space="preserve"> and 42.</w:t>
      </w:r>
      <w:r w:rsidR="006D6A86">
        <w:rPr>
          <w:rFonts w:ascii="Times New Roman" w:hAnsi="Times New Roman" w:cs="Times New Roman"/>
          <w:sz w:val="20"/>
          <w:szCs w:val="20"/>
        </w:rPr>
        <w:t>35</w:t>
      </w:r>
      <w:r>
        <w:rPr>
          <w:rFonts w:ascii="Times New Roman" w:hAnsi="Times New Roman" w:cs="Times New Roman"/>
          <w:sz w:val="20"/>
          <w:szCs w:val="20"/>
        </w:rPr>
        <w:t xml:space="preserve">. The </w:t>
      </w:r>
      <w:r w:rsidR="00B45F4F">
        <w:rPr>
          <w:rFonts w:ascii="Times New Roman" w:hAnsi="Times New Roman" w:cs="Times New Roman"/>
          <w:sz w:val="20"/>
          <w:szCs w:val="20"/>
        </w:rPr>
        <w:t xml:space="preserve">mean estimate is extremely similar to </w:t>
      </w:r>
      <w:r w:rsidR="007D7803">
        <w:rPr>
          <w:rFonts w:ascii="Times New Roman" w:hAnsi="Times New Roman" w:cs="Times New Roman"/>
          <w:sz w:val="20"/>
          <w:szCs w:val="20"/>
        </w:rPr>
        <w:t xml:space="preserve">that resulted from </w:t>
      </w:r>
      <w:r w:rsidR="00B45F4F">
        <w:rPr>
          <w:rFonts w:ascii="Times New Roman" w:hAnsi="Times New Roman" w:cs="Times New Roman"/>
          <w:sz w:val="20"/>
          <w:szCs w:val="20"/>
        </w:rPr>
        <w:t>SRS</w:t>
      </w:r>
      <w:r w:rsidR="00824AFC">
        <w:rPr>
          <w:rFonts w:ascii="Times New Roman" w:hAnsi="Times New Roman" w:cs="Times New Roman"/>
          <w:sz w:val="20"/>
          <w:szCs w:val="20"/>
        </w:rPr>
        <w:t>. W</w:t>
      </w:r>
      <w:r w:rsidR="00B05E81">
        <w:rPr>
          <w:rFonts w:ascii="Times New Roman" w:hAnsi="Times New Roman" w:cs="Times New Roman"/>
          <w:sz w:val="20"/>
          <w:szCs w:val="20"/>
        </w:rPr>
        <w:t>e can</w:t>
      </w:r>
      <w:r w:rsidR="00824AFC">
        <w:rPr>
          <w:rFonts w:ascii="Times New Roman" w:hAnsi="Times New Roman" w:cs="Times New Roman"/>
          <w:sz w:val="20"/>
          <w:szCs w:val="20"/>
        </w:rPr>
        <w:t xml:space="preserve"> also</w:t>
      </w:r>
      <w:r w:rsidR="00B05E81">
        <w:rPr>
          <w:rFonts w:ascii="Times New Roman" w:hAnsi="Times New Roman" w:cs="Times New Roman"/>
          <w:sz w:val="20"/>
          <w:szCs w:val="20"/>
        </w:rPr>
        <w:t xml:space="preserve"> see that</w:t>
      </w:r>
      <w:r w:rsidR="00C5443B">
        <w:rPr>
          <w:rFonts w:ascii="Times New Roman" w:hAnsi="Times New Roman" w:cs="Times New Roman"/>
          <w:sz w:val="20"/>
          <w:szCs w:val="20"/>
        </w:rPr>
        <w:t xml:space="preserve"> from</w:t>
      </w:r>
      <w:r w:rsidR="00B05E81">
        <w:rPr>
          <w:rFonts w:ascii="Times New Roman" w:hAnsi="Times New Roman" w:cs="Times New Roman"/>
          <w:sz w:val="20"/>
          <w:szCs w:val="20"/>
        </w:rPr>
        <w:t xml:space="preserve"> Figure 5, where the stratified estimate for the mean is still at the center</w:t>
      </w:r>
      <w:r w:rsidR="00211FAF">
        <w:rPr>
          <w:rFonts w:ascii="Times New Roman" w:hAnsi="Times New Roman" w:cs="Times New Roman"/>
          <w:sz w:val="20"/>
          <w:szCs w:val="20"/>
        </w:rPr>
        <w:t xml:space="preserve"> of the previous bootstrap distribution of sample means</w:t>
      </w:r>
      <w:r w:rsidR="00B05E81">
        <w:rPr>
          <w:rFonts w:ascii="Times New Roman" w:hAnsi="Times New Roman" w:cs="Times New Roman"/>
          <w:sz w:val="20"/>
          <w:szCs w:val="20"/>
        </w:rPr>
        <w:t>.</w:t>
      </w:r>
      <w:r w:rsidR="007F6DB7">
        <w:rPr>
          <w:rFonts w:ascii="Times New Roman" w:hAnsi="Times New Roman" w:cs="Times New Roman"/>
          <w:sz w:val="20"/>
          <w:szCs w:val="20"/>
        </w:rPr>
        <w:t xml:space="preserve"> </w:t>
      </w:r>
      <w:r w:rsidR="00C8442B">
        <w:rPr>
          <w:rFonts w:ascii="Times New Roman" w:hAnsi="Times New Roman" w:cs="Times New Roman"/>
          <w:sz w:val="20"/>
          <w:szCs w:val="20"/>
        </w:rPr>
        <w:t xml:space="preserve">The </w:t>
      </w:r>
      <w:r w:rsidR="003F278B">
        <w:rPr>
          <w:rFonts w:ascii="Times New Roman" w:hAnsi="Times New Roman" w:cs="Times New Roman"/>
          <w:sz w:val="20"/>
          <w:szCs w:val="20"/>
        </w:rPr>
        <w:t xml:space="preserve">standard error is </w:t>
      </w:r>
      <w:r w:rsidR="0059630D">
        <w:rPr>
          <w:rFonts w:ascii="Times New Roman" w:hAnsi="Times New Roman" w:cs="Times New Roman"/>
          <w:sz w:val="20"/>
          <w:szCs w:val="20"/>
        </w:rPr>
        <w:t xml:space="preserve">only </w:t>
      </w:r>
      <w:r w:rsidR="003F278B">
        <w:rPr>
          <w:rFonts w:ascii="Times New Roman" w:hAnsi="Times New Roman" w:cs="Times New Roman"/>
          <w:sz w:val="20"/>
          <w:szCs w:val="20"/>
        </w:rPr>
        <w:t xml:space="preserve">slightly smaller than that of SRS and the confidence interval </w:t>
      </w:r>
      <w:r w:rsidR="00524BAD">
        <w:rPr>
          <w:rFonts w:ascii="Times New Roman" w:hAnsi="Times New Roman" w:cs="Times New Roman"/>
          <w:sz w:val="20"/>
          <w:szCs w:val="20"/>
        </w:rPr>
        <w:t xml:space="preserve">only </w:t>
      </w:r>
      <w:r w:rsidR="003F278B">
        <w:rPr>
          <w:rFonts w:ascii="Times New Roman" w:hAnsi="Times New Roman" w:cs="Times New Roman"/>
          <w:sz w:val="20"/>
          <w:szCs w:val="20"/>
        </w:rPr>
        <w:t>slightly narrower.</w:t>
      </w:r>
      <w:r w:rsidR="00C554B5">
        <w:rPr>
          <w:rFonts w:ascii="Times New Roman" w:hAnsi="Times New Roman" w:cs="Times New Roman"/>
          <w:sz w:val="20"/>
          <w:szCs w:val="20"/>
        </w:rPr>
        <w:t xml:space="preserve"> This is</w:t>
      </w:r>
      <w:r w:rsidR="006E02B7">
        <w:rPr>
          <w:rFonts w:ascii="Times New Roman" w:hAnsi="Times New Roman" w:cs="Times New Roman"/>
          <w:sz w:val="20"/>
          <w:szCs w:val="20"/>
        </w:rPr>
        <w:t xml:space="preserve"> a bit </w:t>
      </w:r>
      <w:r w:rsidR="001440F8">
        <w:rPr>
          <w:rFonts w:ascii="Times New Roman" w:hAnsi="Times New Roman" w:cs="Times New Roman"/>
          <w:sz w:val="20"/>
          <w:szCs w:val="20"/>
        </w:rPr>
        <w:t xml:space="preserve">surprising </w:t>
      </w:r>
      <w:r w:rsidR="006E02B7">
        <w:rPr>
          <w:rFonts w:ascii="Times New Roman" w:hAnsi="Times New Roman" w:cs="Times New Roman"/>
          <w:sz w:val="20"/>
          <w:szCs w:val="20"/>
        </w:rPr>
        <w:t>as we predict the standard error will be largely reduced</w:t>
      </w:r>
      <w:r w:rsidR="00886F50">
        <w:rPr>
          <w:rFonts w:ascii="Times New Roman" w:hAnsi="Times New Roman" w:cs="Times New Roman"/>
          <w:sz w:val="20"/>
          <w:szCs w:val="20"/>
        </w:rPr>
        <w:t xml:space="preserve"> due to the elimination of </w:t>
      </w:r>
      <w:r w:rsidR="00C05A97">
        <w:rPr>
          <w:rFonts w:ascii="Times New Roman" w:hAnsi="Times New Roman" w:cs="Times New Roman"/>
          <w:sz w:val="20"/>
          <w:szCs w:val="20"/>
        </w:rPr>
        <w:t xml:space="preserve">variability </w:t>
      </w:r>
      <w:r w:rsidR="00886F50">
        <w:rPr>
          <w:rFonts w:ascii="Times New Roman" w:hAnsi="Times New Roman" w:cs="Times New Roman"/>
          <w:sz w:val="20"/>
          <w:szCs w:val="20"/>
        </w:rPr>
        <w:t>between strata</w:t>
      </w:r>
      <w:r w:rsidR="006E02B7">
        <w:rPr>
          <w:rFonts w:ascii="Times New Roman" w:hAnsi="Times New Roman" w:cs="Times New Roman"/>
          <w:sz w:val="20"/>
          <w:szCs w:val="20"/>
        </w:rPr>
        <w:t>.</w:t>
      </w:r>
      <w:r w:rsidR="003F278B">
        <w:rPr>
          <w:rFonts w:ascii="Times New Roman" w:hAnsi="Times New Roman" w:cs="Times New Roman"/>
          <w:sz w:val="20"/>
          <w:szCs w:val="20"/>
        </w:rPr>
        <w:t xml:space="preserve"> </w:t>
      </w:r>
      <w:r w:rsidR="00412FE8">
        <w:rPr>
          <w:rFonts w:ascii="Times New Roman" w:hAnsi="Times New Roman" w:cs="Times New Roman"/>
          <w:sz w:val="20"/>
          <w:szCs w:val="20"/>
        </w:rPr>
        <w:t>Th</w:t>
      </w:r>
      <w:r w:rsidR="001A778B">
        <w:rPr>
          <w:rFonts w:ascii="Times New Roman" w:hAnsi="Times New Roman" w:cs="Times New Roman"/>
          <w:sz w:val="20"/>
          <w:szCs w:val="20"/>
        </w:rPr>
        <w:t>e</w:t>
      </w:r>
      <w:r w:rsidR="00742086">
        <w:rPr>
          <w:rFonts w:ascii="Times New Roman" w:hAnsi="Times New Roman" w:cs="Times New Roman"/>
          <w:sz w:val="20"/>
          <w:szCs w:val="20"/>
        </w:rPr>
        <w:t xml:space="preserve"> </w:t>
      </w:r>
      <w:r w:rsidR="003870C9">
        <w:rPr>
          <w:rFonts w:ascii="Times New Roman" w:hAnsi="Times New Roman" w:cs="Times New Roman"/>
          <w:sz w:val="20"/>
          <w:szCs w:val="20"/>
        </w:rPr>
        <w:t>slight decrease in</w:t>
      </w:r>
      <w:r w:rsidR="00412FE8">
        <w:rPr>
          <w:rFonts w:ascii="Times New Roman" w:hAnsi="Times New Roman" w:cs="Times New Roman"/>
          <w:sz w:val="20"/>
          <w:szCs w:val="20"/>
        </w:rPr>
        <w:t xml:space="preserve"> </w:t>
      </w:r>
      <w:r w:rsidR="00711BC2">
        <w:rPr>
          <w:rFonts w:ascii="Times New Roman" w:hAnsi="Times New Roman" w:cs="Times New Roman"/>
          <w:sz w:val="20"/>
          <w:szCs w:val="20"/>
        </w:rPr>
        <w:t>standard error</w:t>
      </w:r>
      <w:r w:rsidR="00281FC1">
        <w:rPr>
          <w:rFonts w:ascii="Times New Roman" w:hAnsi="Times New Roman" w:cs="Times New Roman"/>
          <w:sz w:val="20"/>
          <w:szCs w:val="20"/>
        </w:rPr>
        <w:t xml:space="preserve"> </w:t>
      </w:r>
      <w:r w:rsidR="001B789C">
        <w:rPr>
          <w:rFonts w:ascii="Times New Roman" w:hAnsi="Times New Roman" w:cs="Times New Roman"/>
          <w:sz w:val="20"/>
          <w:szCs w:val="20"/>
        </w:rPr>
        <w:t xml:space="preserve">is probably due to </w:t>
      </w:r>
      <w:r w:rsidR="0027132E">
        <w:rPr>
          <w:rFonts w:ascii="Times New Roman" w:hAnsi="Times New Roman" w:cs="Times New Roman"/>
          <w:sz w:val="20"/>
          <w:szCs w:val="20"/>
        </w:rPr>
        <w:t>our initial</w:t>
      </w:r>
      <w:r w:rsidR="001B789C">
        <w:rPr>
          <w:rFonts w:ascii="Times New Roman" w:hAnsi="Times New Roman" w:cs="Times New Roman"/>
          <w:sz w:val="20"/>
          <w:szCs w:val="20"/>
        </w:rPr>
        <w:t xml:space="preserve"> assumption that all other </w:t>
      </w:r>
      <w:r w:rsidR="00DB1173">
        <w:rPr>
          <w:rFonts w:ascii="Times New Roman" w:hAnsi="Times New Roman" w:cs="Times New Roman"/>
          <w:sz w:val="20"/>
          <w:szCs w:val="20"/>
        </w:rPr>
        <w:t xml:space="preserve">categorical </w:t>
      </w:r>
      <w:r w:rsidR="001B789C">
        <w:rPr>
          <w:rFonts w:ascii="Times New Roman" w:hAnsi="Times New Roman" w:cs="Times New Roman"/>
          <w:sz w:val="20"/>
          <w:szCs w:val="20"/>
        </w:rPr>
        <w:t xml:space="preserve">variables are not related to </w:t>
      </w:r>
      <w:r w:rsidR="00896E17">
        <w:rPr>
          <w:rFonts w:ascii="Times New Roman" w:hAnsi="Times New Roman" w:cs="Times New Roman"/>
          <w:sz w:val="20"/>
          <w:szCs w:val="20"/>
        </w:rPr>
        <w:t xml:space="preserve">weekly </w:t>
      </w:r>
      <w:r w:rsidR="001B789C">
        <w:rPr>
          <w:rFonts w:ascii="Times New Roman" w:hAnsi="Times New Roman" w:cs="Times New Roman"/>
          <w:sz w:val="20"/>
          <w:szCs w:val="20"/>
        </w:rPr>
        <w:t xml:space="preserve">working hours, </w:t>
      </w:r>
      <w:r w:rsidR="00C35CF0">
        <w:rPr>
          <w:rFonts w:ascii="Times New Roman" w:hAnsi="Times New Roman" w:cs="Times New Roman"/>
          <w:sz w:val="20"/>
          <w:szCs w:val="20"/>
        </w:rPr>
        <w:t>and this</w:t>
      </w:r>
      <w:r w:rsidR="00867555">
        <w:rPr>
          <w:rFonts w:ascii="Times New Roman" w:hAnsi="Times New Roman" w:cs="Times New Roman"/>
          <w:sz w:val="20"/>
          <w:szCs w:val="20"/>
        </w:rPr>
        <w:t xml:space="preserve"> </w:t>
      </w:r>
      <w:r w:rsidR="00711BC2">
        <w:rPr>
          <w:rFonts w:ascii="Times New Roman" w:hAnsi="Times New Roman" w:cs="Times New Roman"/>
          <w:sz w:val="20"/>
          <w:szCs w:val="20"/>
        </w:rPr>
        <w:t xml:space="preserve">will be further discussed in the conclusion section. </w:t>
      </w:r>
    </w:p>
    <w:p w14:paraId="0C7A9BBD" w14:textId="56B5470C" w:rsidR="0043334E" w:rsidRDefault="0043334E" w:rsidP="00306FA2">
      <w:pPr>
        <w:rPr>
          <w:rFonts w:ascii="Times New Roman" w:hAnsi="Times New Roman" w:cs="Times New Roman"/>
          <w:sz w:val="20"/>
          <w:szCs w:val="20"/>
        </w:rPr>
      </w:pPr>
    </w:p>
    <w:p w14:paraId="037389B4" w14:textId="0321A4B1" w:rsidR="0043334E" w:rsidRDefault="0043334E" w:rsidP="00306FA2">
      <w:pPr>
        <w:rPr>
          <w:rFonts w:ascii="Times New Roman" w:hAnsi="Times New Roman" w:cs="Times New Roman"/>
          <w:sz w:val="20"/>
          <w:szCs w:val="20"/>
        </w:rPr>
      </w:pPr>
      <w:r>
        <w:rPr>
          <w:rFonts w:ascii="Times New Roman" w:hAnsi="Times New Roman" w:cs="Times New Roman"/>
          <w:sz w:val="20"/>
          <w:szCs w:val="20"/>
        </w:rPr>
        <w:t xml:space="preserve">Then we will estimate the </w:t>
      </w:r>
      <w:r w:rsidR="00421560">
        <w:rPr>
          <w:rFonts w:ascii="Times New Roman" w:hAnsi="Times New Roman" w:cs="Times New Roman"/>
          <w:sz w:val="20"/>
          <w:szCs w:val="20"/>
        </w:rPr>
        <w:t>proportion of individuals working over 40 hours per week using stratified sampling.</w:t>
      </w:r>
      <w:r w:rsidR="00D6155B">
        <w:rPr>
          <w:rFonts w:ascii="Times New Roman" w:hAnsi="Times New Roman" w:cs="Times New Roman"/>
          <w:sz w:val="20"/>
          <w:szCs w:val="20"/>
        </w:rPr>
        <w:t xml:space="preserve"> </w:t>
      </w:r>
      <w:r w:rsidR="00EB1AAF">
        <w:rPr>
          <w:rFonts w:ascii="Times New Roman" w:hAnsi="Times New Roman" w:cs="Times New Roman"/>
          <w:sz w:val="20"/>
          <w:szCs w:val="20"/>
        </w:rPr>
        <w:t xml:space="preserve">The </w:t>
      </w:r>
      <w:r w:rsidR="00D6155B">
        <w:rPr>
          <w:rFonts w:ascii="Times New Roman" w:hAnsi="Times New Roman" w:cs="Times New Roman"/>
          <w:sz w:val="20"/>
          <w:szCs w:val="20"/>
        </w:rPr>
        <w:t>assumptions</w:t>
      </w:r>
      <w:r w:rsidR="00EB1AAF">
        <w:rPr>
          <w:rFonts w:ascii="Times New Roman" w:hAnsi="Times New Roman" w:cs="Times New Roman"/>
          <w:sz w:val="20"/>
          <w:szCs w:val="20"/>
        </w:rPr>
        <w:t xml:space="preserve"> are the same</w:t>
      </w:r>
      <w:r w:rsidR="00D6155B">
        <w:rPr>
          <w:rFonts w:ascii="Times New Roman" w:hAnsi="Times New Roman" w:cs="Times New Roman"/>
          <w:sz w:val="20"/>
          <w:szCs w:val="20"/>
        </w:rPr>
        <w:t xml:space="preserve"> as </w:t>
      </w:r>
      <w:r w:rsidR="00D737A0">
        <w:rPr>
          <w:rFonts w:ascii="Times New Roman" w:hAnsi="Times New Roman" w:cs="Times New Roman"/>
          <w:sz w:val="20"/>
          <w:szCs w:val="20"/>
        </w:rPr>
        <w:t xml:space="preserve">those </w:t>
      </w:r>
      <w:r w:rsidR="00D6155B">
        <w:rPr>
          <w:rFonts w:ascii="Times New Roman" w:hAnsi="Times New Roman" w:cs="Times New Roman"/>
          <w:sz w:val="20"/>
          <w:szCs w:val="20"/>
        </w:rPr>
        <w:t xml:space="preserve">in the mean </w:t>
      </w:r>
      <w:r w:rsidR="00093262">
        <w:rPr>
          <w:rFonts w:ascii="Times New Roman" w:hAnsi="Times New Roman" w:cs="Times New Roman"/>
          <w:sz w:val="20"/>
          <w:szCs w:val="20"/>
        </w:rPr>
        <w:t>estimation</w:t>
      </w:r>
      <w:r w:rsidR="007F2291">
        <w:rPr>
          <w:rFonts w:ascii="Times New Roman" w:hAnsi="Times New Roman" w:cs="Times New Roman"/>
          <w:sz w:val="20"/>
          <w:szCs w:val="20"/>
        </w:rPr>
        <w:t>. T</w:t>
      </w:r>
      <w:r w:rsidR="00D6155B">
        <w:rPr>
          <w:rFonts w:ascii="Times New Roman" w:hAnsi="Times New Roman" w:cs="Times New Roman"/>
          <w:sz w:val="20"/>
          <w:szCs w:val="20"/>
        </w:rPr>
        <w:t xml:space="preserve">he formula for estimating </w:t>
      </w:r>
      <w:r w:rsidR="00DD0136">
        <w:rPr>
          <w:rFonts w:ascii="Times New Roman" w:hAnsi="Times New Roman" w:cs="Times New Roman"/>
          <w:sz w:val="20"/>
          <w:szCs w:val="20"/>
        </w:rPr>
        <w:t xml:space="preserve">the proportion </w:t>
      </w:r>
      <w:r w:rsidR="00AE3033">
        <w:rPr>
          <w:rFonts w:ascii="Times New Roman" w:hAnsi="Times New Roman" w:cs="Times New Roman"/>
          <w:sz w:val="20"/>
          <w:szCs w:val="20"/>
        </w:rPr>
        <w:t>i</w:t>
      </w:r>
      <w:r w:rsidR="00D6155B">
        <w:rPr>
          <w:rFonts w:ascii="Times New Roman" w:hAnsi="Times New Roman" w:cs="Times New Roman"/>
          <w:sz w:val="20"/>
          <w:szCs w:val="20"/>
        </w:rPr>
        <w:t xml:space="preserve">s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str</m:t>
            </m:r>
          </m:sub>
        </m:sSub>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h=1</m:t>
            </m:r>
          </m:sub>
          <m:sup>
            <m:r>
              <w:rPr>
                <w:rFonts w:ascii="Cambria Math" w:hAnsi="Cambria Math" w:cs="Times New Roman"/>
                <w:sz w:val="20"/>
                <w:szCs w:val="20"/>
              </w:rPr>
              <m:t>H</m:t>
            </m:r>
          </m:sup>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num>
              <m:den>
                <m:r>
                  <w:rPr>
                    <w:rFonts w:ascii="Cambria Math" w:hAnsi="Cambria Math" w:cs="Times New Roman"/>
                    <w:sz w:val="20"/>
                    <w:szCs w:val="20"/>
                  </w:rPr>
                  <m:t>N</m:t>
                </m:r>
              </m:den>
            </m:f>
          </m:e>
        </m:nary>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den>
        </m:f>
        <m:nary>
          <m:naryPr>
            <m:chr m:val="∑"/>
            <m:limLoc m:val="undOvr"/>
            <m:ctrlPr>
              <w:rPr>
                <w:rFonts w:ascii="Cambria Math" w:hAnsi="Cambria Math" w:cs="Times New Roman"/>
                <w:i/>
                <w:sz w:val="20"/>
                <w:szCs w:val="20"/>
              </w:rPr>
            </m:ctrlPr>
          </m:naryPr>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r>
              <w:rPr>
                <w:rFonts w:ascii="Cambria Math" w:hAnsi="Cambria Math" w:cs="Times New Roman"/>
                <w:sz w:val="20"/>
                <w:szCs w:val="20"/>
              </w:rPr>
              <m:t>=1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sup>
          <m:e>
            <m:sSub>
              <m:sSubPr>
                <m:ctrlPr>
                  <w:rPr>
                    <w:rFonts w:ascii="Cambria Math" w:hAnsi="Cambria Math" w:cs="Times New Roman"/>
                    <w:i/>
                    <w:sz w:val="20"/>
                    <w:szCs w:val="20"/>
                  </w:rPr>
                </m:ctrlPr>
              </m:sSubPr>
              <m:e>
                <m:r>
                  <w:rPr>
                    <w:rFonts w:ascii="Cambria Math" w:hAnsi="Cambria Math" w:cs="Times New Roman"/>
                    <w:sz w:val="20"/>
                    <w:szCs w:val="20"/>
                  </w:rPr>
                  <m:t>z</m:t>
                </m:r>
              </m:e>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sub>
            </m:sSub>
            <m:r>
              <w:rPr>
                <w:rFonts w:ascii="Cambria Math" w:hAnsi="Cambria Math" w:cs="Times New Roman"/>
                <w:sz w:val="20"/>
                <w:szCs w:val="20"/>
              </w:rPr>
              <m:t>)</m:t>
            </m:r>
          </m:e>
        </m:nary>
      </m:oMath>
      <w:r w:rsidR="0053435D">
        <w:rPr>
          <w:rFonts w:ascii="Times New Roman" w:hAnsi="Times New Roman" w:cs="Times New Roman"/>
          <w:sz w:val="20"/>
          <w:szCs w:val="20"/>
        </w:rPr>
        <w:t>,</w:t>
      </w:r>
      <w:r w:rsidR="005D1C59">
        <w:rPr>
          <w:rFonts w:ascii="Times New Roman" w:hAnsi="Times New Roman" w:cs="Times New Roman"/>
          <w:sz w:val="20"/>
          <w:szCs w:val="20"/>
        </w:rPr>
        <w:t xml:space="preserve"> where </w:t>
      </w:r>
      <m:oMath>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z</m:t>
                    </m:r>
                  </m:e>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sub>
                </m:sSub>
                <m:r>
                  <w:rPr>
                    <w:rFonts w:ascii="Cambria Math" w:hAnsi="Cambria Math" w:cs="Times New Roman"/>
                    <w:sz w:val="20"/>
                    <w:szCs w:val="20"/>
                  </w:rPr>
                  <m:t xml:space="preserve"> = 1 if </m:t>
                </m:r>
                <m:sSub>
                  <m:sSubPr>
                    <m:ctrlPr>
                      <w:rPr>
                        <w:rFonts w:ascii="Cambria Math" w:hAnsi="Cambria Math" w:cs="Times New Roman"/>
                        <w:i/>
                        <w:sz w:val="20"/>
                        <w:szCs w:val="20"/>
                      </w:rPr>
                    </m:ctrlPr>
                  </m:sSubPr>
                  <m:e>
                    <m:r>
                      <w:rPr>
                        <w:rFonts w:ascii="Cambria Math" w:hAnsi="Cambria Math" w:cs="Times New Roman"/>
                        <w:sz w:val="20"/>
                        <w:szCs w:val="20"/>
                      </w:rPr>
                      <m:t>y</m:t>
                    </m:r>
                  </m:e>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sub>
                </m:sSub>
                <m:r>
                  <w:rPr>
                    <w:rFonts w:ascii="Cambria Math" w:hAnsi="Cambria Math" w:cs="Times New Roman"/>
                    <w:sz w:val="20"/>
                    <w:szCs w:val="20"/>
                  </w:rPr>
                  <m:t>&gt;40</m:t>
                </m:r>
              </m:e>
              <m:e>
                <m:sSub>
                  <m:sSubPr>
                    <m:ctrlPr>
                      <w:rPr>
                        <w:rFonts w:ascii="Cambria Math" w:hAnsi="Cambria Math" w:cs="Times New Roman"/>
                        <w:i/>
                        <w:sz w:val="20"/>
                        <w:szCs w:val="20"/>
                      </w:rPr>
                    </m:ctrlPr>
                  </m:sSubPr>
                  <m:e>
                    <m:r>
                      <w:rPr>
                        <w:rFonts w:ascii="Cambria Math" w:hAnsi="Cambria Math" w:cs="Times New Roman"/>
                        <w:sz w:val="20"/>
                        <w:szCs w:val="20"/>
                      </w:rPr>
                      <m:t>z</m:t>
                    </m:r>
                  </m:e>
                  <m: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h</m:t>
                        </m:r>
                      </m:sub>
                    </m:sSub>
                  </m:sub>
                </m:sSub>
                <m:r>
                  <w:rPr>
                    <w:rFonts w:ascii="Cambria Math" w:hAnsi="Cambria Math" w:cs="Times New Roman"/>
                    <w:sz w:val="20"/>
                    <w:szCs w:val="20"/>
                  </w:rPr>
                  <m:t xml:space="preserve">=0 if </m:t>
                </m:r>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sub>
                    <m:r>
                      <w:rPr>
                        <w:rFonts w:ascii="Cambria Math" w:hAnsi="Cambria Math" w:cs="Times New Roman"/>
                        <w:sz w:val="20"/>
                        <w:szCs w:val="20"/>
                      </w:rPr>
                      <m:t>h</m:t>
                    </m:r>
                  </m:sub>
                </m:sSub>
                <m:r>
                  <w:rPr>
                    <w:rFonts w:ascii="Cambria Math" w:hAnsi="Cambria Math" w:cs="Times New Roman"/>
                    <w:sz w:val="20"/>
                    <w:szCs w:val="20"/>
                  </w:rPr>
                  <m:t>≤40</m:t>
                </m:r>
              </m:e>
            </m:eqArr>
          </m:e>
        </m:d>
      </m:oMath>
      <w:r w:rsidR="0053435D">
        <w:rPr>
          <w:rFonts w:ascii="Times New Roman" w:hAnsi="Times New Roman" w:cs="Times New Roman"/>
          <w:sz w:val="20"/>
          <w:szCs w:val="20"/>
        </w:rPr>
        <w:t xml:space="preserve"> </w:t>
      </w:r>
      <w:r w:rsidR="005D1C59">
        <w:rPr>
          <w:rFonts w:ascii="Times New Roman" w:hAnsi="Times New Roman" w:cs="Times New Roman"/>
          <w:sz w:val="20"/>
          <w:szCs w:val="20"/>
        </w:rPr>
        <w:t xml:space="preserve">. </w:t>
      </w:r>
      <w:r w:rsidR="00D6155B">
        <w:rPr>
          <w:rFonts w:ascii="Times New Roman" w:hAnsi="Times New Roman" w:cs="Times New Roman"/>
          <w:sz w:val="20"/>
          <w:szCs w:val="20"/>
        </w:rPr>
        <w:t xml:space="preserve">The formula for calculating the standard error is </w:t>
      </w:r>
      <m:oMath>
        <m:r>
          <w:rPr>
            <w:rFonts w:ascii="Cambria Math" w:hAnsi="Cambria Math" w:cs="Times New Roman"/>
            <w:sz w:val="20"/>
            <w:szCs w:val="20"/>
          </w:rPr>
          <m:t>SE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str</m:t>
                </m:r>
              </m:sub>
            </m:sSub>
          </m:e>
        </m:d>
        <m:r>
          <w:rPr>
            <w:rFonts w:ascii="Cambria Math" w:hAnsi="Cambria Math" w:cs="Times New Roman"/>
            <w:sz w:val="20"/>
            <w:szCs w:val="20"/>
          </w:rPr>
          <m:t>=</m:t>
        </m:r>
        <m:rad>
          <m:radPr>
            <m:degHide m:val="1"/>
            <m:ctrlPr>
              <w:rPr>
                <w:rFonts w:ascii="Cambria Math" w:hAnsi="Cambria Math" w:cs="Times New Roman"/>
                <w:i/>
                <w:sz w:val="20"/>
                <w:szCs w:val="20"/>
              </w:rPr>
            </m:ctrlPr>
          </m:radPr>
          <m:deg/>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h=1</m:t>
                </m:r>
              </m:sub>
              <m:sup>
                <m:r>
                  <w:rPr>
                    <w:rFonts w:ascii="Cambria Math" w:hAnsi="Cambria Math" w:cs="Times New Roman"/>
                    <w:sz w:val="20"/>
                    <w:szCs w:val="20"/>
                  </w:rPr>
                  <m:t>H</m:t>
                </m: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num>
                          <m:den>
                            <m:r>
                              <w:rPr>
                                <w:rFonts w:ascii="Cambria Math" w:hAnsi="Cambria Math" w:cs="Times New Roman"/>
                                <w:sz w:val="20"/>
                                <w:szCs w:val="20"/>
                              </w:rPr>
                              <m:t>N</m:t>
                            </m:r>
                          </m:den>
                        </m:f>
                      </m:e>
                    </m:d>
                  </m:e>
                  <m:sup>
                    <m:r>
                      <w:rPr>
                        <w:rFonts w:ascii="Cambria Math" w:hAnsi="Cambria Math" w:cs="Times New Roman"/>
                        <w:sz w:val="20"/>
                        <w:szCs w:val="20"/>
                      </w:rPr>
                      <m:t>2</m:t>
                    </m:r>
                  </m:sup>
                </m:sSup>
                <m:r>
                  <w:rPr>
                    <w:rFonts w:ascii="Cambria Math" w:hAnsi="Cambria Math" w:cs="Times New Roman"/>
                    <w:sz w:val="20"/>
                    <w:szCs w:val="20"/>
                  </w:rPr>
                  <m:t>× (1-</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den>
                </m:f>
              </m:e>
            </m:nary>
            <m:r>
              <w:rPr>
                <w:rFonts w:ascii="Cambria Math" w:hAnsi="Cambria Math" w:cs="Times New Roman"/>
                <w:sz w:val="20"/>
                <w:szCs w:val="20"/>
              </w:rPr>
              <m:t xml:space="preserve">) ×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e>
                  <m:sub>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m:t>
                        </m:r>
                      </m:sub>
                    </m:sSub>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h</m:t>
                    </m:r>
                  </m:sub>
                </m:sSub>
              </m:den>
            </m:f>
          </m:e>
        </m:rad>
      </m:oMath>
      <w:r w:rsidR="00D6155B">
        <w:rPr>
          <w:rFonts w:ascii="Times New Roman" w:hAnsi="Times New Roman" w:cs="Times New Roman"/>
          <w:sz w:val="20"/>
          <w:szCs w:val="20"/>
        </w:rPr>
        <w:t xml:space="preserve">, where </w:t>
      </w:r>
      <m:oMath>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e>
          <m:sub>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h</m:t>
                </m:r>
              </m:sub>
            </m:sSub>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h</m:t>
            </m:r>
          </m:sub>
        </m:sSub>
        <m:r>
          <w:rPr>
            <w:rFonts w:ascii="Cambria Math" w:hAnsi="Cambria Math" w:cs="Times New Roman"/>
            <w:sz w:val="20"/>
            <w:szCs w:val="20"/>
          </w:rPr>
          <m:t xml:space="preserve"> × (1- </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h</m:t>
            </m:r>
          </m:sub>
        </m:sSub>
        <m:r>
          <w:rPr>
            <w:rFonts w:ascii="Cambria Math" w:hAnsi="Cambria Math" w:cs="Times New Roman"/>
            <w:sz w:val="20"/>
            <w:szCs w:val="20"/>
          </w:rPr>
          <m:t>)</m:t>
        </m:r>
      </m:oMath>
      <w:r w:rsidR="00D6155B">
        <w:rPr>
          <w:rFonts w:ascii="Times New Roman" w:hAnsi="Times New Roman" w:cs="Times New Roman"/>
          <w:sz w:val="20"/>
          <w:szCs w:val="20"/>
        </w:rPr>
        <w:t xml:space="preserve">. We can compute a 95% confidence interval for our estimate. The formula involved is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str</m:t>
            </m:r>
          </m:sub>
        </m:sSub>
        <m:r>
          <w:rPr>
            <w:rFonts w:ascii="Cambria Math" w:hAnsi="Cambria Math" w:cs="Times New Roman"/>
            <w:sz w:val="20"/>
            <w:szCs w:val="20"/>
          </w:rPr>
          <m:t>±1.96×SE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str</m:t>
                </m:r>
              </m:sub>
            </m:sSub>
          </m:e>
        </m:d>
      </m:oMath>
      <w:r w:rsidR="00D6155B">
        <w:rPr>
          <w:rFonts w:ascii="Times New Roman" w:hAnsi="Times New Roman" w:cs="Times New Roman"/>
          <w:sz w:val="20"/>
          <w:szCs w:val="20"/>
        </w:rPr>
        <w:t xml:space="preserve">. The </w:t>
      </w:r>
      <w:r w:rsidR="00D6155B" w:rsidRPr="00FF059E">
        <w:rPr>
          <w:rFonts w:ascii="Times New Roman" w:hAnsi="Times New Roman" w:cs="Times New Roman"/>
          <w:sz w:val="20"/>
          <w:szCs w:val="20"/>
        </w:rPr>
        <w:t>summarized results</w:t>
      </w:r>
      <w:r w:rsidR="00D6155B">
        <w:rPr>
          <w:rFonts w:ascii="Times New Roman" w:hAnsi="Times New Roman" w:cs="Times New Roman"/>
          <w:sz w:val="20"/>
          <w:szCs w:val="20"/>
        </w:rPr>
        <w:t xml:space="preserve"> are in Table 1</w:t>
      </w:r>
      <w:r w:rsidR="00763C8B">
        <w:rPr>
          <w:rFonts w:ascii="Times New Roman" w:hAnsi="Times New Roman" w:cs="Times New Roman"/>
          <w:sz w:val="20"/>
          <w:szCs w:val="20"/>
        </w:rPr>
        <w:t>1</w:t>
      </w:r>
      <w:r w:rsidR="00D6155B">
        <w:rPr>
          <w:rFonts w:ascii="Times New Roman" w:hAnsi="Times New Roman" w:cs="Times New Roman"/>
          <w:sz w:val="20"/>
          <w:szCs w:val="20"/>
        </w:rPr>
        <w:t>:</w:t>
      </w:r>
    </w:p>
    <w:p w14:paraId="1536E7C5" w14:textId="77777777" w:rsidR="0029373F" w:rsidRDefault="00F37B65" w:rsidP="00306FA2">
      <w:pPr>
        <w:keepNext/>
      </w:pPr>
      <w:r>
        <w:rPr>
          <w:rFonts w:ascii="Times New Roman" w:hAnsi="Times New Roman" w:cs="Times New Roman"/>
          <w:noProof/>
          <w:sz w:val="20"/>
          <w:szCs w:val="20"/>
        </w:rPr>
        <w:drawing>
          <wp:inline distT="0" distB="0" distL="0" distR="0" wp14:anchorId="698835AA" wp14:editId="20C018E7">
            <wp:extent cx="4826050" cy="56974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967571" cy="586449"/>
                    </a:xfrm>
                    <a:prstGeom prst="rect">
                      <a:avLst/>
                    </a:prstGeom>
                  </pic:spPr>
                </pic:pic>
              </a:graphicData>
            </a:graphic>
          </wp:inline>
        </w:drawing>
      </w:r>
    </w:p>
    <w:p w14:paraId="12C0062C" w14:textId="179B1258" w:rsidR="000B6C2C" w:rsidRDefault="0029373F" w:rsidP="00306FA2">
      <w:pPr>
        <w:pStyle w:val="Caption"/>
        <w:rPr>
          <w:rFonts w:ascii="Times New Roman" w:hAnsi="Times New Roman" w:cs="Times New Roman"/>
          <w:sz w:val="20"/>
          <w:szCs w:val="20"/>
        </w:rPr>
      </w:pPr>
      <w:r>
        <w:t xml:space="preserve">Table </w:t>
      </w:r>
      <w:fldSimple w:instr=" SEQ Table \* ARABIC ">
        <w:r>
          <w:rPr>
            <w:noProof/>
          </w:rPr>
          <w:t>11</w:t>
        </w:r>
      </w:fldSimple>
    </w:p>
    <w:p w14:paraId="241A58E1" w14:textId="3B5D8D3F" w:rsidR="00734AB5" w:rsidRDefault="00734AB5" w:rsidP="00306FA2">
      <w:pPr>
        <w:rPr>
          <w:rFonts w:ascii="Times New Roman" w:hAnsi="Times New Roman" w:cs="Times New Roman"/>
          <w:sz w:val="20"/>
          <w:szCs w:val="20"/>
        </w:rPr>
      </w:pPr>
      <w:r w:rsidRPr="00420AC9">
        <w:rPr>
          <w:rFonts w:ascii="Times New Roman" w:hAnsi="Times New Roman" w:cs="Times New Roman"/>
          <w:sz w:val="20"/>
          <w:szCs w:val="20"/>
        </w:rPr>
        <w:t xml:space="preserve">The graph below is the </w:t>
      </w:r>
      <w:r w:rsidR="004A539D">
        <w:rPr>
          <w:rFonts w:ascii="Times New Roman" w:hAnsi="Times New Roman" w:cs="Times New Roman"/>
          <w:sz w:val="20"/>
          <w:szCs w:val="20"/>
        </w:rPr>
        <w:t>p</w:t>
      </w:r>
      <w:r w:rsidR="00B618BE" w:rsidRPr="00420AC9">
        <w:rPr>
          <w:rFonts w:ascii="Times New Roman" w:hAnsi="Times New Roman" w:cs="Times New Roman"/>
          <w:sz w:val="20"/>
          <w:szCs w:val="20"/>
        </w:rPr>
        <w:t xml:space="preserve">roportion divided into two categories:  </w:t>
      </w:r>
      <m:oMath>
        <m:r>
          <m:rPr>
            <m:sty m:val="p"/>
          </m:rPr>
          <w:rPr>
            <w:rFonts w:ascii="Cambria Math" w:hAnsi="Cambria Math" w:cs="Times New Roman"/>
            <w:sz w:val="20"/>
            <w:szCs w:val="20"/>
          </w:rPr>
          <m:t>≤40</m:t>
        </m:r>
      </m:oMath>
      <w:r w:rsidR="00B618BE" w:rsidRPr="00420AC9">
        <w:rPr>
          <w:rFonts w:ascii="Times New Roman" w:hAnsi="Times New Roman" w:cs="Times New Roman"/>
          <w:sz w:val="20"/>
          <w:szCs w:val="20"/>
        </w:rPr>
        <w:t xml:space="preserve"> hours or </w:t>
      </w:r>
      <m:oMath>
        <m:r>
          <w:rPr>
            <w:rFonts w:ascii="Cambria Math" w:hAnsi="Cambria Math" w:cs="Times New Roman"/>
            <w:sz w:val="20"/>
            <w:szCs w:val="20"/>
          </w:rPr>
          <m:t>&gt;40</m:t>
        </m:r>
      </m:oMath>
      <w:r w:rsidR="00B618BE" w:rsidRPr="00420AC9">
        <w:rPr>
          <w:rFonts w:ascii="Times New Roman" w:hAnsi="Times New Roman" w:cs="Times New Roman"/>
          <w:sz w:val="20"/>
          <w:szCs w:val="20"/>
        </w:rPr>
        <w:t xml:space="preserve"> hours per week</w:t>
      </w:r>
      <w:r w:rsidR="00BC4C04">
        <w:rPr>
          <w:rFonts w:ascii="Times New Roman" w:hAnsi="Times New Roman" w:cs="Times New Roman"/>
          <w:sz w:val="20"/>
          <w:szCs w:val="20"/>
        </w:rPr>
        <w:t>:</w:t>
      </w:r>
    </w:p>
    <w:p w14:paraId="67160924" w14:textId="77777777" w:rsidR="008E04EB" w:rsidRDefault="008E04EB" w:rsidP="00306FA2">
      <w:pPr>
        <w:keepNext/>
      </w:pPr>
      <w:r w:rsidRPr="008E04EB">
        <w:rPr>
          <w:rFonts w:ascii="Times New Roman" w:hAnsi="Times New Roman" w:cs="Times New Roman"/>
          <w:noProof/>
          <w:sz w:val="20"/>
          <w:szCs w:val="20"/>
        </w:rPr>
        <w:lastRenderedPageBreak/>
        <w:drawing>
          <wp:inline distT="0" distB="0" distL="0" distR="0" wp14:anchorId="2C83530B" wp14:editId="56DDFB5E">
            <wp:extent cx="3073791" cy="3073791"/>
            <wp:effectExtent l="0" t="0" r="0" b="0"/>
            <wp:docPr id="17" name="Picture 17"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bar chart&#10;&#10;Description automatically generated with medium confidence"/>
                    <pic:cNvPicPr/>
                  </pic:nvPicPr>
                  <pic:blipFill>
                    <a:blip r:embed="rId24"/>
                    <a:stretch>
                      <a:fillRect/>
                    </a:stretch>
                  </pic:blipFill>
                  <pic:spPr>
                    <a:xfrm>
                      <a:off x="0" y="0"/>
                      <a:ext cx="3084826" cy="3084826"/>
                    </a:xfrm>
                    <a:prstGeom prst="rect">
                      <a:avLst/>
                    </a:prstGeom>
                  </pic:spPr>
                </pic:pic>
              </a:graphicData>
            </a:graphic>
          </wp:inline>
        </w:drawing>
      </w:r>
    </w:p>
    <w:p w14:paraId="4F92BA9F" w14:textId="3552E897" w:rsidR="00746BC9" w:rsidRDefault="008E04EB" w:rsidP="00306FA2">
      <w:pPr>
        <w:pStyle w:val="Caption"/>
      </w:pPr>
      <w:r>
        <w:t xml:space="preserve">Figure </w:t>
      </w:r>
      <w:fldSimple w:instr=" SEQ Figure \* ARABIC ">
        <w:r w:rsidR="00BC30EB">
          <w:rPr>
            <w:noProof/>
          </w:rPr>
          <w:t>6</w:t>
        </w:r>
      </w:fldSimple>
    </w:p>
    <w:p w14:paraId="293D9584" w14:textId="77777777" w:rsidR="008761F5" w:rsidRPr="008761F5" w:rsidRDefault="008761F5" w:rsidP="00306FA2"/>
    <w:p w14:paraId="49666825" w14:textId="417C1086" w:rsidR="000B6C2C" w:rsidRDefault="00A707AA" w:rsidP="00306FA2">
      <w:pPr>
        <w:rPr>
          <w:rFonts w:ascii="Times New Roman" w:hAnsi="Times New Roman" w:cs="Times New Roman"/>
          <w:sz w:val="20"/>
          <w:szCs w:val="20"/>
        </w:rPr>
      </w:pPr>
      <w:r>
        <w:rPr>
          <w:rFonts w:ascii="Times New Roman" w:hAnsi="Times New Roman" w:cs="Times New Roman"/>
          <w:sz w:val="20"/>
          <w:szCs w:val="20"/>
        </w:rPr>
        <w:t>This is th</w:t>
      </w:r>
      <w:r w:rsidR="00DD0EA4">
        <w:rPr>
          <w:rFonts w:ascii="Times New Roman" w:hAnsi="Times New Roman" w:cs="Times New Roman"/>
          <w:sz w:val="20"/>
          <w:szCs w:val="20"/>
        </w:rPr>
        <w:t xml:space="preserve">e bootstrap distribution of sample proportions with </w:t>
      </w:r>
      <w:r w:rsidR="00D57153">
        <w:rPr>
          <w:rFonts w:ascii="Times New Roman" w:hAnsi="Times New Roman" w:cs="Times New Roman"/>
          <w:sz w:val="20"/>
          <w:szCs w:val="20"/>
        </w:rPr>
        <w:t xml:space="preserve">the vertical line at the </w:t>
      </w:r>
      <w:r w:rsidR="008A1599">
        <w:rPr>
          <w:rFonts w:ascii="Times New Roman" w:hAnsi="Times New Roman" w:cs="Times New Roman"/>
          <w:sz w:val="20"/>
          <w:szCs w:val="20"/>
        </w:rPr>
        <w:t xml:space="preserve">stratified </w:t>
      </w:r>
      <w:r w:rsidR="002178E1">
        <w:rPr>
          <w:rFonts w:ascii="Times New Roman" w:hAnsi="Times New Roman" w:cs="Times New Roman"/>
          <w:sz w:val="20"/>
          <w:szCs w:val="20"/>
        </w:rPr>
        <w:t xml:space="preserve">proportion </w:t>
      </w:r>
      <w:r w:rsidR="009A130A">
        <w:rPr>
          <w:rFonts w:ascii="Times New Roman" w:hAnsi="Times New Roman" w:cs="Times New Roman"/>
          <w:sz w:val="20"/>
          <w:szCs w:val="20"/>
        </w:rPr>
        <w:t>estimate</w:t>
      </w:r>
      <w:r w:rsidR="00D57153">
        <w:rPr>
          <w:rFonts w:ascii="Times New Roman" w:hAnsi="Times New Roman" w:cs="Times New Roman"/>
          <w:sz w:val="20"/>
          <w:szCs w:val="20"/>
        </w:rPr>
        <w:t>:</w:t>
      </w:r>
    </w:p>
    <w:p w14:paraId="28BCD30D" w14:textId="77777777" w:rsidR="00BC30EB" w:rsidRDefault="00C15212" w:rsidP="00306FA2">
      <w:pPr>
        <w:keepNext/>
      </w:pPr>
      <w:r w:rsidRPr="00C15212">
        <w:rPr>
          <w:rFonts w:ascii="Times New Roman" w:hAnsi="Times New Roman" w:cs="Times New Roman"/>
          <w:noProof/>
          <w:sz w:val="20"/>
          <w:szCs w:val="20"/>
        </w:rPr>
        <w:drawing>
          <wp:inline distT="0" distB="0" distL="0" distR="0" wp14:anchorId="12FA158A" wp14:editId="14D13CBE">
            <wp:extent cx="2722098" cy="2722098"/>
            <wp:effectExtent l="0" t="0" r="0" b="0"/>
            <wp:docPr id="18" name="Picture 18" descr="A graph of 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of a graph with a blue line&#10;&#10;Description automatically generated"/>
                    <pic:cNvPicPr/>
                  </pic:nvPicPr>
                  <pic:blipFill>
                    <a:blip r:embed="rId25"/>
                    <a:stretch>
                      <a:fillRect/>
                    </a:stretch>
                  </pic:blipFill>
                  <pic:spPr>
                    <a:xfrm>
                      <a:off x="0" y="0"/>
                      <a:ext cx="2733277" cy="2733277"/>
                    </a:xfrm>
                    <a:prstGeom prst="rect">
                      <a:avLst/>
                    </a:prstGeom>
                  </pic:spPr>
                </pic:pic>
              </a:graphicData>
            </a:graphic>
          </wp:inline>
        </w:drawing>
      </w:r>
    </w:p>
    <w:p w14:paraId="77791D5C" w14:textId="2821ED9F" w:rsidR="006739BD" w:rsidRDefault="00BC30EB" w:rsidP="00306FA2">
      <w:pPr>
        <w:pStyle w:val="Caption"/>
      </w:pPr>
      <w:r>
        <w:t xml:space="preserve">Figure </w:t>
      </w:r>
      <w:fldSimple w:instr=" SEQ Figure \* ARABIC ">
        <w:r>
          <w:rPr>
            <w:noProof/>
          </w:rPr>
          <w:t>7</w:t>
        </w:r>
      </w:fldSimple>
    </w:p>
    <w:p w14:paraId="38A5AA21" w14:textId="467C84C3" w:rsidR="00BA3084" w:rsidRPr="00BA3084" w:rsidRDefault="00BA3084" w:rsidP="00306FA2">
      <w:pPr>
        <w:rPr>
          <w:rFonts w:ascii="Times New Roman" w:hAnsi="Times New Roman" w:cs="Times New Roman"/>
          <w:sz w:val="20"/>
          <w:szCs w:val="20"/>
        </w:rPr>
      </w:pPr>
    </w:p>
    <w:p w14:paraId="78395F8E" w14:textId="469700BD" w:rsidR="00BA3084" w:rsidRDefault="00BA3084" w:rsidP="00306FA2">
      <w:pPr>
        <w:rPr>
          <w:rFonts w:ascii="Times New Roman" w:hAnsi="Times New Roman" w:cs="Times New Roman"/>
          <w:sz w:val="20"/>
          <w:szCs w:val="20"/>
        </w:rPr>
      </w:pPr>
      <w:r>
        <w:rPr>
          <w:rFonts w:ascii="Times New Roman" w:hAnsi="Times New Roman" w:cs="Times New Roman"/>
          <w:sz w:val="20"/>
          <w:szCs w:val="20"/>
        </w:rPr>
        <w:t xml:space="preserve">According to our CLT-based results, the estimate for </w:t>
      </w:r>
      <w:r w:rsidR="00F60A3C">
        <w:rPr>
          <w:rFonts w:ascii="Times New Roman" w:hAnsi="Times New Roman" w:cs="Times New Roman"/>
          <w:sz w:val="20"/>
          <w:szCs w:val="20"/>
        </w:rPr>
        <w:t>the proportion of individuals working over 40</w:t>
      </w:r>
      <w:r>
        <w:rPr>
          <w:rFonts w:ascii="Times New Roman" w:hAnsi="Times New Roman" w:cs="Times New Roman"/>
          <w:sz w:val="20"/>
          <w:szCs w:val="20"/>
        </w:rPr>
        <w:t xml:space="preserve"> hours</w:t>
      </w:r>
      <w:r w:rsidR="00F60A3C">
        <w:rPr>
          <w:rFonts w:ascii="Times New Roman" w:hAnsi="Times New Roman" w:cs="Times New Roman"/>
          <w:sz w:val="20"/>
          <w:szCs w:val="20"/>
        </w:rPr>
        <w:t xml:space="preserve"> per week</w:t>
      </w:r>
      <w:r>
        <w:rPr>
          <w:rFonts w:ascii="Times New Roman" w:hAnsi="Times New Roman" w:cs="Times New Roman"/>
          <w:sz w:val="20"/>
          <w:szCs w:val="20"/>
        </w:rPr>
        <w:t xml:space="preserve"> is around </w:t>
      </w:r>
      <w:r w:rsidR="00211F16">
        <w:rPr>
          <w:rFonts w:ascii="Times New Roman" w:hAnsi="Times New Roman" w:cs="Times New Roman"/>
          <w:sz w:val="20"/>
          <w:szCs w:val="20"/>
        </w:rPr>
        <w:t>0.28</w:t>
      </w:r>
      <w:r>
        <w:rPr>
          <w:rFonts w:ascii="Times New Roman" w:hAnsi="Times New Roman" w:cs="Times New Roman"/>
          <w:sz w:val="20"/>
          <w:szCs w:val="20"/>
        </w:rPr>
        <w:t>,</w:t>
      </w:r>
      <w:r w:rsidR="00FE3BCA">
        <w:rPr>
          <w:rFonts w:ascii="Times New Roman" w:hAnsi="Times New Roman" w:cs="Times New Roman"/>
          <w:sz w:val="20"/>
          <w:szCs w:val="20"/>
        </w:rPr>
        <w:t xml:space="preserve"> still nearly a third of the sampled individuals,</w:t>
      </w:r>
      <w:r>
        <w:rPr>
          <w:rFonts w:ascii="Times New Roman" w:hAnsi="Times New Roman" w:cs="Times New Roman"/>
          <w:sz w:val="20"/>
          <w:szCs w:val="20"/>
        </w:rPr>
        <w:t xml:space="preserve"> with a standard error of approximately 0.</w:t>
      </w:r>
      <w:r w:rsidR="00B17A01">
        <w:rPr>
          <w:rFonts w:ascii="Times New Roman" w:hAnsi="Times New Roman" w:cs="Times New Roman"/>
          <w:sz w:val="20"/>
          <w:szCs w:val="20"/>
        </w:rPr>
        <w:t>0225</w:t>
      </w:r>
      <w:r>
        <w:rPr>
          <w:rFonts w:ascii="Times New Roman" w:hAnsi="Times New Roman" w:cs="Times New Roman"/>
          <w:sz w:val="20"/>
          <w:szCs w:val="20"/>
        </w:rPr>
        <w:t xml:space="preserve">. We are 95% confident that the true mean weekly working hours lies somewhere between </w:t>
      </w:r>
      <w:r w:rsidR="00851746">
        <w:rPr>
          <w:rFonts w:ascii="Times New Roman" w:hAnsi="Times New Roman" w:cs="Times New Roman"/>
          <w:sz w:val="20"/>
          <w:szCs w:val="20"/>
        </w:rPr>
        <w:t>0.2335</w:t>
      </w:r>
      <w:r>
        <w:rPr>
          <w:rFonts w:ascii="Times New Roman" w:hAnsi="Times New Roman" w:cs="Times New Roman"/>
          <w:sz w:val="20"/>
          <w:szCs w:val="20"/>
        </w:rPr>
        <w:t xml:space="preserve"> and </w:t>
      </w:r>
      <w:r w:rsidR="00FD34BC">
        <w:rPr>
          <w:rFonts w:ascii="Times New Roman" w:hAnsi="Times New Roman" w:cs="Times New Roman"/>
          <w:sz w:val="20"/>
          <w:szCs w:val="20"/>
        </w:rPr>
        <w:t>0.3218</w:t>
      </w:r>
      <w:r>
        <w:rPr>
          <w:rFonts w:ascii="Times New Roman" w:hAnsi="Times New Roman" w:cs="Times New Roman"/>
          <w:sz w:val="20"/>
          <w:szCs w:val="20"/>
        </w:rPr>
        <w:t xml:space="preserve">. </w:t>
      </w:r>
      <w:r w:rsidR="00C65C27" w:rsidRPr="00C65C27">
        <w:rPr>
          <w:rFonts w:ascii="Times New Roman" w:hAnsi="Times New Roman" w:cs="Times New Roman"/>
          <w:sz w:val="20"/>
          <w:szCs w:val="20"/>
        </w:rPr>
        <w:t xml:space="preserve">The stratified estimate and its confidence interval </w:t>
      </w:r>
      <w:r w:rsidR="009E543E">
        <w:rPr>
          <w:rFonts w:ascii="Times New Roman" w:hAnsi="Times New Roman" w:cs="Times New Roman"/>
          <w:sz w:val="20"/>
          <w:szCs w:val="20"/>
        </w:rPr>
        <w:t>being</w:t>
      </w:r>
      <w:r w:rsidR="00C65C27" w:rsidRPr="00C65C27">
        <w:rPr>
          <w:rFonts w:ascii="Times New Roman" w:hAnsi="Times New Roman" w:cs="Times New Roman"/>
          <w:sz w:val="20"/>
          <w:szCs w:val="20"/>
        </w:rPr>
        <w:t xml:space="preserve"> slightly to the left of the SRS results</w:t>
      </w:r>
      <w:r w:rsidR="009E543E">
        <w:rPr>
          <w:rFonts w:ascii="Times New Roman" w:hAnsi="Times New Roman" w:cs="Times New Roman"/>
          <w:sz w:val="20"/>
          <w:szCs w:val="20"/>
        </w:rPr>
        <w:t xml:space="preserve"> is</w:t>
      </w:r>
      <w:r w:rsidR="00C65C27" w:rsidRPr="00C65C27">
        <w:rPr>
          <w:rFonts w:ascii="Times New Roman" w:hAnsi="Times New Roman" w:cs="Times New Roman"/>
          <w:sz w:val="20"/>
          <w:szCs w:val="20"/>
        </w:rPr>
        <w:t xml:space="preserve"> likely due to how stratified sampling adjusts for </w:t>
      </w:r>
      <w:r w:rsidR="00816E0D">
        <w:rPr>
          <w:rFonts w:ascii="Times New Roman" w:hAnsi="Times New Roman" w:cs="Times New Roman"/>
          <w:sz w:val="20"/>
          <w:szCs w:val="20"/>
        </w:rPr>
        <w:t>strata</w:t>
      </w:r>
      <w:r w:rsidR="00C65C27" w:rsidRPr="00C65C27">
        <w:rPr>
          <w:rFonts w:ascii="Times New Roman" w:hAnsi="Times New Roman" w:cs="Times New Roman"/>
          <w:sz w:val="20"/>
          <w:szCs w:val="20"/>
        </w:rPr>
        <w:t xml:space="preserve"> differences. The method weights s</w:t>
      </w:r>
      <w:r w:rsidR="00CA6390">
        <w:rPr>
          <w:rFonts w:ascii="Times New Roman" w:hAnsi="Times New Roman" w:cs="Times New Roman"/>
          <w:sz w:val="20"/>
          <w:szCs w:val="20"/>
        </w:rPr>
        <w:t>trata</w:t>
      </w:r>
      <w:r w:rsidR="00C65C27" w:rsidRPr="00C65C27">
        <w:rPr>
          <w:rFonts w:ascii="Times New Roman" w:hAnsi="Times New Roman" w:cs="Times New Roman"/>
          <w:sz w:val="20"/>
          <w:szCs w:val="20"/>
        </w:rPr>
        <w:t xml:space="preserve"> differently, which can shift the overall estimate if certain strata with </w:t>
      </w:r>
      <w:r w:rsidR="00306FA2">
        <w:rPr>
          <w:rFonts w:ascii="Times New Roman" w:hAnsi="Times New Roman" w:cs="Times New Roman"/>
          <w:sz w:val="20"/>
          <w:szCs w:val="20"/>
        </w:rPr>
        <w:t xml:space="preserve">a </w:t>
      </w:r>
      <w:r w:rsidR="00C65C27" w:rsidRPr="00C65C27">
        <w:rPr>
          <w:rFonts w:ascii="Times New Roman" w:hAnsi="Times New Roman" w:cs="Times New Roman"/>
          <w:sz w:val="20"/>
          <w:szCs w:val="20"/>
        </w:rPr>
        <w:t xml:space="preserve">lower </w:t>
      </w:r>
      <w:proofErr w:type="gramStart"/>
      <w:r w:rsidR="00C65C27" w:rsidRPr="00C65C27">
        <w:rPr>
          <w:rFonts w:ascii="Times New Roman" w:hAnsi="Times New Roman" w:cs="Times New Roman"/>
          <w:sz w:val="20"/>
          <w:szCs w:val="20"/>
        </w:rPr>
        <w:t>proportion</w:t>
      </w:r>
      <w:proofErr w:type="gramEnd"/>
      <w:r w:rsidR="00C65C27" w:rsidRPr="00C65C27">
        <w:rPr>
          <w:rFonts w:ascii="Times New Roman" w:hAnsi="Times New Roman" w:cs="Times New Roman"/>
          <w:sz w:val="20"/>
          <w:szCs w:val="20"/>
        </w:rPr>
        <w:t xml:space="preserve"> </w:t>
      </w:r>
      <w:r w:rsidR="00801BF3">
        <w:rPr>
          <w:rFonts w:ascii="Times New Roman" w:hAnsi="Times New Roman" w:cs="Times New Roman"/>
          <w:sz w:val="20"/>
          <w:szCs w:val="20"/>
        </w:rPr>
        <w:t xml:space="preserve">but </w:t>
      </w:r>
      <w:r w:rsidR="00816221">
        <w:rPr>
          <w:rFonts w:ascii="Times New Roman" w:hAnsi="Times New Roman" w:cs="Times New Roman"/>
          <w:sz w:val="20"/>
          <w:szCs w:val="20"/>
        </w:rPr>
        <w:t>higher</w:t>
      </w:r>
      <w:r w:rsidR="00801BF3">
        <w:rPr>
          <w:rFonts w:ascii="Times New Roman" w:hAnsi="Times New Roman" w:cs="Times New Roman"/>
          <w:sz w:val="20"/>
          <w:szCs w:val="20"/>
        </w:rPr>
        <w:t xml:space="preserve"> </w:t>
      </w:r>
      <w:r w:rsidR="00C64A4D">
        <w:rPr>
          <w:rFonts w:ascii="Times New Roman" w:hAnsi="Times New Roman" w:cs="Times New Roman"/>
          <w:sz w:val="20"/>
          <w:szCs w:val="20"/>
        </w:rPr>
        <w:t>variability</w:t>
      </w:r>
      <w:r w:rsidR="00C65C27" w:rsidRPr="00C65C27">
        <w:rPr>
          <w:rFonts w:ascii="Times New Roman" w:hAnsi="Times New Roman" w:cs="Times New Roman"/>
          <w:sz w:val="20"/>
          <w:szCs w:val="20"/>
        </w:rPr>
        <w:t xml:space="preserve"> are</w:t>
      </w:r>
      <w:r w:rsidR="00FB19FE">
        <w:rPr>
          <w:rFonts w:ascii="Times New Roman" w:hAnsi="Times New Roman" w:cs="Times New Roman"/>
          <w:sz w:val="20"/>
          <w:szCs w:val="20"/>
        </w:rPr>
        <w:t xml:space="preserve"> weighted more</w:t>
      </w:r>
      <w:r w:rsidR="00C65C27" w:rsidRPr="00C65C27">
        <w:rPr>
          <w:rFonts w:ascii="Times New Roman" w:hAnsi="Times New Roman" w:cs="Times New Roman"/>
          <w:sz w:val="20"/>
          <w:szCs w:val="20"/>
        </w:rPr>
        <w:t>. This leads to a more precise estimate, but with a slight downward adjustment compared to the SRS estimate, reflecting the population's underlying heterogeneity.</w:t>
      </w:r>
      <w:r w:rsidR="00C65C27">
        <w:rPr>
          <w:rFonts w:ascii="Times New Roman" w:hAnsi="Times New Roman" w:cs="Times New Roman"/>
          <w:sz w:val="20"/>
          <w:szCs w:val="20"/>
        </w:rPr>
        <w:t xml:space="preserve"> </w:t>
      </w:r>
      <w:r>
        <w:rPr>
          <w:rFonts w:ascii="Times New Roman" w:hAnsi="Times New Roman" w:cs="Times New Roman"/>
          <w:sz w:val="20"/>
          <w:szCs w:val="20"/>
        </w:rPr>
        <w:t>We can also see th</w:t>
      </w:r>
      <w:r w:rsidR="00B5563F">
        <w:rPr>
          <w:rFonts w:ascii="Times New Roman" w:hAnsi="Times New Roman" w:cs="Times New Roman"/>
          <w:sz w:val="20"/>
          <w:szCs w:val="20"/>
        </w:rPr>
        <w:t>is</w:t>
      </w:r>
      <w:r w:rsidR="00827265">
        <w:rPr>
          <w:rFonts w:ascii="Times New Roman" w:hAnsi="Times New Roman" w:cs="Times New Roman"/>
          <w:sz w:val="20"/>
          <w:szCs w:val="20"/>
        </w:rPr>
        <w:t xml:space="preserve"> adjustment</w:t>
      </w:r>
      <w:r>
        <w:rPr>
          <w:rFonts w:ascii="Times New Roman" w:hAnsi="Times New Roman" w:cs="Times New Roman"/>
          <w:sz w:val="20"/>
          <w:szCs w:val="20"/>
        </w:rPr>
        <w:t xml:space="preserve"> from Figure </w:t>
      </w:r>
      <w:r w:rsidR="00310939">
        <w:rPr>
          <w:rFonts w:ascii="Times New Roman" w:hAnsi="Times New Roman" w:cs="Times New Roman"/>
          <w:sz w:val="20"/>
          <w:szCs w:val="20"/>
        </w:rPr>
        <w:t>7</w:t>
      </w:r>
      <w:r>
        <w:rPr>
          <w:rFonts w:ascii="Times New Roman" w:hAnsi="Times New Roman" w:cs="Times New Roman"/>
          <w:sz w:val="20"/>
          <w:szCs w:val="20"/>
        </w:rPr>
        <w:t xml:space="preserve">, where the stratified estimate is </w:t>
      </w:r>
      <w:r w:rsidR="00487D92">
        <w:rPr>
          <w:rFonts w:ascii="Times New Roman" w:hAnsi="Times New Roman" w:cs="Times New Roman"/>
          <w:sz w:val="20"/>
          <w:szCs w:val="20"/>
        </w:rPr>
        <w:t xml:space="preserve">to the left of </w:t>
      </w:r>
      <w:r>
        <w:rPr>
          <w:rFonts w:ascii="Times New Roman" w:hAnsi="Times New Roman" w:cs="Times New Roman"/>
          <w:sz w:val="20"/>
          <w:szCs w:val="20"/>
        </w:rPr>
        <w:t xml:space="preserve">the center of the previous bootstrap distribution of sample </w:t>
      </w:r>
      <w:r w:rsidR="0002729B">
        <w:rPr>
          <w:rFonts w:ascii="Times New Roman" w:hAnsi="Times New Roman" w:cs="Times New Roman"/>
          <w:sz w:val="20"/>
          <w:szCs w:val="20"/>
        </w:rPr>
        <w:t>proportion</w:t>
      </w:r>
      <w:r>
        <w:rPr>
          <w:rFonts w:ascii="Times New Roman" w:hAnsi="Times New Roman" w:cs="Times New Roman"/>
          <w:sz w:val="20"/>
          <w:szCs w:val="20"/>
        </w:rPr>
        <w:t xml:space="preserve">s. The standard error is only slightly smaller than that of </w:t>
      </w:r>
      <w:r>
        <w:rPr>
          <w:rFonts w:ascii="Times New Roman" w:hAnsi="Times New Roman" w:cs="Times New Roman"/>
          <w:sz w:val="20"/>
          <w:szCs w:val="20"/>
        </w:rPr>
        <w:lastRenderedPageBreak/>
        <w:t>SRS</w:t>
      </w:r>
      <w:r w:rsidR="008C7420">
        <w:rPr>
          <w:rFonts w:ascii="Times New Roman" w:hAnsi="Times New Roman" w:cs="Times New Roman"/>
          <w:sz w:val="20"/>
          <w:szCs w:val="20"/>
        </w:rPr>
        <w:t xml:space="preserve">, while </w:t>
      </w:r>
      <w:r>
        <w:rPr>
          <w:rFonts w:ascii="Times New Roman" w:hAnsi="Times New Roman" w:cs="Times New Roman"/>
          <w:sz w:val="20"/>
          <w:szCs w:val="20"/>
        </w:rPr>
        <w:t xml:space="preserve">the confidence interval </w:t>
      </w:r>
      <w:r w:rsidR="009E5230">
        <w:rPr>
          <w:rFonts w:ascii="Times New Roman" w:hAnsi="Times New Roman" w:cs="Times New Roman"/>
          <w:sz w:val="20"/>
          <w:szCs w:val="20"/>
        </w:rPr>
        <w:t xml:space="preserve">is </w:t>
      </w:r>
      <w:r>
        <w:rPr>
          <w:rFonts w:ascii="Times New Roman" w:hAnsi="Times New Roman" w:cs="Times New Roman"/>
          <w:sz w:val="20"/>
          <w:szCs w:val="20"/>
        </w:rPr>
        <w:t>slightly</w:t>
      </w:r>
      <w:r w:rsidR="006A3792">
        <w:rPr>
          <w:rFonts w:ascii="Times New Roman" w:hAnsi="Times New Roman" w:cs="Times New Roman"/>
          <w:sz w:val="20"/>
          <w:szCs w:val="20"/>
        </w:rPr>
        <w:t xml:space="preserve"> narrower</w:t>
      </w:r>
      <w:r w:rsidR="000A6007">
        <w:rPr>
          <w:rFonts w:ascii="Microsoft YaHei" w:eastAsia="Microsoft YaHei" w:hAnsi="Microsoft YaHei" w:cs="Microsoft YaHei"/>
          <w:sz w:val="20"/>
          <w:szCs w:val="20"/>
          <w:lang w:val="en-US"/>
        </w:rPr>
        <w:t xml:space="preserve">. </w:t>
      </w:r>
      <w:r w:rsidR="006C531C" w:rsidRPr="006C531C">
        <w:rPr>
          <w:rFonts w:ascii="Times New Roman" w:hAnsi="Times New Roman" w:cs="Times New Roman"/>
          <w:sz w:val="20"/>
          <w:szCs w:val="20"/>
        </w:rPr>
        <w:t>This suggests that stratified sampling may improve the precision of the proportion estimate. This could be useful in applications where knowing the exact proportion of workers exceeding 40 hours is critical for policy or business decisions (e.g., labor force management, wage policy)</w:t>
      </w:r>
      <w:r w:rsidR="00D321AD">
        <w:rPr>
          <w:rFonts w:ascii="Times New Roman" w:hAnsi="Times New Roman" w:cs="Times New Roman"/>
          <w:sz w:val="20"/>
          <w:szCs w:val="20"/>
        </w:rPr>
        <w:t>.</w:t>
      </w:r>
      <w:r w:rsidR="00351C4F">
        <w:rPr>
          <w:rFonts w:ascii="Times New Roman" w:hAnsi="Times New Roman" w:cs="Times New Roman"/>
          <w:sz w:val="20"/>
          <w:szCs w:val="20"/>
        </w:rPr>
        <w:t xml:space="preserve"> </w:t>
      </w:r>
      <w:r w:rsidR="0031220B">
        <w:rPr>
          <w:rFonts w:ascii="Times New Roman" w:hAnsi="Times New Roman" w:cs="Times New Roman"/>
          <w:sz w:val="20"/>
          <w:szCs w:val="20"/>
        </w:rPr>
        <w:t>However,</w:t>
      </w:r>
      <w:r w:rsidR="0031220B" w:rsidRPr="006C531C">
        <w:rPr>
          <w:rFonts w:ascii="Times New Roman" w:hAnsi="Times New Roman" w:cs="Times New Roman"/>
          <w:sz w:val="20"/>
          <w:szCs w:val="20"/>
        </w:rPr>
        <w:t xml:space="preserve"> the improvement is modest</w:t>
      </w:r>
      <w:r w:rsidR="00C81D87">
        <w:rPr>
          <w:rFonts w:ascii="Times New Roman" w:hAnsi="Times New Roman" w:cs="Times New Roman"/>
          <w:sz w:val="20"/>
          <w:szCs w:val="20"/>
        </w:rPr>
        <w:t>.</w:t>
      </w:r>
      <w:r w:rsidR="0031220B">
        <w:rPr>
          <w:rFonts w:ascii="Times New Roman" w:hAnsi="Times New Roman" w:cs="Times New Roman"/>
          <w:sz w:val="20"/>
          <w:szCs w:val="20"/>
        </w:rPr>
        <w:t xml:space="preserve"> </w:t>
      </w:r>
      <w:r w:rsidR="00180180">
        <w:rPr>
          <w:rFonts w:ascii="Times New Roman" w:hAnsi="Times New Roman" w:cs="Times New Roman"/>
          <w:sz w:val="20"/>
          <w:szCs w:val="20"/>
        </w:rPr>
        <w:t xml:space="preserve">This </w:t>
      </w:r>
      <w:r w:rsidR="00675DD5">
        <w:rPr>
          <w:rFonts w:ascii="Times New Roman" w:hAnsi="Times New Roman" w:cs="Times New Roman"/>
          <w:sz w:val="20"/>
          <w:szCs w:val="20"/>
        </w:rPr>
        <w:t xml:space="preserve">could </w:t>
      </w:r>
      <w:r w:rsidR="00777D17">
        <w:rPr>
          <w:rFonts w:ascii="Times New Roman" w:hAnsi="Times New Roman" w:cs="Times New Roman"/>
          <w:sz w:val="20"/>
          <w:szCs w:val="20"/>
        </w:rPr>
        <w:t xml:space="preserve">be due to our choice of strata and </w:t>
      </w:r>
      <w:r w:rsidR="003420C5">
        <w:rPr>
          <w:rFonts w:ascii="Times New Roman" w:hAnsi="Times New Roman" w:cs="Times New Roman"/>
          <w:sz w:val="20"/>
          <w:szCs w:val="20"/>
        </w:rPr>
        <w:t xml:space="preserve">our assumption that other variables </w:t>
      </w:r>
      <w:r w:rsidR="004401E1">
        <w:rPr>
          <w:rFonts w:ascii="Times New Roman" w:hAnsi="Times New Roman" w:cs="Times New Roman"/>
          <w:sz w:val="20"/>
          <w:szCs w:val="20"/>
        </w:rPr>
        <w:t>would not affect working hours, which</w:t>
      </w:r>
      <w:r w:rsidR="003420C5">
        <w:rPr>
          <w:rFonts w:ascii="Times New Roman" w:hAnsi="Times New Roman" w:cs="Times New Roman"/>
          <w:sz w:val="20"/>
          <w:szCs w:val="20"/>
        </w:rPr>
        <w:t xml:space="preserve"> </w:t>
      </w:r>
      <w:r>
        <w:rPr>
          <w:rFonts w:ascii="Times New Roman" w:hAnsi="Times New Roman" w:cs="Times New Roman"/>
          <w:sz w:val="20"/>
          <w:szCs w:val="20"/>
        </w:rPr>
        <w:t>will be further discussed in the conclusion section.</w:t>
      </w:r>
    </w:p>
    <w:p w14:paraId="635507AD" w14:textId="36CD8345" w:rsidR="002809CE" w:rsidRPr="00FF059E" w:rsidRDefault="002809CE" w:rsidP="00306FA2">
      <w:pPr>
        <w:rPr>
          <w:rFonts w:ascii="Times New Roman" w:hAnsi="Times New Roman" w:cs="Times New Roman"/>
          <w:b/>
          <w:bCs/>
          <w:sz w:val="20"/>
          <w:szCs w:val="20"/>
        </w:rPr>
      </w:pPr>
    </w:p>
    <w:p w14:paraId="09DF93A2" w14:textId="52FCEF5C" w:rsidR="00724E22" w:rsidRPr="0032251A" w:rsidRDefault="002809CE" w:rsidP="00306FA2">
      <w:pPr>
        <w:rPr>
          <w:rFonts w:ascii="Times New Roman" w:hAnsi="Times New Roman" w:cs="Times New Roman"/>
          <w:b/>
          <w:bCs/>
          <w:sz w:val="28"/>
          <w:szCs w:val="28"/>
        </w:rPr>
      </w:pPr>
      <w:r w:rsidRPr="0032251A">
        <w:rPr>
          <w:rFonts w:ascii="Times New Roman" w:hAnsi="Times New Roman" w:cs="Times New Roman"/>
          <w:b/>
          <w:bCs/>
          <w:sz w:val="28"/>
          <w:szCs w:val="28"/>
        </w:rPr>
        <w:t>Conclusions and discussion</w:t>
      </w:r>
    </w:p>
    <w:p w14:paraId="1E3547E1" w14:textId="2C9D833A" w:rsidR="00E174C5" w:rsidRPr="006D5E82" w:rsidRDefault="00E174C5" w:rsidP="00306FA2">
      <w:pPr>
        <w:rPr>
          <w:rFonts w:ascii="Times New Roman" w:hAnsi="Times New Roman" w:cs="Times New Roman"/>
          <w:sz w:val="20"/>
          <w:szCs w:val="20"/>
        </w:rPr>
      </w:pPr>
      <w:r w:rsidRPr="00E174C5">
        <w:rPr>
          <w:rFonts w:ascii="Times New Roman" w:hAnsi="Times New Roman" w:cs="Times New Roman"/>
          <w:sz w:val="20"/>
          <w:szCs w:val="20"/>
        </w:rPr>
        <w:t>Our final estimate of the mean weekly working hours in the United States for 1994 is 41 hours, with approximately 28-29% of individuals working over 40 hours per week. These findings highlight that a significant portion of the workforce was working long hours, with nearly a third exceeding the standard 40-hour workweek. Given the increasing work pressure and longer working hours in today's labor market, this result emphasizes the persistence of extended working hours. The widespread nature of long working hours suggests potential strain on worker well-being, including higher stress levels and burnout. The high proportion of workers exceeding 40 hours could also indicate a lack of sufficient labor protections or overtime compensation, which might affect productivity and job satisfaction. These findings are critical for shaping labor policies aimed at improving work-life balance, regulating overtime, and fostering healthier, more sustainable workforce practices.</w:t>
      </w:r>
    </w:p>
    <w:p w14:paraId="76563A17" w14:textId="64FF6862" w:rsidR="00C349F1" w:rsidRDefault="00C349F1" w:rsidP="00306FA2">
      <w:pPr>
        <w:rPr>
          <w:rFonts w:ascii="Times New Roman" w:hAnsi="Times New Roman" w:cs="Times New Roman"/>
          <w:sz w:val="20"/>
          <w:szCs w:val="20"/>
        </w:rPr>
      </w:pPr>
    </w:p>
    <w:p w14:paraId="35546453" w14:textId="0BE66993" w:rsidR="00C349F1" w:rsidRPr="00F357F6" w:rsidRDefault="00C349F1" w:rsidP="00306FA2">
      <w:pPr>
        <w:rPr>
          <w:rFonts w:ascii="Times New Roman" w:hAnsi="Times New Roman" w:cs="Times New Roman"/>
          <w:sz w:val="20"/>
          <w:szCs w:val="20"/>
        </w:rPr>
      </w:pPr>
      <w:r w:rsidRPr="00C349F1">
        <w:rPr>
          <w:rFonts w:ascii="Times New Roman" w:hAnsi="Times New Roman" w:cs="Times New Roman"/>
          <w:sz w:val="20"/>
          <w:szCs w:val="20"/>
        </w:rPr>
        <w:t>However, several limitations must be acknowledged. First, we assume that other variables are constant across strata. This assumption limits the accuracy of our stratified estimates, as it ignores potential interactions between these variables and weekly working hours. If factors such as age, education, or marital status influence working hours differently across strata, this assumption could lead to biased or underestimated effects. As a result, the stratified estimates may not fully capture the complexity of the data, affecting both the reliability of our conclusions about the true distribution of working hours and the generalizability of our results to the broader population. This failure to capture data complexity likely explains why the precision of our stratified estimates (for both the mean and the proportion) did not significantly improve over the SRS estimates.</w:t>
      </w:r>
    </w:p>
    <w:p w14:paraId="1098B52C" w14:textId="74BEEDCD" w:rsidR="00F357F6" w:rsidRDefault="00F357F6" w:rsidP="00306FA2">
      <w:pPr>
        <w:jc w:val="both"/>
        <w:rPr>
          <w:rFonts w:ascii="Times New Roman" w:hAnsi="Times New Roman" w:cs="Times New Roman"/>
          <w:sz w:val="20"/>
          <w:szCs w:val="20"/>
        </w:rPr>
      </w:pPr>
    </w:p>
    <w:p w14:paraId="642B2F42" w14:textId="060A84B0" w:rsidR="001E0B6C" w:rsidRDefault="001E0B6C" w:rsidP="00306FA2">
      <w:pPr>
        <w:jc w:val="both"/>
        <w:rPr>
          <w:rFonts w:ascii="Times New Roman" w:hAnsi="Times New Roman" w:cs="Times New Roman"/>
          <w:sz w:val="20"/>
          <w:szCs w:val="20"/>
        </w:rPr>
      </w:pPr>
      <w:r w:rsidRPr="001E0B6C">
        <w:rPr>
          <w:rFonts w:ascii="Times New Roman" w:hAnsi="Times New Roman" w:cs="Times New Roman"/>
          <w:sz w:val="20"/>
          <w:szCs w:val="20"/>
        </w:rPr>
        <w:t>Second, the strata were chosen based on general assumptions rather than data-driven criteria. This subjectivity in the stratification process could introduce bias and overlook more nuanced or statistically significant differences within occupations that influence working hours. As a result, the estimates may be less accurate because the occupational categories may not fully reflect the diversity of working conditions or work-hour patterns within the population. Future studies should adopt a more data-driven approach to stratification to better capture these subtleties.</w:t>
      </w:r>
    </w:p>
    <w:p w14:paraId="230AFFE4" w14:textId="78079D06" w:rsidR="00713839" w:rsidRDefault="00713839" w:rsidP="00306FA2">
      <w:pPr>
        <w:jc w:val="both"/>
        <w:rPr>
          <w:rFonts w:ascii="Times New Roman" w:hAnsi="Times New Roman" w:cs="Times New Roman"/>
          <w:sz w:val="20"/>
          <w:szCs w:val="20"/>
        </w:rPr>
      </w:pPr>
    </w:p>
    <w:p w14:paraId="4E0B0D89" w14:textId="0D625D02" w:rsidR="008F3A5C" w:rsidRDefault="008F3A5C" w:rsidP="00306FA2">
      <w:pPr>
        <w:jc w:val="both"/>
        <w:rPr>
          <w:rFonts w:ascii="Times New Roman" w:hAnsi="Times New Roman" w:cs="Times New Roman"/>
          <w:sz w:val="20"/>
          <w:szCs w:val="20"/>
        </w:rPr>
      </w:pPr>
      <w:r w:rsidRPr="008F3A5C">
        <w:rPr>
          <w:rFonts w:ascii="Times New Roman" w:hAnsi="Times New Roman" w:cs="Times New Roman"/>
          <w:sz w:val="20"/>
          <w:szCs w:val="20"/>
        </w:rPr>
        <w:t xml:space="preserve">In conclusion, this study provides valuable insights into the dynamics of working hours in 1994, which are essential for shaping labor policies that promote a healthier and more sustainable workforce. </w:t>
      </w:r>
      <w:r w:rsidR="005D1CCB" w:rsidRPr="005D1CCB">
        <w:rPr>
          <w:rFonts w:ascii="Times New Roman" w:hAnsi="Times New Roman" w:cs="Times New Roman"/>
          <w:sz w:val="20"/>
          <w:szCs w:val="20"/>
        </w:rPr>
        <w:t>While the sample used in this analysis is representative of the U.S. labor force in 1994, caution should be exercised when generalizing these results to other populations or time periods. The sample was drawn using simple random and stratified sampling methods, which likely capture a broad cross-section of the workforce. However, differences in work patterns across industries, geographic regions, or demographic groups might affect the generalizability of the findings.</w:t>
      </w:r>
      <w:r w:rsidR="00506CE2">
        <w:rPr>
          <w:rFonts w:ascii="Times New Roman" w:hAnsi="Times New Roman" w:cs="Times New Roman"/>
          <w:sz w:val="20"/>
          <w:szCs w:val="20"/>
        </w:rPr>
        <w:t xml:space="preserve"> </w:t>
      </w:r>
      <w:r w:rsidR="004B01D6" w:rsidRPr="004B01D6">
        <w:rPr>
          <w:rFonts w:ascii="Times New Roman" w:hAnsi="Times New Roman" w:cs="Times New Roman"/>
          <w:sz w:val="20"/>
          <w:szCs w:val="20"/>
        </w:rPr>
        <w:t xml:space="preserve">Future research could improve the generalizability by </w:t>
      </w:r>
      <w:r w:rsidR="006A639A" w:rsidRPr="008F3A5C">
        <w:rPr>
          <w:rFonts w:ascii="Times New Roman" w:hAnsi="Times New Roman" w:cs="Times New Roman"/>
          <w:sz w:val="20"/>
          <w:szCs w:val="20"/>
        </w:rPr>
        <w:t>considering the interaction of multiple factors with working hours</w:t>
      </w:r>
      <w:r w:rsidR="006A639A">
        <w:rPr>
          <w:rFonts w:ascii="Times New Roman" w:hAnsi="Times New Roman" w:cs="Times New Roman"/>
          <w:sz w:val="20"/>
          <w:szCs w:val="20"/>
        </w:rPr>
        <w:t xml:space="preserve">, </w:t>
      </w:r>
      <w:r w:rsidR="004B01D6" w:rsidRPr="004B01D6">
        <w:rPr>
          <w:rFonts w:ascii="Times New Roman" w:hAnsi="Times New Roman" w:cs="Times New Roman"/>
          <w:sz w:val="20"/>
          <w:szCs w:val="20"/>
        </w:rPr>
        <w:t>including more diverse populations</w:t>
      </w:r>
      <w:r w:rsidR="00D23636">
        <w:rPr>
          <w:rFonts w:ascii="Times New Roman" w:hAnsi="Times New Roman" w:cs="Times New Roman"/>
          <w:sz w:val="20"/>
          <w:szCs w:val="20"/>
        </w:rPr>
        <w:t>,</w:t>
      </w:r>
      <w:r w:rsidR="004B01D6" w:rsidRPr="004B01D6">
        <w:rPr>
          <w:rFonts w:ascii="Times New Roman" w:hAnsi="Times New Roman" w:cs="Times New Roman"/>
          <w:sz w:val="20"/>
          <w:szCs w:val="20"/>
        </w:rPr>
        <w:t xml:space="preserve"> or examining trends over multiple years, providing a </w:t>
      </w:r>
      <w:r w:rsidR="00EF3C1C">
        <w:rPr>
          <w:rFonts w:ascii="Times New Roman" w:hAnsi="Times New Roman" w:cs="Times New Roman"/>
          <w:sz w:val="20"/>
          <w:szCs w:val="20"/>
        </w:rPr>
        <w:t xml:space="preserve">clearer </w:t>
      </w:r>
      <w:r w:rsidR="004B01D6" w:rsidRPr="004B01D6">
        <w:rPr>
          <w:rFonts w:ascii="Times New Roman" w:hAnsi="Times New Roman" w:cs="Times New Roman"/>
          <w:sz w:val="20"/>
          <w:szCs w:val="20"/>
        </w:rPr>
        <w:t>understanding of how working hour patterns have evolved and how they might differ</w:t>
      </w:r>
      <w:r w:rsidR="00C12401">
        <w:rPr>
          <w:rFonts w:ascii="Times New Roman" w:hAnsi="Times New Roman" w:cs="Times New Roman"/>
          <w:sz w:val="20"/>
          <w:szCs w:val="20"/>
        </w:rPr>
        <w:t xml:space="preserve"> when </w:t>
      </w:r>
      <w:r w:rsidR="002B1CEC">
        <w:rPr>
          <w:rFonts w:ascii="Times New Roman" w:hAnsi="Times New Roman" w:cs="Times New Roman"/>
          <w:sz w:val="20"/>
          <w:szCs w:val="20"/>
        </w:rPr>
        <w:t>div</w:t>
      </w:r>
      <w:r w:rsidR="00C0302E">
        <w:rPr>
          <w:rFonts w:ascii="Times New Roman" w:hAnsi="Times New Roman" w:cs="Times New Roman"/>
          <w:sz w:val="20"/>
          <w:szCs w:val="20"/>
        </w:rPr>
        <w:t xml:space="preserve">erse </w:t>
      </w:r>
      <w:r w:rsidR="0072734C">
        <w:rPr>
          <w:rFonts w:ascii="Times New Roman" w:hAnsi="Times New Roman" w:cs="Times New Roman"/>
          <w:sz w:val="20"/>
          <w:szCs w:val="20"/>
        </w:rPr>
        <w:t>factors</w:t>
      </w:r>
      <w:r w:rsidR="00C12401">
        <w:rPr>
          <w:rFonts w:ascii="Times New Roman" w:hAnsi="Times New Roman" w:cs="Times New Roman"/>
          <w:sz w:val="20"/>
          <w:szCs w:val="20"/>
        </w:rPr>
        <w:t xml:space="preserve"> are taken into account</w:t>
      </w:r>
      <w:r w:rsidR="004B01D6" w:rsidRPr="004B01D6">
        <w:rPr>
          <w:rFonts w:ascii="Times New Roman" w:hAnsi="Times New Roman" w:cs="Times New Roman"/>
          <w:sz w:val="20"/>
          <w:szCs w:val="20"/>
        </w:rPr>
        <w:t>.</w:t>
      </w:r>
    </w:p>
    <w:p w14:paraId="50CA96D8" w14:textId="77777777" w:rsidR="00664462" w:rsidRDefault="00664462" w:rsidP="00306FA2">
      <w:pPr>
        <w:jc w:val="both"/>
        <w:rPr>
          <w:rFonts w:ascii="Times New Roman" w:hAnsi="Times New Roman" w:cs="Times New Roman"/>
          <w:sz w:val="20"/>
          <w:szCs w:val="20"/>
        </w:rPr>
      </w:pPr>
    </w:p>
    <w:p w14:paraId="30D2CC32" w14:textId="0A8C1FF0" w:rsidR="00F76ED9" w:rsidRPr="00207071" w:rsidRDefault="00F76ED9" w:rsidP="00306FA2">
      <w:pPr>
        <w:jc w:val="both"/>
        <w:rPr>
          <w:rFonts w:ascii="Times New Roman" w:hAnsi="Times New Roman" w:cs="Times New Roman"/>
          <w:b/>
          <w:bCs/>
          <w:sz w:val="28"/>
          <w:szCs w:val="28"/>
        </w:rPr>
      </w:pPr>
      <w:r w:rsidRPr="00207071">
        <w:rPr>
          <w:rFonts w:ascii="Times New Roman" w:hAnsi="Times New Roman" w:cs="Times New Roman"/>
          <w:b/>
          <w:bCs/>
          <w:sz w:val="28"/>
          <w:szCs w:val="28"/>
        </w:rPr>
        <w:t>References</w:t>
      </w:r>
    </w:p>
    <w:p w14:paraId="3CB1E8A5" w14:textId="5D33B103" w:rsidR="00F76ED9" w:rsidRDefault="00AD7E7E" w:rsidP="00306FA2">
      <w:pPr>
        <w:jc w:val="both"/>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1]</w:t>
      </w:r>
      <w:r w:rsidR="00F76ED9" w:rsidRPr="00F76ED9">
        <w:rPr>
          <w:rFonts w:ascii="Times New Roman" w:hAnsi="Times New Roman" w:cs="Times New Roman"/>
          <w:sz w:val="20"/>
          <w:szCs w:val="20"/>
        </w:rPr>
        <w:t>“</w:t>
      </w:r>
      <w:proofErr w:type="gramEnd"/>
      <w:r w:rsidR="00F76ED9" w:rsidRPr="00F76ED9">
        <w:rPr>
          <w:rFonts w:ascii="Times New Roman" w:hAnsi="Times New Roman" w:cs="Times New Roman"/>
          <w:sz w:val="20"/>
          <w:szCs w:val="20"/>
        </w:rPr>
        <w:t xml:space="preserve">LMF2.1: Usual Working Hours per Week by Gender.” OECD Family Database, </w:t>
      </w:r>
      <w:proofErr w:type="spellStart"/>
      <w:proofErr w:type="gramStart"/>
      <w:r w:rsidR="00F76ED9" w:rsidRPr="00F76ED9">
        <w:rPr>
          <w:rFonts w:ascii="Times New Roman" w:hAnsi="Times New Roman" w:cs="Times New Roman"/>
          <w:sz w:val="20"/>
          <w:szCs w:val="20"/>
        </w:rPr>
        <w:t>Oe.Cd</w:t>
      </w:r>
      <w:proofErr w:type="spellEnd"/>
      <w:proofErr w:type="gramEnd"/>
      <w:r w:rsidR="00F76ED9" w:rsidRPr="00F76ED9">
        <w:rPr>
          <w:rFonts w:ascii="Times New Roman" w:hAnsi="Times New Roman" w:cs="Times New Roman"/>
          <w:sz w:val="20"/>
          <w:szCs w:val="20"/>
        </w:rPr>
        <w:t>/</w:t>
      </w:r>
      <w:proofErr w:type="spellStart"/>
      <w:r w:rsidR="00F76ED9" w:rsidRPr="00F76ED9">
        <w:rPr>
          <w:rFonts w:ascii="Times New Roman" w:hAnsi="Times New Roman" w:cs="Times New Roman"/>
          <w:sz w:val="20"/>
          <w:szCs w:val="20"/>
        </w:rPr>
        <w:t>Fdb</w:t>
      </w:r>
      <w:proofErr w:type="spellEnd"/>
      <w:r w:rsidR="00F76ED9" w:rsidRPr="00F76ED9">
        <w:rPr>
          <w:rFonts w:ascii="Times New Roman" w:hAnsi="Times New Roman" w:cs="Times New Roman"/>
          <w:sz w:val="20"/>
          <w:szCs w:val="20"/>
        </w:rPr>
        <w:t xml:space="preserve">, Aug. 2022, </w:t>
      </w:r>
      <w:hyperlink r:id="rId26" w:history="1">
        <w:r w:rsidR="00C94706" w:rsidRPr="00C94706">
          <w:rPr>
            <w:rStyle w:val="Hyperlink"/>
            <w:rFonts w:ascii="Times New Roman" w:hAnsi="Times New Roman" w:cs="Times New Roman"/>
            <w:sz w:val="20"/>
            <w:szCs w:val="20"/>
          </w:rPr>
          <w:t>www.oecd.org/els/family/LMF_2_1_Usual_working_hours_gender.pdf</w:t>
        </w:r>
      </w:hyperlink>
      <w:r w:rsidR="00C94706">
        <w:rPr>
          <w:rFonts w:ascii="Times New Roman" w:hAnsi="Times New Roman" w:cs="Times New Roman"/>
          <w:sz w:val="20"/>
          <w:szCs w:val="20"/>
        </w:rPr>
        <w:t>. Accessed 12 Nov. 2024.</w:t>
      </w:r>
    </w:p>
    <w:p w14:paraId="38D10CCA" w14:textId="30F6C857" w:rsidR="00723ADD" w:rsidRDefault="00AD7E7E" w:rsidP="00306FA2">
      <w:pPr>
        <w:jc w:val="both"/>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2]</w:t>
      </w:r>
      <w:r w:rsidR="00723ADD" w:rsidRPr="00723ADD">
        <w:rPr>
          <w:rFonts w:ascii="Times New Roman" w:hAnsi="Times New Roman" w:cs="Times New Roman"/>
          <w:sz w:val="20"/>
          <w:szCs w:val="20"/>
        </w:rPr>
        <w:t>“</w:t>
      </w:r>
      <w:proofErr w:type="gramEnd"/>
      <w:r w:rsidR="00723ADD" w:rsidRPr="00723ADD">
        <w:rPr>
          <w:rFonts w:ascii="Times New Roman" w:hAnsi="Times New Roman" w:cs="Times New Roman"/>
          <w:sz w:val="20"/>
          <w:szCs w:val="20"/>
        </w:rPr>
        <w:t xml:space="preserve">Hours Worked: Average Usual Weekly Hours Worked - Averages (Edition 2023).” OECD </w:t>
      </w:r>
      <w:proofErr w:type="spellStart"/>
      <w:r w:rsidR="00723ADD" w:rsidRPr="00723ADD">
        <w:rPr>
          <w:rFonts w:ascii="Times New Roman" w:hAnsi="Times New Roman" w:cs="Times New Roman"/>
          <w:sz w:val="20"/>
          <w:szCs w:val="20"/>
        </w:rPr>
        <w:t>iLibrary</w:t>
      </w:r>
      <w:proofErr w:type="spellEnd"/>
      <w:r w:rsidR="00723ADD" w:rsidRPr="00723ADD">
        <w:rPr>
          <w:rFonts w:ascii="Times New Roman" w:hAnsi="Times New Roman" w:cs="Times New Roman"/>
          <w:sz w:val="20"/>
          <w:szCs w:val="20"/>
        </w:rPr>
        <w:t xml:space="preserve">, </w:t>
      </w:r>
      <w:hyperlink r:id="rId27" w:history="1">
        <w:r w:rsidR="00723ADD" w:rsidRPr="002F5BAF">
          <w:rPr>
            <w:rStyle w:val="Hyperlink"/>
            <w:rFonts w:ascii="Times New Roman" w:hAnsi="Times New Roman" w:cs="Times New Roman"/>
            <w:sz w:val="20"/>
            <w:szCs w:val="20"/>
          </w:rPr>
          <w:t>www.oecd-ilibrary.org/employment/data/oecd-employment-and-labour-market-statistics/hours-worked-average-usual-weekly-hours-worked-averages-edition-2023_82bc9d9c-en</w:t>
        </w:r>
      </w:hyperlink>
      <w:r w:rsidR="00723ADD" w:rsidRPr="00723ADD">
        <w:rPr>
          <w:rFonts w:ascii="Times New Roman" w:hAnsi="Times New Roman" w:cs="Times New Roman"/>
          <w:sz w:val="20"/>
          <w:szCs w:val="20"/>
        </w:rPr>
        <w:t>. Accessed 12 Nov. 2024.</w:t>
      </w:r>
    </w:p>
    <w:p w14:paraId="6AB56386" w14:textId="44CF28FB" w:rsidR="00B365D1" w:rsidRDefault="00AD7E7E" w:rsidP="00306FA2">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3]</w:t>
      </w:r>
      <w:r w:rsidRPr="00AD7E7E">
        <w:rPr>
          <w:rFonts w:ascii="Times New Roman" w:hAnsi="Times New Roman" w:cs="Times New Roman"/>
          <w:sz w:val="20"/>
          <w:szCs w:val="20"/>
        </w:rPr>
        <w:t>“</w:t>
      </w:r>
      <w:proofErr w:type="gramEnd"/>
      <w:r w:rsidRPr="00AD7E7E">
        <w:rPr>
          <w:rFonts w:ascii="Times New Roman" w:hAnsi="Times New Roman" w:cs="Times New Roman"/>
          <w:sz w:val="20"/>
          <w:szCs w:val="20"/>
        </w:rPr>
        <w:t>Working Time.” Wikipedia, Wikimedia Foundation,</w:t>
      </w:r>
      <w:r w:rsidR="00E14F6D">
        <w:rPr>
          <w:rFonts w:ascii="Times New Roman" w:hAnsi="Times New Roman" w:cs="Times New Roman"/>
          <w:sz w:val="20"/>
          <w:szCs w:val="20"/>
        </w:rPr>
        <w:t xml:space="preserve"> </w:t>
      </w:r>
      <w:hyperlink r:id="rId28" w:anchor=":~:text=Standard%20working%20hours%20of%20countries,above%20the%20normal%20hourly%20payments" w:history="1">
        <w:r w:rsidRPr="00E14F6D">
          <w:rPr>
            <w:rStyle w:val="Hyperlink"/>
            <w:rFonts w:ascii="Times New Roman" w:hAnsi="Times New Roman" w:cs="Times New Roman"/>
            <w:sz w:val="20"/>
            <w:szCs w:val="20"/>
          </w:rPr>
          <w:t>en.wikipedia.org/wiki/Working_time#:~:text=Standard%20working%20hours%20of%20countries,above%20the%20normal%20hourly%20payments</w:t>
        </w:r>
      </w:hyperlink>
      <w:r w:rsidRPr="00AD7E7E">
        <w:rPr>
          <w:rFonts w:ascii="Times New Roman" w:hAnsi="Times New Roman" w:cs="Times New Roman"/>
          <w:sz w:val="20"/>
          <w:szCs w:val="20"/>
        </w:rPr>
        <w:t>. Accessed 12 Nov. 2024.</w:t>
      </w:r>
    </w:p>
    <w:p w14:paraId="681047DA" w14:textId="77777777" w:rsidR="005B6CA5" w:rsidRDefault="00257BB3" w:rsidP="00306FA2">
      <w:pPr>
        <w:rPr>
          <w:rFonts w:ascii="Times New Roman" w:hAnsi="Times New Roman" w:cs="Times New Roman"/>
          <w:sz w:val="20"/>
          <w:szCs w:val="20"/>
        </w:rPr>
      </w:pPr>
      <w:r>
        <w:rPr>
          <w:rFonts w:ascii="Times New Roman" w:hAnsi="Times New Roman" w:cs="Times New Roman"/>
          <w:sz w:val="20"/>
          <w:szCs w:val="20"/>
        </w:rPr>
        <w:t>[4]</w:t>
      </w:r>
      <w:r w:rsidRPr="00257BB3">
        <w:t xml:space="preserve"> </w:t>
      </w:r>
      <w:r w:rsidRPr="00257BB3">
        <w:rPr>
          <w:rFonts w:ascii="Times New Roman" w:hAnsi="Times New Roman" w:cs="Times New Roman"/>
          <w:sz w:val="20"/>
          <w:szCs w:val="20"/>
        </w:rPr>
        <w:t xml:space="preserve">Becker, Barry and Ronny </w:t>
      </w:r>
      <w:proofErr w:type="spellStart"/>
      <w:r w:rsidRPr="00257BB3">
        <w:rPr>
          <w:rFonts w:ascii="Times New Roman" w:hAnsi="Times New Roman" w:cs="Times New Roman"/>
          <w:sz w:val="20"/>
          <w:szCs w:val="20"/>
        </w:rPr>
        <w:t>Kohavi</w:t>
      </w:r>
      <w:proofErr w:type="spellEnd"/>
      <w:r w:rsidRPr="00257BB3">
        <w:rPr>
          <w:rFonts w:ascii="Times New Roman" w:hAnsi="Times New Roman" w:cs="Times New Roman"/>
          <w:sz w:val="20"/>
          <w:szCs w:val="20"/>
        </w:rPr>
        <w:t xml:space="preserve">. "Adult." UCI Machine Learning Repository, 1996, </w:t>
      </w:r>
      <w:hyperlink r:id="rId29" w:history="1">
        <w:r w:rsidRPr="00264E16">
          <w:rPr>
            <w:rStyle w:val="Hyperlink"/>
            <w:rFonts w:ascii="Times New Roman" w:hAnsi="Times New Roman" w:cs="Times New Roman"/>
            <w:sz w:val="20"/>
            <w:szCs w:val="20"/>
          </w:rPr>
          <w:t>https://doi.org/10.24432/C5XW20</w:t>
        </w:r>
      </w:hyperlink>
      <w:r w:rsidRPr="00257BB3">
        <w:rPr>
          <w:rFonts w:ascii="Times New Roman" w:hAnsi="Times New Roman" w:cs="Times New Roman"/>
          <w:sz w:val="20"/>
          <w:szCs w:val="20"/>
        </w:rPr>
        <w:t>.</w:t>
      </w:r>
      <w:r w:rsidR="00045D48">
        <w:rPr>
          <w:rFonts w:ascii="Times New Roman" w:hAnsi="Times New Roman" w:cs="Times New Roman"/>
          <w:sz w:val="20"/>
          <w:szCs w:val="20"/>
        </w:rPr>
        <w:t xml:space="preserve"> </w:t>
      </w:r>
      <w:r w:rsidR="00045D48" w:rsidRPr="00723ADD">
        <w:rPr>
          <w:rFonts w:ascii="Times New Roman" w:hAnsi="Times New Roman" w:cs="Times New Roman"/>
          <w:sz w:val="20"/>
          <w:szCs w:val="20"/>
        </w:rPr>
        <w:t>Accessed 12 Nov. 2024.</w:t>
      </w:r>
    </w:p>
    <w:p w14:paraId="2A79CB19" w14:textId="77777777" w:rsidR="0059464F" w:rsidRDefault="0059464F" w:rsidP="00306FA2">
      <w:pPr>
        <w:rPr>
          <w:rFonts w:ascii="Times New Roman" w:hAnsi="Times New Roman" w:cs="Times New Roman"/>
          <w:b/>
          <w:bCs/>
          <w:sz w:val="28"/>
          <w:szCs w:val="28"/>
        </w:rPr>
      </w:pPr>
    </w:p>
    <w:p w14:paraId="6866DD2F" w14:textId="338FB03E" w:rsidR="00CD576D" w:rsidRDefault="00CD576D" w:rsidP="00306FA2">
      <w:pPr>
        <w:rPr>
          <w:rFonts w:ascii="Times New Roman" w:hAnsi="Times New Roman" w:cs="Times New Roman"/>
          <w:b/>
          <w:bCs/>
          <w:sz w:val="28"/>
          <w:szCs w:val="28"/>
        </w:rPr>
      </w:pPr>
      <w:r w:rsidRPr="00207071">
        <w:rPr>
          <w:rFonts w:ascii="Times New Roman" w:hAnsi="Times New Roman" w:cs="Times New Roman"/>
          <w:b/>
          <w:bCs/>
          <w:sz w:val="28"/>
          <w:szCs w:val="28"/>
        </w:rPr>
        <w:lastRenderedPageBreak/>
        <w:t>Appendix</w:t>
      </w:r>
    </w:p>
    <w:p w14:paraId="5D443A95" w14:textId="6349E37A" w:rsidR="007953CB" w:rsidRPr="00EF7ED7" w:rsidRDefault="001B2363" w:rsidP="00306FA2">
      <w:pPr>
        <w:rPr>
          <w:rFonts w:ascii="Times New Roman" w:hAnsi="Times New Roman" w:cs="Times New Roman"/>
          <w:b/>
          <w:bCs/>
          <w:sz w:val="20"/>
          <w:szCs w:val="20"/>
        </w:rPr>
      </w:pPr>
      <w:r w:rsidRPr="000913DE">
        <w:rPr>
          <w:rFonts w:ascii="Times New Roman" w:hAnsi="Times New Roman" w:cs="Times New Roman"/>
          <w:b/>
          <w:bCs/>
          <w:sz w:val="20"/>
          <w:szCs w:val="20"/>
        </w:rPr>
        <w:t xml:space="preserve">R code: </w:t>
      </w:r>
    </w:p>
    <w:p w14:paraId="553EA7EE" w14:textId="2D088632" w:rsidR="005B5401" w:rsidRDefault="00A90A62" w:rsidP="00A07724">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5C05BA49" wp14:editId="49EB9816">
            <wp:extent cx="6826485" cy="3777176"/>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61252" cy="3796413"/>
                    </a:xfrm>
                    <a:prstGeom prst="rect">
                      <a:avLst/>
                    </a:prstGeom>
                  </pic:spPr>
                </pic:pic>
              </a:graphicData>
            </a:graphic>
          </wp:inline>
        </w:drawing>
      </w:r>
    </w:p>
    <w:p w14:paraId="488B676C" w14:textId="60BE60FE" w:rsidR="00A210D2" w:rsidRDefault="00A210D2" w:rsidP="00A210D2">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16678AD7" wp14:editId="72206B39">
            <wp:extent cx="6807104" cy="2293034"/>
            <wp:effectExtent l="0" t="0" r="635" b="571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36038" cy="2302781"/>
                    </a:xfrm>
                    <a:prstGeom prst="rect">
                      <a:avLst/>
                    </a:prstGeom>
                  </pic:spPr>
                </pic:pic>
              </a:graphicData>
            </a:graphic>
          </wp:inline>
        </w:drawing>
      </w:r>
    </w:p>
    <w:p w14:paraId="0E515A0E" w14:textId="68A11D1C" w:rsidR="00A210D2" w:rsidRDefault="00A210D2" w:rsidP="00A210D2">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090DAFBE" wp14:editId="62621A8A">
            <wp:extent cx="6786646" cy="3763108"/>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07064" cy="3774430"/>
                    </a:xfrm>
                    <a:prstGeom prst="rect">
                      <a:avLst/>
                    </a:prstGeom>
                  </pic:spPr>
                </pic:pic>
              </a:graphicData>
            </a:graphic>
          </wp:inline>
        </w:drawing>
      </w:r>
    </w:p>
    <w:p w14:paraId="07E6BA7B" w14:textId="3E24869C" w:rsidR="00A210D2" w:rsidRDefault="00A210D2" w:rsidP="00A210D2">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1A4CD33C" wp14:editId="1B517115">
            <wp:extent cx="6998677" cy="4167802"/>
            <wp:effectExtent l="0" t="0" r="0" b="0"/>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023590" cy="4182638"/>
                    </a:xfrm>
                    <a:prstGeom prst="rect">
                      <a:avLst/>
                    </a:prstGeom>
                  </pic:spPr>
                </pic:pic>
              </a:graphicData>
            </a:graphic>
          </wp:inline>
        </w:drawing>
      </w:r>
    </w:p>
    <w:p w14:paraId="7606CA00" w14:textId="587C21DB" w:rsidR="00A210D2" w:rsidRDefault="00A210D2" w:rsidP="00A210D2">
      <w:pPr>
        <w:rPr>
          <w:rFonts w:ascii="Times New Roman" w:hAnsi="Times New Roman" w:cs="Times New Roman"/>
          <w:sz w:val="28"/>
          <w:szCs w:val="28"/>
          <w:lang w:val="en-US"/>
        </w:rPr>
      </w:pPr>
    </w:p>
    <w:p w14:paraId="2D2BBCEE" w14:textId="34EDE8F0" w:rsidR="007A6CC4" w:rsidRDefault="00712714" w:rsidP="00A210D2">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6A91D99C" wp14:editId="52AA3F6C">
            <wp:extent cx="7269291" cy="3960055"/>
            <wp:effectExtent l="0" t="0" r="0" b="254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279874" cy="3965820"/>
                    </a:xfrm>
                    <a:prstGeom prst="rect">
                      <a:avLst/>
                    </a:prstGeom>
                  </pic:spPr>
                </pic:pic>
              </a:graphicData>
            </a:graphic>
          </wp:inline>
        </w:drawing>
      </w:r>
    </w:p>
    <w:p w14:paraId="260E1D60" w14:textId="4DD02FE7" w:rsidR="00712714" w:rsidRDefault="00712714" w:rsidP="00712714">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23B76D10" wp14:editId="72E06EFE">
            <wp:extent cx="6834025" cy="4051496"/>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62614" cy="4068445"/>
                    </a:xfrm>
                    <a:prstGeom prst="rect">
                      <a:avLst/>
                    </a:prstGeom>
                  </pic:spPr>
                </pic:pic>
              </a:graphicData>
            </a:graphic>
          </wp:inline>
        </w:drawing>
      </w:r>
    </w:p>
    <w:p w14:paraId="46CA86F0" w14:textId="62A783BF" w:rsidR="002B13EC" w:rsidRDefault="002B13EC" w:rsidP="002B13EC">
      <w:pPr>
        <w:rPr>
          <w:rFonts w:ascii="Times New Roman" w:hAnsi="Times New Roman" w:cs="Times New Roman"/>
          <w:noProof/>
          <w:sz w:val="28"/>
          <w:szCs w:val="28"/>
          <w:lang w:val="en-US"/>
        </w:rPr>
      </w:pPr>
    </w:p>
    <w:p w14:paraId="4F761911" w14:textId="376D4521" w:rsidR="002B13EC" w:rsidRDefault="002B13EC" w:rsidP="002B13EC">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43DD15BE" wp14:editId="390D4F43">
            <wp:extent cx="6576646" cy="3014296"/>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595413" cy="3022898"/>
                    </a:xfrm>
                    <a:prstGeom prst="rect">
                      <a:avLst/>
                    </a:prstGeom>
                  </pic:spPr>
                </pic:pic>
              </a:graphicData>
            </a:graphic>
          </wp:inline>
        </w:drawing>
      </w:r>
    </w:p>
    <w:p w14:paraId="7601C8E5" w14:textId="5590C412" w:rsidR="002B13EC" w:rsidRPr="002B13EC" w:rsidRDefault="00936D40" w:rsidP="002B13E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DBEC939" wp14:editId="6704A473">
            <wp:extent cx="6625883" cy="3959956"/>
            <wp:effectExtent l="0" t="0" r="3810" b="254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36425" cy="3966257"/>
                    </a:xfrm>
                    <a:prstGeom prst="rect">
                      <a:avLst/>
                    </a:prstGeom>
                  </pic:spPr>
                </pic:pic>
              </a:graphicData>
            </a:graphic>
          </wp:inline>
        </w:drawing>
      </w:r>
    </w:p>
    <w:p w14:paraId="7AF3093F" w14:textId="7BF7FB3D" w:rsidR="002B13EC" w:rsidRDefault="00936D40" w:rsidP="00936D40">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498B5E7" wp14:editId="23B316C4">
            <wp:extent cx="5943600" cy="3565525"/>
            <wp:effectExtent l="0" t="0" r="0" b="317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36E5EE6" w14:textId="6C3B949D" w:rsidR="00CF7A4F" w:rsidRDefault="00CF7A4F" w:rsidP="00936D40">
      <w:pPr>
        <w:rPr>
          <w:rFonts w:ascii="Times New Roman" w:hAnsi="Times New Roman" w:cs="Times New Roman"/>
          <w:sz w:val="28"/>
          <w:szCs w:val="28"/>
          <w:lang w:val="en-US"/>
        </w:rPr>
      </w:pPr>
    </w:p>
    <w:p w14:paraId="44C13D00" w14:textId="49F514CE" w:rsidR="00CF7A4F" w:rsidRDefault="00CF7A4F" w:rsidP="00936D4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C0A31F" wp14:editId="79DDB852">
            <wp:extent cx="5943600" cy="3527425"/>
            <wp:effectExtent l="0" t="0" r="0" b="317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p>
    <w:p w14:paraId="5A2BF5C8" w14:textId="51654152" w:rsidR="00CF7A4F" w:rsidRDefault="00CF7A4F" w:rsidP="00936D40">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4AA90FD3" wp14:editId="31A30515">
            <wp:extent cx="5943600" cy="3528060"/>
            <wp:effectExtent l="0" t="0" r="0" b="254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3487BB76" w14:textId="54EF4CC1" w:rsidR="00CF7A4F" w:rsidRPr="00CF7A4F" w:rsidRDefault="00CF7A4F" w:rsidP="00CF7A4F">
      <w:pPr>
        <w:rPr>
          <w:rFonts w:ascii="Times New Roman" w:hAnsi="Times New Roman" w:cs="Times New Roman"/>
          <w:sz w:val="28"/>
          <w:szCs w:val="28"/>
          <w:lang w:val="en-US"/>
        </w:rPr>
      </w:pPr>
    </w:p>
    <w:p w14:paraId="7B605D61" w14:textId="0E48C6E5" w:rsidR="00CF7A4F" w:rsidRDefault="00CF7A4F" w:rsidP="00CF7A4F">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1902FAE9" wp14:editId="128D073F">
            <wp:extent cx="5943600" cy="246570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a:graphicData>
            </a:graphic>
          </wp:inline>
        </w:drawing>
      </w:r>
    </w:p>
    <w:p w14:paraId="6F175E32" w14:textId="00B48954" w:rsidR="00CF7A4F" w:rsidRDefault="00CF7A4F" w:rsidP="00CF7A4F">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08CBB0D2" wp14:editId="3F92E052">
            <wp:extent cx="5943600" cy="353568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2904FF55" w14:textId="65D156F5" w:rsidR="00CF7A4F" w:rsidRDefault="00CF7A4F" w:rsidP="00CF7A4F">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2B01D43D" wp14:editId="5B43B5FF">
            <wp:extent cx="5943600" cy="3515360"/>
            <wp:effectExtent l="0" t="0" r="0" b="254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2453A0E3" w14:textId="798C3A4E" w:rsidR="00CF7A4F" w:rsidRDefault="00221794" w:rsidP="00CF7A4F">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FC83A25" wp14:editId="06EE2849">
            <wp:extent cx="5943600" cy="3326130"/>
            <wp:effectExtent l="0" t="0" r="0" b="127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3A5AE9C" w14:textId="56285C47" w:rsidR="00221794" w:rsidRDefault="00221794" w:rsidP="00CF7A4F">
      <w:pPr>
        <w:rPr>
          <w:rFonts w:ascii="Times New Roman" w:hAnsi="Times New Roman" w:cs="Times New Roman"/>
          <w:sz w:val="28"/>
          <w:szCs w:val="28"/>
          <w:lang w:val="en-US"/>
        </w:rPr>
      </w:pPr>
    </w:p>
    <w:p w14:paraId="6569062D" w14:textId="67EC1C18" w:rsidR="00221794" w:rsidRDefault="00290887" w:rsidP="00CF7A4F">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4315004E" wp14:editId="56ED47E6">
            <wp:extent cx="5943600" cy="3096895"/>
            <wp:effectExtent l="0" t="0" r="0" b="190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7FEA0E1" w14:textId="2E6EC19D" w:rsidR="00290887" w:rsidRDefault="00290887" w:rsidP="00290887">
      <w:pPr>
        <w:rPr>
          <w:rFonts w:ascii="Times New Roman" w:hAnsi="Times New Roman" w:cs="Times New Roman"/>
          <w:noProof/>
          <w:sz w:val="28"/>
          <w:szCs w:val="28"/>
          <w:lang w:val="en-US"/>
        </w:rPr>
      </w:pPr>
    </w:p>
    <w:p w14:paraId="6A0670C2" w14:textId="1A4F8B02" w:rsidR="00290887" w:rsidRDefault="00290887" w:rsidP="00290887">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3A2740C1" wp14:editId="40857B20">
            <wp:extent cx="5132677" cy="4065563"/>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43365" cy="4074029"/>
                    </a:xfrm>
                    <a:prstGeom prst="rect">
                      <a:avLst/>
                    </a:prstGeom>
                  </pic:spPr>
                </pic:pic>
              </a:graphicData>
            </a:graphic>
          </wp:inline>
        </w:drawing>
      </w:r>
    </w:p>
    <w:p w14:paraId="7894912F" w14:textId="4497B070" w:rsidR="00290887" w:rsidRDefault="00290887" w:rsidP="00290887">
      <w:pPr>
        <w:rPr>
          <w:rFonts w:ascii="Times New Roman" w:hAnsi="Times New Roman" w:cs="Times New Roman"/>
          <w:noProof/>
          <w:sz w:val="28"/>
          <w:szCs w:val="28"/>
          <w:lang w:val="en-US"/>
        </w:rPr>
      </w:pPr>
    </w:p>
    <w:p w14:paraId="0A588BDD" w14:textId="19B0A861" w:rsidR="00290887" w:rsidRDefault="00290887" w:rsidP="0029088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39DF59C" wp14:editId="287E9D86">
            <wp:extent cx="4607408" cy="3889717"/>
            <wp:effectExtent l="0" t="0" r="3175"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31609" cy="3910148"/>
                    </a:xfrm>
                    <a:prstGeom prst="rect">
                      <a:avLst/>
                    </a:prstGeom>
                  </pic:spPr>
                </pic:pic>
              </a:graphicData>
            </a:graphic>
          </wp:inline>
        </w:drawing>
      </w:r>
    </w:p>
    <w:p w14:paraId="29384158" w14:textId="252B758D" w:rsidR="00290887" w:rsidRDefault="00290887" w:rsidP="00290887">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18B2FE9D" wp14:editId="7BB65B85">
            <wp:extent cx="5943600" cy="4370705"/>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14:paraId="193586B5" w14:textId="6D4C3B67" w:rsidR="00C16ED1" w:rsidRDefault="00C16ED1" w:rsidP="00C16ED1">
      <w:pPr>
        <w:tabs>
          <w:tab w:val="left" w:pos="2769"/>
        </w:tabs>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795B50CE" wp14:editId="2E3FC142">
            <wp:extent cx="6651495" cy="3242604"/>
            <wp:effectExtent l="0" t="0" r="381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69971" cy="3251611"/>
                    </a:xfrm>
                    <a:prstGeom prst="rect">
                      <a:avLst/>
                    </a:prstGeom>
                  </pic:spPr>
                </pic:pic>
              </a:graphicData>
            </a:graphic>
          </wp:inline>
        </w:drawing>
      </w:r>
    </w:p>
    <w:p w14:paraId="208FD1BC" w14:textId="486DE1C1" w:rsidR="00A90A01" w:rsidRDefault="00A90A01" w:rsidP="00A90A01">
      <w:pPr>
        <w:rPr>
          <w:rFonts w:ascii="Times New Roman" w:hAnsi="Times New Roman" w:cs="Times New Roman"/>
          <w:noProof/>
          <w:sz w:val="28"/>
          <w:szCs w:val="28"/>
          <w:lang w:val="en-US"/>
        </w:rPr>
      </w:pPr>
    </w:p>
    <w:p w14:paraId="0E604CC5" w14:textId="2A2DAFFF" w:rsidR="00A90A01" w:rsidRDefault="00A90A01" w:rsidP="00A90A01">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E7D12D4" wp14:editId="4F01D147">
            <wp:extent cx="3454536" cy="38756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3486317" cy="3911304"/>
                    </a:xfrm>
                    <a:prstGeom prst="rect">
                      <a:avLst/>
                    </a:prstGeom>
                  </pic:spPr>
                </pic:pic>
              </a:graphicData>
            </a:graphic>
          </wp:inline>
        </w:drawing>
      </w:r>
    </w:p>
    <w:p w14:paraId="0305967A" w14:textId="71A3CA1D" w:rsidR="00A90A01" w:rsidRDefault="00332156" w:rsidP="00A90A01">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321E8669" wp14:editId="30E8E4F1">
            <wp:extent cx="6161649" cy="4002439"/>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207879" cy="4032469"/>
                    </a:xfrm>
                    <a:prstGeom prst="rect">
                      <a:avLst/>
                    </a:prstGeom>
                  </pic:spPr>
                </pic:pic>
              </a:graphicData>
            </a:graphic>
          </wp:inline>
        </w:drawing>
      </w:r>
    </w:p>
    <w:p w14:paraId="338DAF33" w14:textId="5D870A52" w:rsidR="00332156" w:rsidRDefault="00332156" w:rsidP="00332156">
      <w:pPr>
        <w:rPr>
          <w:rFonts w:ascii="Times New Roman" w:hAnsi="Times New Roman" w:cs="Times New Roman"/>
          <w:sz w:val="28"/>
          <w:szCs w:val="28"/>
          <w:lang w:val="en-US"/>
        </w:rPr>
      </w:pPr>
    </w:p>
    <w:p w14:paraId="20A3E0FB" w14:textId="2D9063E5" w:rsidR="00332156" w:rsidRDefault="0041588C" w:rsidP="00332156">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EAFFDAE" wp14:editId="392B2FA7">
            <wp:extent cx="1674055" cy="3956912"/>
            <wp:effectExtent l="0" t="0" r="2540" b="571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87287" cy="3988187"/>
                    </a:xfrm>
                    <a:prstGeom prst="rect">
                      <a:avLst/>
                    </a:prstGeom>
                  </pic:spPr>
                </pic:pic>
              </a:graphicData>
            </a:graphic>
          </wp:inline>
        </w:drawing>
      </w:r>
    </w:p>
    <w:p w14:paraId="17551C6A" w14:textId="064BBFF9" w:rsidR="0041588C" w:rsidRDefault="0041588C" w:rsidP="00332156">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FA4BC6D" wp14:editId="366AA995">
            <wp:extent cx="1759847" cy="2757268"/>
            <wp:effectExtent l="0" t="0" r="571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73444" cy="2778571"/>
                    </a:xfrm>
                    <a:prstGeom prst="rect">
                      <a:avLst/>
                    </a:prstGeom>
                  </pic:spPr>
                </pic:pic>
              </a:graphicData>
            </a:graphic>
          </wp:inline>
        </w:drawing>
      </w:r>
    </w:p>
    <w:p w14:paraId="23106DD5" w14:textId="7B5BF0A7" w:rsidR="00EE01CB" w:rsidRDefault="00EE01CB" w:rsidP="00EE01CB">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14:anchorId="22EFB9FE" wp14:editId="7880AC39">
            <wp:extent cx="2470235" cy="4389120"/>
            <wp:effectExtent l="0" t="0" r="6350" b="5080"/>
            <wp:docPr id="46"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479660" cy="4405867"/>
                    </a:xfrm>
                    <a:prstGeom prst="rect">
                      <a:avLst/>
                    </a:prstGeom>
                  </pic:spPr>
                </pic:pic>
              </a:graphicData>
            </a:graphic>
          </wp:inline>
        </w:drawing>
      </w:r>
    </w:p>
    <w:p w14:paraId="112C30E1" w14:textId="5A592773" w:rsidR="00EE01CB" w:rsidRDefault="00EE01CB" w:rsidP="00EE01CB">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4BB44BC4" wp14:editId="0033B2A6">
            <wp:extent cx="4075435" cy="3094892"/>
            <wp:effectExtent l="0" t="0" r="1270" b="4445"/>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95874" cy="3110414"/>
                    </a:xfrm>
                    <a:prstGeom prst="rect">
                      <a:avLst/>
                    </a:prstGeom>
                  </pic:spPr>
                </pic:pic>
              </a:graphicData>
            </a:graphic>
          </wp:inline>
        </w:drawing>
      </w:r>
    </w:p>
    <w:p w14:paraId="294B59DF" w14:textId="037B4BFA" w:rsidR="00EE01CB" w:rsidRDefault="00EE01CB" w:rsidP="00EE01CB">
      <w:pPr>
        <w:rPr>
          <w:rFonts w:ascii="Times New Roman" w:hAnsi="Times New Roman" w:cs="Times New Roman"/>
          <w:noProof/>
          <w:sz w:val="28"/>
          <w:szCs w:val="28"/>
          <w:lang w:val="en-US"/>
        </w:rPr>
      </w:pPr>
    </w:p>
    <w:p w14:paraId="2C1E6999" w14:textId="60BC94CC" w:rsidR="00EE01CB" w:rsidRDefault="006E0413" w:rsidP="00EE01CB">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EF8BDA5" wp14:editId="6672E4B3">
            <wp:extent cx="5943600" cy="3279140"/>
            <wp:effectExtent l="0" t="0" r="0" b="0"/>
            <wp:docPr id="48"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3DA533EC" w14:textId="05C5A819" w:rsidR="006E0413" w:rsidRDefault="006E0413" w:rsidP="00EE01CB">
      <w:pPr>
        <w:rPr>
          <w:rFonts w:ascii="Times New Roman" w:hAnsi="Times New Roman" w:cs="Times New Roman"/>
          <w:sz w:val="28"/>
          <w:szCs w:val="28"/>
          <w:lang w:val="en-US"/>
        </w:rPr>
      </w:pPr>
    </w:p>
    <w:p w14:paraId="0ACE85E0" w14:textId="41D8D16F" w:rsidR="006E0413" w:rsidRDefault="00022857" w:rsidP="00EE01CB">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6B7F4526" wp14:editId="6E20A7BE">
            <wp:extent cx="2314578" cy="3460652"/>
            <wp:effectExtent l="0" t="0" r="0" b="0"/>
            <wp:docPr id="49"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graph&#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332917" cy="3488072"/>
                    </a:xfrm>
                    <a:prstGeom prst="rect">
                      <a:avLst/>
                    </a:prstGeom>
                  </pic:spPr>
                </pic:pic>
              </a:graphicData>
            </a:graphic>
          </wp:inline>
        </w:drawing>
      </w:r>
    </w:p>
    <w:p w14:paraId="35E77980" w14:textId="0C2CE5BD" w:rsidR="00022857" w:rsidRPr="00022857" w:rsidRDefault="00022857" w:rsidP="00022857">
      <w:pPr>
        <w:rPr>
          <w:rFonts w:ascii="Times New Roman" w:hAnsi="Times New Roman" w:cs="Times New Roman"/>
          <w:sz w:val="28"/>
          <w:szCs w:val="28"/>
          <w:lang w:val="en-US"/>
        </w:rPr>
      </w:pPr>
    </w:p>
    <w:p w14:paraId="0CC8766E" w14:textId="2030F856" w:rsidR="00022857" w:rsidRDefault="00D048C1" w:rsidP="00022857">
      <w:pPr>
        <w:tabs>
          <w:tab w:val="left" w:pos="410"/>
        </w:tabs>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9E33CA" wp14:editId="700DE6D3">
            <wp:extent cx="3882683" cy="3422236"/>
            <wp:effectExtent l="0" t="0" r="381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901760" cy="3439051"/>
                    </a:xfrm>
                    <a:prstGeom prst="rect">
                      <a:avLst/>
                    </a:prstGeom>
                  </pic:spPr>
                </pic:pic>
              </a:graphicData>
            </a:graphic>
          </wp:inline>
        </w:drawing>
      </w:r>
    </w:p>
    <w:p w14:paraId="11B3BE3B" w14:textId="37959FBF" w:rsidR="0062140B" w:rsidRDefault="0062140B" w:rsidP="00022857">
      <w:pPr>
        <w:tabs>
          <w:tab w:val="left" w:pos="410"/>
        </w:tabs>
        <w:rPr>
          <w:rFonts w:ascii="Times New Roman" w:hAnsi="Times New Roman" w:cs="Times New Roman"/>
          <w:sz w:val="28"/>
          <w:szCs w:val="28"/>
          <w:lang w:val="en-US"/>
        </w:rPr>
      </w:pPr>
    </w:p>
    <w:p w14:paraId="021E32B7" w14:textId="15672761" w:rsidR="0062140B" w:rsidRPr="00022857" w:rsidRDefault="00866029" w:rsidP="00022857">
      <w:pPr>
        <w:tabs>
          <w:tab w:val="left" w:pos="410"/>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15E7414" wp14:editId="24B3A07F">
            <wp:extent cx="2940148" cy="2900683"/>
            <wp:effectExtent l="0" t="0" r="6350" b="0"/>
            <wp:docPr id="51" name="Picture 51" descr="A graph of time and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graph of time and hours&#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945456" cy="2905920"/>
                    </a:xfrm>
                    <a:prstGeom prst="rect">
                      <a:avLst/>
                    </a:prstGeom>
                  </pic:spPr>
                </pic:pic>
              </a:graphicData>
            </a:graphic>
          </wp:inline>
        </w:drawing>
      </w:r>
    </w:p>
    <w:sectPr w:rsidR="0062140B" w:rsidRPr="00022857" w:rsidSect="00A07724">
      <w:footerReference w:type="even" r:id="rId60"/>
      <w:footerReference w:type="default" r:id="rId61"/>
      <w:footerReference w:type="first" r:id="rId62"/>
      <w:pgSz w:w="12240" w:h="15840"/>
      <w:pgMar w:top="1440" w:right="1440" w:bottom="1440" w:left="1440" w:header="720" w:footer="772"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38923" w14:textId="77777777" w:rsidR="00741FC9" w:rsidRDefault="00741FC9">
      <w:r>
        <w:separator/>
      </w:r>
    </w:p>
  </w:endnote>
  <w:endnote w:type="continuationSeparator" w:id="0">
    <w:p w14:paraId="7BB52F64" w14:textId="77777777" w:rsidR="00741FC9" w:rsidRDefault="00741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F390C" w14:textId="77777777" w:rsidR="00A90A62" w:rsidRDefault="00A90A62">
    <w:pPr>
      <w:spacing w:line="259" w:lineRule="auto"/>
      <w:ind w:right="929"/>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209EA" w14:textId="77777777" w:rsidR="00A90A62" w:rsidRDefault="00A90A62">
    <w:pPr>
      <w:spacing w:line="259" w:lineRule="auto"/>
      <w:ind w:right="929"/>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9F661" w14:textId="77777777" w:rsidR="00A90A62" w:rsidRDefault="00A90A62">
    <w:pPr>
      <w:spacing w:line="259" w:lineRule="auto"/>
      <w:ind w:right="929"/>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48F6F" w14:textId="77777777" w:rsidR="00741FC9" w:rsidRDefault="00741FC9">
      <w:r>
        <w:separator/>
      </w:r>
    </w:p>
  </w:footnote>
  <w:footnote w:type="continuationSeparator" w:id="0">
    <w:p w14:paraId="378FCC11" w14:textId="77777777" w:rsidR="00741FC9" w:rsidRDefault="00741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607DE"/>
    <w:multiLevelType w:val="hybridMultilevel"/>
    <w:tmpl w:val="E410CAC2"/>
    <w:lvl w:ilvl="0" w:tplc="2FE0FAAC">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10F00"/>
    <w:multiLevelType w:val="hybridMultilevel"/>
    <w:tmpl w:val="4A74B342"/>
    <w:lvl w:ilvl="0" w:tplc="7C2C3EC2">
      <w:start w:val="1"/>
      <w:numFmt w:val="decimal"/>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2C20D32">
      <w:start w:val="1"/>
      <w:numFmt w:val="bullet"/>
      <w:lvlText w:val="•"/>
      <w:lvlJc w:val="left"/>
      <w:pPr>
        <w:ind w:left="1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FE246FC">
      <w:start w:val="1"/>
      <w:numFmt w:val="bullet"/>
      <w:lvlText w:val="▪"/>
      <w:lvlJc w:val="left"/>
      <w:pPr>
        <w:ind w:left="1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16CE86">
      <w:start w:val="1"/>
      <w:numFmt w:val="bullet"/>
      <w:lvlText w:val="•"/>
      <w:lvlJc w:val="left"/>
      <w:pPr>
        <w:ind w:left="2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E84FB8">
      <w:start w:val="1"/>
      <w:numFmt w:val="bullet"/>
      <w:lvlText w:val="o"/>
      <w:lvlJc w:val="left"/>
      <w:pPr>
        <w:ind w:left="3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80857E">
      <w:start w:val="1"/>
      <w:numFmt w:val="bullet"/>
      <w:lvlText w:val="▪"/>
      <w:lvlJc w:val="left"/>
      <w:pPr>
        <w:ind w:left="4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F9ACDCE">
      <w:start w:val="1"/>
      <w:numFmt w:val="bullet"/>
      <w:lvlText w:val="•"/>
      <w:lvlJc w:val="left"/>
      <w:pPr>
        <w:ind w:left="4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1AC5AC">
      <w:start w:val="1"/>
      <w:numFmt w:val="bullet"/>
      <w:lvlText w:val="o"/>
      <w:lvlJc w:val="left"/>
      <w:pPr>
        <w:ind w:left="5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E0E12A">
      <w:start w:val="1"/>
      <w:numFmt w:val="bullet"/>
      <w:lvlText w:val="▪"/>
      <w:lvlJc w:val="left"/>
      <w:pPr>
        <w:ind w:left="62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965C6C"/>
    <w:multiLevelType w:val="hybridMultilevel"/>
    <w:tmpl w:val="DCA8C38E"/>
    <w:lvl w:ilvl="0" w:tplc="8F4CED8E">
      <w:start w:val="1"/>
      <w:numFmt w:val="bullet"/>
      <w:lvlText w:val="•"/>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E8444A">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56BA0E">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BABFD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6A08C4">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721BD8">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FEEA16">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8295A2">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F20F52">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082B3C"/>
    <w:multiLevelType w:val="hybridMultilevel"/>
    <w:tmpl w:val="BC626AA4"/>
    <w:lvl w:ilvl="0" w:tplc="824C09D2">
      <w:start w:val="1"/>
      <w:numFmt w:val="bullet"/>
      <w:lvlText w:val="•"/>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DC6172">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CAFEFC">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A6DABC">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F0E170">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9CBD56">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E21964">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1441D6">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862978">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5909BE"/>
    <w:multiLevelType w:val="hybridMultilevel"/>
    <w:tmpl w:val="F0385864"/>
    <w:lvl w:ilvl="0" w:tplc="2FE0FA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5231D7"/>
    <w:multiLevelType w:val="hybridMultilevel"/>
    <w:tmpl w:val="84C8571A"/>
    <w:lvl w:ilvl="0" w:tplc="2FE0FAAC">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65100"/>
    <w:multiLevelType w:val="hybridMultilevel"/>
    <w:tmpl w:val="7F80DB86"/>
    <w:lvl w:ilvl="0" w:tplc="1D802322">
      <w:start w:val="1"/>
      <w:numFmt w:val="decimal"/>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C8F36E">
      <w:start w:val="1"/>
      <w:numFmt w:val="bullet"/>
      <w:lvlText w:val="•"/>
      <w:lvlJc w:val="left"/>
      <w:pPr>
        <w:ind w:left="1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60C146">
      <w:start w:val="1"/>
      <w:numFmt w:val="bullet"/>
      <w:lvlText w:val="▪"/>
      <w:lvlJc w:val="left"/>
      <w:pPr>
        <w:ind w:left="1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2E922E">
      <w:start w:val="1"/>
      <w:numFmt w:val="bullet"/>
      <w:lvlText w:val="•"/>
      <w:lvlJc w:val="left"/>
      <w:pPr>
        <w:ind w:left="2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A890A2">
      <w:start w:val="1"/>
      <w:numFmt w:val="bullet"/>
      <w:lvlText w:val="o"/>
      <w:lvlJc w:val="left"/>
      <w:pPr>
        <w:ind w:left="3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DAF4EE">
      <w:start w:val="1"/>
      <w:numFmt w:val="bullet"/>
      <w:lvlText w:val="▪"/>
      <w:lvlJc w:val="left"/>
      <w:pPr>
        <w:ind w:left="4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42081C">
      <w:start w:val="1"/>
      <w:numFmt w:val="bullet"/>
      <w:lvlText w:val="•"/>
      <w:lvlJc w:val="left"/>
      <w:pPr>
        <w:ind w:left="4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68033C">
      <w:start w:val="1"/>
      <w:numFmt w:val="bullet"/>
      <w:lvlText w:val="o"/>
      <w:lvlJc w:val="left"/>
      <w:pPr>
        <w:ind w:left="5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141FD0">
      <w:start w:val="1"/>
      <w:numFmt w:val="bullet"/>
      <w:lvlText w:val="▪"/>
      <w:lvlJc w:val="left"/>
      <w:pPr>
        <w:ind w:left="62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77709BA"/>
    <w:multiLevelType w:val="multilevel"/>
    <w:tmpl w:val="AE740536"/>
    <w:lvl w:ilvl="0">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numFmt w:val="decimal"/>
      <w:lvlText w:val="%1.%2"/>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7"/>
      <w:numFmt w:val="decimal"/>
      <w:lvlRestart w:val="0"/>
      <w:lvlText w:val="%1.%2.%3"/>
      <w:lvlJc w:val="left"/>
      <w:pPr>
        <w:ind w:left="12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12C649F"/>
    <w:multiLevelType w:val="hybridMultilevel"/>
    <w:tmpl w:val="CE04E3E2"/>
    <w:lvl w:ilvl="0" w:tplc="824C09D2">
      <w:start w:val="1"/>
      <w:numFmt w:val="bullet"/>
      <w:lvlText w:val="•"/>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4116E2"/>
    <w:multiLevelType w:val="hybridMultilevel"/>
    <w:tmpl w:val="469C1E86"/>
    <w:lvl w:ilvl="0" w:tplc="824C09D2">
      <w:start w:val="1"/>
      <w:numFmt w:val="bullet"/>
      <w:lvlText w:val="•"/>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1277F"/>
    <w:multiLevelType w:val="multilevel"/>
    <w:tmpl w:val="C39CEDF0"/>
    <w:lvl w:ilvl="0">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numFmt w:val="decimal"/>
      <w:lvlText w:val="%1.%2"/>
      <w:lvlJc w:val="left"/>
      <w:pPr>
        <w:ind w:left="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0"/>
      <w:numFmt w:val="decimal"/>
      <w:lvlRestart w:val="0"/>
      <w:lvlText w:val="%1.%2.%3"/>
      <w:lvlJc w:val="left"/>
      <w:pPr>
        <w:ind w:left="1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6"/>
  </w:num>
  <w:num w:numId="5">
    <w:abstractNumId w:val="10"/>
  </w:num>
  <w:num w:numId="6">
    <w:abstractNumId w:val="7"/>
  </w:num>
  <w:num w:numId="7">
    <w:abstractNumId w:val="4"/>
  </w:num>
  <w:num w:numId="8">
    <w:abstractNumId w:val="8"/>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0BC"/>
    <w:rsid w:val="00002551"/>
    <w:rsid w:val="000036D9"/>
    <w:rsid w:val="00007336"/>
    <w:rsid w:val="00007522"/>
    <w:rsid w:val="0001031D"/>
    <w:rsid w:val="00010611"/>
    <w:rsid w:val="00011145"/>
    <w:rsid w:val="00011DA2"/>
    <w:rsid w:val="00014C8D"/>
    <w:rsid w:val="00022857"/>
    <w:rsid w:val="00024244"/>
    <w:rsid w:val="00025248"/>
    <w:rsid w:val="00025B8B"/>
    <w:rsid w:val="0002608F"/>
    <w:rsid w:val="000267F4"/>
    <w:rsid w:val="0002729B"/>
    <w:rsid w:val="00030DBD"/>
    <w:rsid w:val="00031019"/>
    <w:rsid w:val="00033573"/>
    <w:rsid w:val="00033A9A"/>
    <w:rsid w:val="00034622"/>
    <w:rsid w:val="00041E66"/>
    <w:rsid w:val="000425D2"/>
    <w:rsid w:val="00045D48"/>
    <w:rsid w:val="00050E53"/>
    <w:rsid w:val="00056B09"/>
    <w:rsid w:val="00064965"/>
    <w:rsid w:val="00070B42"/>
    <w:rsid w:val="00070FB3"/>
    <w:rsid w:val="000715E8"/>
    <w:rsid w:val="00073898"/>
    <w:rsid w:val="00075F6F"/>
    <w:rsid w:val="00076CE5"/>
    <w:rsid w:val="000774E6"/>
    <w:rsid w:val="000816A2"/>
    <w:rsid w:val="000861D0"/>
    <w:rsid w:val="000878F3"/>
    <w:rsid w:val="00087AEB"/>
    <w:rsid w:val="000913DE"/>
    <w:rsid w:val="000916AC"/>
    <w:rsid w:val="00091C0D"/>
    <w:rsid w:val="00091E73"/>
    <w:rsid w:val="00093262"/>
    <w:rsid w:val="000A0C77"/>
    <w:rsid w:val="000A2798"/>
    <w:rsid w:val="000A6007"/>
    <w:rsid w:val="000A64A4"/>
    <w:rsid w:val="000B386D"/>
    <w:rsid w:val="000B6C2C"/>
    <w:rsid w:val="000B6C55"/>
    <w:rsid w:val="000C656C"/>
    <w:rsid w:val="000C7AA1"/>
    <w:rsid w:val="000D0EF3"/>
    <w:rsid w:val="000D3678"/>
    <w:rsid w:val="000E78D5"/>
    <w:rsid w:val="000F1686"/>
    <w:rsid w:val="000F188C"/>
    <w:rsid w:val="000F69CF"/>
    <w:rsid w:val="001007A0"/>
    <w:rsid w:val="00102727"/>
    <w:rsid w:val="00112C00"/>
    <w:rsid w:val="00116827"/>
    <w:rsid w:val="00116A5D"/>
    <w:rsid w:val="001174EC"/>
    <w:rsid w:val="0011792D"/>
    <w:rsid w:val="001247D0"/>
    <w:rsid w:val="00124933"/>
    <w:rsid w:val="00125DEA"/>
    <w:rsid w:val="001302A6"/>
    <w:rsid w:val="00132968"/>
    <w:rsid w:val="00135991"/>
    <w:rsid w:val="00140E15"/>
    <w:rsid w:val="001435E0"/>
    <w:rsid w:val="001440F8"/>
    <w:rsid w:val="00153148"/>
    <w:rsid w:val="00156DC5"/>
    <w:rsid w:val="00157387"/>
    <w:rsid w:val="00160049"/>
    <w:rsid w:val="0016454F"/>
    <w:rsid w:val="00166A8A"/>
    <w:rsid w:val="001675E3"/>
    <w:rsid w:val="001705E7"/>
    <w:rsid w:val="00170DD0"/>
    <w:rsid w:val="00172F3A"/>
    <w:rsid w:val="0017327B"/>
    <w:rsid w:val="00173554"/>
    <w:rsid w:val="00177221"/>
    <w:rsid w:val="00177A43"/>
    <w:rsid w:val="00177CBC"/>
    <w:rsid w:val="00180180"/>
    <w:rsid w:val="0018051D"/>
    <w:rsid w:val="00185C6B"/>
    <w:rsid w:val="00186595"/>
    <w:rsid w:val="0018711A"/>
    <w:rsid w:val="00187E7D"/>
    <w:rsid w:val="00192BB2"/>
    <w:rsid w:val="001A2667"/>
    <w:rsid w:val="001A270E"/>
    <w:rsid w:val="001A4249"/>
    <w:rsid w:val="001A6A76"/>
    <w:rsid w:val="001A6C09"/>
    <w:rsid w:val="001A778B"/>
    <w:rsid w:val="001B21E9"/>
    <w:rsid w:val="001B2363"/>
    <w:rsid w:val="001B412B"/>
    <w:rsid w:val="001B6A31"/>
    <w:rsid w:val="001B75F9"/>
    <w:rsid w:val="001B789C"/>
    <w:rsid w:val="001C1081"/>
    <w:rsid w:val="001C1103"/>
    <w:rsid w:val="001C12A1"/>
    <w:rsid w:val="001C3FBA"/>
    <w:rsid w:val="001C5287"/>
    <w:rsid w:val="001C64FD"/>
    <w:rsid w:val="001C72BC"/>
    <w:rsid w:val="001D5EF5"/>
    <w:rsid w:val="001D6008"/>
    <w:rsid w:val="001E0B6C"/>
    <w:rsid w:val="001E578F"/>
    <w:rsid w:val="001F2023"/>
    <w:rsid w:val="001F4DB4"/>
    <w:rsid w:val="001F575F"/>
    <w:rsid w:val="001F5A94"/>
    <w:rsid w:val="001F6609"/>
    <w:rsid w:val="001F7A5F"/>
    <w:rsid w:val="001F7C81"/>
    <w:rsid w:val="001F7EA6"/>
    <w:rsid w:val="002030E1"/>
    <w:rsid w:val="00206148"/>
    <w:rsid w:val="00207071"/>
    <w:rsid w:val="00207DCD"/>
    <w:rsid w:val="002105BB"/>
    <w:rsid w:val="00211F16"/>
    <w:rsid w:val="00211FAF"/>
    <w:rsid w:val="00213D3B"/>
    <w:rsid w:val="002178E1"/>
    <w:rsid w:val="00221794"/>
    <w:rsid w:val="00221BBA"/>
    <w:rsid w:val="00224CA7"/>
    <w:rsid w:val="00233402"/>
    <w:rsid w:val="00234B9C"/>
    <w:rsid w:val="002354A3"/>
    <w:rsid w:val="0023746D"/>
    <w:rsid w:val="00243199"/>
    <w:rsid w:val="00244FBB"/>
    <w:rsid w:val="002453CF"/>
    <w:rsid w:val="0025132C"/>
    <w:rsid w:val="00254516"/>
    <w:rsid w:val="00254D5D"/>
    <w:rsid w:val="00255A25"/>
    <w:rsid w:val="00257BB3"/>
    <w:rsid w:val="002604F4"/>
    <w:rsid w:val="0027132E"/>
    <w:rsid w:val="002769F4"/>
    <w:rsid w:val="00277132"/>
    <w:rsid w:val="002779D7"/>
    <w:rsid w:val="002809CE"/>
    <w:rsid w:val="00281FC1"/>
    <w:rsid w:val="00284059"/>
    <w:rsid w:val="002845AD"/>
    <w:rsid w:val="00285C25"/>
    <w:rsid w:val="00290285"/>
    <w:rsid w:val="00290887"/>
    <w:rsid w:val="0029373F"/>
    <w:rsid w:val="00294F4E"/>
    <w:rsid w:val="002A2382"/>
    <w:rsid w:val="002A52D8"/>
    <w:rsid w:val="002A5CE8"/>
    <w:rsid w:val="002A788D"/>
    <w:rsid w:val="002B13EC"/>
    <w:rsid w:val="002B18C4"/>
    <w:rsid w:val="002B1CEC"/>
    <w:rsid w:val="002B3104"/>
    <w:rsid w:val="002B57E1"/>
    <w:rsid w:val="002C3540"/>
    <w:rsid w:val="002C39BD"/>
    <w:rsid w:val="002C53C5"/>
    <w:rsid w:val="002F270D"/>
    <w:rsid w:val="002F2F08"/>
    <w:rsid w:val="002F4033"/>
    <w:rsid w:val="002F43F8"/>
    <w:rsid w:val="002F4E05"/>
    <w:rsid w:val="002F5BAF"/>
    <w:rsid w:val="0030116A"/>
    <w:rsid w:val="00302B2B"/>
    <w:rsid w:val="003037B4"/>
    <w:rsid w:val="0030391F"/>
    <w:rsid w:val="00306FA2"/>
    <w:rsid w:val="0031051F"/>
    <w:rsid w:val="00310939"/>
    <w:rsid w:val="0031220B"/>
    <w:rsid w:val="00314376"/>
    <w:rsid w:val="00316771"/>
    <w:rsid w:val="0032251A"/>
    <w:rsid w:val="00326F65"/>
    <w:rsid w:val="003274A3"/>
    <w:rsid w:val="00327A51"/>
    <w:rsid w:val="00332156"/>
    <w:rsid w:val="00334F1A"/>
    <w:rsid w:val="00341EF7"/>
    <w:rsid w:val="003420C5"/>
    <w:rsid w:val="003422DE"/>
    <w:rsid w:val="0034306A"/>
    <w:rsid w:val="00351C4F"/>
    <w:rsid w:val="003521FB"/>
    <w:rsid w:val="0035374C"/>
    <w:rsid w:val="00355571"/>
    <w:rsid w:val="00356E00"/>
    <w:rsid w:val="0035711F"/>
    <w:rsid w:val="00357FC9"/>
    <w:rsid w:val="00362BDA"/>
    <w:rsid w:val="00365709"/>
    <w:rsid w:val="00375BBB"/>
    <w:rsid w:val="003777D6"/>
    <w:rsid w:val="00385A36"/>
    <w:rsid w:val="00385CB5"/>
    <w:rsid w:val="00386B91"/>
    <w:rsid w:val="003870C9"/>
    <w:rsid w:val="003871E4"/>
    <w:rsid w:val="00394EB3"/>
    <w:rsid w:val="003950A0"/>
    <w:rsid w:val="00395E90"/>
    <w:rsid w:val="003A1BCB"/>
    <w:rsid w:val="003A398D"/>
    <w:rsid w:val="003A63B5"/>
    <w:rsid w:val="003C0650"/>
    <w:rsid w:val="003C13B2"/>
    <w:rsid w:val="003C3128"/>
    <w:rsid w:val="003D23D1"/>
    <w:rsid w:val="003D6242"/>
    <w:rsid w:val="003E06CE"/>
    <w:rsid w:val="003F1594"/>
    <w:rsid w:val="003F278B"/>
    <w:rsid w:val="003F3D2F"/>
    <w:rsid w:val="003F6535"/>
    <w:rsid w:val="00400D5B"/>
    <w:rsid w:val="00402B84"/>
    <w:rsid w:val="00403036"/>
    <w:rsid w:val="004038FF"/>
    <w:rsid w:val="00404C85"/>
    <w:rsid w:val="00404C8A"/>
    <w:rsid w:val="00405E7C"/>
    <w:rsid w:val="00407084"/>
    <w:rsid w:val="00407D5A"/>
    <w:rsid w:val="0041176A"/>
    <w:rsid w:val="00412FE8"/>
    <w:rsid w:val="0041588C"/>
    <w:rsid w:val="0042093A"/>
    <w:rsid w:val="00420AC9"/>
    <w:rsid w:val="00421560"/>
    <w:rsid w:val="004221F8"/>
    <w:rsid w:val="0043044C"/>
    <w:rsid w:val="0043334E"/>
    <w:rsid w:val="004333E4"/>
    <w:rsid w:val="00437D08"/>
    <w:rsid w:val="004401E1"/>
    <w:rsid w:val="0044184E"/>
    <w:rsid w:val="00443469"/>
    <w:rsid w:val="00444718"/>
    <w:rsid w:val="0044593E"/>
    <w:rsid w:val="00447693"/>
    <w:rsid w:val="00450072"/>
    <w:rsid w:val="00453226"/>
    <w:rsid w:val="00455A33"/>
    <w:rsid w:val="00456AD1"/>
    <w:rsid w:val="00456F2E"/>
    <w:rsid w:val="00463C32"/>
    <w:rsid w:val="004651F3"/>
    <w:rsid w:val="00465A90"/>
    <w:rsid w:val="00471E46"/>
    <w:rsid w:val="0047427F"/>
    <w:rsid w:val="004762D3"/>
    <w:rsid w:val="00480C21"/>
    <w:rsid w:val="004814B8"/>
    <w:rsid w:val="0048304C"/>
    <w:rsid w:val="00483611"/>
    <w:rsid w:val="0048679B"/>
    <w:rsid w:val="00487D92"/>
    <w:rsid w:val="00495597"/>
    <w:rsid w:val="00495795"/>
    <w:rsid w:val="00495ACC"/>
    <w:rsid w:val="00497E49"/>
    <w:rsid w:val="004A1034"/>
    <w:rsid w:val="004A120A"/>
    <w:rsid w:val="004A1DEA"/>
    <w:rsid w:val="004A3DD4"/>
    <w:rsid w:val="004A539D"/>
    <w:rsid w:val="004A5EA7"/>
    <w:rsid w:val="004A6F96"/>
    <w:rsid w:val="004B01D6"/>
    <w:rsid w:val="004B0A5C"/>
    <w:rsid w:val="004B1C7A"/>
    <w:rsid w:val="004B290D"/>
    <w:rsid w:val="004B7893"/>
    <w:rsid w:val="004C366F"/>
    <w:rsid w:val="004C61FF"/>
    <w:rsid w:val="004D420B"/>
    <w:rsid w:val="004D6291"/>
    <w:rsid w:val="004D67E3"/>
    <w:rsid w:val="004E1339"/>
    <w:rsid w:val="004E1E27"/>
    <w:rsid w:val="004E2994"/>
    <w:rsid w:val="004E33C6"/>
    <w:rsid w:val="004E5F9F"/>
    <w:rsid w:val="004E71A8"/>
    <w:rsid w:val="004F3201"/>
    <w:rsid w:val="004F39CA"/>
    <w:rsid w:val="004F3D5B"/>
    <w:rsid w:val="004F4616"/>
    <w:rsid w:val="004F493C"/>
    <w:rsid w:val="00506CE2"/>
    <w:rsid w:val="005226A3"/>
    <w:rsid w:val="00524BAD"/>
    <w:rsid w:val="00524D7C"/>
    <w:rsid w:val="005261F0"/>
    <w:rsid w:val="0053435D"/>
    <w:rsid w:val="005358E2"/>
    <w:rsid w:val="00535F5C"/>
    <w:rsid w:val="00540139"/>
    <w:rsid w:val="00543EDD"/>
    <w:rsid w:val="00544A5A"/>
    <w:rsid w:val="00545935"/>
    <w:rsid w:val="00553F8E"/>
    <w:rsid w:val="00554C54"/>
    <w:rsid w:val="0055506C"/>
    <w:rsid w:val="005570C2"/>
    <w:rsid w:val="00557781"/>
    <w:rsid w:val="00560958"/>
    <w:rsid w:val="00560FFE"/>
    <w:rsid w:val="00563573"/>
    <w:rsid w:val="005640D1"/>
    <w:rsid w:val="00565389"/>
    <w:rsid w:val="005665A6"/>
    <w:rsid w:val="0057023F"/>
    <w:rsid w:val="005706F4"/>
    <w:rsid w:val="00570E80"/>
    <w:rsid w:val="005710E3"/>
    <w:rsid w:val="00575229"/>
    <w:rsid w:val="00577AF4"/>
    <w:rsid w:val="00581F2D"/>
    <w:rsid w:val="005844DD"/>
    <w:rsid w:val="0058638D"/>
    <w:rsid w:val="005867A8"/>
    <w:rsid w:val="00587B67"/>
    <w:rsid w:val="00590FB6"/>
    <w:rsid w:val="005931D1"/>
    <w:rsid w:val="0059464F"/>
    <w:rsid w:val="00594BFE"/>
    <w:rsid w:val="0059630D"/>
    <w:rsid w:val="005A5EFF"/>
    <w:rsid w:val="005B2DAC"/>
    <w:rsid w:val="005B4B6D"/>
    <w:rsid w:val="005B5401"/>
    <w:rsid w:val="005B6CA5"/>
    <w:rsid w:val="005C03D8"/>
    <w:rsid w:val="005C21E0"/>
    <w:rsid w:val="005C2894"/>
    <w:rsid w:val="005D1C59"/>
    <w:rsid w:val="005D1CCB"/>
    <w:rsid w:val="005D7186"/>
    <w:rsid w:val="005D77C1"/>
    <w:rsid w:val="005E2844"/>
    <w:rsid w:val="005E6785"/>
    <w:rsid w:val="005E6C8E"/>
    <w:rsid w:val="005F5492"/>
    <w:rsid w:val="006012CD"/>
    <w:rsid w:val="0060303D"/>
    <w:rsid w:val="00603CB8"/>
    <w:rsid w:val="00603FD3"/>
    <w:rsid w:val="0060456E"/>
    <w:rsid w:val="00605007"/>
    <w:rsid w:val="006063B1"/>
    <w:rsid w:val="00606CA2"/>
    <w:rsid w:val="00610B6B"/>
    <w:rsid w:val="00612EA0"/>
    <w:rsid w:val="00616CAF"/>
    <w:rsid w:val="00617455"/>
    <w:rsid w:val="0062140B"/>
    <w:rsid w:val="0062784A"/>
    <w:rsid w:val="00636479"/>
    <w:rsid w:val="0064529A"/>
    <w:rsid w:val="00646372"/>
    <w:rsid w:val="0065466D"/>
    <w:rsid w:val="006546D8"/>
    <w:rsid w:val="0066093C"/>
    <w:rsid w:val="00664462"/>
    <w:rsid w:val="00664B9C"/>
    <w:rsid w:val="00665316"/>
    <w:rsid w:val="0066631A"/>
    <w:rsid w:val="00670389"/>
    <w:rsid w:val="006734FD"/>
    <w:rsid w:val="006739BD"/>
    <w:rsid w:val="00674146"/>
    <w:rsid w:val="00675D17"/>
    <w:rsid w:val="00675DD5"/>
    <w:rsid w:val="006765F3"/>
    <w:rsid w:val="00676DAE"/>
    <w:rsid w:val="006811B2"/>
    <w:rsid w:val="006812ED"/>
    <w:rsid w:val="00682748"/>
    <w:rsid w:val="0068359A"/>
    <w:rsid w:val="006841E5"/>
    <w:rsid w:val="006901BC"/>
    <w:rsid w:val="00690964"/>
    <w:rsid w:val="00690EF8"/>
    <w:rsid w:val="00691058"/>
    <w:rsid w:val="00693C9A"/>
    <w:rsid w:val="00695130"/>
    <w:rsid w:val="006A3792"/>
    <w:rsid w:val="006A38CB"/>
    <w:rsid w:val="006A3B57"/>
    <w:rsid w:val="006A4EF6"/>
    <w:rsid w:val="006A55F1"/>
    <w:rsid w:val="006A5601"/>
    <w:rsid w:val="006A639A"/>
    <w:rsid w:val="006A6B8A"/>
    <w:rsid w:val="006A7A6E"/>
    <w:rsid w:val="006B1E06"/>
    <w:rsid w:val="006B33E3"/>
    <w:rsid w:val="006B780A"/>
    <w:rsid w:val="006C0A05"/>
    <w:rsid w:val="006C160D"/>
    <w:rsid w:val="006C2129"/>
    <w:rsid w:val="006C531C"/>
    <w:rsid w:val="006C5E94"/>
    <w:rsid w:val="006C6927"/>
    <w:rsid w:val="006D0135"/>
    <w:rsid w:val="006D316E"/>
    <w:rsid w:val="006D45DF"/>
    <w:rsid w:val="006D5E82"/>
    <w:rsid w:val="006D6A86"/>
    <w:rsid w:val="006E00D3"/>
    <w:rsid w:val="006E02B7"/>
    <w:rsid w:val="006E0413"/>
    <w:rsid w:val="006E1FD2"/>
    <w:rsid w:val="006E5529"/>
    <w:rsid w:val="006E7956"/>
    <w:rsid w:val="006F356F"/>
    <w:rsid w:val="006F3D50"/>
    <w:rsid w:val="007004DA"/>
    <w:rsid w:val="00701E0C"/>
    <w:rsid w:val="007030B5"/>
    <w:rsid w:val="00704272"/>
    <w:rsid w:val="00704E8E"/>
    <w:rsid w:val="00704F00"/>
    <w:rsid w:val="00705F03"/>
    <w:rsid w:val="00710237"/>
    <w:rsid w:val="00711BC2"/>
    <w:rsid w:val="00712714"/>
    <w:rsid w:val="00712A65"/>
    <w:rsid w:val="00713839"/>
    <w:rsid w:val="00715659"/>
    <w:rsid w:val="007166A6"/>
    <w:rsid w:val="007167D7"/>
    <w:rsid w:val="00720229"/>
    <w:rsid w:val="00720952"/>
    <w:rsid w:val="00723347"/>
    <w:rsid w:val="00723966"/>
    <w:rsid w:val="00723ADD"/>
    <w:rsid w:val="00724E22"/>
    <w:rsid w:val="00727024"/>
    <w:rsid w:val="0072734C"/>
    <w:rsid w:val="0073244B"/>
    <w:rsid w:val="00732FDD"/>
    <w:rsid w:val="00734AB5"/>
    <w:rsid w:val="0073685E"/>
    <w:rsid w:val="007411C4"/>
    <w:rsid w:val="00741FC9"/>
    <w:rsid w:val="00742086"/>
    <w:rsid w:val="00746BC9"/>
    <w:rsid w:val="00751291"/>
    <w:rsid w:val="007530B1"/>
    <w:rsid w:val="00753B60"/>
    <w:rsid w:val="00754A8F"/>
    <w:rsid w:val="0075653B"/>
    <w:rsid w:val="0076251F"/>
    <w:rsid w:val="0076307A"/>
    <w:rsid w:val="00763C8B"/>
    <w:rsid w:val="0076619E"/>
    <w:rsid w:val="00770ECA"/>
    <w:rsid w:val="00770F98"/>
    <w:rsid w:val="00771640"/>
    <w:rsid w:val="00772299"/>
    <w:rsid w:val="00776102"/>
    <w:rsid w:val="00777365"/>
    <w:rsid w:val="00777D17"/>
    <w:rsid w:val="00790B25"/>
    <w:rsid w:val="00790D32"/>
    <w:rsid w:val="00793142"/>
    <w:rsid w:val="007953CB"/>
    <w:rsid w:val="007964DF"/>
    <w:rsid w:val="007A0899"/>
    <w:rsid w:val="007A21CF"/>
    <w:rsid w:val="007A3E6A"/>
    <w:rsid w:val="007A5B8E"/>
    <w:rsid w:val="007A5C44"/>
    <w:rsid w:val="007A6CC4"/>
    <w:rsid w:val="007B4963"/>
    <w:rsid w:val="007B5AEC"/>
    <w:rsid w:val="007C1E25"/>
    <w:rsid w:val="007C643D"/>
    <w:rsid w:val="007C6905"/>
    <w:rsid w:val="007C783C"/>
    <w:rsid w:val="007D0F08"/>
    <w:rsid w:val="007D4890"/>
    <w:rsid w:val="007D5B7B"/>
    <w:rsid w:val="007D7803"/>
    <w:rsid w:val="007E37E2"/>
    <w:rsid w:val="007E5005"/>
    <w:rsid w:val="007E7997"/>
    <w:rsid w:val="007F0C82"/>
    <w:rsid w:val="007F2291"/>
    <w:rsid w:val="007F2D3B"/>
    <w:rsid w:val="007F549A"/>
    <w:rsid w:val="007F6DB7"/>
    <w:rsid w:val="00800F00"/>
    <w:rsid w:val="00801BF3"/>
    <w:rsid w:val="0080373A"/>
    <w:rsid w:val="00811E42"/>
    <w:rsid w:val="00813829"/>
    <w:rsid w:val="008148F3"/>
    <w:rsid w:val="00814D4A"/>
    <w:rsid w:val="00816221"/>
    <w:rsid w:val="00816E0D"/>
    <w:rsid w:val="00822CFE"/>
    <w:rsid w:val="00822D2D"/>
    <w:rsid w:val="00824AFC"/>
    <w:rsid w:val="00824E5E"/>
    <w:rsid w:val="008259EA"/>
    <w:rsid w:val="00827265"/>
    <w:rsid w:val="00827B9F"/>
    <w:rsid w:val="00830401"/>
    <w:rsid w:val="00835546"/>
    <w:rsid w:val="00840230"/>
    <w:rsid w:val="00842BAD"/>
    <w:rsid w:val="008435D1"/>
    <w:rsid w:val="00851746"/>
    <w:rsid w:val="008554B5"/>
    <w:rsid w:val="0086424A"/>
    <w:rsid w:val="008642A5"/>
    <w:rsid w:val="0086431A"/>
    <w:rsid w:val="00866029"/>
    <w:rsid w:val="008665B4"/>
    <w:rsid w:val="00867555"/>
    <w:rsid w:val="00870AF0"/>
    <w:rsid w:val="008714FE"/>
    <w:rsid w:val="00872A64"/>
    <w:rsid w:val="008761F5"/>
    <w:rsid w:val="00876690"/>
    <w:rsid w:val="0088078B"/>
    <w:rsid w:val="008835CA"/>
    <w:rsid w:val="00883A52"/>
    <w:rsid w:val="00884FB7"/>
    <w:rsid w:val="00886391"/>
    <w:rsid w:val="00886F50"/>
    <w:rsid w:val="0089358B"/>
    <w:rsid w:val="00896E17"/>
    <w:rsid w:val="008979CE"/>
    <w:rsid w:val="008A1599"/>
    <w:rsid w:val="008A5038"/>
    <w:rsid w:val="008B1528"/>
    <w:rsid w:val="008B34AF"/>
    <w:rsid w:val="008B480B"/>
    <w:rsid w:val="008B736B"/>
    <w:rsid w:val="008C24F0"/>
    <w:rsid w:val="008C38AD"/>
    <w:rsid w:val="008C7336"/>
    <w:rsid w:val="008C7420"/>
    <w:rsid w:val="008C7CC8"/>
    <w:rsid w:val="008D0479"/>
    <w:rsid w:val="008E04EB"/>
    <w:rsid w:val="008E2713"/>
    <w:rsid w:val="008E6F96"/>
    <w:rsid w:val="008E77C5"/>
    <w:rsid w:val="008E7A0B"/>
    <w:rsid w:val="008F2726"/>
    <w:rsid w:val="008F2C2B"/>
    <w:rsid w:val="008F3A5C"/>
    <w:rsid w:val="008F511E"/>
    <w:rsid w:val="00904428"/>
    <w:rsid w:val="00907935"/>
    <w:rsid w:val="00915116"/>
    <w:rsid w:val="00915507"/>
    <w:rsid w:val="00920D16"/>
    <w:rsid w:val="00926C1D"/>
    <w:rsid w:val="00931BC9"/>
    <w:rsid w:val="00932F81"/>
    <w:rsid w:val="009338CE"/>
    <w:rsid w:val="00936D40"/>
    <w:rsid w:val="00936E27"/>
    <w:rsid w:val="00944202"/>
    <w:rsid w:val="00945AFA"/>
    <w:rsid w:val="0095014F"/>
    <w:rsid w:val="009532F1"/>
    <w:rsid w:val="00954899"/>
    <w:rsid w:val="0095770B"/>
    <w:rsid w:val="009606A0"/>
    <w:rsid w:val="009610EE"/>
    <w:rsid w:val="00962438"/>
    <w:rsid w:val="00962E8C"/>
    <w:rsid w:val="00963BFE"/>
    <w:rsid w:val="0096506C"/>
    <w:rsid w:val="009766DD"/>
    <w:rsid w:val="00976AE9"/>
    <w:rsid w:val="00981B37"/>
    <w:rsid w:val="0098496B"/>
    <w:rsid w:val="00984FD9"/>
    <w:rsid w:val="00985233"/>
    <w:rsid w:val="00986F81"/>
    <w:rsid w:val="00993729"/>
    <w:rsid w:val="009961EC"/>
    <w:rsid w:val="009A1051"/>
    <w:rsid w:val="009A130A"/>
    <w:rsid w:val="009A516C"/>
    <w:rsid w:val="009A5C74"/>
    <w:rsid w:val="009B6075"/>
    <w:rsid w:val="009C4BC4"/>
    <w:rsid w:val="009C7156"/>
    <w:rsid w:val="009C766C"/>
    <w:rsid w:val="009D3F28"/>
    <w:rsid w:val="009D7CF9"/>
    <w:rsid w:val="009E151F"/>
    <w:rsid w:val="009E1B5A"/>
    <w:rsid w:val="009E37C8"/>
    <w:rsid w:val="009E3CA6"/>
    <w:rsid w:val="009E5230"/>
    <w:rsid w:val="009E543E"/>
    <w:rsid w:val="009E593C"/>
    <w:rsid w:val="009E632E"/>
    <w:rsid w:val="009E75CB"/>
    <w:rsid w:val="009F0132"/>
    <w:rsid w:val="009F1EEA"/>
    <w:rsid w:val="009F5338"/>
    <w:rsid w:val="00A01752"/>
    <w:rsid w:val="00A01DD1"/>
    <w:rsid w:val="00A021F4"/>
    <w:rsid w:val="00A05BC4"/>
    <w:rsid w:val="00A07724"/>
    <w:rsid w:val="00A1338A"/>
    <w:rsid w:val="00A17225"/>
    <w:rsid w:val="00A210D2"/>
    <w:rsid w:val="00A33BBA"/>
    <w:rsid w:val="00A34EB4"/>
    <w:rsid w:val="00A42D2C"/>
    <w:rsid w:val="00A44178"/>
    <w:rsid w:val="00A45759"/>
    <w:rsid w:val="00A46AB9"/>
    <w:rsid w:val="00A54096"/>
    <w:rsid w:val="00A5706D"/>
    <w:rsid w:val="00A60DDB"/>
    <w:rsid w:val="00A707AA"/>
    <w:rsid w:val="00A72E0A"/>
    <w:rsid w:val="00A7668D"/>
    <w:rsid w:val="00A77E86"/>
    <w:rsid w:val="00A80605"/>
    <w:rsid w:val="00A8239C"/>
    <w:rsid w:val="00A90A01"/>
    <w:rsid w:val="00A90A62"/>
    <w:rsid w:val="00A91C87"/>
    <w:rsid w:val="00A939ED"/>
    <w:rsid w:val="00A959C6"/>
    <w:rsid w:val="00A9749D"/>
    <w:rsid w:val="00A974C3"/>
    <w:rsid w:val="00AA0767"/>
    <w:rsid w:val="00AA50E3"/>
    <w:rsid w:val="00AB651D"/>
    <w:rsid w:val="00AC0076"/>
    <w:rsid w:val="00AC4E78"/>
    <w:rsid w:val="00AC6BF9"/>
    <w:rsid w:val="00AD1AE4"/>
    <w:rsid w:val="00AD23DF"/>
    <w:rsid w:val="00AD2E86"/>
    <w:rsid w:val="00AD7E7E"/>
    <w:rsid w:val="00AE19E2"/>
    <w:rsid w:val="00AE3033"/>
    <w:rsid w:val="00AE3E79"/>
    <w:rsid w:val="00AE5139"/>
    <w:rsid w:val="00AE6409"/>
    <w:rsid w:val="00AE773F"/>
    <w:rsid w:val="00AF1891"/>
    <w:rsid w:val="00AF2B14"/>
    <w:rsid w:val="00AF3195"/>
    <w:rsid w:val="00AF462C"/>
    <w:rsid w:val="00AF6BB4"/>
    <w:rsid w:val="00B02EE7"/>
    <w:rsid w:val="00B03433"/>
    <w:rsid w:val="00B057D4"/>
    <w:rsid w:val="00B05E81"/>
    <w:rsid w:val="00B05F63"/>
    <w:rsid w:val="00B12A62"/>
    <w:rsid w:val="00B1520E"/>
    <w:rsid w:val="00B16ABE"/>
    <w:rsid w:val="00B17A01"/>
    <w:rsid w:val="00B20501"/>
    <w:rsid w:val="00B2137F"/>
    <w:rsid w:val="00B229C5"/>
    <w:rsid w:val="00B263E9"/>
    <w:rsid w:val="00B33BE8"/>
    <w:rsid w:val="00B34272"/>
    <w:rsid w:val="00B365D1"/>
    <w:rsid w:val="00B36DB2"/>
    <w:rsid w:val="00B375D2"/>
    <w:rsid w:val="00B42968"/>
    <w:rsid w:val="00B42AF9"/>
    <w:rsid w:val="00B43410"/>
    <w:rsid w:val="00B4387F"/>
    <w:rsid w:val="00B43ECE"/>
    <w:rsid w:val="00B45F4F"/>
    <w:rsid w:val="00B47CC7"/>
    <w:rsid w:val="00B5563F"/>
    <w:rsid w:val="00B5743A"/>
    <w:rsid w:val="00B618BE"/>
    <w:rsid w:val="00B624C7"/>
    <w:rsid w:val="00B70D4B"/>
    <w:rsid w:val="00B70E9E"/>
    <w:rsid w:val="00B7136F"/>
    <w:rsid w:val="00B74941"/>
    <w:rsid w:val="00B7525D"/>
    <w:rsid w:val="00B80688"/>
    <w:rsid w:val="00B85053"/>
    <w:rsid w:val="00B87992"/>
    <w:rsid w:val="00B910BC"/>
    <w:rsid w:val="00B95848"/>
    <w:rsid w:val="00B96950"/>
    <w:rsid w:val="00B9698F"/>
    <w:rsid w:val="00B96B60"/>
    <w:rsid w:val="00BA04A7"/>
    <w:rsid w:val="00BA0A76"/>
    <w:rsid w:val="00BA1028"/>
    <w:rsid w:val="00BA3084"/>
    <w:rsid w:val="00BA4A83"/>
    <w:rsid w:val="00BA50EE"/>
    <w:rsid w:val="00BA72B6"/>
    <w:rsid w:val="00BB0F7C"/>
    <w:rsid w:val="00BB0FB8"/>
    <w:rsid w:val="00BB1DF3"/>
    <w:rsid w:val="00BC30EB"/>
    <w:rsid w:val="00BC3C17"/>
    <w:rsid w:val="00BC41B8"/>
    <w:rsid w:val="00BC4C04"/>
    <w:rsid w:val="00BC52B4"/>
    <w:rsid w:val="00BD0272"/>
    <w:rsid w:val="00BD46BC"/>
    <w:rsid w:val="00BD569E"/>
    <w:rsid w:val="00BD75AB"/>
    <w:rsid w:val="00BE55E0"/>
    <w:rsid w:val="00BF04A5"/>
    <w:rsid w:val="00BF240F"/>
    <w:rsid w:val="00BF3738"/>
    <w:rsid w:val="00BF4781"/>
    <w:rsid w:val="00BF4FD4"/>
    <w:rsid w:val="00BF5D99"/>
    <w:rsid w:val="00BF7AA6"/>
    <w:rsid w:val="00C013C6"/>
    <w:rsid w:val="00C0302E"/>
    <w:rsid w:val="00C04245"/>
    <w:rsid w:val="00C04372"/>
    <w:rsid w:val="00C05A97"/>
    <w:rsid w:val="00C0632E"/>
    <w:rsid w:val="00C068C3"/>
    <w:rsid w:val="00C07FF5"/>
    <w:rsid w:val="00C107D9"/>
    <w:rsid w:val="00C12401"/>
    <w:rsid w:val="00C149EF"/>
    <w:rsid w:val="00C15212"/>
    <w:rsid w:val="00C16ED1"/>
    <w:rsid w:val="00C177C1"/>
    <w:rsid w:val="00C221C5"/>
    <w:rsid w:val="00C23F84"/>
    <w:rsid w:val="00C253AB"/>
    <w:rsid w:val="00C26832"/>
    <w:rsid w:val="00C26B46"/>
    <w:rsid w:val="00C349F1"/>
    <w:rsid w:val="00C35CF0"/>
    <w:rsid w:val="00C416B7"/>
    <w:rsid w:val="00C42FB1"/>
    <w:rsid w:val="00C43B25"/>
    <w:rsid w:val="00C460C2"/>
    <w:rsid w:val="00C521EF"/>
    <w:rsid w:val="00C53AB3"/>
    <w:rsid w:val="00C5443B"/>
    <w:rsid w:val="00C554B5"/>
    <w:rsid w:val="00C565E7"/>
    <w:rsid w:val="00C6016A"/>
    <w:rsid w:val="00C64A4D"/>
    <w:rsid w:val="00C6520C"/>
    <w:rsid w:val="00C6582F"/>
    <w:rsid w:val="00C65C27"/>
    <w:rsid w:val="00C66093"/>
    <w:rsid w:val="00C668CC"/>
    <w:rsid w:val="00C67E7C"/>
    <w:rsid w:val="00C803C9"/>
    <w:rsid w:val="00C81D87"/>
    <w:rsid w:val="00C8442B"/>
    <w:rsid w:val="00C84B7D"/>
    <w:rsid w:val="00C85503"/>
    <w:rsid w:val="00C872BA"/>
    <w:rsid w:val="00C92EA1"/>
    <w:rsid w:val="00C94706"/>
    <w:rsid w:val="00C94C2A"/>
    <w:rsid w:val="00CA31AC"/>
    <w:rsid w:val="00CA3520"/>
    <w:rsid w:val="00CA3DD4"/>
    <w:rsid w:val="00CA61DC"/>
    <w:rsid w:val="00CA6390"/>
    <w:rsid w:val="00CA7DC1"/>
    <w:rsid w:val="00CB0F23"/>
    <w:rsid w:val="00CB3CDE"/>
    <w:rsid w:val="00CB4C62"/>
    <w:rsid w:val="00CB5819"/>
    <w:rsid w:val="00CC2C84"/>
    <w:rsid w:val="00CC3202"/>
    <w:rsid w:val="00CC38AE"/>
    <w:rsid w:val="00CC4832"/>
    <w:rsid w:val="00CC56A6"/>
    <w:rsid w:val="00CD17AC"/>
    <w:rsid w:val="00CD3247"/>
    <w:rsid w:val="00CD5539"/>
    <w:rsid w:val="00CD576D"/>
    <w:rsid w:val="00CD61B0"/>
    <w:rsid w:val="00CD755A"/>
    <w:rsid w:val="00CE2445"/>
    <w:rsid w:val="00CF381D"/>
    <w:rsid w:val="00CF48A5"/>
    <w:rsid w:val="00CF7A4F"/>
    <w:rsid w:val="00D00E9B"/>
    <w:rsid w:val="00D048C1"/>
    <w:rsid w:val="00D0518A"/>
    <w:rsid w:val="00D07BD3"/>
    <w:rsid w:val="00D23636"/>
    <w:rsid w:val="00D245BB"/>
    <w:rsid w:val="00D321AD"/>
    <w:rsid w:val="00D33C53"/>
    <w:rsid w:val="00D34E19"/>
    <w:rsid w:val="00D35CCA"/>
    <w:rsid w:val="00D36213"/>
    <w:rsid w:val="00D37466"/>
    <w:rsid w:val="00D40B5F"/>
    <w:rsid w:val="00D455FD"/>
    <w:rsid w:val="00D47491"/>
    <w:rsid w:val="00D5213A"/>
    <w:rsid w:val="00D52339"/>
    <w:rsid w:val="00D52643"/>
    <w:rsid w:val="00D529AA"/>
    <w:rsid w:val="00D55566"/>
    <w:rsid w:val="00D55E1A"/>
    <w:rsid w:val="00D57153"/>
    <w:rsid w:val="00D571A3"/>
    <w:rsid w:val="00D57E54"/>
    <w:rsid w:val="00D6155B"/>
    <w:rsid w:val="00D6510A"/>
    <w:rsid w:val="00D67433"/>
    <w:rsid w:val="00D7193B"/>
    <w:rsid w:val="00D737A0"/>
    <w:rsid w:val="00D750E2"/>
    <w:rsid w:val="00D7569D"/>
    <w:rsid w:val="00D76AD0"/>
    <w:rsid w:val="00D83219"/>
    <w:rsid w:val="00D84A4B"/>
    <w:rsid w:val="00D853D9"/>
    <w:rsid w:val="00D90609"/>
    <w:rsid w:val="00D93C56"/>
    <w:rsid w:val="00D94C0E"/>
    <w:rsid w:val="00DA258D"/>
    <w:rsid w:val="00DA37FA"/>
    <w:rsid w:val="00DA3BD6"/>
    <w:rsid w:val="00DA59F0"/>
    <w:rsid w:val="00DA6A56"/>
    <w:rsid w:val="00DA6E54"/>
    <w:rsid w:val="00DB1173"/>
    <w:rsid w:val="00DB1D4A"/>
    <w:rsid w:val="00DB30FF"/>
    <w:rsid w:val="00DB48DF"/>
    <w:rsid w:val="00DB58AC"/>
    <w:rsid w:val="00DB6981"/>
    <w:rsid w:val="00DC5301"/>
    <w:rsid w:val="00DC6113"/>
    <w:rsid w:val="00DD0136"/>
    <w:rsid w:val="00DD0EA4"/>
    <w:rsid w:val="00DD15B7"/>
    <w:rsid w:val="00DD1612"/>
    <w:rsid w:val="00DD1C44"/>
    <w:rsid w:val="00DD37DC"/>
    <w:rsid w:val="00DD44DA"/>
    <w:rsid w:val="00DD581D"/>
    <w:rsid w:val="00DD5ABA"/>
    <w:rsid w:val="00DD5F47"/>
    <w:rsid w:val="00DD7A3B"/>
    <w:rsid w:val="00DE22C1"/>
    <w:rsid w:val="00DE4E68"/>
    <w:rsid w:val="00DF5A85"/>
    <w:rsid w:val="00DF7556"/>
    <w:rsid w:val="00E01583"/>
    <w:rsid w:val="00E05EFB"/>
    <w:rsid w:val="00E06D01"/>
    <w:rsid w:val="00E12988"/>
    <w:rsid w:val="00E14F6D"/>
    <w:rsid w:val="00E154BA"/>
    <w:rsid w:val="00E154C0"/>
    <w:rsid w:val="00E15F34"/>
    <w:rsid w:val="00E174C5"/>
    <w:rsid w:val="00E21DA8"/>
    <w:rsid w:val="00E24C94"/>
    <w:rsid w:val="00E262A2"/>
    <w:rsid w:val="00E27FD2"/>
    <w:rsid w:val="00E37BE0"/>
    <w:rsid w:val="00E40DB2"/>
    <w:rsid w:val="00E421AD"/>
    <w:rsid w:val="00E43B2E"/>
    <w:rsid w:val="00E4692C"/>
    <w:rsid w:val="00E5073B"/>
    <w:rsid w:val="00E54E60"/>
    <w:rsid w:val="00E6210B"/>
    <w:rsid w:val="00E62B4C"/>
    <w:rsid w:val="00E639D4"/>
    <w:rsid w:val="00E6478A"/>
    <w:rsid w:val="00E7004E"/>
    <w:rsid w:val="00E702BB"/>
    <w:rsid w:val="00E711D9"/>
    <w:rsid w:val="00E712F7"/>
    <w:rsid w:val="00E71C8E"/>
    <w:rsid w:val="00E71C9F"/>
    <w:rsid w:val="00E87624"/>
    <w:rsid w:val="00E9135E"/>
    <w:rsid w:val="00E93007"/>
    <w:rsid w:val="00E94421"/>
    <w:rsid w:val="00E959F3"/>
    <w:rsid w:val="00E95E77"/>
    <w:rsid w:val="00E97E56"/>
    <w:rsid w:val="00EA2FD7"/>
    <w:rsid w:val="00EA3636"/>
    <w:rsid w:val="00EA3D89"/>
    <w:rsid w:val="00EA3DB8"/>
    <w:rsid w:val="00EA5BF9"/>
    <w:rsid w:val="00EA5C97"/>
    <w:rsid w:val="00EA7608"/>
    <w:rsid w:val="00EA7DA9"/>
    <w:rsid w:val="00EB0027"/>
    <w:rsid w:val="00EB074F"/>
    <w:rsid w:val="00EB1AAF"/>
    <w:rsid w:val="00EB1DA5"/>
    <w:rsid w:val="00EB2D09"/>
    <w:rsid w:val="00EB462B"/>
    <w:rsid w:val="00EB55BB"/>
    <w:rsid w:val="00EC1B0A"/>
    <w:rsid w:val="00ED158D"/>
    <w:rsid w:val="00ED3D35"/>
    <w:rsid w:val="00EE00E5"/>
    <w:rsid w:val="00EE01CB"/>
    <w:rsid w:val="00EE01E5"/>
    <w:rsid w:val="00EE5265"/>
    <w:rsid w:val="00EF005E"/>
    <w:rsid w:val="00EF1A36"/>
    <w:rsid w:val="00EF3C1C"/>
    <w:rsid w:val="00EF5B84"/>
    <w:rsid w:val="00EF7ED7"/>
    <w:rsid w:val="00F06DCB"/>
    <w:rsid w:val="00F12FC4"/>
    <w:rsid w:val="00F20301"/>
    <w:rsid w:val="00F22AF7"/>
    <w:rsid w:val="00F23739"/>
    <w:rsid w:val="00F23B42"/>
    <w:rsid w:val="00F2476F"/>
    <w:rsid w:val="00F27300"/>
    <w:rsid w:val="00F27CD2"/>
    <w:rsid w:val="00F27E2A"/>
    <w:rsid w:val="00F3032A"/>
    <w:rsid w:val="00F330C0"/>
    <w:rsid w:val="00F34382"/>
    <w:rsid w:val="00F357F6"/>
    <w:rsid w:val="00F36ED4"/>
    <w:rsid w:val="00F37B65"/>
    <w:rsid w:val="00F441D1"/>
    <w:rsid w:val="00F44FD0"/>
    <w:rsid w:val="00F51719"/>
    <w:rsid w:val="00F524A3"/>
    <w:rsid w:val="00F54486"/>
    <w:rsid w:val="00F57654"/>
    <w:rsid w:val="00F60A3C"/>
    <w:rsid w:val="00F74F7B"/>
    <w:rsid w:val="00F76ED9"/>
    <w:rsid w:val="00F82073"/>
    <w:rsid w:val="00F845C3"/>
    <w:rsid w:val="00F9051F"/>
    <w:rsid w:val="00F90D48"/>
    <w:rsid w:val="00F93814"/>
    <w:rsid w:val="00F93CE3"/>
    <w:rsid w:val="00FA1FA1"/>
    <w:rsid w:val="00FA294F"/>
    <w:rsid w:val="00FA3BCD"/>
    <w:rsid w:val="00FA3C7B"/>
    <w:rsid w:val="00FA6A60"/>
    <w:rsid w:val="00FA7222"/>
    <w:rsid w:val="00FB19FE"/>
    <w:rsid w:val="00FC49E2"/>
    <w:rsid w:val="00FC4A2D"/>
    <w:rsid w:val="00FC6574"/>
    <w:rsid w:val="00FD0619"/>
    <w:rsid w:val="00FD34BC"/>
    <w:rsid w:val="00FD3D87"/>
    <w:rsid w:val="00FD4B3E"/>
    <w:rsid w:val="00FD7867"/>
    <w:rsid w:val="00FE3BCA"/>
    <w:rsid w:val="00FE4149"/>
    <w:rsid w:val="00FE6D8E"/>
    <w:rsid w:val="00FE7383"/>
    <w:rsid w:val="00FF059E"/>
    <w:rsid w:val="00FF1772"/>
    <w:rsid w:val="00FF3535"/>
    <w:rsid w:val="00FF3F53"/>
    <w:rsid w:val="00FF442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EC5E"/>
  <w15:docId w15:val="{60AC92AF-2101-B741-9B2B-5FD95312F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sz w:val="22"/>
    </w:rPr>
  </w:style>
  <w:style w:type="paragraph" w:styleId="Heading1">
    <w:name w:val="heading 1"/>
    <w:next w:val="Normal"/>
    <w:link w:val="Heading1Char"/>
    <w:uiPriority w:val="9"/>
    <w:qFormat/>
    <w:pPr>
      <w:keepNext/>
      <w:keepLines/>
      <w:spacing w:after="1030" w:line="265" w:lineRule="auto"/>
      <w:ind w:left="4481" w:hanging="10"/>
      <w:outlineLvl w:val="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2"/>
    </w:rPr>
  </w:style>
  <w:style w:type="paragraph" w:styleId="NoSpacing">
    <w:name w:val="No Spacing"/>
    <w:link w:val="NoSpacingChar"/>
    <w:uiPriority w:val="1"/>
    <w:qFormat/>
    <w:rsid w:val="00D00E9B"/>
    <w:pPr>
      <w:ind w:left="521" w:right="631" w:hanging="10"/>
      <w:jc w:val="both"/>
    </w:pPr>
    <w:rPr>
      <w:rFonts w:ascii="Calibri" w:eastAsia="Calibri" w:hAnsi="Calibri" w:cs="Calibri"/>
      <w:color w:val="000000"/>
      <w:sz w:val="22"/>
    </w:rPr>
  </w:style>
  <w:style w:type="paragraph" w:styleId="Date">
    <w:name w:val="Date"/>
    <w:basedOn w:val="Normal"/>
    <w:next w:val="Normal"/>
    <w:link w:val="DateChar"/>
    <w:uiPriority w:val="99"/>
    <w:semiHidden/>
    <w:unhideWhenUsed/>
    <w:rsid w:val="00D00E9B"/>
  </w:style>
  <w:style w:type="character" w:customStyle="1" w:styleId="DateChar">
    <w:name w:val="Date Char"/>
    <w:basedOn w:val="DefaultParagraphFont"/>
    <w:link w:val="Date"/>
    <w:uiPriority w:val="99"/>
    <w:semiHidden/>
    <w:rsid w:val="00D00E9B"/>
    <w:rPr>
      <w:rFonts w:ascii="Calibri" w:eastAsia="Calibri" w:hAnsi="Calibri" w:cs="Calibri"/>
      <w:color w:val="000000"/>
      <w:sz w:val="22"/>
    </w:rPr>
  </w:style>
  <w:style w:type="character" w:customStyle="1" w:styleId="NoSpacingChar">
    <w:name w:val="No Spacing Char"/>
    <w:basedOn w:val="DefaultParagraphFont"/>
    <w:link w:val="NoSpacing"/>
    <w:uiPriority w:val="1"/>
    <w:rsid w:val="00B229C5"/>
    <w:rPr>
      <w:rFonts w:ascii="Calibri" w:eastAsia="Calibri" w:hAnsi="Calibri" w:cs="Calibri"/>
      <w:color w:val="000000"/>
      <w:sz w:val="22"/>
    </w:rPr>
  </w:style>
  <w:style w:type="character" w:styleId="Hyperlink">
    <w:name w:val="Hyperlink"/>
    <w:basedOn w:val="DefaultParagraphFont"/>
    <w:uiPriority w:val="99"/>
    <w:unhideWhenUsed/>
    <w:rsid w:val="00F76ED9"/>
    <w:rPr>
      <w:color w:val="0563C1" w:themeColor="hyperlink"/>
      <w:u w:val="single"/>
    </w:rPr>
  </w:style>
  <w:style w:type="character" w:styleId="UnresolvedMention">
    <w:name w:val="Unresolved Mention"/>
    <w:basedOn w:val="DefaultParagraphFont"/>
    <w:uiPriority w:val="99"/>
    <w:semiHidden/>
    <w:unhideWhenUsed/>
    <w:rsid w:val="00F76ED9"/>
    <w:rPr>
      <w:color w:val="605E5C"/>
      <w:shd w:val="clear" w:color="auto" w:fill="E1DFDD"/>
    </w:rPr>
  </w:style>
  <w:style w:type="paragraph" w:styleId="Header">
    <w:name w:val="header"/>
    <w:basedOn w:val="Normal"/>
    <w:link w:val="HeaderChar"/>
    <w:uiPriority w:val="99"/>
    <w:unhideWhenUsed/>
    <w:rsid w:val="00BC3C17"/>
    <w:pPr>
      <w:tabs>
        <w:tab w:val="center" w:pos="4680"/>
        <w:tab w:val="right" w:pos="9360"/>
      </w:tabs>
    </w:pPr>
  </w:style>
  <w:style w:type="character" w:customStyle="1" w:styleId="HeaderChar">
    <w:name w:val="Header Char"/>
    <w:basedOn w:val="DefaultParagraphFont"/>
    <w:link w:val="Header"/>
    <w:uiPriority w:val="99"/>
    <w:rsid w:val="00BC3C17"/>
    <w:rPr>
      <w:rFonts w:ascii="Calibri" w:eastAsia="Calibri" w:hAnsi="Calibri" w:cs="Calibri"/>
      <w:color w:val="000000"/>
      <w:sz w:val="22"/>
    </w:rPr>
  </w:style>
  <w:style w:type="character" w:styleId="PlaceholderText">
    <w:name w:val="Placeholder Text"/>
    <w:basedOn w:val="DefaultParagraphFont"/>
    <w:uiPriority w:val="99"/>
    <w:semiHidden/>
    <w:rsid w:val="009338CE"/>
    <w:rPr>
      <w:color w:val="808080"/>
    </w:rPr>
  </w:style>
  <w:style w:type="paragraph" w:styleId="FootnoteText">
    <w:name w:val="footnote text"/>
    <w:basedOn w:val="Normal"/>
    <w:link w:val="FootnoteTextChar"/>
    <w:uiPriority w:val="99"/>
    <w:semiHidden/>
    <w:unhideWhenUsed/>
    <w:rsid w:val="00465A90"/>
    <w:rPr>
      <w:sz w:val="20"/>
      <w:szCs w:val="20"/>
    </w:rPr>
  </w:style>
  <w:style w:type="character" w:customStyle="1" w:styleId="FootnoteTextChar">
    <w:name w:val="Footnote Text Char"/>
    <w:basedOn w:val="DefaultParagraphFont"/>
    <w:link w:val="FootnoteText"/>
    <w:uiPriority w:val="99"/>
    <w:semiHidden/>
    <w:rsid w:val="00465A90"/>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65A90"/>
    <w:rPr>
      <w:vertAlign w:val="superscript"/>
    </w:rPr>
  </w:style>
  <w:style w:type="paragraph" w:styleId="Caption">
    <w:name w:val="caption"/>
    <w:basedOn w:val="Normal"/>
    <w:next w:val="Normal"/>
    <w:uiPriority w:val="35"/>
    <w:unhideWhenUsed/>
    <w:qFormat/>
    <w:rsid w:val="00465A9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979CE"/>
    <w:rPr>
      <w:color w:val="954F72" w:themeColor="followedHyperlink"/>
      <w:u w:val="single"/>
    </w:rPr>
  </w:style>
  <w:style w:type="paragraph" w:styleId="Title">
    <w:name w:val="Title"/>
    <w:basedOn w:val="Normal"/>
    <w:next w:val="Normal"/>
    <w:link w:val="TitleChar"/>
    <w:uiPriority w:val="10"/>
    <w:qFormat/>
    <w:rsid w:val="00234B9C"/>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34B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555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57485">
      <w:bodyDiv w:val="1"/>
      <w:marLeft w:val="0"/>
      <w:marRight w:val="0"/>
      <w:marTop w:val="0"/>
      <w:marBottom w:val="0"/>
      <w:divBdr>
        <w:top w:val="none" w:sz="0" w:space="0" w:color="auto"/>
        <w:left w:val="none" w:sz="0" w:space="0" w:color="auto"/>
        <w:bottom w:val="none" w:sz="0" w:space="0" w:color="auto"/>
        <w:right w:val="none" w:sz="0" w:space="0" w:color="auto"/>
      </w:divBdr>
    </w:div>
    <w:div w:id="884635384">
      <w:bodyDiv w:val="1"/>
      <w:marLeft w:val="0"/>
      <w:marRight w:val="0"/>
      <w:marTop w:val="0"/>
      <w:marBottom w:val="0"/>
      <w:divBdr>
        <w:top w:val="none" w:sz="0" w:space="0" w:color="auto"/>
        <w:left w:val="none" w:sz="0" w:space="0" w:color="auto"/>
        <w:bottom w:val="none" w:sz="0" w:space="0" w:color="auto"/>
        <w:right w:val="none" w:sz="0" w:space="0" w:color="auto"/>
      </w:divBdr>
    </w:div>
    <w:div w:id="1024213479">
      <w:bodyDiv w:val="1"/>
      <w:marLeft w:val="0"/>
      <w:marRight w:val="0"/>
      <w:marTop w:val="0"/>
      <w:marBottom w:val="0"/>
      <w:divBdr>
        <w:top w:val="none" w:sz="0" w:space="0" w:color="auto"/>
        <w:left w:val="none" w:sz="0" w:space="0" w:color="auto"/>
        <w:bottom w:val="none" w:sz="0" w:space="0" w:color="auto"/>
        <w:right w:val="none" w:sz="0" w:space="0" w:color="auto"/>
      </w:divBdr>
    </w:div>
    <w:div w:id="1159730532">
      <w:bodyDiv w:val="1"/>
      <w:marLeft w:val="0"/>
      <w:marRight w:val="0"/>
      <w:marTop w:val="0"/>
      <w:marBottom w:val="0"/>
      <w:divBdr>
        <w:top w:val="none" w:sz="0" w:space="0" w:color="auto"/>
        <w:left w:val="none" w:sz="0" w:space="0" w:color="auto"/>
        <w:bottom w:val="none" w:sz="0" w:space="0" w:color="auto"/>
        <w:right w:val="none" w:sz="0" w:space="0" w:color="auto"/>
      </w:divBdr>
    </w:div>
    <w:div w:id="1207907964">
      <w:bodyDiv w:val="1"/>
      <w:marLeft w:val="0"/>
      <w:marRight w:val="0"/>
      <w:marTop w:val="0"/>
      <w:marBottom w:val="0"/>
      <w:divBdr>
        <w:top w:val="none" w:sz="0" w:space="0" w:color="auto"/>
        <w:left w:val="none" w:sz="0" w:space="0" w:color="auto"/>
        <w:bottom w:val="none" w:sz="0" w:space="0" w:color="auto"/>
        <w:right w:val="none" w:sz="0" w:space="0" w:color="auto"/>
      </w:divBdr>
    </w:div>
    <w:div w:id="1806965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oecd.org/els/family/LMF_2_1_Usual_working_hours_gender.pdf"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24432/C5XW2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oecd-ilibrary.org/employment/data/oecd-employment-and-labour-market-statistics/hours-worked-average-usual-weekly-hours-worked-averages-edition-2023_82bc9d9c-en"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en.wikipedia.org/wiki/Working_time"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29D32-0A3F-0747-B943-391EA93C8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26</Pages>
  <Words>4261</Words>
  <Characters>24292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zhuangyuhan1113@outlook.com</dc:creator>
  <cp:keywords/>
  <cp:lastModifiedBy>zhuangyuhan1113@outlook.com</cp:lastModifiedBy>
  <cp:revision>1064</cp:revision>
  <dcterms:created xsi:type="dcterms:W3CDTF">2024-11-13T09:29:00Z</dcterms:created>
  <dcterms:modified xsi:type="dcterms:W3CDTF">2024-11-16T22:43:00Z</dcterms:modified>
</cp:coreProperties>
</file>