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C4F" w:rsidRDefault="00A274DC">
      <w:r w:rsidRPr="00A274DC">
        <w:rPr>
          <w:b/>
        </w:rPr>
        <w:t>ЛЕКЦИИ ПО МОДЕЛИРОВАНИЮ</w:t>
      </w:r>
      <w:r w:rsidR="00FC07BA">
        <w:t>:</w:t>
      </w:r>
    </w:p>
    <w:p w:rsidR="00244C38" w:rsidRDefault="00244C38"/>
    <w:p w:rsidR="00FC07BA" w:rsidRDefault="00FC07BA" w:rsidP="00FC07BA">
      <w:pPr>
        <w:pStyle w:val="a3"/>
        <w:numPr>
          <w:ilvl w:val="0"/>
          <w:numId w:val="1"/>
        </w:numPr>
      </w:pPr>
      <w:r>
        <w:t xml:space="preserve">Введение в системный анализ. </w:t>
      </w:r>
      <w:r w:rsidR="00797829">
        <w:t>Классификация видов моделирования систем</w:t>
      </w:r>
    </w:p>
    <w:p w:rsidR="00CC53A5" w:rsidRDefault="00CC53A5" w:rsidP="00CC53A5">
      <w:pPr>
        <w:pStyle w:val="a3"/>
        <w:numPr>
          <w:ilvl w:val="0"/>
          <w:numId w:val="1"/>
        </w:numPr>
      </w:pPr>
      <w:r>
        <w:t>Сущность метода имитационного моделирования. Технологические этапы имитационного моделирования</w:t>
      </w:r>
      <w:r w:rsidRPr="004A0F4C">
        <w:t xml:space="preserve"> </w:t>
      </w:r>
    </w:p>
    <w:p w:rsidR="00797829" w:rsidRDefault="00797829" w:rsidP="00797829">
      <w:pPr>
        <w:pStyle w:val="a3"/>
        <w:numPr>
          <w:ilvl w:val="0"/>
          <w:numId w:val="1"/>
        </w:numPr>
      </w:pPr>
      <w:r>
        <w:t>Математические схемы моделирования систем</w:t>
      </w:r>
    </w:p>
    <w:p w:rsidR="00CC53A5" w:rsidRDefault="00797829" w:rsidP="00AD0435">
      <w:pPr>
        <w:pStyle w:val="a3"/>
        <w:numPr>
          <w:ilvl w:val="0"/>
          <w:numId w:val="1"/>
        </w:numPr>
      </w:pPr>
      <w:r>
        <w:t>Метод статистического моделирования (метод Монте-Карло).</w:t>
      </w:r>
      <w:r w:rsidRPr="00F72045">
        <w:t xml:space="preserve"> </w:t>
      </w:r>
      <w:r w:rsidR="00CC53A5">
        <w:t>Статистическая обработка результатов моделирования</w:t>
      </w:r>
    </w:p>
    <w:p w:rsidR="00797829" w:rsidRDefault="00797829" w:rsidP="00AD0435">
      <w:pPr>
        <w:pStyle w:val="a3"/>
        <w:numPr>
          <w:ilvl w:val="0"/>
          <w:numId w:val="1"/>
        </w:numPr>
      </w:pPr>
      <w:r>
        <w:t xml:space="preserve">Методы генерации случайных чисел. Моделирование случайных событий. </w:t>
      </w:r>
    </w:p>
    <w:p w:rsidR="00797829" w:rsidRDefault="00797829" w:rsidP="00AD0435">
      <w:pPr>
        <w:pStyle w:val="a3"/>
        <w:numPr>
          <w:ilvl w:val="0"/>
          <w:numId w:val="1"/>
        </w:numPr>
      </w:pPr>
      <w:r>
        <w:t xml:space="preserve">Методы имитационного моделирования случайных величин. </w:t>
      </w:r>
    </w:p>
    <w:p w:rsidR="00153291" w:rsidRDefault="007A5CFC" w:rsidP="00AD0435">
      <w:pPr>
        <w:pStyle w:val="a3"/>
        <w:numPr>
          <w:ilvl w:val="0"/>
          <w:numId w:val="1"/>
        </w:numPr>
      </w:pPr>
      <w:r>
        <w:t xml:space="preserve">Системы </w:t>
      </w:r>
      <w:r w:rsidR="00153291" w:rsidRPr="00F613AD">
        <w:t>массового обслуживания</w:t>
      </w:r>
    </w:p>
    <w:p w:rsidR="003F3447" w:rsidRDefault="00B02558" w:rsidP="00AD0435">
      <w:pPr>
        <w:pStyle w:val="a3"/>
        <w:numPr>
          <w:ilvl w:val="0"/>
          <w:numId w:val="1"/>
        </w:numPr>
      </w:pPr>
      <w:r>
        <w:t xml:space="preserve">Принципы построения алгоритмов </w:t>
      </w:r>
      <w:r w:rsidR="00F50FF8">
        <w:t xml:space="preserve">имитационных моделей </w:t>
      </w:r>
      <w:r>
        <w:t>СМО</w:t>
      </w:r>
    </w:p>
    <w:p w:rsidR="00797829" w:rsidRDefault="00797829" w:rsidP="00AD0435">
      <w:pPr>
        <w:pStyle w:val="a3"/>
        <w:numPr>
          <w:ilvl w:val="0"/>
          <w:numId w:val="1"/>
        </w:numPr>
      </w:pPr>
      <w:r w:rsidRPr="00FC07BA">
        <w:t>Сети Петри и их расширения</w:t>
      </w:r>
    </w:p>
    <w:p w:rsidR="000979CC" w:rsidRDefault="000979CC" w:rsidP="00AD0435">
      <w:pPr>
        <w:pStyle w:val="a3"/>
        <w:numPr>
          <w:ilvl w:val="0"/>
          <w:numId w:val="1"/>
        </w:numPr>
      </w:pPr>
      <w:bookmarkStart w:id="0" w:name="_GoBack"/>
      <w:r>
        <w:t>Дискретно-событийное моделирование.</w:t>
      </w:r>
      <w:r w:rsidRPr="00FC07BA">
        <w:t xml:space="preserve"> Язык моделирования GPSS</w:t>
      </w:r>
    </w:p>
    <w:bookmarkEnd w:id="0"/>
    <w:p w:rsidR="000979CC" w:rsidRDefault="000979CC" w:rsidP="00AD0435">
      <w:pPr>
        <w:pStyle w:val="a3"/>
        <w:numPr>
          <w:ilvl w:val="0"/>
          <w:numId w:val="1"/>
        </w:numPr>
      </w:pPr>
      <w:r>
        <w:t xml:space="preserve">Моделирование в среде </w:t>
      </w:r>
      <w:r>
        <w:rPr>
          <w:lang w:val="en-US"/>
        </w:rPr>
        <w:t>GPSS</w:t>
      </w:r>
      <w:r w:rsidRPr="00B02558">
        <w:t xml:space="preserve"> </w:t>
      </w:r>
      <w:r>
        <w:rPr>
          <w:lang w:val="en-US"/>
        </w:rPr>
        <w:t>World</w:t>
      </w:r>
    </w:p>
    <w:p w:rsidR="00874751" w:rsidRPr="00797829" w:rsidRDefault="00F613AD" w:rsidP="00AD0435">
      <w:pPr>
        <w:pStyle w:val="a3"/>
        <w:numPr>
          <w:ilvl w:val="0"/>
          <w:numId w:val="1"/>
        </w:numPr>
        <w:rPr>
          <w:color w:val="FF0000"/>
        </w:rPr>
      </w:pPr>
      <w:r w:rsidRPr="00797829">
        <w:rPr>
          <w:color w:val="FF0000"/>
        </w:rPr>
        <w:t>Агрегаты</w:t>
      </w:r>
    </w:p>
    <w:p w:rsidR="0021154B" w:rsidRDefault="0021154B" w:rsidP="00AD0435">
      <w:pPr>
        <w:pStyle w:val="a3"/>
        <w:numPr>
          <w:ilvl w:val="0"/>
          <w:numId w:val="1"/>
        </w:numPr>
      </w:pPr>
      <w:r>
        <w:t>Модели системной динамики</w:t>
      </w:r>
    </w:p>
    <w:p w:rsidR="00F03BC8" w:rsidRPr="00D81CD1" w:rsidRDefault="00F03BC8" w:rsidP="00AD0435">
      <w:pPr>
        <w:pStyle w:val="a3"/>
        <w:numPr>
          <w:ilvl w:val="0"/>
          <w:numId w:val="1"/>
        </w:numPr>
      </w:pPr>
      <w:r>
        <w:t xml:space="preserve">Гибридные автоматы. </w:t>
      </w:r>
      <w:proofErr w:type="spellStart"/>
      <w:r w:rsidRPr="00D81CD1">
        <w:t>Стейтчарты</w:t>
      </w:r>
      <w:proofErr w:type="spellEnd"/>
    </w:p>
    <w:p w:rsidR="00F613AD" w:rsidRPr="00F613AD" w:rsidRDefault="00874751" w:rsidP="00AD0435">
      <w:pPr>
        <w:pStyle w:val="a3"/>
        <w:numPr>
          <w:ilvl w:val="0"/>
          <w:numId w:val="1"/>
        </w:numPr>
      </w:pPr>
      <w:r>
        <w:t>Инструментальные средства автоматизации мо</w:t>
      </w:r>
      <w:r w:rsidR="00C17E3F">
        <w:t>делирования. Языки и системы ИМ</w:t>
      </w:r>
    </w:p>
    <w:p w:rsidR="00F72045" w:rsidRDefault="00F613AD" w:rsidP="00AD0435">
      <w:pPr>
        <w:pStyle w:val="a3"/>
        <w:numPr>
          <w:ilvl w:val="0"/>
          <w:numId w:val="1"/>
        </w:numPr>
      </w:pPr>
      <w:r w:rsidRPr="00F613AD">
        <w:t xml:space="preserve">Имитационное моделирование систем в среде </w:t>
      </w:r>
      <w:proofErr w:type="spellStart"/>
      <w:r w:rsidRPr="00F613AD">
        <w:t>AnyLogic</w:t>
      </w:r>
      <w:proofErr w:type="spellEnd"/>
      <w:r w:rsidR="0097210D">
        <w:t xml:space="preserve"> </w:t>
      </w:r>
      <w:proofErr w:type="spellStart"/>
      <w:r w:rsidR="0097210D">
        <w:rPr>
          <w:color w:val="FF0000"/>
          <w:lang w:val="en-US"/>
        </w:rPr>
        <w:t>AnyLogic</w:t>
      </w:r>
      <w:proofErr w:type="spellEnd"/>
      <w:r w:rsidR="0097210D">
        <w:rPr>
          <w:color w:val="FF0000"/>
        </w:rPr>
        <w:t xml:space="preserve"> установить в Р-243. Показать примеры: СМО с помощью мастера построения моделей, пример Осоргин – перекресток, СМО с нуля, </w:t>
      </w:r>
      <w:proofErr w:type="spellStart"/>
      <w:r w:rsidR="0097210D">
        <w:rPr>
          <w:color w:val="FF0000"/>
        </w:rPr>
        <w:t>агентная</w:t>
      </w:r>
      <w:proofErr w:type="spellEnd"/>
      <w:r w:rsidR="0097210D">
        <w:rPr>
          <w:color w:val="FF0000"/>
        </w:rPr>
        <w:t xml:space="preserve"> модель и системная динамика.</w:t>
      </w:r>
    </w:p>
    <w:p w:rsidR="00F613AD" w:rsidRPr="003F3447" w:rsidRDefault="00F613AD" w:rsidP="00874751">
      <w:pPr>
        <w:pStyle w:val="a3"/>
      </w:pPr>
    </w:p>
    <w:p w:rsidR="00DF1AD3" w:rsidRDefault="00244C38" w:rsidP="00244C38">
      <w:r w:rsidRPr="00A274DC">
        <w:rPr>
          <w:b/>
        </w:rPr>
        <w:t xml:space="preserve">Раздел 4. </w:t>
      </w:r>
      <w:r w:rsidR="00D10E05">
        <w:rPr>
          <w:b/>
        </w:rPr>
        <w:t>Методология использования имитационных моделей</w:t>
      </w:r>
    </w:p>
    <w:p w:rsidR="00F613AD" w:rsidRDefault="00D10E05" w:rsidP="00AD0435">
      <w:pPr>
        <w:pStyle w:val="a3"/>
        <w:numPr>
          <w:ilvl w:val="0"/>
          <w:numId w:val="1"/>
        </w:numPr>
      </w:pPr>
      <w:r w:rsidRPr="00D10E05">
        <w:t xml:space="preserve">Испытание и исследование свойств имитационной модели. </w:t>
      </w:r>
      <w:r w:rsidR="00F613AD">
        <w:t>Проверка адекватности ИМ</w:t>
      </w:r>
    </w:p>
    <w:p w:rsidR="00DF1AD3" w:rsidRDefault="00D10E05" w:rsidP="00AD0435">
      <w:pPr>
        <w:pStyle w:val="a3"/>
        <w:numPr>
          <w:ilvl w:val="0"/>
          <w:numId w:val="1"/>
        </w:numPr>
      </w:pPr>
      <w:r>
        <w:t>Компьютерный эксперимент. Тактическое планирование.</w:t>
      </w:r>
    </w:p>
    <w:p w:rsidR="00A274DC" w:rsidRDefault="00A274DC" w:rsidP="00AD0435">
      <w:pPr>
        <w:pStyle w:val="a3"/>
        <w:numPr>
          <w:ilvl w:val="0"/>
          <w:numId w:val="1"/>
        </w:numPr>
      </w:pPr>
      <w:r>
        <w:t xml:space="preserve">Стратегическое планирование. </w:t>
      </w:r>
      <w:r w:rsidR="00750DD8" w:rsidRPr="00750DD8">
        <w:t>Основы теории планирования экспериментов</w:t>
      </w:r>
      <w:r w:rsidRPr="00A274DC">
        <w:t xml:space="preserve"> </w:t>
      </w:r>
    </w:p>
    <w:p w:rsidR="00DF1AD3" w:rsidRDefault="00A274DC" w:rsidP="00AD0435">
      <w:pPr>
        <w:pStyle w:val="a3"/>
        <w:numPr>
          <w:ilvl w:val="0"/>
          <w:numId w:val="1"/>
        </w:numPr>
      </w:pPr>
      <w:r>
        <w:t xml:space="preserve">Элементы теории факторного анализа. </w:t>
      </w:r>
      <w:r w:rsidR="00DF1AD3">
        <w:t xml:space="preserve">Факторный анализ, полный </w:t>
      </w:r>
      <w:r>
        <w:t xml:space="preserve">и дробный факторный эксперимент, </w:t>
      </w:r>
      <w:r w:rsidR="00DF1AD3">
        <w:t>математическая модель</w:t>
      </w:r>
      <w:r>
        <w:t xml:space="preserve">. </w:t>
      </w:r>
    </w:p>
    <w:sectPr w:rsidR="00DF1AD3" w:rsidSect="00A63C6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7B9"/>
    <w:multiLevelType w:val="hybridMultilevel"/>
    <w:tmpl w:val="2482D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85607"/>
    <w:multiLevelType w:val="hybridMultilevel"/>
    <w:tmpl w:val="3138B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D02C38"/>
    <w:multiLevelType w:val="hybridMultilevel"/>
    <w:tmpl w:val="8084D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567402"/>
    <w:multiLevelType w:val="hybridMultilevel"/>
    <w:tmpl w:val="764A8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7BA"/>
    <w:rsid w:val="000979CC"/>
    <w:rsid w:val="000F19D6"/>
    <w:rsid w:val="00153291"/>
    <w:rsid w:val="0016494B"/>
    <w:rsid w:val="0021154B"/>
    <w:rsid w:val="00244C38"/>
    <w:rsid w:val="00305C89"/>
    <w:rsid w:val="003F3447"/>
    <w:rsid w:val="004A0F4C"/>
    <w:rsid w:val="00714D32"/>
    <w:rsid w:val="00750DD8"/>
    <w:rsid w:val="0079708C"/>
    <w:rsid w:val="00797829"/>
    <w:rsid w:val="007A5CFC"/>
    <w:rsid w:val="007B5C4F"/>
    <w:rsid w:val="00874751"/>
    <w:rsid w:val="008A4B3C"/>
    <w:rsid w:val="0097210D"/>
    <w:rsid w:val="00A274DC"/>
    <w:rsid w:val="00A63C6B"/>
    <w:rsid w:val="00A95BBE"/>
    <w:rsid w:val="00AB55F9"/>
    <w:rsid w:val="00AD0435"/>
    <w:rsid w:val="00B02558"/>
    <w:rsid w:val="00C17E3F"/>
    <w:rsid w:val="00CC53A5"/>
    <w:rsid w:val="00CD59C5"/>
    <w:rsid w:val="00D10E05"/>
    <w:rsid w:val="00D81CD1"/>
    <w:rsid w:val="00DF1AD3"/>
    <w:rsid w:val="00F03BC8"/>
    <w:rsid w:val="00F50FF8"/>
    <w:rsid w:val="00F613AD"/>
    <w:rsid w:val="00F72045"/>
    <w:rsid w:val="00FC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7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Семен</dc:creator>
  <cp:lastModifiedBy>marina</cp:lastModifiedBy>
  <cp:revision>3</cp:revision>
  <dcterms:created xsi:type="dcterms:W3CDTF">2016-02-09T08:51:00Z</dcterms:created>
  <dcterms:modified xsi:type="dcterms:W3CDTF">2016-02-09T08:56:00Z</dcterms:modified>
</cp:coreProperties>
</file>