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17" w:rsidRDefault="00231617" w:rsidP="00231617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>
        <w:rPr>
          <w:snapToGrid w:val="0"/>
        </w:rPr>
        <w:t xml:space="preserve">Общая технологическая схема имитационного моделирования. Этапы имитационного моделирования. </w:t>
      </w:r>
    </w:p>
    <w:p w:rsidR="00231617" w:rsidRDefault="00231617" w:rsidP="00231617">
      <w:pPr>
        <w:pStyle w:val="a3"/>
        <w:spacing w:before="225" w:beforeAutospacing="0" w:line="288" w:lineRule="atLeast"/>
        <w:ind w:left="360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Вне зависимости от типа моделей (непрерывные и дискретные, детерминированные и стохастические и т.д.) имитационное моделирование включает в себя ряд основных этап</w:t>
      </w:r>
      <w:r>
        <w:rPr>
          <w:rFonts w:ascii="Verdana" w:hAnsi="Verdana"/>
          <w:color w:val="000000"/>
          <w:sz w:val="18"/>
          <w:szCs w:val="18"/>
        </w:rPr>
        <w:t xml:space="preserve">ов, представленных на рисунке 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1 и является сложным итеративным процессом:</w:t>
      </w:r>
    </w:p>
    <w:p w:rsidR="00231617" w:rsidRDefault="00231617" w:rsidP="00231617">
      <w:pPr>
        <w:pStyle w:val="a3"/>
        <w:spacing w:before="225" w:beforeAutospacing="0" w:line="288" w:lineRule="atLeast"/>
        <w:ind w:left="720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762625" cy="5477510"/>
            <wp:effectExtent l="0" t="0" r="9525" b="8890"/>
            <wp:docPr id="1" name="Рисунок 1" descr="http://ok-t.ru/studopediaru/baza15/381961783663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15/381961783663.files/image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17" w:rsidRDefault="00231617" w:rsidP="00231617">
      <w:pPr>
        <w:pStyle w:val="a3"/>
        <w:spacing w:before="225" w:beforeAutospacing="0" w:line="288" w:lineRule="atLeast"/>
        <w:ind w:left="720" w:right="225"/>
        <w:jc w:val="center"/>
        <w:rPr>
          <w:rFonts w:ascii="Verdana" w:hAnsi="Verdana"/>
          <w:color w:val="000000"/>
          <w:sz w:val="18"/>
          <w:szCs w:val="18"/>
        </w:rPr>
      </w:pPr>
      <w:r w:rsidRPr="00231617">
        <w:rPr>
          <w:snapToGrid w:val="0"/>
        </w:rPr>
        <w:t xml:space="preserve">Рисунок </w:t>
      </w:r>
      <w:r w:rsidRPr="00231617">
        <w:rPr>
          <w:snapToGrid w:val="0"/>
        </w:rPr>
        <w:t>1 —</w:t>
      </w:r>
      <w:r>
        <w:rPr>
          <w:rFonts w:ascii="Verdana" w:hAnsi="Verdana"/>
          <w:i/>
          <w:iCs/>
          <w:color w:val="000000"/>
          <w:sz w:val="18"/>
          <w:szCs w:val="18"/>
        </w:rPr>
        <w:t xml:space="preserve"> </w:t>
      </w:r>
      <w:r>
        <w:rPr>
          <w:snapToGrid w:val="0"/>
        </w:rPr>
        <w:t>Общая технологическая схема имитационного моделирования</w:t>
      </w:r>
    </w:p>
    <w:p w:rsidR="00231617" w:rsidRDefault="00231617" w:rsidP="00231617">
      <w:pPr>
        <w:pStyle w:val="a3"/>
        <w:spacing w:before="225" w:beforeAutospacing="0" w:line="288" w:lineRule="atLeast"/>
        <w:ind w:left="720" w:right="225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 xml:space="preserve">1. Формулировка проблемы и определение целей имитационного </w:t>
      </w:r>
      <w:proofErr w:type="spellStart"/>
      <w:r>
        <w:rPr>
          <w:rStyle w:val="a4"/>
          <w:rFonts w:ascii="Verdana" w:hAnsi="Verdana"/>
          <w:color w:val="000000"/>
          <w:sz w:val="18"/>
          <w:szCs w:val="18"/>
        </w:rPr>
        <w:t>исследования</w:t>
      </w:r>
      <w:r>
        <w:rPr>
          <w:rFonts w:ascii="Verdana" w:hAnsi="Verdana"/>
          <w:color w:val="000000"/>
          <w:sz w:val="18"/>
          <w:szCs w:val="18"/>
        </w:rPr>
        <w:t>Документированным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результатом на этом этапе является составленное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содержательное описание объекта моделирования;</w:t>
      </w:r>
    </w:p>
    <w:p w:rsidR="00231617" w:rsidRDefault="00231617" w:rsidP="00231617">
      <w:pPr>
        <w:pStyle w:val="a3"/>
        <w:spacing w:before="225" w:beforeAutospacing="0" w:line="288" w:lineRule="atLeast"/>
        <w:ind w:left="720" w:right="225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 xml:space="preserve">2. Разработка концептуального </w:t>
      </w:r>
      <w:proofErr w:type="spellStart"/>
      <w:r>
        <w:rPr>
          <w:rStyle w:val="a4"/>
          <w:rFonts w:ascii="Verdana" w:hAnsi="Verdana"/>
          <w:color w:val="000000"/>
          <w:sz w:val="18"/>
          <w:szCs w:val="18"/>
        </w:rPr>
        <w:t>описания.</w:t>
      </w:r>
      <w:r>
        <w:rPr>
          <w:rFonts w:ascii="Verdana" w:hAnsi="Verdana"/>
          <w:color w:val="000000"/>
          <w:sz w:val="18"/>
          <w:szCs w:val="18"/>
        </w:rPr>
        <w:t>Результатом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деятельности системного аналитика является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концептуальная модель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(или вербальное описание) 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выбор способа формализации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для заданного объекта моделирования.</w:t>
      </w:r>
    </w:p>
    <w:p w:rsidR="00231617" w:rsidRDefault="00231617" w:rsidP="00231617">
      <w:pPr>
        <w:pStyle w:val="a3"/>
        <w:spacing w:before="225" w:beforeAutospacing="0" w:line="288" w:lineRule="atLeast"/>
        <w:ind w:left="720" w:right="225"/>
        <w:rPr>
          <w:rFonts w:ascii="Verdana" w:hAnsi="Verdana"/>
          <w:i/>
          <w:iCs/>
          <w:color w:val="000000"/>
          <w:sz w:val="18"/>
          <w:szCs w:val="18"/>
        </w:rPr>
      </w:pPr>
      <w:r>
        <w:rPr>
          <w:rStyle w:val="a4"/>
          <w:rFonts w:ascii="Verdana" w:hAnsi="Verdana"/>
          <w:i/>
          <w:iCs/>
          <w:color w:val="000000"/>
          <w:sz w:val="18"/>
          <w:szCs w:val="18"/>
        </w:rPr>
        <w:t xml:space="preserve">3. Формализация имитационной </w:t>
      </w:r>
      <w:proofErr w:type="spellStart"/>
      <w:r>
        <w:rPr>
          <w:rStyle w:val="a4"/>
          <w:rFonts w:ascii="Verdana" w:hAnsi="Verdana"/>
          <w:i/>
          <w:iCs/>
          <w:color w:val="000000"/>
          <w:sz w:val="18"/>
          <w:szCs w:val="18"/>
        </w:rPr>
        <w:t>модели.</w:t>
      </w:r>
      <w:r>
        <w:rPr>
          <w:rFonts w:ascii="Verdana" w:hAnsi="Verdana"/>
          <w:i/>
          <w:iCs/>
          <w:color w:val="000000"/>
          <w:sz w:val="18"/>
          <w:szCs w:val="18"/>
        </w:rPr>
        <w:t>Составляется</w:t>
      </w:r>
      <w:proofErr w:type="spellEnd"/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формальное описание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объекта моделирования.</w:t>
      </w:r>
    </w:p>
    <w:p w:rsidR="00231617" w:rsidRDefault="00231617" w:rsidP="00231617">
      <w:pPr>
        <w:pStyle w:val="a3"/>
        <w:spacing w:before="225" w:beforeAutospacing="0" w:line="288" w:lineRule="atLeast"/>
        <w:ind w:left="720" w:right="225"/>
        <w:rPr>
          <w:rFonts w:ascii="Verdana" w:hAnsi="Verdana"/>
          <w:i/>
          <w:iCs/>
          <w:color w:val="000000"/>
          <w:sz w:val="18"/>
          <w:szCs w:val="18"/>
        </w:rPr>
      </w:pPr>
      <w:r>
        <w:rPr>
          <w:rStyle w:val="a4"/>
          <w:rFonts w:ascii="Verdana" w:hAnsi="Verdana"/>
          <w:i/>
          <w:iCs/>
          <w:color w:val="000000"/>
          <w:sz w:val="18"/>
          <w:szCs w:val="18"/>
        </w:rPr>
        <w:lastRenderedPageBreak/>
        <w:t>4. Программирование имитационной модели (разработка программы-имитатора</w:t>
      </w:r>
      <w:proofErr w:type="gramStart"/>
      <w:r>
        <w:rPr>
          <w:rStyle w:val="a4"/>
          <w:rFonts w:ascii="Verdana" w:hAnsi="Verdana"/>
          <w:i/>
          <w:iCs/>
          <w:color w:val="000000"/>
          <w:sz w:val="18"/>
          <w:szCs w:val="18"/>
        </w:rPr>
        <w:t>).</w:t>
      </w:r>
      <w:r>
        <w:rPr>
          <w:rFonts w:ascii="Verdana" w:hAnsi="Verdana"/>
          <w:i/>
          <w:iCs/>
          <w:color w:val="000000"/>
          <w:sz w:val="18"/>
          <w:szCs w:val="18"/>
        </w:rPr>
        <w:t>На</w:t>
      </w:r>
      <w:proofErr w:type="gramEnd"/>
      <w:r>
        <w:rPr>
          <w:rFonts w:ascii="Verdana" w:hAnsi="Verdana"/>
          <w:i/>
          <w:iCs/>
          <w:color w:val="000000"/>
          <w:sz w:val="18"/>
          <w:szCs w:val="18"/>
        </w:rPr>
        <w:t xml:space="preserve"> этапе осуществляется выбор средств автоматизации моделирования, алгоритмизация, программирование и отладка имитационной модели.</w:t>
      </w:r>
    </w:p>
    <w:p w:rsidR="00231617" w:rsidRDefault="00231617" w:rsidP="00231617">
      <w:pPr>
        <w:pStyle w:val="a3"/>
        <w:spacing w:before="225" w:beforeAutospacing="0" w:line="288" w:lineRule="atLeast"/>
        <w:ind w:left="720" w:right="225"/>
        <w:rPr>
          <w:rFonts w:ascii="Verdana" w:hAnsi="Verdana"/>
          <w:i/>
          <w:iCs/>
          <w:color w:val="000000"/>
          <w:sz w:val="18"/>
          <w:szCs w:val="18"/>
        </w:rPr>
      </w:pPr>
      <w:r>
        <w:rPr>
          <w:rStyle w:val="a4"/>
          <w:rFonts w:ascii="Verdana" w:hAnsi="Verdana"/>
          <w:i/>
          <w:iCs/>
          <w:color w:val="000000"/>
          <w:sz w:val="18"/>
          <w:szCs w:val="18"/>
        </w:rPr>
        <w:t xml:space="preserve">5. Испытание и исследование модели, проверка </w:t>
      </w:r>
      <w:proofErr w:type="spellStart"/>
      <w:r>
        <w:rPr>
          <w:rStyle w:val="a4"/>
          <w:rFonts w:ascii="Verdana" w:hAnsi="Verdana"/>
          <w:i/>
          <w:iCs/>
          <w:color w:val="000000"/>
          <w:sz w:val="18"/>
          <w:szCs w:val="18"/>
        </w:rPr>
        <w:t>модели.</w:t>
      </w:r>
      <w:r>
        <w:rPr>
          <w:rFonts w:ascii="Verdana" w:hAnsi="Verdana"/>
          <w:i/>
          <w:iCs/>
          <w:color w:val="000000"/>
          <w:sz w:val="18"/>
          <w:szCs w:val="18"/>
        </w:rPr>
        <w:t>Проводится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</w:rPr>
        <w:t xml:space="preserve"> верификация модели, оценка адекватности, исследование свойств имитационной модели и другие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 xml:space="preserve">процедуры комплексного 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тестированияразработанной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</w:rPr>
        <w:t xml:space="preserve"> модели.</w:t>
      </w:r>
    </w:p>
    <w:p w:rsidR="00231617" w:rsidRDefault="00231617" w:rsidP="00231617">
      <w:pPr>
        <w:pStyle w:val="a3"/>
        <w:spacing w:before="225" w:beforeAutospacing="0" w:line="288" w:lineRule="atLeast"/>
        <w:ind w:left="720" w:right="225"/>
        <w:rPr>
          <w:rFonts w:ascii="Verdana" w:hAnsi="Verdana"/>
          <w:i/>
          <w:iCs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6.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Style w:val="a4"/>
          <w:rFonts w:ascii="Verdana" w:hAnsi="Verdana"/>
          <w:i/>
          <w:iCs/>
          <w:color w:val="000000"/>
          <w:sz w:val="18"/>
          <w:szCs w:val="18"/>
        </w:rPr>
        <w:t xml:space="preserve">Планирование и проведение имитационного </w:t>
      </w:r>
      <w:proofErr w:type="spellStart"/>
      <w:r>
        <w:rPr>
          <w:rStyle w:val="a4"/>
          <w:rFonts w:ascii="Verdana" w:hAnsi="Verdana"/>
          <w:i/>
          <w:iCs/>
          <w:color w:val="000000"/>
          <w:sz w:val="18"/>
          <w:szCs w:val="18"/>
        </w:rPr>
        <w:t>эксперимента.</w:t>
      </w:r>
      <w:r>
        <w:rPr>
          <w:rFonts w:ascii="Verdana" w:hAnsi="Verdana"/>
          <w:i/>
          <w:iCs/>
          <w:color w:val="000000"/>
          <w:sz w:val="18"/>
          <w:szCs w:val="18"/>
        </w:rPr>
        <w:t>На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</w:rPr>
        <w:t xml:space="preserve"> данном технологическом этапе осуществляется стратегическое и тактическое планирование имитационного эксперимента. Результатом является составленный и реализованный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план эксперимента,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заданные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условия имитационного прогона</w:t>
      </w:r>
      <w:r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</w:rPr>
        <w:t>для выбранного плана.</w:t>
      </w:r>
    </w:p>
    <w:p w:rsidR="00231617" w:rsidRDefault="00231617" w:rsidP="00231617">
      <w:pPr>
        <w:pStyle w:val="a3"/>
        <w:spacing w:before="225" w:beforeAutospacing="0" w:line="288" w:lineRule="atLeast"/>
        <w:ind w:left="720" w:right="225"/>
        <w:rPr>
          <w:rFonts w:ascii="Verdana" w:hAnsi="Verdana"/>
          <w:i/>
          <w:iCs/>
          <w:color w:val="000000"/>
          <w:sz w:val="18"/>
          <w:szCs w:val="18"/>
        </w:rPr>
      </w:pPr>
      <w:r>
        <w:rPr>
          <w:rStyle w:val="a4"/>
          <w:rFonts w:ascii="Verdana" w:hAnsi="Verdana"/>
          <w:i/>
          <w:iCs/>
          <w:color w:val="000000"/>
          <w:sz w:val="18"/>
          <w:szCs w:val="18"/>
        </w:rPr>
        <w:t xml:space="preserve">7. Анализ результатов </w:t>
      </w:r>
      <w:proofErr w:type="spellStart"/>
      <w:r>
        <w:rPr>
          <w:rStyle w:val="a4"/>
          <w:rFonts w:ascii="Verdana" w:hAnsi="Verdana"/>
          <w:i/>
          <w:iCs/>
          <w:color w:val="000000"/>
          <w:sz w:val="18"/>
          <w:szCs w:val="18"/>
        </w:rPr>
        <w:t>моделирования.</w:t>
      </w:r>
      <w:r>
        <w:rPr>
          <w:rFonts w:ascii="Verdana" w:hAnsi="Verdana"/>
          <w:i/>
          <w:iCs/>
          <w:color w:val="000000"/>
          <w:sz w:val="18"/>
          <w:szCs w:val="18"/>
        </w:rPr>
        <w:t>Исследователь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</w:rPr>
        <w:t xml:space="preserve"> проводит интерпретацию результатов моделирования и их использование — собственно принятие решений.</w:t>
      </w:r>
    </w:p>
    <w:p w:rsidR="00231617" w:rsidRDefault="00231617"/>
    <w:sectPr w:rsidR="00231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00E06"/>
    <w:multiLevelType w:val="multilevel"/>
    <w:tmpl w:val="F09E7154"/>
    <w:name w:val="WW8Num2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17"/>
    <w:rsid w:val="0023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29658-27FD-48E2-84FB-D48E48BA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6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1617"/>
    <w:rPr>
      <w:b/>
      <w:bCs/>
    </w:rPr>
  </w:style>
  <w:style w:type="character" w:customStyle="1" w:styleId="apple-converted-space">
    <w:name w:val="apple-converted-space"/>
    <w:basedOn w:val="a0"/>
    <w:rsid w:val="00231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1</cp:revision>
  <dcterms:created xsi:type="dcterms:W3CDTF">2016-06-07T07:04:00Z</dcterms:created>
  <dcterms:modified xsi:type="dcterms:W3CDTF">2016-06-07T07:17:00Z</dcterms:modified>
</cp:coreProperties>
</file>