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5457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将用例，或者你想提的任何要求填写在prompt里。</w:t>
      </w:r>
    </w:p>
    <w:p w14:paraId="0F2F4CD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写好prompt以后，上传的excle文件中的A列数据，会被程序一一处理，并生成一个新的excel文件。新的excel文件可以在页面直接下载，文件中的B列就是根据prompt处理过的文件了。</w:t>
      </w:r>
    </w:p>
    <w:p w14:paraId="13B4B4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注意事项：上传的excle文件的第一张表名称必须为：Sheet1</w:t>
      </w:r>
    </w:p>
    <w:p w14:paraId="1B57DC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否则就会报错，如果上传错误，请刷新页面重新上传。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E8149"/>
    <w:multiLevelType w:val="singleLevel"/>
    <w:tmpl w:val="AE3E81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2024-12-24T06:49:47Z</dcterms:created>
  <dc:creator>lipeidong</dc:creator>
  <cp:lastModifiedBy>文斯莫克·零玖</cp:lastModifiedBy>
  <dcterms:modified xsi:type="dcterms:W3CDTF">2024-12-24T06:54:07Z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3E35994D12EF41C6976EBAAC106D67D2_12</vt:lpwstr>
  </property>
</Properties>
</file>