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BC646">
      <w:pPr>
        <w:spacing w:before="60" w:after="60"/>
        <w:jc w:val="center"/>
        <w:rPr>
          <w:rFonts w:eastAsia="楷体_GB2312"/>
          <w:b/>
          <w:spacing w:val="40"/>
          <w:sz w:val="36"/>
        </w:rPr>
      </w:pPr>
      <w:r>
        <w:rPr>
          <w:rFonts w:eastAsia="楷体_GB2312"/>
          <w:b/>
          <w:spacing w:val="40"/>
          <w:sz w:val="36"/>
        </w:rPr>
        <w:drawing>
          <wp:inline distT="0" distB="0" distL="0" distR="0">
            <wp:extent cx="2133600" cy="400050"/>
            <wp:effectExtent l="0" t="0" r="0" b="0"/>
            <wp:docPr id="2" name="图片 2" descr="hi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it0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133600" cy="400050"/>
                    </a:xfrm>
                    <a:prstGeom prst="rect">
                      <a:avLst/>
                    </a:prstGeom>
                    <a:noFill/>
                    <a:ln>
                      <a:noFill/>
                    </a:ln>
                  </pic:spPr>
                </pic:pic>
              </a:graphicData>
            </a:graphic>
          </wp:inline>
        </w:drawing>
      </w:r>
    </w:p>
    <w:p w14:paraId="0D98FA4C">
      <w:pPr>
        <w:spacing w:before="60" w:after="60"/>
        <w:ind w:firstLine="883"/>
        <w:jc w:val="center"/>
        <w:rPr>
          <w:rFonts w:eastAsia="楷体_GB2312"/>
          <w:b/>
          <w:spacing w:val="40"/>
          <w:sz w:val="36"/>
        </w:rPr>
      </w:pPr>
    </w:p>
    <w:p w14:paraId="23CBB9C2">
      <w:pPr>
        <w:spacing w:before="60" w:after="60"/>
        <w:jc w:val="center"/>
        <w:rPr>
          <w:rFonts w:hAnsi="Roman PS"/>
          <w:b/>
          <w:spacing w:val="40"/>
          <w:sz w:val="48"/>
        </w:rPr>
      </w:pPr>
      <w:r>
        <w:rPr>
          <w:rFonts w:hint="eastAsia" w:hAnsi="Roman PS"/>
          <w:b/>
          <w:spacing w:val="40"/>
          <w:sz w:val="48"/>
        </w:rPr>
        <w:t>《计算机视觉》</w:t>
      </w:r>
    </w:p>
    <w:p w14:paraId="1607EB49">
      <w:pPr>
        <w:spacing w:before="60" w:after="60"/>
        <w:jc w:val="center"/>
        <w:rPr>
          <w:rFonts w:hAnsi="Roman PS"/>
          <w:b/>
          <w:spacing w:val="40"/>
          <w:sz w:val="48"/>
        </w:rPr>
      </w:pPr>
      <w:r>
        <w:rPr>
          <w:rFonts w:hint="eastAsia" w:hAnsi="Roman PS"/>
          <w:b/>
          <w:spacing w:val="40"/>
          <w:sz w:val="48"/>
        </w:rPr>
        <w:t>实验报告</w:t>
      </w:r>
    </w:p>
    <w:p w14:paraId="0A0368D6">
      <w:pPr>
        <w:spacing w:before="60" w:after="60"/>
        <w:rPr>
          <w:b/>
          <w:sz w:val="32"/>
        </w:rPr>
      </w:pPr>
    </w:p>
    <w:p w14:paraId="0F5220F4">
      <w:pPr>
        <w:spacing w:before="60" w:after="60"/>
        <w:ind w:firstLine="1988" w:firstLineChars="550"/>
        <w:rPr>
          <w:b/>
          <w:sz w:val="36"/>
        </w:rPr>
      </w:pPr>
    </w:p>
    <w:p w14:paraId="4E2532FB">
      <w:pPr>
        <w:spacing w:before="60" w:after="60" w:line="360" w:lineRule="auto"/>
        <w:ind w:firstLine="643"/>
        <w:rPr>
          <w:b/>
          <w:sz w:val="32"/>
        </w:rPr>
      </w:pPr>
    </w:p>
    <w:p w14:paraId="508959B7">
      <w:pPr>
        <w:spacing w:before="60" w:after="60" w:line="360" w:lineRule="auto"/>
        <w:ind w:firstLine="643"/>
        <w:rPr>
          <w:b/>
          <w:sz w:val="32"/>
          <w:u w:val="single"/>
        </w:rPr>
      </w:pPr>
    </w:p>
    <w:p w14:paraId="7DB7A953">
      <w:pPr>
        <w:spacing w:before="60" w:after="60" w:line="360" w:lineRule="auto"/>
        <w:ind w:firstLine="643"/>
        <w:rPr>
          <w:b/>
          <w:sz w:val="32"/>
          <w:u w:val="single"/>
        </w:rPr>
      </w:pPr>
    </w:p>
    <w:p w14:paraId="583600F6">
      <w:pPr>
        <w:spacing w:before="60" w:after="60" w:line="360" w:lineRule="auto"/>
        <w:ind w:firstLine="643"/>
        <w:rPr>
          <w:b/>
          <w:sz w:val="32"/>
          <w:u w:val="single"/>
        </w:rPr>
      </w:pPr>
    </w:p>
    <w:p w14:paraId="073221F9">
      <w:pPr>
        <w:spacing w:before="249" w:beforeLines="80" w:after="60" w:line="360" w:lineRule="auto"/>
        <w:ind w:right="-9" w:firstLine="2204" w:firstLineChars="686"/>
        <w:rPr>
          <w:b/>
          <w:sz w:val="32"/>
          <w:u w:val="single"/>
        </w:rPr>
      </w:pPr>
      <w:r>
        <w:rPr>
          <w:b/>
          <w:sz w:val="32"/>
        </w:rPr>
        <w:t xml:space="preserve">专    业 </w:t>
      </w:r>
      <w:r>
        <w:rPr>
          <w:b/>
          <w:sz w:val="32"/>
          <w:u w:val="single"/>
        </w:rPr>
        <w:t xml:space="preserve"> </w:t>
      </w:r>
      <w:r>
        <w:rPr>
          <w:rFonts w:hint="eastAsia"/>
          <w:b/>
          <w:sz w:val="32"/>
          <w:u w:val="single"/>
          <w:lang w:val="en-US" w:eastAsia="zh-CN"/>
        </w:rPr>
        <w:t>AI先进技术领军班</w:t>
      </w:r>
      <w:r>
        <w:rPr>
          <w:b/>
          <w:sz w:val="32"/>
          <w:u w:val="single"/>
        </w:rPr>
        <w:t xml:space="preserve">  </w:t>
      </w:r>
      <w:r>
        <w:rPr>
          <w:rFonts w:hint="eastAsia"/>
          <w:b/>
          <w:sz w:val="32"/>
          <w:u w:val="single"/>
        </w:rPr>
        <w:t xml:space="preserve"> </w:t>
      </w:r>
      <w:r>
        <w:rPr>
          <w:b/>
          <w:sz w:val="32"/>
          <w:u w:val="none"/>
        </w:rPr>
        <w:t xml:space="preserve">         </w:t>
      </w:r>
      <w:r>
        <w:rPr>
          <w:rFonts w:hint="eastAsia"/>
          <w:b/>
          <w:sz w:val="32"/>
          <w:u w:val="single"/>
          <w:lang w:val="en-US" w:eastAsia="zh-CN"/>
        </w:rPr>
        <w:t xml:space="preserve"> </w:t>
      </w:r>
      <w:r>
        <w:rPr>
          <w:b/>
          <w:sz w:val="32"/>
          <w:u w:val="single"/>
        </w:rPr>
        <w:t xml:space="preserve">       </w:t>
      </w:r>
    </w:p>
    <w:p w14:paraId="4CE3CD15">
      <w:pPr>
        <w:spacing w:before="249" w:beforeLines="80" w:after="60" w:line="360" w:lineRule="auto"/>
        <w:ind w:firstLine="2204" w:firstLineChars="686"/>
        <w:rPr>
          <w:b/>
          <w:sz w:val="32"/>
          <w:u w:val="single"/>
        </w:rPr>
      </w:pPr>
      <w:r>
        <w:rPr>
          <w:b/>
          <w:sz w:val="32"/>
        </w:rPr>
        <w:t xml:space="preserve">学    生 </w:t>
      </w:r>
      <w:r>
        <w:rPr>
          <w:b/>
          <w:sz w:val="32"/>
          <w:u w:val="single"/>
        </w:rPr>
        <w:t xml:space="preserve">      </w:t>
      </w:r>
      <w:r>
        <w:rPr>
          <w:rFonts w:hint="eastAsia"/>
          <w:b/>
          <w:sz w:val="32"/>
          <w:u w:val="single"/>
          <w:lang w:val="en-US" w:eastAsia="zh-CN"/>
        </w:rPr>
        <w:t>李宗睿</w:t>
      </w:r>
      <w:r>
        <w:rPr>
          <w:b/>
          <w:sz w:val="32"/>
          <w:u w:val="single"/>
        </w:rPr>
        <w:t xml:space="preserve">         </w:t>
      </w:r>
      <w:r>
        <w:rPr>
          <w:b/>
          <w:sz w:val="32"/>
          <w:u w:val="none"/>
        </w:rPr>
        <w:t xml:space="preserve">      </w:t>
      </w:r>
    </w:p>
    <w:p w14:paraId="486A652C">
      <w:pPr>
        <w:spacing w:before="249" w:beforeLines="80" w:after="60" w:line="360" w:lineRule="auto"/>
        <w:ind w:right="-9" w:firstLine="2204" w:firstLineChars="686"/>
        <w:rPr>
          <w:b/>
          <w:sz w:val="32"/>
          <w:u w:val="single"/>
        </w:rPr>
      </w:pPr>
      <w:r>
        <w:rPr>
          <w:b/>
          <w:sz w:val="32"/>
        </w:rPr>
        <w:t xml:space="preserve">学    号 </w:t>
      </w:r>
      <w:r>
        <w:rPr>
          <w:b/>
          <w:sz w:val="32"/>
          <w:u w:val="single"/>
        </w:rPr>
        <w:t xml:space="preserve">   </w:t>
      </w:r>
      <w:r>
        <w:rPr>
          <w:rFonts w:hint="eastAsia"/>
          <w:b/>
          <w:sz w:val="32"/>
          <w:u w:val="single"/>
          <w:lang w:val="en-US" w:eastAsia="zh-CN"/>
        </w:rPr>
        <w:tab/>
      </w:r>
      <w:r>
        <w:rPr>
          <w:rFonts w:hint="eastAsia"/>
          <w:b/>
          <w:sz w:val="32"/>
          <w:u w:val="single"/>
          <w:lang w:val="en-US" w:eastAsia="zh-CN"/>
        </w:rPr>
        <w:tab/>
      </w:r>
      <w:r>
        <w:rPr>
          <w:rFonts w:hint="eastAsia"/>
          <w:b/>
          <w:sz w:val="32"/>
          <w:u w:val="single"/>
          <w:lang w:val="en-US" w:eastAsia="zh-CN"/>
        </w:rPr>
        <w:t>2024112257</w:t>
      </w:r>
      <w:r>
        <w:rPr>
          <w:b/>
          <w:sz w:val="32"/>
          <w:u w:val="single"/>
        </w:rPr>
        <w:t xml:space="preserve"> </w:t>
      </w:r>
      <w:r>
        <w:rPr>
          <w:rFonts w:hint="eastAsia"/>
          <w:b/>
          <w:sz w:val="32"/>
          <w:u w:val="single"/>
          <w:lang w:val="en-US" w:eastAsia="zh-CN"/>
        </w:rPr>
        <w:t xml:space="preserve">   </w:t>
      </w:r>
      <w:r>
        <w:rPr>
          <w:rFonts w:hint="eastAsia"/>
          <w:b/>
          <w:sz w:val="32"/>
          <w:u w:val="none"/>
          <w:lang w:val="en-US" w:eastAsia="zh-CN"/>
        </w:rPr>
        <w:t xml:space="preserve">       </w:t>
      </w:r>
      <w:r>
        <w:rPr>
          <w:b/>
          <w:sz w:val="32"/>
          <w:u w:val="none"/>
        </w:rPr>
        <w:t xml:space="preserve">      </w:t>
      </w:r>
      <w:r>
        <w:rPr>
          <w:b/>
          <w:sz w:val="32"/>
          <w:u w:val="single"/>
        </w:rPr>
        <w:t xml:space="preserve"> </w:t>
      </w:r>
    </w:p>
    <w:p w14:paraId="6AAD3A5C">
      <w:pPr>
        <w:spacing w:before="249" w:beforeLines="80" w:after="60" w:line="360" w:lineRule="auto"/>
        <w:ind w:firstLine="2204" w:firstLineChars="686"/>
        <w:rPr>
          <w:b/>
          <w:sz w:val="32"/>
          <w:u w:val="single"/>
        </w:rPr>
      </w:pPr>
      <w:r>
        <w:rPr>
          <w:b/>
          <w:sz w:val="32"/>
        </w:rPr>
        <w:t xml:space="preserve">指导教师 </w:t>
      </w:r>
      <w:r>
        <w:rPr>
          <w:b/>
          <w:sz w:val="32"/>
          <w:u w:val="single"/>
        </w:rPr>
        <w:t xml:space="preserve">       </w:t>
      </w:r>
      <w:r>
        <w:rPr>
          <w:rFonts w:hint="eastAsia"/>
          <w:b/>
          <w:sz w:val="32"/>
          <w:u w:val="single"/>
        </w:rPr>
        <w:t xml:space="preserve">张宏志 </w:t>
      </w:r>
      <w:r>
        <w:rPr>
          <w:b/>
          <w:sz w:val="32"/>
          <w:u w:val="single"/>
        </w:rPr>
        <w:t xml:space="preserve">       </w:t>
      </w:r>
    </w:p>
    <w:p w14:paraId="1D7957E2">
      <w:pPr>
        <w:spacing w:before="249" w:beforeLines="80" w:after="60" w:line="360" w:lineRule="auto"/>
        <w:ind w:firstLine="2204" w:firstLineChars="686"/>
        <w:rPr>
          <w:b/>
          <w:sz w:val="32"/>
          <w:u w:val="single"/>
        </w:rPr>
      </w:pPr>
      <w:r>
        <w:rPr>
          <w:b/>
          <w:sz w:val="32"/>
        </w:rPr>
        <w:t xml:space="preserve">日    期 </w:t>
      </w:r>
      <w:r>
        <w:rPr>
          <w:b/>
          <w:sz w:val="32"/>
          <w:u w:val="single"/>
        </w:rPr>
        <w:t xml:space="preserve">  </w:t>
      </w:r>
      <w:r>
        <w:rPr>
          <w:rFonts w:hint="eastAsia"/>
          <w:b/>
          <w:sz w:val="32"/>
          <w:u w:val="single"/>
          <w:lang w:val="en-US" w:eastAsia="zh-CN"/>
        </w:rPr>
        <w:t xml:space="preserve">     </w:t>
      </w:r>
      <w:r>
        <w:rPr>
          <w:rFonts w:hint="eastAsia"/>
          <w:b/>
          <w:sz w:val="32"/>
          <w:u w:val="single"/>
        </w:rPr>
        <w:t>202</w:t>
      </w:r>
      <w:r>
        <w:rPr>
          <w:rFonts w:hint="eastAsia"/>
          <w:b/>
          <w:sz w:val="32"/>
          <w:u w:val="single"/>
          <w:lang w:val="en-US" w:eastAsia="zh-CN"/>
        </w:rPr>
        <w:t>60707</w:t>
      </w:r>
      <w:r>
        <w:rPr>
          <w:b/>
          <w:sz w:val="32"/>
          <w:u w:val="single"/>
        </w:rPr>
        <w:t xml:space="preserve"> </w:t>
      </w:r>
      <w:r>
        <w:rPr>
          <w:rFonts w:hint="eastAsia"/>
          <w:b/>
          <w:sz w:val="32"/>
          <w:u w:val="single"/>
          <w:lang w:val="en-US" w:eastAsia="zh-CN"/>
        </w:rPr>
        <w:t xml:space="preserve">    </w:t>
      </w:r>
      <w:r>
        <w:rPr>
          <w:b/>
          <w:sz w:val="32"/>
          <w:u w:val="single"/>
        </w:rPr>
        <w:t xml:space="preserve"> </w:t>
      </w:r>
    </w:p>
    <w:p w14:paraId="1C103A9F">
      <w:pPr>
        <w:snapToGrid w:val="0"/>
        <w:spacing w:before="60" w:after="60"/>
        <w:ind w:firstLine="643"/>
        <w:rPr>
          <w:b/>
          <w:sz w:val="32"/>
        </w:rPr>
      </w:pPr>
    </w:p>
    <w:p w14:paraId="2E83C698">
      <w:pPr>
        <w:snapToGrid w:val="0"/>
        <w:spacing w:before="60" w:after="60"/>
        <w:ind w:firstLine="643"/>
        <w:rPr>
          <w:b/>
          <w:sz w:val="32"/>
        </w:rPr>
      </w:pPr>
    </w:p>
    <w:p w14:paraId="51B7874C">
      <w:pPr>
        <w:snapToGrid w:val="0"/>
        <w:spacing w:before="60" w:after="60"/>
        <w:jc w:val="center"/>
        <w:rPr>
          <w:rFonts w:eastAsia="隶书"/>
          <w:b/>
          <w:sz w:val="36"/>
          <w:szCs w:val="36"/>
        </w:rPr>
      </w:pPr>
      <w:r>
        <w:rPr>
          <w:rFonts w:eastAsia="隶书"/>
          <w:b/>
          <w:sz w:val="36"/>
          <w:szCs w:val="36"/>
        </w:rPr>
        <w:t>哈尔滨工业大学教务处制</w:t>
      </w:r>
    </w:p>
    <w:p w14:paraId="5A775811">
      <w:pPr>
        <w:spacing w:line="300" w:lineRule="auto"/>
      </w:pPr>
    </w:p>
    <w:p w14:paraId="31FFA07B">
      <w:pPr>
        <w:spacing w:line="300" w:lineRule="auto"/>
      </w:pPr>
    </w:p>
    <w:p w14:paraId="0214E23C">
      <w:pPr>
        <w:pStyle w:val="4"/>
        <w:keepNext/>
        <w:keepLines/>
        <w:pageBreakBefore w:val="0"/>
        <w:widowControl w:val="0"/>
        <w:numPr>
          <w:ilvl w:val="0"/>
          <w:numId w:val="1"/>
        </w:numPr>
        <w:kinsoku/>
        <w:wordWrap/>
        <w:overflowPunct/>
        <w:topLinePunct w:val="0"/>
        <w:autoSpaceDE/>
        <w:autoSpaceDN/>
        <w:bidi w:val="0"/>
        <w:adjustRightInd/>
        <w:snapToGrid w:val="0"/>
        <w:spacing w:before="260" w:after="0" w:afterLines="0" w:line="416" w:lineRule="auto"/>
        <w:ind w:leftChars="0"/>
        <w:jc w:val="both"/>
        <w:textAlignment w:val="auto"/>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实验目的</w:t>
      </w:r>
    </w:p>
    <w:p w14:paraId="7F562E4B">
      <w:pPr>
        <w:pStyle w:val="43"/>
        <w:numPr>
          <w:ilvl w:val="0"/>
          <w:numId w:val="2"/>
        </w:numPr>
        <w:ind w:left="425" w:leftChars="0" w:hanging="425" w:firstLineChars="0"/>
        <w:rPr>
          <w:rFonts w:hint="default" w:ascii="Times New Roman" w:hAnsi="Times New Roman" w:eastAsia="宋体" w:cs="Times New Roman"/>
          <w:b w:val="0"/>
          <w:bCs w:val="0"/>
          <w:kern w:val="2"/>
          <w:sz w:val="24"/>
          <w:szCs w:val="24"/>
          <w:lang w:val="en-US" w:eastAsia="zh-CN" w:bidi="ar-SA"/>
          <w14:ligatures w14:val="standardContextual"/>
        </w:rPr>
      </w:pPr>
      <w:r>
        <w:rPr>
          <w:rFonts w:hint="default" w:ascii="Times New Roman" w:hAnsi="Times New Roman" w:eastAsia="宋体" w:cs="Times New Roman"/>
          <w:b w:val="0"/>
          <w:bCs w:val="0"/>
          <w:kern w:val="2"/>
          <w:sz w:val="24"/>
          <w:szCs w:val="24"/>
          <w:lang w:val="en-US" w:eastAsia="zh-CN" w:bidi="ar-SA"/>
          <w14:ligatures w14:val="standardContextual"/>
        </w:rPr>
        <w:t>理解深度卷积神经网络在低层视觉任务中的基本应用流程，掌握图像去噪任务中的退化建模、网络推理、结果评价与参数分析方法；</w:t>
      </w:r>
    </w:p>
    <w:p w14:paraId="599314B8">
      <w:pPr>
        <w:pStyle w:val="43"/>
        <w:numPr>
          <w:ilvl w:val="0"/>
          <w:numId w:val="2"/>
        </w:numPr>
        <w:ind w:left="425" w:leftChars="0" w:hanging="425" w:firstLineChars="0"/>
        <w:rPr>
          <w:rFonts w:hint="default" w:ascii="Times New Roman" w:hAnsi="Times New Roman" w:eastAsia="宋体" w:cs="Times New Roman"/>
          <w:b w:val="0"/>
          <w:bCs w:val="0"/>
          <w:kern w:val="2"/>
          <w:sz w:val="24"/>
          <w:szCs w:val="24"/>
          <w:lang w:val="en-US" w:eastAsia="zh-CN" w:bidi="ar-SA"/>
          <w14:ligatures w14:val="standardContextual"/>
        </w:rPr>
      </w:pPr>
      <w:r>
        <w:rPr>
          <w:rFonts w:hint="default" w:ascii="Times New Roman" w:hAnsi="Times New Roman" w:eastAsia="宋体" w:cs="Times New Roman"/>
          <w:b w:val="0"/>
          <w:bCs w:val="0"/>
          <w:kern w:val="2"/>
          <w:sz w:val="24"/>
          <w:szCs w:val="24"/>
          <w:lang w:val="en-US" w:eastAsia="zh-CN" w:bidi="ar-SA"/>
          <w14:ligatures w14:val="standardContextual"/>
        </w:rPr>
        <w:t>理解 DnCNN 的残差学习思想，掌握其通过学习噪声残差实现图像复原的基本原理；</w:t>
      </w:r>
    </w:p>
    <w:p w14:paraId="18E20A01">
      <w:pPr>
        <w:pStyle w:val="43"/>
        <w:numPr>
          <w:ilvl w:val="0"/>
          <w:numId w:val="2"/>
        </w:numPr>
        <w:ind w:left="425" w:leftChars="0" w:hanging="425" w:firstLineChars="0"/>
        <w:rPr>
          <w:rFonts w:hint="default" w:ascii="Times New Roman" w:hAnsi="Times New Roman" w:eastAsia="宋体" w:cs="Times New Roman"/>
          <w:b w:val="0"/>
          <w:bCs w:val="0"/>
          <w:kern w:val="2"/>
          <w:sz w:val="24"/>
          <w:szCs w:val="24"/>
          <w:lang w:val="en-US" w:eastAsia="zh-CN" w:bidi="ar-SA"/>
          <w14:ligatures w14:val="standardContextual"/>
        </w:rPr>
      </w:pPr>
      <w:r>
        <w:rPr>
          <w:rFonts w:hint="default" w:ascii="Times New Roman" w:hAnsi="Times New Roman" w:eastAsia="宋体" w:cs="Times New Roman"/>
          <w:b w:val="0"/>
          <w:bCs w:val="0"/>
          <w:kern w:val="2"/>
          <w:sz w:val="24"/>
          <w:szCs w:val="24"/>
          <w:lang w:val="en-US" w:eastAsia="zh-CN" w:bidi="ar-SA"/>
          <w14:ligatures w14:val="standardContextual"/>
        </w:rPr>
        <w:t>理解传统图像分割算法的基本思想，掌握阈值分割、Otsu 自适应阈值、Canny 边缘检测、轮廓检测、K-means 聚类分割、区域生长、Watershed 与 Mean Shift 等方法的适用场景；</w:t>
      </w:r>
    </w:p>
    <w:p w14:paraId="76CEBE92">
      <w:pPr>
        <w:pStyle w:val="43"/>
        <w:numPr>
          <w:ilvl w:val="0"/>
          <w:numId w:val="2"/>
        </w:numPr>
        <w:ind w:left="425" w:leftChars="0" w:hanging="425" w:firstLineChars="0"/>
        <w:rPr>
          <w:rFonts w:hint="default" w:ascii="Times New Roman" w:hAnsi="Times New Roman" w:eastAsia="宋体" w:cs="Times New Roman"/>
          <w:b w:val="0"/>
          <w:bCs w:val="0"/>
          <w:kern w:val="2"/>
          <w:sz w:val="24"/>
          <w:szCs w:val="24"/>
          <w:lang w:val="en-US" w:eastAsia="zh-CN" w:bidi="ar-SA"/>
          <w14:ligatures w14:val="standardContextual"/>
        </w:rPr>
      </w:pPr>
      <w:r>
        <w:rPr>
          <w:rFonts w:hint="default" w:ascii="Times New Roman" w:hAnsi="Times New Roman" w:eastAsia="宋体" w:cs="Times New Roman"/>
          <w:b w:val="0"/>
          <w:bCs w:val="0"/>
          <w:kern w:val="2"/>
          <w:sz w:val="24"/>
          <w:szCs w:val="24"/>
          <w:lang w:val="en-US" w:eastAsia="zh-CN" w:bidi="ar-SA"/>
          <w14:ligatures w14:val="standardContextual"/>
        </w:rPr>
        <w:t>掌握传统分割算法中阈值、邻域、种子点、聚类数、形态学操作和距离变换等关键参数对结果的影响；</w:t>
      </w:r>
    </w:p>
    <w:p w14:paraId="2BA32462">
      <w:pPr>
        <w:pStyle w:val="43"/>
        <w:numPr>
          <w:ilvl w:val="0"/>
          <w:numId w:val="2"/>
        </w:numPr>
        <w:ind w:left="425" w:leftChars="0" w:hanging="425" w:firstLineChars="0"/>
        <w:rPr>
          <w:rFonts w:hint="default" w:ascii="Times New Roman" w:hAnsi="Times New Roman" w:eastAsia="宋体" w:cs="Times New Roman"/>
          <w:b w:val="0"/>
          <w:bCs w:val="0"/>
          <w:kern w:val="2"/>
          <w:sz w:val="24"/>
          <w:szCs w:val="24"/>
          <w:lang w:val="en-US" w:eastAsia="zh-CN" w:bidi="ar-SA"/>
          <w14:ligatures w14:val="standardContextual"/>
        </w:rPr>
      </w:pPr>
      <w:r>
        <w:rPr>
          <w:rFonts w:hint="default" w:ascii="Times New Roman" w:hAnsi="Times New Roman" w:eastAsia="宋体" w:cs="Times New Roman"/>
          <w:b w:val="0"/>
          <w:bCs w:val="0"/>
          <w:kern w:val="2"/>
          <w:sz w:val="24"/>
          <w:szCs w:val="24"/>
          <w:lang w:val="en-US" w:eastAsia="zh-CN" w:bidi="ar-SA"/>
          <w14:ligatures w14:val="standardContextual"/>
        </w:rPr>
        <w:t>理解医学图像语义分割的基本任务形式，掌握 U-Net 编码器—解码器结构、跳跃连接和像素级预测的作用；</w:t>
      </w:r>
    </w:p>
    <w:p w14:paraId="0853CD39">
      <w:pPr>
        <w:pStyle w:val="43"/>
        <w:numPr>
          <w:ilvl w:val="0"/>
          <w:numId w:val="2"/>
        </w:numPr>
        <w:ind w:left="425" w:leftChars="0" w:hanging="425" w:firstLineChars="0"/>
        <w:rPr>
          <w:rFonts w:hint="default" w:ascii="Times New Roman" w:hAnsi="Times New Roman" w:eastAsia="宋体" w:cs="Times New Roman"/>
          <w:b w:val="0"/>
          <w:bCs w:val="0"/>
          <w:kern w:val="2"/>
          <w:sz w:val="24"/>
          <w:szCs w:val="24"/>
          <w:lang w:val="en-US" w:eastAsia="zh-CN" w:bidi="ar-SA"/>
          <w14:ligatures w14:val="standardContextual"/>
        </w:rPr>
      </w:pPr>
      <w:r>
        <w:rPr>
          <w:rFonts w:hint="default" w:ascii="Times New Roman" w:hAnsi="Times New Roman" w:eastAsia="宋体" w:cs="Times New Roman"/>
          <w:b w:val="0"/>
          <w:bCs w:val="0"/>
          <w:kern w:val="2"/>
          <w:sz w:val="24"/>
          <w:szCs w:val="24"/>
          <w:lang w:val="en-US" w:eastAsia="zh-CN" w:bidi="ar-SA"/>
          <w14:ligatures w14:val="standardContextual"/>
        </w:rPr>
        <w:t>掌握分割任务中 IoU、Accuracy 等评价指标的计算方法，能够结合预测图、标签图和定量指标分析模型效果；</w:t>
      </w:r>
    </w:p>
    <w:p w14:paraId="3346A95F">
      <w:pPr>
        <w:pStyle w:val="43"/>
        <w:numPr>
          <w:ilvl w:val="0"/>
          <w:numId w:val="2"/>
        </w:numPr>
        <w:ind w:left="425" w:leftChars="0" w:hanging="425" w:firstLineChars="0"/>
        <w:rPr>
          <w:rFonts w:hint="default" w:ascii="Times New Roman" w:hAnsi="Times New Roman" w:eastAsia="宋体" w:cs="Times New Roman"/>
          <w:b w:val="0"/>
          <w:bCs w:val="0"/>
          <w:kern w:val="2"/>
          <w:sz w:val="24"/>
          <w:szCs w:val="24"/>
          <w:lang w:val="en-US" w:eastAsia="zh-CN" w:bidi="ar-SA"/>
          <w14:ligatures w14:val="standardContextual"/>
        </w:rPr>
      </w:pPr>
      <w:r>
        <w:rPr>
          <w:rFonts w:hint="default" w:ascii="Times New Roman" w:hAnsi="Times New Roman" w:eastAsia="宋体" w:cs="Times New Roman"/>
          <w:b w:val="0"/>
          <w:bCs w:val="0"/>
          <w:kern w:val="2"/>
          <w:sz w:val="24"/>
          <w:szCs w:val="24"/>
          <w:lang w:val="en-US" w:eastAsia="zh-CN" w:bidi="ar-SA"/>
          <w14:ligatures w14:val="standardContextual"/>
        </w:rPr>
        <w:t>比较传统图像处理方法与深度学习方法在可解释性、参数依赖、数据依赖、泛化能力和失败案例上的差异。</w:t>
      </w:r>
    </w:p>
    <w:p w14:paraId="362556DF">
      <w:pPr>
        <w:numPr>
          <w:ilvl w:val="0"/>
          <w:numId w:val="0"/>
        </w:numPr>
        <w:spacing w:line="300" w:lineRule="auto"/>
        <w:rPr>
          <w:rFonts w:hint="eastAsia"/>
          <w:b/>
          <w:lang w:val="en-US" w:eastAsia="zh-CN"/>
        </w:rPr>
      </w:pPr>
    </w:p>
    <w:p w14:paraId="03BE97EF">
      <w:pPr>
        <w:pStyle w:val="4"/>
        <w:keepNext/>
        <w:keepLines/>
        <w:pageBreakBefore w:val="0"/>
        <w:widowControl w:val="0"/>
        <w:numPr>
          <w:ilvl w:val="0"/>
          <w:numId w:val="1"/>
        </w:numPr>
        <w:kinsoku/>
        <w:wordWrap/>
        <w:overflowPunct/>
        <w:topLinePunct w:val="0"/>
        <w:autoSpaceDE/>
        <w:autoSpaceDN/>
        <w:bidi w:val="0"/>
        <w:adjustRightInd/>
        <w:snapToGrid w:val="0"/>
        <w:spacing w:before="260" w:after="0" w:afterLines="0" w:line="416" w:lineRule="auto"/>
        <w:ind w:leftChars="0"/>
        <w:jc w:val="both"/>
        <w:textAlignment w:val="auto"/>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实验内容</w:t>
      </w:r>
    </w:p>
    <w:tbl>
      <w:tblPr>
        <w:tblStyle w:val="23"/>
        <w:tblW w:w="8856" w:type="dxa"/>
        <w:jc w:val="center"/>
        <w:tblLayout w:type="autofit"/>
        <w:tblCellMar>
          <w:top w:w="0" w:type="dxa"/>
          <w:left w:w="108" w:type="dxa"/>
          <w:bottom w:w="0" w:type="dxa"/>
          <w:right w:w="108" w:type="dxa"/>
        </w:tblCellMar>
      </w:tblPr>
      <w:tblGrid>
        <w:gridCol w:w="732"/>
        <w:gridCol w:w="5681"/>
        <w:gridCol w:w="2443"/>
      </w:tblGrid>
      <w:tr w14:paraId="345252D5">
        <w:tblPrEx>
          <w:tblCellMar>
            <w:top w:w="0" w:type="dxa"/>
            <w:left w:w="108" w:type="dxa"/>
            <w:bottom w:w="0" w:type="dxa"/>
            <w:right w:w="108" w:type="dxa"/>
          </w:tblCellMar>
        </w:tblPrEx>
        <w:trPr>
          <w:trHeight w:val="107" w:hRule="atLeast"/>
          <w:tblHeader/>
          <w:jc w:val="center"/>
        </w:trPr>
        <w:tc>
          <w:tcPr>
            <w:tcW w:w="7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41C83B">
            <w:pPr>
              <w:pStyle w:val="43"/>
              <w:snapToGrid w:val="0"/>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sz w:val="24"/>
                <w:szCs w:val="24"/>
              </w:rPr>
              <w:t>序号</w:t>
            </w:r>
          </w:p>
        </w:tc>
        <w:tc>
          <w:tcPr>
            <w:tcW w:w="56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BB1104">
            <w:pPr>
              <w:numPr>
                <w:ilvl w:val="0"/>
                <w:numId w:val="0"/>
              </w:numPr>
              <w:spacing w:line="300" w:lineRule="auto"/>
              <w:ind w:leftChars="0"/>
              <w:jc w:val="center"/>
              <w:rPr>
                <w:rFonts w:hint="default" w:ascii="Times New Roman" w:hAnsi="Times New Roman" w:cs="Times New Roman"/>
                <w:b/>
                <w:sz w:val="24"/>
                <w:szCs w:val="24"/>
              </w:rPr>
            </w:pPr>
            <w:r>
              <w:rPr>
                <w:rFonts w:hint="default" w:ascii="Times New Roman" w:hAnsi="Times New Roman" w:cs="Times New Roman"/>
                <w:b/>
                <w:sz w:val="24"/>
                <w:szCs w:val="24"/>
              </w:rPr>
              <w:t>实验任务</w:t>
            </w:r>
          </w:p>
        </w:tc>
        <w:tc>
          <w:tcPr>
            <w:tcW w:w="244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7516BBB">
            <w:pPr>
              <w:pStyle w:val="43"/>
              <w:snapToGrid w:val="0"/>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sz w:val="24"/>
                <w:szCs w:val="24"/>
              </w:rPr>
              <w:t>知识点</w:t>
            </w:r>
          </w:p>
        </w:tc>
      </w:tr>
      <w:tr w14:paraId="1AF4FA0F">
        <w:tblPrEx>
          <w:tblCellMar>
            <w:top w:w="0" w:type="dxa"/>
            <w:left w:w="108" w:type="dxa"/>
            <w:bottom w:w="0" w:type="dxa"/>
            <w:right w:w="108" w:type="dxa"/>
          </w:tblCellMar>
        </w:tblPrEx>
        <w:trPr>
          <w:trHeight w:val="0" w:hRule="atLeast"/>
          <w:jc w:val="center"/>
        </w:trPr>
        <w:tc>
          <w:tcPr>
            <w:tcW w:w="7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3EC6F28">
            <w:pPr>
              <w:pStyle w:val="43"/>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1</w:t>
            </w:r>
          </w:p>
        </w:tc>
        <w:tc>
          <w:tcPr>
            <w:tcW w:w="56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D12255">
            <w:pPr>
              <w:pStyle w:val="43"/>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 xml:space="preserve">任务一：DnCNN 图像去噪环境配置与代码阅读。进入 </w:t>
            </w:r>
            <w:r>
              <w:rPr>
                <w:rStyle w:val="44"/>
                <w:rFonts w:hint="default" w:ascii="Times New Roman" w:hAnsi="Times New Roman" w:eastAsia="宋体" w:cs="Times New Roman"/>
                <w:sz w:val="24"/>
              </w:rPr>
              <w:t>KAIR/</w:t>
            </w:r>
            <w:r>
              <w:rPr>
                <w:rFonts w:hint="default" w:ascii="Times New Roman" w:hAnsi="Times New Roman" w:eastAsia="宋体" w:cs="Times New Roman"/>
                <w:sz w:val="24"/>
              </w:rPr>
              <w:t xml:space="preserve"> 目录，查看 </w:t>
            </w:r>
            <w:r>
              <w:rPr>
                <w:rStyle w:val="44"/>
                <w:rFonts w:hint="default" w:ascii="Times New Roman" w:hAnsi="Times New Roman" w:eastAsia="宋体" w:cs="Times New Roman"/>
                <w:sz w:val="24"/>
              </w:rPr>
              <w:t>main_test_dncnn.py</w:t>
            </w:r>
            <w:r>
              <w:rPr>
                <w:rFonts w:hint="default" w:ascii="Times New Roman" w:hAnsi="Times New Roman" w:eastAsia="宋体" w:cs="Times New Roman"/>
                <w:sz w:val="24"/>
              </w:rPr>
              <w:t>、</w:t>
            </w:r>
            <w:r>
              <w:rPr>
                <w:rStyle w:val="44"/>
                <w:rFonts w:hint="default" w:ascii="Times New Roman" w:hAnsi="Times New Roman" w:eastAsia="宋体" w:cs="Times New Roman"/>
                <w:sz w:val="24"/>
              </w:rPr>
              <w:t>models/network_dncnn.py</w:t>
            </w:r>
            <w:r>
              <w:rPr>
                <w:rFonts w:hint="default" w:ascii="Times New Roman" w:hAnsi="Times New Roman" w:eastAsia="宋体" w:cs="Times New Roman"/>
                <w:sz w:val="24"/>
              </w:rPr>
              <w:t>、</w:t>
            </w:r>
            <w:r>
              <w:rPr>
                <w:rStyle w:val="44"/>
                <w:rFonts w:hint="default" w:ascii="Times New Roman" w:hAnsi="Times New Roman" w:eastAsia="宋体" w:cs="Times New Roman"/>
                <w:sz w:val="24"/>
              </w:rPr>
              <w:t>model_zoo/</w:t>
            </w:r>
            <w:r>
              <w:rPr>
                <w:rFonts w:hint="default" w:ascii="Times New Roman" w:hAnsi="Times New Roman" w:eastAsia="宋体" w:cs="Times New Roman"/>
                <w:sz w:val="24"/>
              </w:rPr>
              <w:t xml:space="preserve"> 和 </w:t>
            </w:r>
            <w:r>
              <w:rPr>
                <w:rStyle w:val="44"/>
                <w:rFonts w:hint="default" w:ascii="Times New Roman" w:hAnsi="Times New Roman" w:eastAsia="宋体" w:cs="Times New Roman"/>
                <w:sz w:val="24"/>
              </w:rPr>
              <w:t>testsets/</w:t>
            </w:r>
            <w:r>
              <w:rPr>
                <w:rFonts w:hint="default" w:ascii="Times New Roman" w:hAnsi="Times New Roman" w:eastAsia="宋体" w:cs="Times New Roman"/>
                <w:sz w:val="24"/>
              </w:rPr>
              <w:t xml:space="preserve"> 的作用，明确输入图像、预训练权重、输出结果和日志文件之间的关系。</w:t>
            </w:r>
          </w:p>
        </w:tc>
        <w:tc>
          <w:tcPr>
            <w:tcW w:w="244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FF42095">
            <w:pPr>
              <w:pStyle w:val="43"/>
              <w:snapToGrid w:val="0"/>
              <w:ind w:left="0" w:leftChars="0" w:right="0" w:rightChars="0" w:firstLine="0" w:firstLineChars="0"/>
              <w:jc w:val="left"/>
              <w:rPr>
                <w:rFonts w:hint="default" w:ascii="Times New Roman" w:hAnsi="Times New Roman" w:eastAsia="宋体" w:cs="Times New Roman"/>
                <w:sz w:val="24"/>
              </w:rPr>
            </w:pPr>
            <w:r>
              <w:rPr>
                <w:rFonts w:hint="default" w:ascii="Times New Roman" w:hAnsi="Times New Roman" w:eastAsia="宋体" w:cs="Times New Roman"/>
                <w:sz w:val="24"/>
              </w:rPr>
              <w:t>图像复原、预训练模型、PyTorch 推理流程、模型参数加载</w:t>
            </w:r>
          </w:p>
        </w:tc>
      </w:tr>
      <w:tr w14:paraId="0CAB8377">
        <w:tblPrEx>
          <w:tblCellMar>
            <w:top w:w="0" w:type="dxa"/>
            <w:left w:w="108" w:type="dxa"/>
            <w:bottom w:w="0" w:type="dxa"/>
            <w:right w:w="108" w:type="dxa"/>
          </w:tblCellMar>
        </w:tblPrEx>
        <w:trPr>
          <w:trHeight w:val="0" w:hRule="atLeast"/>
          <w:jc w:val="center"/>
        </w:trPr>
        <w:tc>
          <w:tcPr>
            <w:tcW w:w="7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780B469">
            <w:pPr>
              <w:pStyle w:val="43"/>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2</w:t>
            </w:r>
          </w:p>
        </w:tc>
        <w:tc>
          <w:tcPr>
            <w:tcW w:w="56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0DF672D">
            <w:pPr>
              <w:pStyle w:val="43"/>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 xml:space="preserve">任务二：DnCNN 去噪实验运行与参数对比。使用 </w:t>
            </w:r>
            <w:r>
              <w:rPr>
                <w:rStyle w:val="44"/>
                <w:rFonts w:hint="default" w:ascii="Times New Roman" w:hAnsi="Times New Roman" w:eastAsia="宋体" w:cs="Times New Roman"/>
                <w:sz w:val="24"/>
              </w:rPr>
              <w:t>dncnn_15</w:t>
            </w:r>
            <w:r>
              <w:rPr>
                <w:rFonts w:hint="default" w:ascii="Times New Roman" w:hAnsi="Times New Roman" w:eastAsia="宋体" w:cs="Times New Roman"/>
                <w:sz w:val="24"/>
              </w:rPr>
              <w:t>、</w:t>
            </w:r>
            <w:r>
              <w:rPr>
                <w:rStyle w:val="44"/>
                <w:rFonts w:hint="default" w:ascii="Times New Roman" w:hAnsi="Times New Roman" w:eastAsia="宋体" w:cs="Times New Roman"/>
                <w:sz w:val="24"/>
              </w:rPr>
              <w:t>dncnn_25</w:t>
            </w:r>
            <w:r>
              <w:rPr>
                <w:rFonts w:hint="default" w:ascii="Times New Roman" w:hAnsi="Times New Roman" w:eastAsia="宋体" w:cs="Times New Roman"/>
                <w:sz w:val="24"/>
              </w:rPr>
              <w:t>、</w:t>
            </w:r>
            <w:r>
              <w:rPr>
                <w:rStyle w:val="44"/>
                <w:rFonts w:hint="default" w:ascii="Times New Roman" w:hAnsi="Times New Roman" w:eastAsia="宋体" w:cs="Times New Roman"/>
                <w:sz w:val="24"/>
              </w:rPr>
              <w:t>dncnn_50</w:t>
            </w:r>
            <w:r>
              <w:rPr>
                <w:rFonts w:hint="default" w:ascii="Times New Roman" w:hAnsi="Times New Roman" w:eastAsia="宋体" w:cs="Times New Roman"/>
                <w:sz w:val="24"/>
              </w:rPr>
              <w:t xml:space="preserve"> 等模型，在 </w:t>
            </w:r>
            <w:r>
              <w:rPr>
                <w:rStyle w:val="44"/>
                <w:rFonts w:hint="default" w:ascii="Times New Roman" w:hAnsi="Times New Roman" w:eastAsia="宋体" w:cs="Times New Roman"/>
                <w:sz w:val="24"/>
              </w:rPr>
              <w:t>set5</w:t>
            </w:r>
            <w:r>
              <w:rPr>
                <w:rFonts w:hint="default" w:ascii="Times New Roman" w:hAnsi="Times New Roman" w:eastAsia="宋体" w:cs="Times New Roman"/>
                <w:sz w:val="24"/>
              </w:rPr>
              <w:t>、</w:t>
            </w:r>
            <w:r>
              <w:rPr>
                <w:rStyle w:val="44"/>
                <w:rFonts w:hint="default" w:ascii="Times New Roman" w:hAnsi="Times New Roman" w:eastAsia="宋体" w:cs="Times New Roman"/>
                <w:sz w:val="24"/>
              </w:rPr>
              <w:t>set12</w:t>
            </w:r>
            <w:r>
              <w:rPr>
                <w:rFonts w:hint="default" w:ascii="Times New Roman" w:hAnsi="Times New Roman" w:eastAsia="宋体" w:cs="Times New Roman"/>
                <w:sz w:val="24"/>
              </w:rPr>
              <w:t xml:space="preserve"> 或 </w:t>
            </w:r>
            <w:r>
              <w:rPr>
                <w:rStyle w:val="44"/>
                <w:rFonts w:hint="default" w:ascii="Times New Roman" w:hAnsi="Times New Roman" w:eastAsia="宋体" w:cs="Times New Roman"/>
                <w:sz w:val="24"/>
              </w:rPr>
              <w:t>bsd68</w:t>
            </w:r>
            <w:r>
              <w:rPr>
                <w:rFonts w:hint="default" w:ascii="Times New Roman" w:hAnsi="Times New Roman" w:eastAsia="宋体" w:cs="Times New Roman"/>
                <w:sz w:val="24"/>
              </w:rPr>
              <w:t xml:space="preserve"> 测试集上运行去噪程序，保存噪声图、复原图和原图，并记录 PSNR、SSIM。</w:t>
            </w:r>
          </w:p>
        </w:tc>
        <w:tc>
          <w:tcPr>
            <w:tcW w:w="244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C46C91D">
            <w:pPr>
              <w:pStyle w:val="43"/>
              <w:snapToGrid w:val="0"/>
              <w:ind w:left="0" w:leftChars="0" w:right="0" w:rightChars="0" w:firstLine="0" w:firstLineChars="0"/>
              <w:jc w:val="left"/>
              <w:rPr>
                <w:rFonts w:hint="default" w:ascii="Times New Roman" w:hAnsi="Times New Roman" w:eastAsia="宋体" w:cs="Times New Roman"/>
                <w:sz w:val="24"/>
              </w:rPr>
            </w:pPr>
            <w:r>
              <w:rPr>
                <w:rFonts w:hint="default" w:ascii="Times New Roman" w:hAnsi="Times New Roman" w:eastAsia="宋体" w:cs="Times New Roman"/>
                <w:sz w:val="24"/>
              </w:rPr>
              <w:t>高斯噪声、噪声强度 σ、PSNR、SSIM、残差学习</w:t>
            </w:r>
          </w:p>
        </w:tc>
      </w:tr>
      <w:tr w14:paraId="6AEC6CBE">
        <w:tblPrEx>
          <w:tblCellMar>
            <w:top w:w="0" w:type="dxa"/>
            <w:left w:w="108" w:type="dxa"/>
            <w:bottom w:w="0" w:type="dxa"/>
            <w:right w:w="108" w:type="dxa"/>
          </w:tblCellMar>
        </w:tblPrEx>
        <w:trPr>
          <w:trHeight w:val="0" w:hRule="atLeast"/>
          <w:jc w:val="center"/>
        </w:trPr>
        <w:tc>
          <w:tcPr>
            <w:tcW w:w="7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1B0320A">
            <w:pPr>
              <w:pStyle w:val="43"/>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3</w:t>
            </w:r>
          </w:p>
        </w:tc>
        <w:tc>
          <w:tcPr>
            <w:tcW w:w="56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70481D">
            <w:pPr>
              <w:pStyle w:val="43"/>
              <w:snapToGrid w:val="0"/>
              <w:ind w:left="0" w:leftChars="0" w:right="0" w:rightChars="0" w:firstLine="0" w:firstLineChars="0"/>
              <w:jc w:val="both"/>
              <w:rPr>
                <w:rFonts w:hint="default" w:ascii="Times New Roman" w:hAnsi="Times New Roman" w:eastAsia="宋体" w:cs="Times New Roman"/>
                <w:sz w:val="24"/>
              </w:rPr>
            </w:pPr>
            <w:r>
              <w:rPr>
                <w:rFonts w:hint="default" w:ascii="Times New Roman" w:hAnsi="Times New Roman" w:eastAsia="宋体" w:cs="Times New Roman"/>
                <w:sz w:val="24"/>
              </w:rPr>
              <w:t xml:space="preserve">任务三：传统图像分割代码阅读与运行。进入 </w:t>
            </w:r>
            <w:r>
              <w:rPr>
                <w:rStyle w:val="44"/>
                <w:rFonts w:hint="default" w:ascii="Times New Roman" w:hAnsi="Times New Roman" w:eastAsia="宋体" w:cs="Times New Roman"/>
                <w:sz w:val="24"/>
              </w:rPr>
              <w:t>Classical-Image-Segmentation/</w:t>
            </w:r>
            <w:r>
              <w:rPr>
                <w:rFonts w:hint="default" w:ascii="Times New Roman" w:hAnsi="Times New Roman" w:eastAsia="宋体" w:cs="Times New Roman"/>
                <w:sz w:val="24"/>
              </w:rPr>
              <w:t xml:space="preserve"> 目录，阅读 </w:t>
            </w:r>
            <w:r>
              <w:rPr>
                <w:rStyle w:val="44"/>
                <w:rFonts w:hint="default" w:ascii="Times New Roman" w:hAnsi="Times New Roman" w:eastAsia="宋体" w:cs="Times New Roman"/>
                <w:sz w:val="24"/>
              </w:rPr>
              <w:t>main.py</w:t>
            </w:r>
            <w:r>
              <w:rPr>
                <w:rFonts w:hint="default" w:ascii="Times New Roman" w:hAnsi="Times New Roman" w:eastAsia="宋体" w:cs="Times New Roman"/>
                <w:sz w:val="24"/>
              </w:rPr>
              <w:t xml:space="preserve"> 以及各分割算法脚本，理解输入图像、测试标签、结果保存目录和多算法可视化流程。</w:t>
            </w:r>
          </w:p>
        </w:tc>
        <w:tc>
          <w:tcPr>
            <w:tcW w:w="244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B8F6F46">
            <w:pPr>
              <w:pStyle w:val="43"/>
              <w:snapToGrid w:val="0"/>
              <w:ind w:left="0" w:leftChars="0" w:right="0" w:rightChars="0" w:firstLine="0" w:firstLineChars="0"/>
              <w:jc w:val="left"/>
              <w:rPr>
                <w:rFonts w:hint="default" w:ascii="Times New Roman" w:hAnsi="Times New Roman" w:eastAsia="宋体" w:cs="Times New Roman"/>
                <w:sz w:val="24"/>
              </w:rPr>
            </w:pPr>
            <w:r>
              <w:rPr>
                <w:rFonts w:hint="default" w:ascii="Times New Roman" w:hAnsi="Times New Roman" w:eastAsia="宋体" w:cs="Times New Roman"/>
                <w:sz w:val="24"/>
              </w:rPr>
              <w:t>阈值分割、Otsu、Canny、轮廓检测、K-means、区域生长、Watershed、Mean Shift</w:t>
            </w:r>
          </w:p>
        </w:tc>
      </w:tr>
      <w:tr w14:paraId="2920686C">
        <w:tblPrEx>
          <w:tblCellMar>
            <w:top w:w="0" w:type="dxa"/>
            <w:left w:w="108" w:type="dxa"/>
            <w:bottom w:w="0" w:type="dxa"/>
            <w:right w:w="108" w:type="dxa"/>
          </w:tblCellMar>
        </w:tblPrEx>
        <w:trPr>
          <w:trHeight w:val="0" w:hRule="atLeast"/>
          <w:jc w:val="center"/>
        </w:trPr>
        <w:tc>
          <w:tcPr>
            <w:tcW w:w="7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DDE9E0E">
            <w:pPr>
              <w:pStyle w:val="43"/>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4</w:t>
            </w:r>
          </w:p>
        </w:tc>
        <w:tc>
          <w:tcPr>
            <w:tcW w:w="56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176A47">
            <w:pPr>
              <w:pStyle w:val="43"/>
              <w:snapToGrid w:val="0"/>
              <w:ind w:left="0" w:leftChars="0" w:right="0" w:rightChars="0" w:firstLine="0" w:firstLineChars="0"/>
              <w:jc w:val="both"/>
              <w:rPr>
                <w:rFonts w:hint="default" w:ascii="Times New Roman" w:hAnsi="Times New Roman" w:eastAsia="宋体" w:cs="Times New Roman"/>
                <w:sz w:val="24"/>
              </w:rPr>
            </w:pPr>
            <w:r>
              <w:rPr>
                <w:rFonts w:hint="default" w:ascii="Times New Roman" w:hAnsi="Times New Roman" w:eastAsia="宋体" w:cs="Times New Roman"/>
                <w:sz w:val="24"/>
              </w:rPr>
              <w:t xml:space="preserve">任务四：传统分割结果比较与参数分析。运行 </w:t>
            </w:r>
            <w:r>
              <w:rPr>
                <w:rStyle w:val="44"/>
                <w:rFonts w:hint="default" w:ascii="Times New Roman" w:hAnsi="Times New Roman" w:eastAsia="宋体" w:cs="Times New Roman"/>
                <w:sz w:val="24"/>
              </w:rPr>
              <w:t>main.py</w:t>
            </w:r>
            <w:r>
              <w:rPr>
                <w:rFonts w:hint="default" w:ascii="Times New Roman" w:hAnsi="Times New Roman" w:eastAsia="宋体" w:cs="Times New Roman"/>
                <w:sz w:val="24"/>
              </w:rPr>
              <w:t xml:space="preserve">，对 </w:t>
            </w:r>
            <w:r>
              <w:rPr>
                <w:rStyle w:val="44"/>
                <w:rFonts w:hint="default" w:ascii="Times New Roman" w:hAnsi="Times New Roman" w:eastAsia="宋体" w:cs="Times New Roman"/>
                <w:sz w:val="24"/>
              </w:rPr>
              <w:t>test_data/</w:t>
            </w:r>
            <w:r>
              <w:rPr>
                <w:rFonts w:hint="default" w:ascii="Times New Roman" w:hAnsi="Times New Roman" w:eastAsia="宋体" w:cs="Times New Roman"/>
                <w:sz w:val="24"/>
              </w:rPr>
              <w:t xml:space="preserve"> 中的微生物图像进行分割，观察 </w:t>
            </w:r>
            <w:r>
              <w:rPr>
                <w:rStyle w:val="44"/>
                <w:rFonts w:hint="default" w:ascii="Times New Roman" w:hAnsi="Times New Roman" w:eastAsia="宋体" w:cs="Times New Roman"/>
                <w:sz w:val="24"/>
              </w:rPr>
              <w:t>segmentation_results/</w:t>
            </w:r>
            <w:r>
              <w:rPr>
                <w:rFonts w:hint="default" w:ascii="Times New Roman" w:hAnsi="Times New Roman" w:eastAsia="宋体" w:cs="Times New Roman"/>
                <w:sz w:val="24"/>
              </w:rPr>
              <w:t xml:space="preserve"> 中不同算法的输出差异；修改至少两类算法的关键参数，分析参数变化对分割结果的影响。</w:t>
            </w:r>
          </w:p>
        </w:tc>
        <w:tc>
          <w:tcPr>
            <w:tcW w:w="244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21A8EBA">
            <w:pPr>
              <w:pStyle w:val="43"/>
              <w:snapToGrid w:val="0"/>
              <w:ind w:left="0" w:leftChars="0" w:right="0" w:rightChars="0" w:firstLine="0" w:firstLineChars="0"/>
              <w:jc w:val="left"/>
              <w:rPr>
                <w:rFonts w:hint="default" w:ascii="Times New Roman" w:hAnsi="Times New Roman" w:eastAsia="宋体" w:cs="Times New Roman"/>
                <w:sz w:val="24"/>
              </w:rPr>
            </w:pPr>
            <w:r>
              <w:rPr>
                <w:rFonts w:hint="default" w:ascii="Times New Roman" w:hAnsi="Times New Roman" w:eastAsia="宋体" w:cs="Times New Roman"/>
                <w:sz w:val="24"/>
              </w:rPr>
              <w:t>二值化、边缘与区域、聚类分割、种子点选择、距离变换、过分割与欠分割</w:t>
            </w:r>
          </w:p>
        </w:tc>
      </w:tr>
      <w:tr w14:paraId="00095D1C">
        <w:tblPrEx>
          <w:tblCellMar>
            <w:top w:w="0" w:type="dxa"/>
            <w:left w:w="108" w:type="dxa"/>
            <w:bottom w:w="0" w:type="dxa"/>
            <w:right w:w="108" w:type="dxa"/>
          </w:tblCellMar>
        </w:tblPrEx>
        <w:trPr>
          <w:trHeight w:val="0" w:hRule="atLeast"/>
          <w:jc w:val="center"/>
        </w:trPr>
        <w:tc>
          <w:tcPr>
            <w:tcW w:w="7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BE8D461">
            <w:pPr>
              <w:pStyle w:val="43"/>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5</w:t>
            </w:r>
          </w:p>
        </w:tc>
        <w:tc>
          <w:tcPr>
            <w:tcW w:w="56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84D8E67">
            <w:pPr>
              <w:pStyle w:val="43"/>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 xml:space="preserve">任务五：U-Net 医学图像分割代码阅读。进入 </w:t>
            </w:r>
            <w:r>
              <w:rPr>
                <w:rStyle w:val="44"/>
                <w:rFonts w:hint="default" w:ascii="Times New Roman" w:hAnsi="Times New Roman" w:eastAsia="宋体" w:cs="Times New Roman"/>
                <w:sz w:val="24"/>
              </w:rPr>
              <w:t>Unet/</w:t>
            </w:r>
            <w:r>
              <w:rPr>
                <w:rFonts w:hint="default" w:ascii="Times New Roman" w:hAnsi="Times New Roman" w:eastAsia="宋体" w:cs="Times New Roman"/>
                <w:sz w:val="24"/>
              </w:rPr>
              <w:t xml:space="preserve"> 目录，查看 </w:t>
            </w:r>
            <w:r>
              <w:rPr>
                <w:rStyle w:val="44"/>
                <w:rFonts w:hint="default" w:ascii="Times New Roman" w:hAnsi="Times New Roman" w:eastAsia="宋体" w:cs="Times New Roman"/>
                <w:sz w:val="24"/>
              </w:rPr>
              <w:t>network.py</w:t>
            </w:r>
            <w:r>
              <w:rPr>
                <w:rFonts w:hint="default" w:ascii="Times New Roman" w:hAnsi="Times New Roman" w:eastAsia="宋体" w:cs="Times New Roman"/>
                <w:sz w:val="24"/>
              </w:rPr>
              <w:t>、</w:t>
            </w:r>
            <w:r>
              <w:rPr>
                <w:rStyle w:val="44"/>
                <w:rFonts w:hint="default" w:ascii="Times New Roman" w:hAnsi="Times New Roman" w:eastAsia="宋体" w:cs="Times New Roman"/>
                <w:sz w:val="24"/>
              </w:rPr>
              <w:t>test_segmentation.py</w:t>
            </w:r>
            <w:r>
              <w:rPr>
                <w:rFonts w:hint="default" w:ascii="Times New Roman" w:hAnsi="Times New Roman" w:eastAsia="宋体" w:cs="Times New Roman"/>
                <w:sz w:val="24"/>
              </w:rPr>
              <w:t>、</w:t>
            </w:r>
            <w:r>
              <w:rPr>
                <w:rStyle w:val="44"/>
                <w:rFonts w:hint="default" w:ascii="Times New Roman" w:hAnsi="Times New Roman" w:eastAsia="宋体" w:cs="Times New Roman"/>
                <w:sz w:val="24"/>
              </w:rPr>
              <w:t>checkpoint/UNET_model.pth</w:t>
            </w:r>
            <w:r>
              <w:rPr>
                <w:rFonts w:hint="default" w:ascii="Times New Roman" w:hAnsi="Times New Roman" w:eastAsia="宋体" w:cs="Times New Roman"/>
                <w:sz w:val="24"/>
              </w:rPr>
              <w:t xml:space="preserve"> 和 </w:t>
            </w:r>
            <w:r>
              <w:rPr>
                <w:rStyle w:val="44"/>
                <w:rFonts w:hint="default" w:ascii="Times New Roman" w:hAnsi="Times New Roman" w:eastAsia="宋体" w:cs="Times New Roman"/>
                <w:sz w:val="24"/>
              </w:rPr>
              <w:t>dataset/</w:t>
            </w:r>
            <w:r>
              <w:rPr>
                <w:rFonts w:hint="default" w:ascii="Times New Roman" w:hAnsi="Times New Roman" w:eastAsia="宋体" w:cs="Times New Roman"/>
                <w:sz w:val="24"/>
              </w:rPr>
              <w:t xml:space="preserve"> 的结构，理解 X-ray 图像、mask 标签和模型输出之间的关系。</w:t>
            </w:r>
          </w:p>
        </w:tc>
        <w:tc>
          <w:tcPr>
            <w:tcW w:w="244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0E4807B">
            <w:pPr>
              <w:pStyle w:val="43"/>
              <w:snapToGrid w:val="0"/>
              <w:ind w:left="0" w:leftChars="0" w:right="0" w:rightChars="0" w:firstLine="0" w:firstLineChars="0"/>
              <w:jc w:val="left"/>
              <w:rPr>
                <w:rFonts w:hint="default" w:ascii="Times New Roman" w:hAnsi="Times New Roman" w:eastAsia="宋体" w:cs="Times New Roman"/>
                <w:sz w:val="24"/>
              </w:rPr>
            </w:pPr>
            <w:r>
              <w:rPr>
                <w:rFonts w:hint="default" w:ascii="Times New Roman" w:hAnsi="Times New Roman" w:eastAsia="宋体" w:cs="Times New Roman"/>
                <w:sz w:val="24"/>
              </w:rPr>
              <w:t>语义分割、U-Net、编码器—解码器、跳跃连接、二值 mask</w:t>
            </w:r>
          </w:p>
        </w:tc>
      </w:tr>
      <w:tr w14:paraId="36556E03">
        <w:tblPrEx>
          <w:tblCellMar>
            <w:top w:w="0" w:type="dxa"/>
            <w:left w:w="108" w:type="dxa"/>
            <w:bottom w:w="0" w:type="dxa"/>
            <w:right w:w="108" w:type="dxa"/>
          </w:tblCellMar>
        </w:tblPrEx>
        <w:trPr>
          <w:trHeight w:val="0" w:hRule="atLeast"/>
          <w:jc w:val="center"/>
        </w:trPr>
        <w:tc>
          <w:tcPr>
            <w:tcW w:w="73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33F9D89">
            <w:pPr>
              <w:pStyle w:val="43"/>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6</w:t>
            </w:r>
          </w:p>
        </w:tc>
        <w:tc>
          <w:tcPr>
            <w:tcW w:w="56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BDCEB74">
            <w:pPr>
              <w:pStyle w:val="43"/>
              <w:snapToGrid w:val="0"/>
              <w:ind w:left="0" w:leftChars="0" w:right="0" w:rightChars="0" w:firstLine="0" w:firstLineChars="0"/>
              <w:jc w:val="both"/>
              <w:rPr>
                <w:rFonts w:hint="default" w:ascii="Times New Roman" w:hAnsi="Times New Roman" w:eastAsia="宋体" w:cs="Times New Roman"/>
                <w:sz w:val="24"/>
              </w:rPr>
            </w:pPr>
            <w:r>
              <w:rPr>
                <w:rFonts w:hint="default" w:ascii="Times New Roman" w:hAnsi="Times New Roman" w:eastAsia="宋体" w:cs="Times New Roman"/>
                <w:sz w:val="24"/>
              </w:rPr>
              <w:t xml:space="preserve">任务六：U-Net 分割推理与指标计算。运行 </w:t>
            </w:r>
            <w:r>
              <w:rPr>
                <w:rStyle w:val="44"/>
                <w:rFonts w:hint="default" w:ascii="Times New Roman" w:hAnsi="Times New Roman" w:eastAsia="宋体" w:cs="Times New Roman"/>
                <w:sz w:val="24"/>
              </w:rPr>
              <w:t>test_segmentation.py</w:t>
            </w:r>
            <w:r>
              <w:rPr>
                <w:rFonts w:hint="default" w:ascii="Times New Roman" w:hAnsi="Times New Roman" w:eastAsia="宋体" w:cs="Times New Roman"/>
                <w:sz w:val="24"/>
              </w:rPr>
              <w:t xml:space="preserve">，对测试集 X-ray 图像进行分割，保存 </w:t>
            </w:r>
            <w:r>
              <w:rPr>
                <w:rStyle w:val="44"/>
                <w:rFonts w:hint="default" w:ascii="Times New Roman" w:hAnsi="Times New Roman" w:eastAsia="宋体" w:cs="Times New Roman"/>
                <w:sz w:val="24"/>
              </w:rPr>
              <w:t>output/</w:t>
            </w:r>
            <w:r>
              <w:rPr>
                <w:rFonts w:hint="default" w:ascii="Times New Roman" w:hAnsi="Times New Roman" w:eastAsia="宋体" w:cs="Times New Roman"/>
                <w:sz w:val="24"/>
              </w:rPr>
              <w:t xml:space="preserve"> 中的拼接结果图，并记录每张图像的 IoU 与 Accuracy。</w:t>
            </w:r>
          </w:p>
        </w:tc>
        <w:tc>
          <w:tcPr>
            <w:tcW w:w="244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E3968E2">
            <w:pPr>
              <w:pStyle w:val="43"/>
              <w:snapToGrid w:val="0"/>
              <w:ind w:left="0" w:leftChars="0" w:right="0" w:rightChars="0" w:firstLine="0" w:firstLineChars="0"/>
              <w:jc w:val="left"/>
              <w:rPr>
                <w:rFonts w:hint="default" w:ascii="Times New Roman" w:hAnsi="Times New Roman" w:eastAsia="宋体" w:cs="Times New Roman"/>
                <w:sz w:val="24"/>
              </w:rPr>
            </w:pPr>
            <w:r>
              <w:rPr>
                <w:rFonts w:hint="default" w:ascii="Times New Roman" w:hAnsi="Times New Roman" w:eastAsia="宋体" w:cs="Times New Roman"/>
                <w:sz w:val="24"/>
              </w:rPr>
              <w:t>DataLoader、Sigmoid 输出、阈值化、IoU、Accuracy</w:t>
            </w:r>
          </w:p>
        </w:tc>
      </w:tr>
      <w:tr w14:paraId="55E6BF16">
        <w:tblPrEx>
          <w:tblCellMar>
            <w:top w:w="0" w:type="dxa"/>
            <w:left w:w="108" w:type="dxa"/>
            <w:bottom w:w="0" w:type="dxa"/>
            <w:right w:w="108" w:type="dxa"/>
          </w:tblCellMar>
        </w:tblPrEx>
        <w:trPr>
          <w:trHeight w:val="0" w:hRule="atLeast"/>
          <w:jc w:val="center"/>
        </w:trPr>
        <w:tc>
          <w:tcPr>
            <w:tcW w:w="732"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0AF0215">
            <w:pPr>
              <w:pStyle w:val="43"/>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7</w:t>
            </w:r>
          </w:p>
        </w:tc>
        <w:tc>
          <w:tcPr>
            <w:tcW w:w="5681"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5C7F89D">
            <w:pPr>
              <w:pStyle w:val="43"/>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sz w:val="24"/>
              </w:rPr>
              <w:t>任务七：复原、传统分割与深度分割综合比较。比较 DnCNN 去噪、传统图像分割和 U-Net 医学分割的输入输出、模型假设、参数依赖、评价指标和典型失败案例，完成实验报告。</w:t>
            </w:r>
          </w:p>
        </w:tc>
        <w:tc>
          <w:tcPr>
            <w:tcW w:w="2443"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073CB6C4">
            <w:pPr>
              <w:pStyle w:val="43"/>
              <w:snapToGrid w:val="0"/>
              <w:ind w:left="0" w:leftChars="0" w:right="0" w:rightChars="0" w:firstLine="0" w:firstLineChars="0"/>
              <w:jc w:val="left"/>
              <w:rPr>
                <w:rFonts w:hint="default" w:ascii="Times New Roman" w:hAnsi="Times New Roman" w:eastAsia="宋体" w:cs="Times New Roman"/>
                <w:sz w:val="24"/>
              </w:rPr>
            </w:pPr>
            <w:r>
              <w:rPr>
                <w:rFonts w:hint="default" w:ascii="Times New Roman" w:hAnsi="Times New Roman" w:eastAsia="宋体" w:cs="Times New Roman"/>
                <w:sz w:val="24"/>
              </w:rPr>
              <w:t>视觉任务建模、传统方法与深度学习方法比较、实验报告撰写</w:t>
            </w:r>
          </w:p>
        </w:tc>
      </w:tr>
    </w:tbl>
    <w:p w14:paraId="50CC72E2">
      <w:pPr>
        <w:rPr>
          <w:rFonts w:hint="eastAsia"/>
          <w:lang w:val="en-US" w:eastAsia="zh-CN"/>
        </w:rPr>
      </w:pPr>
    </w:p>
    <w:p w14:paraId="2F0241D8">
      <w:pPr>
        <w:pStyle w:val="4"/>
        <w:keepNext/>
        <w:keepLines/>
        <w:pageBreakBefore w:val="0"/>
        <w:widowControl w:val="0"/>
        <w:numPr>
          <w:ilvl w:val="0"/>
          <w:numId w:val="1"/>
        </w:numPr>
        <w:kinsoku/>
        <w:wordWrap/>
        <w:overflowPunct/>
        <w:topLinePunct w:val="0"/>
        <w:autoSpaceDE/>
        <w:autoSpaceDN/>
        <w:bidi w:val="0"/>
        <w:adjustRightInd/>
        <w:snapToGrid w:val="0"/>
        <w:spacing w:before="260" w:after="0" w:afterLines="0" w:line="416" w:lineRule="auto"/>
        <w:ind w:leftChars="0"/>
        <w:jc w:val="both"/>
        <w:textAlignment w:val="auto"/>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实验环境</w:t>
      </w:r>
    </w:p>
    <w:p w14:paraId="14A1F902">
      <w:pPr>
        <w:keepNext w:val="0"/>
        <w:keepLines w:val="0"/>
        <w:widowControl/>
        <w:suppressLineNumbers w:val="0"/>
        <w:ind w:firstLine="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CPU：Intel(R) Core(TM) i7-14700F (2.10 GHz)</w:t>
      </w:r>
    </w:p>
    <w:p w14:paraId="58CBA886">
      <w:pPr>
        <w:keepNext w:val="0"/>
        <w:keepLines w:val="0"/>
        <w:widowControl/>
        <w:suppressLineNumbers w:val="0"/>
        <w:ind w:firstLine="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GPU：NVIDIA GeForce RTX 4060 (8 GB)</w:t>
      </w:r>
    </w:p>
    <w:p w14:paraId="4743A4BB">
      <w:pPr>
        <w:keepNext w:val="0"/>
        <w:keepLines w:val="0"/>
        <w:widowControl/>
        <w:suppressLineNumbers w:val="0"/>
        <w:ind w:firstLine="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操作系统：Windows 11 家庭中文版（64位操作系统, 基于x64的处理器）</w:t>
      </w:r>
    </w:p>
    <w:p w14:paraId="1166AD1E">
      <w:pPr>
        <w:keepNext w:val="0"/>
        <w:keepLines w:val="0"/>
        <w:widowControl/>
        <w:suppressLineNumbers w:val="0"/>
        <w:ind w:firstLine="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驱动环境：NVIDIA GeForce RTX 4060 581.80</w:t>
      </w:r>
    </w:p>
    <w:p w14:paraId="2B0712DB">
      <w:pPr>
        <w:rPr>
          <w:rFonts w:hint="eastAsia"/>
          <w:lang w:val="en-US" w:eastAsia="zh-CN"/>
        </w:rPr>
      </w:pPr>
    </w:p>
    <w:p w14:paraId="7F98CA89">
      <w:pPr>
        <w:pStyle w:val="4"/>
        <w:keepNext/>
        <w:keepLines/>
        <w:pageBreakBefore w:val="0"/>
        <w:widowControl w:val="0"/>
        <w:numPr>
          <w:ilvl w:val="0"/>
          <w:numId w:val="1"/>
        </w:numPr>
        <w:kinsoku/>
        <w:wordWrap/>
        <w:overflowPunct/>
        <w:topLinePunct w:val="0"/>
        <w:autoSpaceDE/>
        <w:autoSpaceDN/>
        <w:bidi w:val="0"/>
        <w:adjustRightInd/>
        <w:snapToGrid w:val="0"/>
        <w:spacing w:before="260" w:after="0" w:afterLines="0" w:line="416" w:lineRule="auto"/>
        <w:ind w:leftChars="0"/>
        <w:jc w:val="both"/>
        <w:textAlignment w:val="auto"/>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实验步骤</w:t>
      </w:r>
    </w:p>
    <w:p w14:paraId="13B869C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DnCNN去噪 ：自动遍历测试集图像，批量读取原图并自动生成σ=25、σ=50 高斯噪声图，程序自动切换 dncnn_15/dncnn_25/dncnn_50预训练权重批量计算； 自动保存原图、噪声图、去噪结果，批量计算 PSNR、SSIM 并输出指标表格。</w:t>
      </w:r>
    </w:p>
    <w:p w14:paraId="4A48075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0" w:firstLine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传统分割： 自动读取微生物测试图像，循环调用阈值、Canny、轮廓、K-means、分水岭算法，遍历多组超参（阈值 T、Canny 双阈值、聚类 K 值）批量生成分割效果图，自动保存全部参数对应的可视化结果，区分过分割、欠分割样本。</w:t>
      </w:r>
    </w:p>
    <w:p w14:paraId="3957233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0" w:firstLine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U-Net分割：自动对X光数据集做128*128，256*256，512*512多分辨率缩放；加载预训练权重自动批量推理，拼接原图、预测掩码、标准标签并保存；分两路自动计算IoU、Accuracy。</w:t>
      </w:r>
    </w:p>
    <w:p w14:paraId="438BD1C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rPr>
          <w:color w:val="000000"/>
          <w:sz w:val="24"/>
          <w:szCs w:val="24"/>
        </w:rPr>
      </w:pPr>
    </w:p>
    <w:p w14:paraId="2D55CD7D">
      <w:pPr>
        <w:pStyle w:val="4"/>
        <w:keepNext/>
        <w:keepLines/>
        <w:pageBreakBefore w:val="0"/>
        <w:widowControl w:val="0"/>
        <w:numPr>
          <w:ilvl w:val="0"/>
          <w:numId w:val="1"/>
        </w:numPr>
        <w:kinsoku/>
        <w:wordWrap/>
        <w:overflowPunct/>
        <w:topLinePunct w:val="0"/>
        <w:autoSpaceDE/>
        <w:autoSpaceDN/>
        <w:bidi w:val="0"/>
        <w:adjustRightInd/>
        <w:snapToGrid w:val="0"/>
        <w:spacing w:before="260" w:after="0" w:afterLines="0" w:line="416" w:lineRule="auto"/>
        <w:ind w:leftChars="0"/>
        <w:jc w:val="both"/>
        <w:textAlignment w:val="auto"/>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实验过程</w:t>
      </w:r>
    </w:p>
    <w:p w14:paraId="45978F1F">
      <w:pPr>
        <w:keepNext w:val="0"/>
        <w:keepLines w:val="0"/>
        <w:pageBreakBefore w:val="0"/>
        <w:widowControl w:val="0"/>
        <w:kinsoku/>
        <w:wordWrap/>
        <w:overflowPunct/>
        <w:topLinePunct w:val="0"/>
        <w:autoSpaceDE/>
        <w:autoSpaceDN/>
        <w:bidi w:val="0"/>
        <w:adjustRightInd/>
        <w:snapToGrid/>
        <w:textAlignment w:val="auto"/>
        <w:rPr>
          <w:rFonts w:hint="default"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5.1 DnCNN图像去噪实验过程</w:t>
      </w:r>
    </w:p>
    <w:p w14:paraId="3947FB2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DnCNN</w:t>
      </w:r>
      <w:r>
        <w:rPr>
          <w:rFonts w:hint="eastAsia" w:ascii="Times New Roman" w:hAnsi="Times New Roman" w:eastAsia="宋体" w:cs="Times New Roman"/>
          <w:b w:val="0"/>
          <w:bCs w:val="0"/>
          <w:kern w:val="2"/>
          <w:sz w:val="24"/>
          <w:szCs w:val="24"/>
          <w:vertAlign w:val="superscript"/>
          <w:lang w:val="en-US" w:eastAsia="zh-CN" w:bidi="ar-SA"/>
        </w:rPr>
        <w:t>[1]</w:t>
      </w:r>
      <w:r>
        <w:rPr>
          <w:rFonts w:hint="eastAsia" w:ascii="Times New Roman" w:hAnsi="Times New Roman" w:eastAsia="宋体" w:cs="Times New Roman"/>
          <w:b w:val="0"/>
          <w:bCs w:val="0"/>
          <w:kern w:val="2"/>
          <w:sz w:val="24"/>
          <w:szCs w:val="24"/>
          <w:lang w:val="en-US" w:eastAsia="zh-CN" w:bidi="ar-SA"/>
        </w:rPr>
        <w:t>在</w:t>
      </w:r>
      <w:r>
        <w:rPr>
          <w:rFonts w:hint="eastAsia" w:ascii="Times New Roman" w:hAnsi="Times New Roman" w:eastAsia="宋体" w:cs="Times New Roman"/>
          <w:b w:val="0"/>
          <w:bCs w:val="0"/>
          <w:kern w:val="2"/>
          <w:sz w:val="24"/>
          <w:szCs w:val="24"/>
          <w:lang w:val="en-US" w:eastAsia="zh-CN" w:bidi="ar-SA"/>
        </w:rPr>
        <w:fldChar w:fldCharType="begin"/>
      </w:r>
      <w:r>
        <w:rPr>
          <w:rFonts w:hint="eastAsia" w:ascii="Times New Roman" w:hAnsi="Times New Roman" w:eastAsia="宋体" w:cs="Times New Roman"/>
          <w:b w:val="0"/>
          <w:bCs w:val="0"/>
          <w:kern w:val="2"/>
          <w:sz w:val="24"/>
          <w:szCs w:val="24"/>
          <w:lang w:val="en-US" w:eastAsia="zh-CN" w:bidi="ar-SA"/>
        </w:rPr>
        <w:instrText xml:space="preserve"> HYPERLINK "https://zhida.zhihu.com/search?content_id=168922249&amp;content_type=Article&amp;match_order=1&amp;q=VGG&amp;zd_token=eyJhbGciOiJIUzI1NiIsInR5cCI6IkpXVCJ9.eyJpc3MiOiJ6aGlkYV9zZXJ2ZXIiLCJleHAiOjE3ODMwNzg5ODcsInEiOiJWR0ciLCJ6aGlkYV9zb3VyY2UiOiJlbnRpdHkiLCJjb250ZW50X2lkIjoxNjg5MjIyNDksImNvbnRlbnRfdHlwZSI6IkFydGljbGUiLCJtYXRjaF9vcmRlciI6MSwiemRfdG9rZW4iOm51bGx9.TSpeNrOlyrMqIRg-IM3bHhJQPUFne6z3HnwE4Jf75-E&amp;zhida_source=entity" \t "https://zhuanlan.zhihu.com/p/_blank" </w:instrText>
      </w:r>
      <w:r>
        <w:rPr>
          <w:rFonts w:hint="eastAsia" w:ascii="Times New Roman" w:hAnsi="Times New Roman" w:eastAsia="宋体" w:cs="Times New Roman"/>
          <w:b w:val="0"/>
          <w:bCs w:val="0"/>
          <w:kern w:val="2"/>
          <w:sz w:val="24"/>
          <w:szCs w:val="24"/>
          <w:lang w:val="en-US" w:eastAsia="zh-CN" w:bidi="ar-SA"/>
        </w:rPr>
        <w:fldChar w:fldCharType="separate"/>
      </w:r>
      <w:r>
        <w:rPr>
          <w:rFonts w:hint="eastAsia" w:ascii="Times New Roman" w:hAnsi="Times New Roman" w:eastAsia="宋体" w:cs="Times New Roman"/>
          <w:b w:val="0"/>
          <w:bCs w:val="0"/>
          <w:kern w:val="2"/>
          <w:sz w:val="24"/>
          <w:szCs w:val="24"/>
          <w:lang w:val="en-US" w:eastAsia="zh-CN" w:bidi="ar-SA"/>
        </w:rPr>
        <w:t>VGG</w:t>
      </w:r>
      <w:r>
        <w:rPr>
          <w:rFonts w:hint="eastAsia" w:ascii="Times New Roman" w:hAnsi="Times New Roman" w:eastAsia="宋体" w:cs="Times New Roman"/>
          <w:b w:val="0"/>
          <w:bCs w:val="0"/>
          <w:kern w:val="2"/>
          <w:sz w:val="24"/>
          <w:szCs w:val="24"/>
          <w:lang w:val="en-US" w:eastAsia="zh-CN" w:bidi="ar-SA"/>
        </w:rPr>
        <w:fldChar w:fldCharType="end"/>
      </w:r>
      <w:r>
        <w:rPr>
          <w:rFonts w:hint="eastAsia" w:ascii="Times New Roman" w:hAnsi="Times New Roman" w:eastAsia="宋体" w:cs="Times New Roman"/>
          <w:b w:val="0"/>
          <w:bCs w:val="0"/>
          <w:kern w:val="2"/>
          <w:sz w:val="24"/>
          <w:szCs w:val="24"/>
          <w:lang w:val="en-US" w:eastAsia="zh-CN" w:bidi="ar-SA"/>
        </w:rPr>
        <w:t>的基础上进行修改，网络结构是（卷积、BN、ReLU）级联的结构，模型内部并不像</w:t>
      </w:r>
      <w:r>
        <w:rPr>
          <w:rFonts w:hint="eastAsia" w:ascii="Times New Roman" w:hAnsi="Times New Roman" w:eastAsia="宋体" w:cs="Times New Roman"/>
          <w:b w:val="0"/>
          <w:bCs w:val="0"/>
          <w:kern w:val="2"/>
          <w:sz w:val="24"/>
          <w:szCs w:val="24"/>
          <w:lang w:val="en-US" w:eastAsia="zh-CN" w:bidi="ar-SA"/>
        </w:rPr>
        <w:fldChar w:fldCharType="begin"/>
      </w:r>
      <w:r>
        <w:rPr>
          <w:rFonts w:hint="eastAsia" w:ascii="Times New Roman" w:hAnsi="Times New Roman" w:eastAsia="宋体" w:cs="Times New Roman"/>
          <w:b w:val="0"/>
          <w:bCs w:val="0"/>
          <w:kern w:val="2"/>
          <w:sz w:val="24"/>
          <w:szCs w:val="24"/>
          <w:lang w:val="en-US" w:eastAsia="zh-CN" w:bidi="ar-SA"/>
        </w:rPr>
        <w:instrText xml:space="preserve"> HYPERLINK "https://zhida.zhihu.com/search?content_id=168922249&amp;content_type=Article&amp;match_order=1&amp;q=ResNet&amp;zd_token=eyJhbGciOiJIUzI1NiIsInR5cCI6IkpXVCJ9.eyJpc3MiOiJ6aGlkYV9zZXJ2ZXIiLCJleHAiOjE3ODMwNzg5ODcsInEiOiJSZXNOZXQiLCJ6aGlkYV9zb3VyY2UiOiJlbnRpdHkiLCJjb250ZW50X2lkIjoxNjg5MjIyNDksImNvbnRlbnRfdHlwZSI6IkFydGljbGUiLCJtYXRjaF9vcmRlciI6MSwiemRfdG9rZW4iOm51bGx9.2cyUvQcgQhterkRSzbk-epy9C0PrwvjkV8neMhVISRU&amp;zhida_source=entity" \t "https://zhuanlan.zhihu.com/p/_blank" </w:instrText>
      </w:r>
      <w:r>
        <w:rPr>
          <w:rFonts w:hint="eastAsia" w:ascii="Times New Roman" w:hAnsi="Times New Roman" w:eastAsia="宋体" w:cs="Times New Roman"/>
          <w:b w:val="0"/>
          <w:bCs w:val="0"/>
          <w:kern w:val="2"/>
          <w:sz w:val="24"/>
          <w:szCs w:val="24"/>
          <w:lang w:val="en-US" w:eastAsia="zh-CN" w:bidi="ar-SA"/>
        </w:rPr>
        <w:fldChar w:fldCharType="separate"/>
      </w:r>
      <w:r>
        <w:rPr>
          <w:rFonts w:hint="eastAsia" w:ascii="Times New Roman" w:hAnsi="Times New Roman" w:eastAsia="宋体" w:cs="Times New Roman"/>
          <w:b w:val="0"/>
          <w:bCs w:val="0"/>
          <w:kern w:val="2"/>
          <w:sz w:val="24"/>
          <w:szCs w:val="24"/>
          <w:lang w:val="en-US" w:eastAsia="zh-CN" w:bidi="ar-SA"/>
        </w:rPr>
        <w:t>ResNet</w:t>
      </w:r>
      <w:r>
        <w:rPr>
          <w:rFonts w:hint="eastAsia" w:ascii="Times New Roman" w:hAnsi="Times New Roman" w:eastAsia="宋体" w:cs="Times New Roman"/>
          <w:b w:val="0"/>
          <w:bCs w:val="0"/>
          <w:kern w:val="2"/>
          <w:sz w:val="24"/>
          <w:szCs w:val="24"/>
          <w:lang w:val="en-US" w:eastAsia="zh-CN" w:bidi="ar-SA"/>
        </w:rPr>
        <w:fldChar w:fldCharType="end"/>
      </w:r>
      <w:r>
        <w:rPr>
          <w:rFonts w:hint="eastAsia" w:ascii="Times New Roman" w:hAnsi="Times New Roman" w:eastAsia="宋体" w:cs="Times New Roman"/>
          <w:b w:val="0"/>
          <w:bCs w:val="0"/>
          <w:kern w:val="2"/>
          <w:sz w:val="24"/>
          <w:szCs w:val="24"/>
          <w:lang w:val="en-US" w:eastAsia="zh-CN" w:bidi="ar-SA"/>
        </w:rPr>
        <w:t>一样存在跳远连接，而是在网络的输出使用残差学习。对于每个卷积层，采用3×3尺寸的卷积核，步长设置为1，因此，对于一个 d层卷积的网络，感受野大小为（2d+1）*（2d+1）。</w:t>
      </w:r>
    </w:p>
    <w:p w14:paraId="642AD78F">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right="0"/>
        <w:jc w:val="both"/>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273040" cy="1088390"/>
            <wp:effectExtent l="0" t="0" r="3810" b="16510"/>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5"/>
                    <a:stretch>
                      <a:fillRect/>
                    </a:stretch>
                  </pic:blipFill>
                  <pic:spPr>
                    <a:xfrm>
                      <a:off x="0" y="0"/>
                      <a:ext cx="5273040" cy="1088390"/>
                    </a:xfrm>
                    <a:prstGeom prst="rect">
                      <a:avLst/>
                    </a:prstGeom>
                    <a:noFill/>
                    <a:ln w="9525">
                      <a:noFill/>
                    </a:ln>
                  </pic:spPr>
                </pic:pic>
              </a:graphicData>
            </a:graphic>
          </wp:inline>
        </w:drawing>
      </w:r>
    </w:p>
    <w:p w14:paraId="14FF4ABF">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right="0"/>
        <w:jc w:val="center"/>
        <w:textAlignment w:val="auto"/>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图5.1 DnCNN架构示意图</w:t>
      </w:r>
    </w:p>
    <w:p w14:paraId="23C2B0A9">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模型的主要任务是，根据噪声图像 y，估计干净图像 x，但是，模型的直接输出并不是x，而是噪声图像 v，最终干净图的获取过程用公式表达就是 x=y-R（y），这里R 就相当于模型，且R（y）≈v 。这种方式称作残差学习（Residual Learning）。模型训练时，输出的误差图和真实误差图之间，采用</w:t>
      </w:r>
      <w:r>
        <w:rPr>
          <w:rFonts w:hint="eastAsia" w:ascii="Times New Roman" w:hAnsi="Times New Roman" w:eastAsia="宋体" w:cs="Times New Roman"/>
          <w:b w:val="0"/>
          <w:bCs w:val="0"/>
          <w:kern w:val="2"/>
          <w:sz w:val="24"/>
          <w:szCs w:val="24"/>
          <w:lang w:val="en-US" w:eastAsia="zh-CN" w:bidi="ar-SA"/>
        </w:rPr>
        <w:fldChar w:fldCharType="begin"/>
      </w:r>
      <w:r>
        <w:rPr>
          <w:rFonts w:hint="eastAsia" w:ascii="Times New Roman" w:hAnsi="Times New Roman" w:eastAsia="宋体" w:cs="Times New Roman"/>
          <w:b w:val="0"/>
          <w:bCs w:val="0"/>
          <w:kern w:val="2"/>
          <w:sz w:val="24"/>
          <w:szCs w:val="24"/>
          <w:lang w:val="en-US" w:eastAsia="zh-CN" w:bidi="ar-SA"/>
        </w:rPr>
        <w:instrText xml:space="preserve"> HYPERLINK "https://zhida.zhihu.com/search?content_id=168922249&amp;content_type=Article&amp;match_order=1&amp;q=SME%E6%8D%9F%E5%A4%B1%E5%87%BD%E6%95%B0&amp;zd_token=eyJhbGciOiJIUzI1NiIsInR5cCI6IkpXVCJ9.eyJpc3MiOiJ6aGlkYV9zZXJ2ZXIiLCJleHAiOjE3ODMwNzg5ODcsInEiOiJTTUXmjZ_lpLHlh73mlbAiLCJ6aGlkYV9zb3VyY2UiOiJlbnRpdHkiLCJjb250ZW50X2lkIjoxNjg5MjIyNDksImNvbnRlbnRfdHlwZSI6IkFydGljbGUiLCJtYXRjaF9vcmRlciI6MSwiemRfdG9rZW4iOm51bGx9.6oYr9kyi0aSxf-m2G0xYWjUjxcyxR4H0YWo4Y7qT13Y&amp;zhida_source=entity" \t "https://zhuanlan.zhihu.com/p/_blank" </w:instrText>
      </w:r>
      <w:r>
        <w:rPr>
          <w:rFonts w:hint="eastAsia" w:ascii="Times New Roman" w:hAnsi="Times New Roman" w:eastAsia="宋体" w:cs="Times New Roman"/>
          <w:b w:val="0"/>
          <w:bCs w:val="0"/>
          <w:kern w:val="2"/>
          <w:sz w:val="24"/>
          <w:szCs w:val="24"/>
          <w:lang w:val="en-US" w:eastAsia="zh-CN" w:bidi="ar-SA"/>
        </w:rPr>
        <w:fldChar w:fldCharType="separate"/>
      </w:r>
      <w:r>
        <w:rPr>
          <w:rFonts w:hint="eastAsia" w:ascii="Times New Roman" w:hAnsi="Times New Roman" w:eastAsia="宋体" w:cs="Times New Roman"/>
          <w:b w:val="0"/>
          <w:bCs w:val="0"/>
          <w:kern w:val="2"/>
          <w:sz w:val="24"/>
          <w:szCs w:val="24"/>
          <w:lang w:val="en-US" w:eastAsia="zh-CN" w:bidi="ar-SA"/>
        </w:rPr>
        <w:t>MSE损失函数</w:t>
      </w:r>
      <w:r>
        <w:rPr>
          <w:rFonts w:hint="eastAsia" w:ascii="Times New Roman" w:hAnsi="Times New Roman" w:eastAsia="宋体" w:cs="Times New Roman"/>
          <w:b w:val="0"/>
          <w:bCs w:val="0"/>
          <w:kern w:val="2"/>
          <w:sz w:val="24"/>
          <w:szCs w:val="24"/>
          <w:lang w:val="en-US" w:eastAsia="zh-CN" w:bidi="ar-SA"/>
        </w:rPr>
        <w:fldChar w:fldCharType="end"/>
      </w:r>
      <w:r>
        <w:rPr>
          <w:rFonts w:hint="eastAsia" w:ascii="Times New Roman" w:hAnsi="Times New Roman" w:eastAsia="宋体" w:cs="Times New Roman"/>
          <w:b w:val="0"/>
          <w:bCs w:val="0"/>
          <w:kern w:val="2"/>
          <w:sz w:val="24"/>
          <w:szCs w:val="24"/>
          <w:lang w:val="en-US" w:eastAsia="zh-CN" w:bidi="ar-SA"/>
        </w:rPr>
        <w:t>进行约束。对于训练数据  ，损失函数定义为</w:t>
      </w:r>
    </w:p>
    <w:p w14:paraId="20398C48">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rPr>
            <m:t>l(θ)=</m:t>
          </m:r>
          <m:f>
            <m:fPr>
              <m:ctrlPr>
                <w:rPr>
                  <w:rFonts w:hint="default" w:ascii="Cambria Math" w:hAnsi="Cambria Math" w:eastAsia="Segoe UI Emoji"/>
                  <w:sz w:val="24"/>
                </w:rPr>
              </m:ctrlPr>
            </m:fPr>
            <m:num>
              <m:r>
                <m:rPr/>
                <w:rPr>
                  <w:rFonts w:hint="default" w:ascii="Cambria Math" w:hAnsi="Cambria Math" w:eastAsia="Segoe UI Emoji"/>
                  <w:sz w:val="24"/>
                </w:rPr>
                <m:t>1</m:t>
              </m:r>
              <m:ctrlPr>
                <w:rPr>
                  <w:rFonts w:ascii="Cambria Math" w:hAnsi="Cambria Math" w:eastAsia="Segoe UI Emoji"/>
                  <w:sz w:val="24"/>
                </w:rPr>
              </m:ctrlPr>
            </m:num>
            <m:den>
              <m:r>
                <m:rPr/>
                <w:rPr>
                  <w:rFonts w:hint="default" w:ascii="Cambria Math" w:hAnsi="Cambria Math" w:eastAsia="Segoe UI Emoji"/>
                  <w:sz w:val="24"/>
                </w:rPr>
                <m:t>2N</m:t>
              </m:r>
              <m:ctrlPr>
                <w:rPr>
                  <w:rFonts w:ascii="Cambria Math" w:hAnsi="Cambria Math" w:eastAsia="Segoe UI Emoji"/>
                  <w:sz w:val="24"/>
                </w:rPr>
              </m:ctrlPr>
            </m:den>
          </m:f>
          <m:d>
            <m:dPr>
              <m:begChr m:val="‖"/>
              <m:endChr m:val="‖"/>
              <m:ctrlPr>
                <w:rPr>
                  <w:rFonts w:hint="default" w:ascii="Cambria Math" w:hAnsi="Cambria Math" w:eastAsia="Segoe UI Emoji"/>
                  <w:sz w:val="24"/>
                </w:rPr>
              </m:ctrlPr>
            </m:dPr>
            <m:e>
              <m:r>
                <m:rPr>
                  <m:scr m:val="script"/>
                </m:rPr>
                <w:rPr>
                  <w:rFonts w:hint="default" w:ascii="Cambria Math" w:hAnsi="Cambria Math" w:eastAsia="MS Mincho"/>
                  <w:sz w:val="24"/>
                </w:rPr>
                <m:t>ℛ</m:t>
              </m:r>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y</m:t>
                  </m:r>
                  <m:ctrlPr>
                    <w:rPr>
                      <w:rFonts w:ascii="Cambria Math" w:hAnsi="Cambria Math" w:eastAsia="Segoe UI Emoji"/>
                      <w:sz w:val="24"/>
                    </w:rPr>
                  </m:ctrlPr>
                </m:e>
                <m:sub>
                  <m:r>
                    <m:rPr/>
                    <w:rPr>
                      <w:rFonts w:hint="default" w:ascii="Cambria Math" w:hAnsi="Cambria Math" w:eastAsia="Segoe UI Emoji"/>
                      <w:sz w:val="24"/>
                    </w:rPr>
                    <m:t>i</m:t>
                  </m:r>
                  <m:ctrlPr>
                    <w:rPr>
                      <w:rFonts w:ascii="Cambria Math" w:hAnsi="Cambria Math" w:eastAsia="Segoe UI Emoji"/>
                      <w:sz w:val="24"/>
                    </w:rPr>
                  </m:ctrlPr>
                </m:sub>
              </m:sSub>
              <m:r>
                <m:rPr/>
                <w:rPr>
                  <w:rFonts w:hint="default" w:ascii="Cambria Math" w:hAnsi="Cambria Math" w:eastAsia="Segoe UI Emoji"/>
                  <w:sz w:val="24"/>
                </w:rPr>
                <m:t>;θ)−(</m:t>
              </m:r>
              <m:sSub>
                <m:sSubPr>
                  <m:ctrlPr>
                    <w:rPr>
                      <w:rFonts w:hint="default" w:ascii="Cambria Math" w:hAnsi="Cambria Math" w:eastAsia="Segoe UI Emoji"/>
                      <w:sz w:val="24"/>
                    </w:rPr>
                  </m:ctrlPr>
                </m:sSubPr>
                <m:e>
                  <m:r>
                    <m:rPr/>
                    <w:rPr>
                      <w:rFonts w:hint="default" w:ascii="Cambria Math" w:hAnsi="Cambria Math" w:eastAsia="Segoe UI Emoji"/>
                      <w:sz w:val="24"/>
                    </w:rPr>
                    <m:t>y</m:t>
                  </m:r>
                  <m:ctrlPr>
                    <w:rPr>
                      <w:rFonts w:ascii="Cambria Math" w:hAnsi="Cambria Math" w:eastAsia="Segoe UI Emoji"/>
                      <w:sz w:val="24"/>
                    </w:rPr>
                  </m:ctrlPr>
                </m:e>
                <m:sub>
                  <m:r>
                    <m:rPr/>
                    <w:rPr>
                      <w:rFonts w:hint="default" w:ascii="Cambria Math" w:hAnsi="Cambria Math" w:eastAsia="Segoe UI Emoji"/>
                      <w:sz w:val="24"/>
                    </w:rPr>
                    <m:t>i</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i</m:t>
                  </m:r>
                  <m:ctrlPr>
                    <w:rPr>
                      <w:rFonts w:ascii="Cambria Math" w:hAnsi="Cambria Math" w:eastAsia="Segoe UI Emoji"/>
                      <w:sz w:val="24"/>
                    </w:rPr>
                  </m:ctrlPr>
                </m:sub>
              </m:sSub>
              <m:r>
                <m:rPr/>
                <w:rPr>
                  <w:rFonts w:hint="default" w:ascii="Cambria Math" w:hAnsi="Cambria Math" w:eastAsia="Segoe UI Emoji"/>
                  <w:sz w:val="24"/>
                </w:rPr>
                <m:t>)</m:t>
              </m:r>
              <m:ctrlPr>
                <w:rPr>
                  <w:rFonts w:hint="default" w:ascii="Cambria Math" w:hAnsi="Cambria Math" w:eastAsia="Segoe UI Emoji"/>
                  <w:sz w:val="24"/>
                </w:rPr>
              </m:ctrlPr>
            </m:e>
          </m:d>
        </m:oMath>
      </m:oMathPara>
    </w:p>
    <w:p w14:paraId="35175982">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本实验基于该原理实现了DnCNN网络基本架构，并能手动传入噪音大小，输入路径，输出路径，参数量（经训练后得到），基本与实验课堂所给代码一致，以如下9张图片作为输入集，在DnCNN中前向计算（默认参数集为dncnn-15，噪声大小为25）得到去噪结果（此处介绍一下九张图片，前三张为jpg格式，为DnCNN原论文所使用彩色图像，中间三张为png格式黑白图像，后三张为png格式真实人脸图像（real_faces））：</w:t>
      </w:r>
    </w:p>
    <w:p w14:paraId="10C92772">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right="0"/>
        <w:jc w:val="center"/>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drawing>
          <wp:inline distT="0" distB="0" distL="114300" distR="114300">
            <wp:extent cx="1681480" cy="1681480"/>
            <wp:effectExtent l="0" t="0" r="13970" b="13970"/>
            <wp:docPr id="1" name="图片 1" descr="ba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aby"/>
                    <pic:cNvPicPr>
                      <a:picLocks noChangeAspect="1"/>
                    </pic:cNvPicPr>
                  </pic:nvPicPr>
                  <pic:blipFill>
                    <a:blip r:embed="rId6"/>
                    <a:stretch>
                      <a:fillRect/>
                    </a:stretch>
                  </pic:blipFill>
                  <pic:spPr>
                    <a:xfrm>
                      <a:off x="0" y="0"/>
                      <a:ext cx="1681480" cy="168148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rPr>
        <w:drawing>
          <wp:inline distT="0" distB="0" distL="114300" distR="114300">
            <wp:extent cx="1699260" cy="1699260"/>
            <wp:effectExtent l="0" t="0" r="15240" b="15240"/>
            <wp:docPr id="3" name="图片 3"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utterfly"/>
                    <pic:cNvPicPr>
                      <a:picLocks noChangeAspect="1"/>
                    </pic:cNvPicPr>
                  </pic:nvPicPr>
                  <pic:blipFill>
                    <a:blip r:embed="rId7"/>
                    <a:stretch>
                      <a:fillRect/>
                    </a:stretch>
                  </pic:blipFill>
                  <pic:spPr>
                    <a:xfrm>
                      <a:off x="0" y="0"/>
                      <a:ext cx="1699260" cy="169926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rPr>
        <w:drawing>
          <wp:inline distT="0" distB="0" distL="114300" distR="114300">
            <wp:extent cx="1125855" cy="1698625"/>
            <wp:effectExtent l="0" t="0" r="17145" b="15875"/>
            <wp:docPr id="4" name="图片 4" descr="wo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oman"/>
                    <pic:cNvPicPr>
                      <a:picLocks noChangeAspect="1"/>
                    </pic:cNvPicPr>
                  </pic:nvPicPr>
                  <pic:blipFill>
                    <a:blip r:embed="rId8"/>
                    <a:stretch>
                      <a:fillRect/>
                    </a:stretch>
                  </pic:blipFill>
                  <pic:spPr>
                    <a:xfrm>
                      <a:off x="0" y="0"/>
                      <a:ext cx="1125855" cy="1698625"/>
                    </a:xfrm>
                    <a:prstGeom prst="rect">
                      <a:avLst/>
                    </a:prstGeom>
                  </pic:spPr>
                </pic:pic>
              </a:graphicData>
            </a:graphic>
          </wp:inline>
        </w:drawing>
      </w:r>
    </w:p>
    <w:p w14:paraId="26CA6747">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right="0"/>
        <w:jc w:val="center"/>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drawing>
          <wp:inline distT="0" distB="0" distL="114300" distR="114300">
            <wp:extent cx="2188210" cy="1460500"/>
            <wp:effectExtent l="0" t="0" r="2540" b="6350"/>
            <wp:docPr id="5" name="图片 5" descr="test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est023"/>
                    <pic:cNvPicPr>
                      <a:picLocks noChangeAspect="1"/>
                    </pic:cNvPicPr>
                  </pic:nvPicPr>
                  <pic:blipFill>
                    <a:blip r:embed="rId9"/>
                    <a:stretch>
                      <a:fillRect/>
                    </a:stretch>
                  </pic:blipFill>
                  <pic:spPr>
                    <a:xfrm>
                      <a:off x="0" y="0"/>
                      <a:ext cx="2188210" cy="146050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rPr>
        <w:drawing>
          <wp:inline distT="0" distB="0" distL="114300" distR="114300">
            <wp:extent cx="1339215" cy="2007235"/>
            <wp:effectExtent l="0" t="0" r="13335" b="12065"/>
            <wp:docPr id="6" name="图片 6" descr="test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est002"/>
                    <pic:cNvPicPr>
                      <a:picLocks noChangeAspect="1"/>
                    </pic:cNvPicPr>
                  </pic:nvPicPr>
                  <pic:blipFill>
                    <a:blip r:embed="rId10"/>
                    <a:stretch>
                      <a:fillRect/>
                    </a:stretch>
                  </pic:blipFill>
                  <pic:spPr>
                    <a:xfrm>
                      <a:off x="0" y="0"/>
                      <a:ext cx="1339215" cy="200723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rPr>
        <w:drawing>
          <wp:inline distT="0" distB="0" distL="114300" distR="114300">
            <wp:extent cx="1350645" cy="2026285"/>
            <wp:effectExtent l="0" t="0" r="1905" b="12065"/>
            <wp:docPr id="7" name="图片 7" descr="test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est034"/>
                    <pic:cNvPicPr>
                      <a:picLocks noChangeAspect="1"/>
                    </pic:cNvPicPr>
                  </pic:nvPicPr>
                  <pic:blipFill>
                    <a:blip r:embed="rId11"/>
                    <a:stretch>
                      <a:fillRect/>
                    </a:stretch>
                  </pic:blipFill>
                  <pic:spPr>
                    <a:xfrm>
                      <a:off x="0" y="0"/>
                      <a:ext cx="1350645" cy="2026285"/>
                    </a:xfrm>
                    <a:prstGeom prst="rect">
                      <a:avLst/>
                    </a:prstGeom>
                  </pic:spPr>
                </pic:pic>
              </a:graphicData>
            </a:graphic>
          </wp:inline>
        </w:drawing>
      </w:r>
    </w:p>
    <w:p w14:paraId="24F7F3F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right="0"/>
        <w:jc w:val="center"/>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drawing>
          <wp:inline distT="0" distB="0" distL="114300" distR="114300">
            <wp:extent cx="1548765" cy="1548765"/>
            <wp:effectExtent l="0" t="0" r="13335" b="13335"/>
            <wp:docPr id="8" name="图片 8" descr="face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ace_02"/>
                    <pic:cNvPicPr>
                      <a:picLocks noChangeAspect="1"/>
                    </pic:cNvPicPr>
                  </pic:nvPicPr>
                  <pic:blipFill>
                    <a:blip r:embed="rId12"/>
                    <a:stretch>
                      <a:fillRect/>
                    </a:stretch>
                  </pic:blipFill>
                  <pic:spPr>
                    <a:xfrm>
                      <a:off x="0" y="0"/>
                      <a:ext cx="1548765" cy="154876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rPr>
        <w:drawing>
          <wp:inline distT="0" distB="0" distL="114300" distR="114300">
            <wp:extent cx="1545590" cy="1545590"/>
            <wp:effectExtent l="0" t="0" r="16510" b="16510"/>
            <wp:docPr id="9" name="图片 9" descr="fac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ace_01"/>
                    <pic:cNvPicPr>
                      <a:picLocks noChangeAspect="1"/>
                    </pic:cNvPicPr>
                  </pic:nvPicPr>
                  <pic:blipFill>
                    <a:blip r:embed="rId13"/>
                    <a:stretch>
                      <a:fillRect/>
                    </a:stretch>
                  </pic:blipFill>
                  <pic:spPr>
                    <a:xfrm>
                      <a:off x="0" y="0"/>
                      <a:ext cx="1545590" cy="154559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rPr>
        <w:drawing>
          <wp:inline distT="0" distB="0" distL="114300" distR="114300">
            <wp:extent cx="1564005" cy="1564005"/>
            <wp:effectExtent l="0" t="0" r="17145" b="17145"/>
            <wp:docPr id="10" name="图片 10" descr="face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ace_12"/>
                    <pic:cNvPicPr>
                      <a:picLocks noChangeAspect="1"/>
                    </pic:cNvPicPr>
                  </pic:nvPicPr>
                  <pic:blipFill>
                    <a:blip r:embed="rId14"/>
                    <a:stretch>
                      <a:fillRect/>
                    </a:stretch>
                  </pic:blipFill>
                  <pic:spPr>
                    <a:xfrm>
                      <a:off x="0" y="0"/>
                      <a:ext cx="1564005" cy="1564005"/>
                    </a:xfrm>
                    <a:prstGeom prst="rect">
                      <a:avLst/>
                    </a:prstGeom>
                  </pic:spPr>
                </pic:pic>
              </a:graphicData>
            </a:graphic>
          </wp:inline>
        </w:drawing>
      </w:r>
    </w:p>
    <w:p w14:paraId="399557E0">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right="0"/>
        <w:jc w:val="center"/>
        <w:textAlignment w:val="auto"/>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图5.2 DnCNN去噪默认数据集</w:t>
      </w:r>
    </w:p>
    <w:p w14:paraId="1AA912C3">
      <w:pPr>
        <w:ind w:firstLine="420" w:firstLine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输出时分别展示各张图片的输入噪声图，输出去噪图，以及原图（从左至右）。本实验同时以第六张老者图片为例，分别比较模型为dncnn_25,dncnn_50处理后情形（默认噪声为25），以及噪声为50的情形（模型为dncnn_25,dncnn_50）得到结果。</w:t>
      </w:r>
    </w:p>
    <w:p w14:paraId="5A8BF84F">
      <w:pPr>
        <w:ind w:firstLine="420" w:firstLineChars="0"/>
        <w:rPr>
          <w:rFonts w:hint="eastAsia" w:ascii="Times New Roman" w:hAnsi="Times New Roman" w:eastAsia="宋体" w:cs="Times New Roman"/>
          <w:b w:val="0"/>
          <w:bCs w:val="0"/>
          <w:kern w:val="2"/>
          <w:sz w:val="24"/>
          <w:szCs w:val="24"/>
          <w:lang w:val="en-US" w:eastAsia="zh-CN" w:bidi="ar-SA"/>
          <w14:ligatures w14:val="standardContextual"/>
        </w:rPr>
      </w:pPr>
    </w:p>
    <w:p w14:paraId="1D544920">
      <w:pPr>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5.2 传统图像分割方法实验过程</w:t>
      </w:r>
    </w:p>
    <w:p w14:paraId="5A968194">
      <w:pPr>
        <w:ind w:firstLine="420" w:firstLine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本实验采用阈值分割，Canny边缘检测分割，轮廓检测分割，K-means聚类分割，分水岭分割五种方法，人工设定各参数，实现对以下两张图片的分割：</w:t>
      </w:r>
    </w:p>
    <w:p w14:paraId="54D2FD29">
      <w:pPr>
        <w:ind w:firstLine="420" w:firstLineChars="0"/>
        <w:jc w:val="center"/>
        <w:rPr>
          <w:rFonts w:hint="default" w:ascii="Times New Roman" w:hAnsi="Times New Roman" w:eastAsia="宋体" w:cs="Times New Roman"/>
          <w:b w:val="0"/>
          <w:bCs w:val="0"/>
          <w:kern w:val="2"/>
          <w:sz w:val="24"/>
          <w:szCs w:val="24"/>
          <w:lang w:val="en-US" w:eastAsia="zh-CN" w:bidi="ar-SA"/>
          <w14:ligatures w14:val="standardContextual"/>
        </w:rPr>
      </w:pP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2167890" cy="1794510"/>
            <wp:effectExtent l="0" t="0" r="3810" b="15240"/>
            <wp:docPr id="51" name="图片 51" descr="EMDS5-g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EMDS5-g01-40"/>
                    <pic:cNvPicPr>
                      <a:picLocks noChangeAspect="1"/>
                    </pic:cNvPicPr>
                  </pic:nvPicPr>
                  <pic:blipFill>
                    <a:blip r:embed="rId15"/>
                    <a:stretch>
                      <a:fillRect/>
                    </a:stretch>
                  </pic:blipFill>
                  <pic:spPr>
                    <a:xfrm>
                      <a:off x="0" y="0"/>
                      <a:ext cx="2167890" cy="179451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2046605" cy="1797685"/>
            <wp:effectExtent l="0" t="0" r="10795" b="12065"/>
            <wp:docPr id="52" name="图片 52" descr="EMDS5-g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EMDS5-g02-21"/>
                    <pic:cNvPicPr>
                      <a:picLocks noChangeAspect="1"/>
                    </pic:cNvPicPr>
                  </pic:nvPicPr>
                  <pic:blipFill>
                    <a:blip r:embed="rId16"/>
                    <a:stretch>
                      <a:fillRect/>
                    </a:stretch>
                  </pic:blipFill>
                  <pic:spPr>
                    <a:xfrm>
                      <a:off x="0" y="0"/>
                      <a:ext cx="2046605" cy="1797685"/>
                    </a:xfrm>
                    <a:prstGeom prst="rect">
                      <a:avLst/>
                    </a:prstGeom>
                  </pic:spPr>
                </pic:pic>
              </a:graphicData>
            </a:graphic>
          </wp:inline>
        </w:drawing>
      </w:r>
    </w:p>
    <w:p w14:paraId="256163EA">
      <w:pPr>
        <w:ind w:firstLine="420" w:firstLineChars="0"/>
        <w:jc w:val="center"/>
        <w:rPr>
          <w:rFonts w:hint="eastAsia"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图5.3 传统图像分割输入图像</w:t>
      </w:r>
    </w:p>
    <w:p w14:paraId="5EB1CEF0">
      <w:pPr>
        <w:ind w:firstLine="420" w:firstLineChars="0"/>
        <w:jc w:val="both"/>
        <w:rPr>
          <w:rFonts w:hint="eastAsia" w:ascii="Times New Roman" w:hAnsi="Times New Roman" w:eastAsia="宋体" w:cs="Times New Roman"/>
          <w:b/>
          <w:bCs/>
          <w:kern w:val="2"/>
          <w:sz w:val="24"/>
          <w:szCs w:val="24"/>
          <w:lang w:val="en-US" w:eastAsia="zh-CN" w:bidi="ar-SA"/>
          <w14:ligatures w14:val="none"/>
        </w:rPr>
      </w:pPr>
    </w:p>
    <w:p w14:paraId="18C86B10">
      <w:pPr>
        <w:ind w:firstLine="420" w:firstLine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阈值分割假设图像前景、背景灰度存在明显分界，设定阈值T，按像素灰度值二分图像。</w:t>
      </w:r>
    </w:p>
    <w:p w14:paraId="31AEEB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Canny</w:t>
      </w:r>
      <w:r>
        <w:rPr>
          <w:rFonts w:hint="eastAsia" w:ascii="Times New Roman" w:hAnsi="Times New Roman" w:eastAsia="宋体" w:cs="Times New Roman"/>
          <w:b w:val="0"/>
          <w:bCs w:val="0"/>
          <w:kern w:val="2"/>
          <w:sz w:val="24"/>
          <w:szCs w:val="24"/>
          <w:vertAlign w:val="superscript"/>
          <w:lang w:val="en-US" w:eastAsia="zh-CN" w:bidi="ar-SA"/>
          <w14:ligatures w14:val="standardContextual"/>
        </w:rPr>
        <w:t>[2]</w:t>
      </w:r>
      <w:r>
        <w:rPr>
          <w:rFonts w:hint="eastAsia" w:ascii="Times New Roman" w:hAnsi="Times New Roman" w:eastAsia="宋体" w:cs="Times New Roman"/>
          <w:b w:val="0"/>
          <w:bCs w:val="0"/>
          <w:kern w:val="2"/>
          <w:sz w:val="24"/>
          <w:szCs w:val="24"/>
          <w:lang w:val="en-US" w:eastAsia="zh-CN" w:bidi="ar-SA"/>
          <w14:ligatures w14:val="standardContextual"/>
        </w:rPr>
        <w:t>边缘检测分割采用高斯平滑降噪，梯度计算，非极大值抑制，双阈值筛选四步完成边缘检测再进行分割，具体方法请参考实验1报告。</w:t>
      </w:r>
    </w:p>
    <w:p w14:paraId="18CFB514">
      <w:pPr>
        <w:ind w:firstLine="420" w:firstLineChars="0"/>
        <w:rPr>
          <w:color w:val="000000"/>
          <w:sz w:val="24"/>
          <w:szCs w:val="24"/>
        </w:rPr>
      </w:pPr>
      <w:r>
        <w:rPr>
          <w:rFonts w:hint="eastAsia" w:ascii="Times New Roman" w:hAnsi="Times New Roman" w:eastAsia="宋体" w:cs="Times New Roman"/>
          <w:b w:val="0"/>
          <w:bCs w:val="0"/>
          <w:kern w:val="2"/>
          <w:sz w:val="24"/>
          <w:szCs w:val="24"/>
          <w:lang w:val="en-US" w:eastAsia="zh-CN" w:bidi="ar-SA"/>
          <w14:ligatures w14:val="standardContextual"/>
        </w:rPr>
        <w:t>轮廓是二值图像中连续相连的前景像素闭合曲线，本质是对二值图边界点的集合提取，基于拓扑结构描述物体外形。实验中先将原图转灰度图，固定阈值T 做二值化，区分黑白前景背景；遍历二值图，提取所有闭合轮廓：提取完整层级轮廓（内外嵌套轮廓）；</w:t>
      </w:r>
      <w:r>
        <w:rPr>
          <w:color w:val="000000"/>
          <w:sz w:val="24"/>
          <w:szCs w:val="24"/>
        </w:rPr>
        <w:t>压缩轮廓点，只保留拐点，减少数据量；新建纯白画布，用黑色线条绘制全部轮廓，反转后输出。</w:t>
      </w:r>
    </w:p>
    <w:p w14:paraId="5DB5045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means聚类分割为无监督聚类分割，把图像像素当成三维 RGB 向量，用 K-Means 将相似颜色像素归为同一簇（区域），相同簇像素填充同一均值颜色，实现区域划分。</w:t>
      </w:r>
    </w:p>
    <w:p w14:paraId="369FF04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分水岭分割模拟地形积水淹没模型：把灰度图视作三维地形图，灰度值代表海拔。不同洼地注水，水相遇的分界线即为物体分割边界。</w:t>
      </w:r>
    </w:p>
    <w:p w14:paraId="18AA177D">
      <w:pPr>
        <w:ind w:firstLine="420" w:firstLine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本实验涉及的可人为调整的主要参数如下：</w:t>
      </w:r>
    </w:p>
    <w:tbl>
      <w:tblPr>
        <w:tblStyle w:val="23"/>
        <w:tblW w:w="4931" w:type="pct"/>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12"/>
        <w:gridCol w:w="1410"/>
        <w:gridCol w:w="1752"/>
        <w:gridCol w:w="3617"/>
      </w:tblGrid>
      <w:tr w14:paraId="4E72F8C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453" w:type="dxa"/>
            <w:tcBorders>
              <w:bottom w:val="single" w:color="auto" w:sz="4" w:space="0"/>
              <w:tl2br w:val="nil"/>
              <w:tr2bl w:val="nil"/>
            </w:tcBorders>
            <w:shd w:val="clear" w:color="auto" w:fill="auto"/>
            <w:tcMar>
              <w:top w:w="120" w:type="dxa"/>
              <w:left w:w="120" w:type="dxa"/>
              <w:bottom w:w="120" w:type="dxa"/>
              <w:right w:w="120" w:type="dxa"/>
            </w:tcMar>
            <w:vAlign w:val="center"/>
          </w:tcPr>
          <w:p w14:paraId="46280CA6">
            <w:pPr>
              <w:keepNext w:val="0"/>
              <w:keepLines w:val="0"/>
              <w:widowControl/>
              <w:suppressLineNumbers w:val="0"/>
              <w:jc w:val="center"/>
              <w:rPr>
                <w:b/>
                <w:bCs/>
              </w:rPr>
            </w:pPr>
            <w:r>
              <w:rPr>
                <w:rFonts w:ascii="宋体" w:hAnsi="宋体" w:eastAsia="宋体" w:cs="宋体"/>
                <w:b/>
                <w:bCs/>
                <w:kern w:val="0"/>
                <w:sz w:val="24"/>
                <w:szCs w:val="24"/>
                <w:lang w:val="en-US" w:eastAsia="zh-CN" w:bidi="ar"/>
                <w14:ligatures w14:val="standardContextual"/>
              </w:rPr>
              <w:t>算法分类</w:t>
            </w:r>
          </w:p>
        </w:tc>
        <w:tc>
          <w:tcPr>
            <w:tcW w:w="1451" w:type="dxa"/>
            <w:tcBorders>
              <w:bottom w:val="single" w:color="auto" w:sz="4" w:space="0"/>
              <w:tl2br w:val="nil"/>
              <w:tr2bl w:val="nil"/>
            </w:tcBorders>
            <w:shd w:val="clear" w:color="auto" w:fill="auto"/>
            <w:tcMar>
              <w:top w:w="120" w:type="dxa"/>
              <w:left w:w="120" w:type="dxa"/>
              <w:bottom w:w="120" w:type="dxa"/>
              <w:right w:w="120" w:type="dxa"/>
            </w:tcMar>
            <w:vAlign w:val="center"/>
          </w:tcPr>
          <w:p w14:paraId="34824B1C">
            <w:pPr>
              <w:keepNext w:val="0"/>
              <w:keepLines w:val="0"/>
              <w:widowControl/>
              <w:suppressLineNumbers w:val="0"/>
              <w:jc w:val="center"/>
              <w:rPr>
                <w:b/>
                <w:bCs/>
              </w:rPr>
            </w:pPr>
            <w:r>
              <w:rPr>
                <w:rFonts w:ascii="宋体" w:hAnsi="宋体" w:eastAsia="宋体" w:cs="宋体"/>
                <w:b/>
                <w:bCs/>
                <w:kern w:val="0"/>
                <w:sz w:val="24"/>
                <w:szCs w:val="24"/>
                <w:lang w:val="en-US" w:eastAsia="zh-CN" w:bidi="ar"/>
                <w14:ligatures w14:val="standardContextual"/>
              </w:rPr>
              <w:t>参数名称</w:t>
            </w:r>
          </w:p>
        </w:tc>
        <w:tc>
          <w:tcPr>
            <w:tcW w:w="1803" w:type="dxa"/>
            <w:tcBorders>
              <w:bottom w:val="single" w:color="auto" w:sz="4" w:space="0"/>
              <w:tl2br w:val="nil"/>
              <w:tr2bl w:val="nil"/>
            </w:tcBorders>
            <w:shd w:val="clear" w:color="auto" w:fill="auto"/>
            <w:tcMar>
              <w:top w:w="120" w:type="dxa"/>
              <w:left w:w="120" w:type="dxa"/>
              <w:bottom w:w="120" w:type="dxa"/>
              <w:right w:w="120" w:type="dxa"/>
            </w:tcMar>
            <w:vAlign w:val="center"/>
          </w:tcPr>
          <w:p w14:paraId="2A8D1DE7">
            <w:pPr>
              <w:keepNext w:val="0"/>
              <w:keepLines w:val="0"/>
              <w:widowControl/>
              <w:suppressLineNumbers w:val="0"/>
              <w:jc w:val="center"/>
              <w:rPr>
                <w:b/>
                <w:bCs/>
              </w:rPr>
            </w:pPr>
            <w:r>
              <w:rPr>
                <w:rFonts w:ascii="宋体" w:hAnsi="宋体" w:eastAsia="宋体" w:cs="宋体"/>
                <w:b/>
                <w:bCs/>
                <w:kern w:val="0"/>
                <w:sz w:val="24"/>
                <w:szCs w:val="24"/>
                <w:lang w:val="en-US" w:eastAsia="zh-CN" w:bidi="ar"/>
                <w14:ligatures w14:val="standardContextual"/>
              </w:rPr>
              <w:t>参数核心含义</w:t>
            </w:r>
          </w:p>
        </w:tc>
        <w:tc>
          <w:tcPr>
            <w:tcW w:w="3722" w:type="dxa"/>
            <w:tcBorders>
              <w:bottom w:val="single" w:color="auto" w:sz="4" w:space="0"/>
              <w:tl2br w:val="nil"/>
              <w:tr2bl w:val="nil"/>
            </w:tcBorders>
            <w:shd w:val="clear" w:color="auto" w:fill="auto"/>
            <w:tcMar>
              <w:top w:w="120" w:type="dxa"/>
              <w:left w:w="120" w:type="dxa"/>
              <w:bottom w:w="120" w:type="dxa"/>
              <w:right w:w="120" w:type="dxa"/>
            </w:tcMar>
            <w:vAlign w:val="center"/>
          </w:tcPr>
          <w:p w14:paraId="29A3FC6D">
            <w:pPr>
              <w:keepNext w:val="0"/>
              <w:keepLines w:val="0"/>
              <w:widowControl/>
              <w:suppressLineNumbers w:val="0"/>
              <w:jc w:val="center"/>
              <w:rPr>
                <w:b/>
                <w:bCs/>
              </w:rPr>
            </w:pPr>
            <w:r>
              <w:rPr>
                <w:rFonts w:hint="eastAsia" w:ascii="宋体" w:hAnsi="宋体" w:eastAsia="宋体" w:cs="宋体"/>
                <w:b/>
                <w:bCs/>
                <w:kern w:val="0"/>
                <w:sz w:val="24"/>
                <w:szCs w:val="24"/>
                <w:lang w:val="en-US" w:eastAsia="zh-CN" w:bidi="ar"/>
                <w14:ligatures w14:val="standardContextual"/>
              </w:rPr>
              <w:t>参数</w:t>
            </w:r>
            <w:r>
              <w:rPr>
                <w:rFonts w:ascii="宋体" w:hAnsi="宋体" w:eastAsia="宋体" w:cs="宋体"/>
                <w:b/>
                <w:bCs/>
                <w:kern w:val="0"/>
                <w:sz w:val="24"/>
                <w:szCs w:val="24"/>
                <w:lang w:val="en-US" w:eastAsia="zh-CN" w:bidi="ar"/>
                <w14:ligatures w14:val="standardContextual"/>
              </w:rPr>
              <w:t>说明</w:t>
            </w:r>
          </w:p>
        </w:tc>
      </w:tr>
      <w:tr w14:paraId="48BD770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0" w:hRule="atLeast"/>
        </w:trPr>
        <w:tc>
          <w:tcPr>
            <w:tcW w:w="1453" w:type="dxa"/>
            <w:tcBorders>
              <w:top w:val="single" w:color="auto" w:sz="4" w:space="0"/>
            </w:tcBorders>
            <w:shd w:val="clear" w:color="auto" w:fill="auto"/>
            <w:tcMar>
              <w:top w:w="120" w:type="dxa"/>
              <w:left w:w="120" w:type="dxa"/>
              <w:bottom w:w="120" w:type="dxa"/>
              <w:right w:w="120" w:type="dxa"/>
            </w:tcMar>
            <w:vAlign w:val="center"/>
          </w:tcPr>
          <w:p w14:paraId="67F8C6A9">
            <w:pPr>
              <w:keepNext w:val="0"/>
              <w:keepLines w:val="0"/>
              <w:widowControl/>
              <w:suppressLineNumbers w:val="0"/>
              <w:jc w:val="center"/>
              <w:rPr>
                <w:b w:val="0"/>
                <w:bCs w:val="0"/>
              </w:rPr>
            </w:pPr>
            <w:r>
              <w:rPr>
                <w:rStyle w:val="25"/>
                <w:rFonts w:ascii="宋体" w:hAnsi="宋体" w:eastAsia="宋体" w:cs="宋体"/>
                <w:b w:val="0"/>
                <w:bCs w:val="0"/>
                <w:kern w:val="0"/>
                <w:sz w:val="24"/>
                <w:szCs w:val="24"/>
                <w:lang w:val="en-US" w:eastAsia="zh-CN" w:bidi="ar"/>
                <w14:ligatures w14:val="standardContextual"/>
              </w:rPr>
              <w:t>阈值分割</w:t>
            </w:r>
          </w:p>
        </w:tc>
        <w:tc>
          <w:tcPr>
            <w:tcW w:w="1451" w:type="dxa"/>
            <w:tcBorders>
              <w:top w:val="single" w:color="auto" w:sz="4" w:space="0"/>
            </w:tcBorders>
            <w:shd w:val="clear" w:color="auto" w:fill="auto"/>
            <w:tcMar>
              <w:top w:w="120" w:type="dxa"/>
              <w:left w:w="120" w:type="dxa"/>
              <w:bottom w:w="120" w:type="dxa"/>
              <w:right w:w="120" w:type="dxa"/>
            </w:tcMar>
            <w:vAlign w:val="center"/>
          </w:tcPr>
          <w:p w14:paraId="7F862B9A">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全局灰度分界阈值 T</w:t>
            </w:r>
          </w:p>
        </w:tc>
        <w:tc>
          <w:tcPr>
            <w:tcW w:w="1803" w:type="dxa"/>
            <w:tcBorders>
              <w:top w:val="single" w:color="auto" w:sz="4" w:space="0"/>
            </w:tcBorders>
            <w:shd w:val="clear" w:color="auto" w:fill="auto"/>
            <w:tcMar>
              <w:top w:w="120" w:type="dxa"/>
              <w:left w:w="120" w:type="dxa"/>
              <w:bottom w:w="120" w:type="dxa"/>
              <w:right w:w="120" w:type="dxa"/>
            </w:tcMar>
            <w:vAlign w:val="center"/>
          </w:tcPr>
          <w:p w14:paraId="03CB4B77">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图像前景 / 背景的灰度分界阈值</w:t>
            </w:r>
          </w:p>
        </w:tc>
        <w:tc>
          <w:tcPr>
            <w:tcW w:w="3722" w:type="dxa"/>
            <w:tcBorders>
              <w:top w:val="single" w:color="auto" w:sz="4" w:space="0"/>
            </w:tcBorders>
            <w:shd w:val="clear" w:color="auto" w:fill="auto"/>
            <w:tcMar>
              <w:top w:w="120" w:type="dxa"/>
              <w:left w:w="120" w:type="dxa"/>
              <w:bottom w:w="120" w:type="dxa"/>
              <w:right w:w="120" w:type="dxa"/>
            </w:tcMar>
            <w:vAlign w:val="center"/>
          </w:tcPr>
          <w:p w14:paraId="17C80378">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T 增大：更多像素判定为背景；T 减小：更多像素判定为前景</w:t>
            </w:r>
          </w:p>
        </w:tc>
      </w:tr>
      <w:tr w14:paraId="62292F5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53" w:type="dxa"/>
            <w:vMerge w:val="restart"/>
            <w:tcBorders>
              <w:tl2br w:val="nil"/>
              <w:tr2bl w:val="nil"/>
            </w:tcBorders>
            <w:shd w:val="clear" w:color="auto" w:fill="auto"/>
            <w:tcMar>
              <w:top w:w="120" w:type="dxa"/>
              <w:left w:w="120" w:type="dxa"/>
              <w:bottom w:w="120" w:type="dxa"/>
              <w:right w:w="120" w:type="dxa"/>
            </w:tcMar>
            <w:vAlign w:val="center"/>
          </w:tcPr>
          <w:p w14:paraId="5B181DDE">
            <w:pPr>
              <w:keepNext w:val="0"/>
              <w:keepLines w:val="0"/>
              <w:widowControl/>
              <w:suppressLineNumbers w:val="0"/>
              <w:jc w:val="center"/>
              <w:rPr>
                <w:rStyle w:val="25"/>
                <w:rFonts w:ascii="宋体" w:hAnsi="宋体" w:eastAsia="宋体" w:cs="宋体"/>
                <w:b w:val="0"/>
                <w:bCs w:val="0"/>
                <w:kern w:val="0"/>
                <w:sz w:val="24"/>
                <w:szCs w:val="24"/>
                <w:lang w:val="en-US" w:eastAsia="zh-CN" w:bidi="ar"/>
                <w14:ligatures w14:val="standardContextual"/>
              </w:rPr>
            </w:pPr>
            <w:r>
              <w:rPr>
                <w:rStyle w:val="25"/>
                <w:rFonts w:ascii="宋体" w:hAnsi="宋体" w:eastAsia="宋体" w:cs="宋体"/>
                <w:b w:val="0"/>
                <w:bCs w:val="0"/>
                <w:kern w:val="0"/>
                <w:sz w:val="24"/>
                <w:szCs w:val="24"/>
                <w:lang w:val="en-US" w:eastAsia="zh-CN" w:bidi="ar"/>
                <w14:ligatures w14:val="standardContextual"/>
              </w:rPr>
              <w:t>Canny 边缘检测</w:t>
            </w:r>
          </w:p>
          <w:p w14:paraId="7159BD56">
            <w:pPr>
              <w:keepNext w:val="0"/>
              <w:keepLines w:val="0"/>
              <w:widowControl/>
              <w:suppressLineNumbers w:val="0"/>
              <w:jc w:val="center"/>
              <w:rPr>
                <w:b w:val="0"/>
                <w:bCs w:val="0"/>
              </w:rPr>
            </w:pPr>
          </w:p>
        </w:tc>
        <w:tc>
          <w:tcPr>
            <w:tcW w:w="1451" w:type="dxa"/>
            <w:tcBorders>
              <w:tl2br w:val="nil"/>
              <w:tr2bl w:val="nil"/>
            </w:tcBorders>
            <w:shd w:val="clear" w:color="auto" w:fill="auto"/>
            <w:tcMar>
              <w:top w:w="120" w:type="dxa"/>
              <w:left w:w="120" w:type="dxa"/>
              <w:bottom w:w="120" w:type="dxa"/>
              <w:right w:w="120" w:type="dxa"/>
            </w:tcMar>
            <w:vAlign w:val="center"/>
          </w:tcPr>
          <w:p w14:paraId="4C75FAB2">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低阈值 threshold1</w:t>
            </w:r>
          </w:p>
        </w:tc>
        <w:tc>
          <w:tcPr>
            <w:tcW w:w="1803" w:type="dxa"/>
            <w:tcBorders>
              <w:tl2br w:val="nil"/>
              <w:tr2bl w:val="nil"/>
            </w:tcBorders>
            <w:shd w:val="clear" w:color="auto" w:fill="auto"/>
            <w:tcMar>
              <w:top w:w="120" w:type="dxa"/>
              <w:left w:w="120" w:type="dxa"/>
              <w:bottom w:w="120" w:type="dxa"/>
              <w:right w:w="120" w:type="dxa"/>
            </w:tcMar>
            <w:vAlign w:val="center"/>
          </w:tcPr>
          <w:p w14:paraId="7A92AB57">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弱边缘判定下限</w:t>
            </w:r>
          </w:p>
        </w:tc>
        <w:tc>
          <w:tcPr>
            <w:tcW w:w="3722" w:type="dxa"/>
            <w:tcBorders>
              <w:tl2br w:val="nil"/>
              <w:tr2bl w:val="nil"/>
            </w:tcBorders>
            <w:shd w:val="clear" w:color="auto" w:fill="auto"/>
            <w:tcMar>
              <w:top w:w="120" w:type="dxa"/>
              <w:left w:w="120" w:type="dxa"/>
              <w:bottom w:w="120" w:type="dxa"/>
              <w:right w:w="120" w:type="dxa"/>
            </w:tcMar>
            <w:vAlign w:val="center"/>
          </w:tcPr>
          <w:p w14:paraId="4494C1DE">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值越小，保留更多细碎弱边缘，图像噪声同步增多；值越大，弱边缘丢失越多</w:t>
            </w:r>
          </w:p>
        </w:tc>
      </w:tr>
      <w:tr w14:paraId="1C326EE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53" w:type="dxa"/>
            <w:vMerge w:val="continue"/>
            <w:tcBorders>
              <w:tl2br w:val="nil"/>
              <w:tr2bl w:val="nil"/>
            </w:tcBorders>
            <w:shd w:val="clear" w:color="auto" w:fill="auto"/>
            <w:tcMar>
              <w:top w:w="120" w:type="dxa"/>
              <w:left w:w="120" w:type="dxa"/>
              <w:bottom w:w="120" w:type="dxa"/>
              <w:right w:w="120" w:type="dxa"/>
            </w:tcMar>
            <w:vAlign w:val="center"/>
          </w:tcPr>
          <w:p w14:paraId="192B4FB5">
            <w:pPr>
              <w:keepNext w:val="0"/>
              <w:keepLines w:val="0"/>
              <w:widowControl/>
              <w:suppressLineNumbers w:val="0"/>
              <w:jc w:val="center"/>
              <w:rPr>
                <w:b w:val="0"/>
                <w:bCs w:val="0"/>
              </w:rPr>
            </w:pPr>
          </w:p>
        </w:tc>
        <w:tc>
          <w:tcPr>
            <w:tcW w:w="1451" w:type="dxa"/>
            <w:tcBorders>
              <w:tl2br w:val="nil"/>
              <w:tr2bl w:val="nil"/>
            </w:tcBorders>
            <w:shd w:val="clear" w:color="auto" w:fill="auto"/>
            <w:tcMar>
              <w:top w:w="120" w:type="dxa"/>
              <w:left w:w="120" w:type="dxa"/>
              <w:bottom w:w="120" w:type="dxa"/>
              <w:right w:w="120" w:type="dxa"/>
            </w:tcMar>
            <w:vAlign w:val="center"/>
          </w:tcPr>
          <w:p w14:paraId="734ECCBA">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高阈值 threshold2</w:t>
            </w:r>
          </w:p>
        </w:tc>
        <w:tc>
          <w:tcPr>
            <w:tcW w:w="1803" w:type="dxa"/>
            <w:tcBorders>
              <w:tl2br w:val="nil"/>
              <w:tr2bl w:val="nil"/>
            </w:tcBorders>
            <w:shd w:val="clear" w:color="auto" w:fill="auto"/>
            <w:tcMar>
              <w:top w:w="120" w:type="dxa"/>
              <w:left w:w="120" w:type="dxa"/>
              <w:bottom w:w="120" w:type="dxa"/>
              <w:right w:w="120" w:type="dxa"/>
            </w:tcMar>
            <w:vAlign w:val="center"/>
          </w:tcPr>
          <w:p w14:paraId="553FF385">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强边缘判定上限</w:t>
            </w:r>
          </w:p>
        </w:tc>
        <w:tc>
          <w:tcPr>
            <w:tcW w:w="3722" w:type="dxa"/>
            <w:tcBorders>
              <w:tl2br w:val="nil"/>
              <w:tr2bl w:val="nil"/>
            </w:tcBorders>
            <w:shd w:val="clear" w:color="auto" w:fill="auto"/>
            <w:tcMar>
              <w:top w:w="120" w:type="dxa"/>
              <w:left w:w="120" w:type="dxa"/>
              <w:bottom w:w="120" w:type="dxa"/>
              <w:right w:w="120" w:type="dxa"/>
            </w:tcMar>
            <w:vAlign w:val="center"/>
          </w:tcPr>
          <w:p w14:paraId="24407761">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值越大，仅保留清晰强边缘，细小边缘丢失越严重；值越小，伪边缘越多</w:t>
            </w:r>
          </w:p>
        </w:tc>
      </w:tr>
      <w:tr w14:paraId="75E19C1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53" w:type="dxa"/>
            <w:vMerge w:val="continue"/>
            <w:tcBorders>
              <w:tl2br w:val="nil"/>
              <w:tr2bl w:val="nil"/>
            </w:tcBorders>
            <w:shd w:val="clear" w:color="auto" w:fill="auto"/>
            <w:tcMar>
              <w:top w:w="120" w:type="dxa"/>
              <w:left w:w="120" w:type="dxa"/>
              <w:bottom w:w="120" w:type="dxa"/>
              <w:right w:w="120" w:type="dxa"/>
            </w:tcMar>
            <w:vAlign w:val="center"/>
          </w:tcPr>
          <w:p w14:paraId="199EB3FD">
            <w:pPr>
              <w:keepNext w:val="0"/>
              <w:keepLines w:val="0"/>
              <w:widowControl/>
              <w:suppressLineNumbers w:val="0"/>
              <w:jc w:val="center"/>
              <w:rPr>
                <w:b w:val="0"/>
                <w:bCs w:val="0"/>
              </w:rPr>
            </w:pPr>
          </w:p>
        </w:tc>
        <w:tc>
          <w:tcPr>
            <w:tcW w:w="1451" w:type="dxa"/>
            <w:tcBorders>
              <w:tl2br w:val="nil"/>
              <w:tr2bl w:val="nil"/>
            </w:tcBorders>
            <w:shd w:val="clear" w:color="auto" w:fill="auto"/>
            <w:tcMar>
              <w:top w:w="120" w:type="dxa"/>
              <w:left w:w="120" w:type="dxa"/>
              <w:bottom w:w="120" w:type="dxa"/>
              <w:right w:w="120" w:type="dxa"/>
            </w:tcMar>
            <w:vAlign w:val="center"/>
          </w:tcPr>
          <w:p w14:paraId="797057E0">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Sobel 梯度算子尺寸</w:t>
            </w:r>
          </w:p>
        </w:tc>
        <w:tc>
          <w:tcPr>
            <w:tcW w:w="1803" w:type="dxa"/>
            <w:tcBorders>
              <w:tl2br w:val="nil"/>
              <w:tr2bl w:val="nil"/>
            </w:tcBorders>
            <w:shd w:val="clear" w:color="auto" w:fill="auto"/>
            <w:tcMar>
              <w:top w:w="120" w:type="dxa"/>
              <w:left w:w="120" w:type="dxa"/>
              <w:bottom w:w="120" w:type="dxa"/>
              <w:right w:w="120" w:type="dxa"/>
            </w:tcMar>
            <w:vAlign w:val="center"/>
          </w:tcPr>
          <w:p w14:paraId="54BF05CD">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梯度计算窗口大小</w:t>
            </w:r>
          </w:p>
        </w:tc>
        <w:tc>
          <w:tcPr>
            <w:tcW w:w="3722" w:type="dxa"/>
            <w:tcBorders>
              <w:tl2br w:val="nil"/>
              <w:tr2bl w:val="nil"/>
            </w:tcBorders>
            <w:shd w:val="clear" w:color="auto" w:fill="auto"/>
            <w:tcMar>
              <w:top w:w="120" w:type="dxa"/>
              <w:left w:w="120" w:type="dxa"/>
              <w:bottom w:w="120" w:type="dxa"/>
              <w:right w:w="120" w:type="dxa"/>
            </w:tcMar>
            <w:vAlign w:val="center"/>
          </w:tcPr>
          <w:p w14:paraId="7147CA60">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算子越大，抗噪能力越强，但边缘细节丢失越多</w:t>
            </w:r>
          </w:p>
        </w:tc>
      </w:tr>
      <w:tr w14:paraId="2BE48A0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53" w:type="dxa"/>
            <w:vMerge w:val="restart"/>
            <w:tcBorders>
              <w:tl2br w:val="nil"/>
              <w:tr2bl w:val="nil"/>
            </w:tcBorders>
            <w:shd w:val="clear" w:color="auto" w:fill="auto"/>
            <w:tcMar>
              <w:top w:w="120" w:type="dxa"/>
              <w:left w:w="120" w:type="dxa"/>
              <w:bottom w:w="120" w:type="dxa"/>
              <w:right w:w="120" w:type="dxa"/>
            </w:tcMar>
            <w:vAlign w:val="center"/>
          </w:tcPr>
          <w:p w14:paraId="60E276E5">
            <w:pPr>
              <w:keepNext w:val="0"/>
              <w:keepLines w:val="0"/>
              <w:widowControl/>
              <w:suppressLineNumbers w:val="0"/>
              <w:jc w:val="center"/>
              <w:rPr>
                <w:b w:val="0"/>
                <w:bCs w:val="0"/>
              </w:rPr>
            </w:pPr>
            <w:r>
              <w:rPr>
                <w:rStyle w:val="25"/>
                <w:rFonts w:ascii="宋体" w:hAnsi="宋体" w:eastAsia="宋体" w:cs="宋体"/>
                <w:b w:val="0"/>
                <w:bCs w:val="0"/>
                <w:kern w:val="0"/>
                <w:sz w:val="24"/>
                <w:szCs w:val="24"/>
                <w:lang w:val="en-US" w:eastAsia="zh-CN" w:bidi="ar"/>
                <w14:ligatures w14:val="standardContextual"/>
              </w:rPr>
              <w:t>轮廓检测</w:t>
            </w:r>
          </w:p>
        </w:tc>
        <w:tc>
          <w:tcPr>
            <w:tcW w:w="1451" w:type="dxa"/>
            <w:tcBorders>
              <w:tl2br w:val="nil"/>
              <w:tr2bl w:val="nil"/>
            </w:tcBorders>
            <w:shd w:val="clear" w:color="auto" w:fill="auto"/>
            <w:tcMar>
              <w:top w:w="120" w:type="dxa"/>
              <w:left w:w="120" w:type="dxa"/>
              <w:bottom w:w="120" w:type="dxa"/>
              <w:right w:w="120" w:type="dxa"/>
            </w:tcMar>
            <w:vAlign w:val="center"/>
          </w:tcPr>
          <w:p w14:paraId="75A5B837">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二值化阈值 T</w:t>
            </w:r>
          </w:p>
        </w:tc>
        <w:tc>
          <w:tcPr>
            <w:tcW w:w="1803" w:type="dxa"/>
            <w:tcBorders>
              <w:tl2br w:val="nil"/>
              <w:tr2bl w:val="nil"/>
            </w:tcBorders>
            <w:shd w:val="clear" w:color="auto" w:fill="auto"/>
            <w:tcMar>
              <w:top w:w="120" w:type="dxa"/>
              <w:left w:w="120" w:type="dxa"/>
              <w:bottom w:w="120" w:type="dxa"/>
              <w:right w:w="120" w:type="dxa"/>
            </w:tcMar>
            <w:vAlign w:val="center"/>
          </w:tcPr>
          <w:p w14:paraId="7D9D5A51">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轮廓提取前置二值阈值</w:t>
            </w:r>
          </w:p>
        </w:tc>
        <w:tc>
          <w:tcPr>
            <w:tcW w:w="3722" w:type="dxa"/>
            <w:tcBorders>
              <w:tl2br w:val="nil"/>
              <w:tr2bl w:val="nil"/>
            </w:tcBorders>
            <w:shd w:val="clear" w:color="auto" w:fill="auto"/>
            <w:tcMar>
              <w:top w:w="120" w:type="dxa"/>
              <w:left w:w="120" w:type="dxa"/>
              <w:bottom w:w="120" w:type="dxa"/>
              <w:right w:w="120" w:type="dxa"/>
            </w:tcMar>
            <w:vAlign w:val="center"/>
          </w:tcPr>
          <w:p w14:paraId="23D3BAA8">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T 的变化直接改变二值图结果，轮廓数量、形态会发生大幅变化</w:t>
            </w:r>
          </w:p>
        </w:tc>
      </w:tr>
      <w:tr w14:paraId="5E62030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53" w:type="dxa"/>
            <w:vMerge w:val="continue"/>
            <w:tcBorders>
              <w:tl2br w:val="nil"/>
              <w:tr2bl w:val="nil"/>
            </w:tcBorders>
            <w:shd w:val="clear" w:color="auto" w:fill="auto"/>
            <w:tcMar>
              <w:top w:w="120" w:type="dxa"/>
              <w:left w:w="120" w:type="dxa"/>
              <w:bottom w:w="120" w:type="dxa"/>
              <w:right w:w="120" w:type="dxa"/>
            </w:tcMar>
            <w:vAlign w:val="center"/>
          </w:tcPr>
          <w:p w14:paraId="3EB9A1E9">
            <w:pPr>
              <w:keepNext w:val="0"/>
              <w:keepLines w:val="0"/>
              <w:widowControl/>
              <w:suppressLineNumbers w:val="0"/>
              <w:jc w:val="center"/>
              <w:rPr>
                <w:b w:val="0"/>
                <w:bCs w:val="0"/>
              </w:rPr>
            </w:pPr>
          </w:p>
        </w:tc>
        <w:tc>
          <w:tcPr>
            <w:tcW w:w="1451" w:type="dxa"/>
            <w:tcBorders>
              <w:tl2br w:val="nil"/>
              <w:tr2bl w:val="nil"/>
            </w:tcBorders>
            <w:shd w:val="clear" w:color="auto" w:fill="auto"/>
            <w:tcMar>
              <w:top w:w="120" w:type="dxa"/>
              <w:left w:w="120" w:type="dxa"/>
              <w:bottom w:w="120" w:type="dxa"/>
              <w:right w:w="120" w:type="dxa"/>
            </w:tcMar>
            <w:vAlign w:val="center"/>
          </w:tcPr>
          <w:p w14:paraId="61CBA0D2">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轮廓绘制线宽</w:t>
            </w:r>
          </w:p>
        </w:tc>
        <w:tc>
          <w:tcPr>
            <w:tcW w:w="1803" w:type="dxa"/>
            <w:tcBorders>
              <w:tl2br w:val="nil"/>
              <w:tr2bl w:val="nil"/>
            </w:tcBorders>
            <w:shd w:val="clear" w:color="auto" w:fill="auto"/>
            <w:tcMar>
              <w:top w:w="120" w:type="dxa"/>
              <w:left w:w="120" w:type="dxa"/>
              <w:bottom w:w="120" w:type="dxa"/>
              <w:right w:w="120" w:type="dxa"/>
            </w:tcMar>
            <w:vAlign w:val="center"/>
          </w:tcPr>
          <w:p w14:paraId="07A1D790">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可视化轮廓线条粗细</w:t>
            </w:r>
          </w:p>
        </w:tc>
        <w:tc>
          <w:tcPr>
            <w:tcW w:w="3722" w:type="dxa"/>
            <w:tcBorders>
              <w:tl2br w:val="nil"/>
              <w:tr2bl w:val="nil"/>
            </w:tcBorders>
            <w:shd w:val="clear" w:color="auto" w:fill="auto"/>
            <w:tcMar>
              <w:top w:w="120" w:type="dxa"/>
              <w:left w:w="120" w:type="dxa"/>
              <w:bottom w:w="120" w:type="dxa"/>
              <w:right w:w="120" w:type="dxa"/>
            </w:tcMar>
            <w:vAlign w:val="center"/>
          </w:tcPr>
          <w:p w14:paraId="6AE860F5">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数值越大，绘制的轮廓线条越粗，可视化效果越明显</w:t>
            </w:r>
          </w:p>
        </w:tc>
      </w:tr>
      <w:tr w14:paraId="4615E57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53" w:type="dxa"/>
            <w:vMerge w:val="restart"/>
            <w:tcBorders>
              <w:tl2br w:val="nil"/>
              <w:tr2bl w:val="nil"/>
            </w:tcBorders>
            <w:shd w:val="clear" w:color="auto" w:fill="auto"/>
            <w:tcMar>
              <w:top w:w="120" w:type="dxa"/>
              <w:left w:w="120" w:type="dxa"/>
              <w:bottom w:w="120" w:type="dxa"/>
              <w:right w:w="120" w:type="dxa"/>
            </w:tcMar>
            <w:vAlign w:val="center"/>
          </w:tcPr>
          <w:p w14:paraId="33BB65D6">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K-Means 聚类分割</w:t>
            </w:r>
          </w:p>
          <w:p w14:paraId="328F655C">
            <w:pPr>
              <w:keepNext w:val="0"/>
              <w:keepLines w:val="0"/>
              <w:widowControl/>
              <w:suppressLineNumbers w:val="0"/>
              <w:jc w:val="center"/>
              <w:rPr>
                <w:b w:val="0"/>
                <w:bCs w:val="0"/>
              </w:rPr>
            </w:pPr>
          </w:p>
        </w:tc>
        <w:tc>
          <w:tcPr>
            <w:tcW w:w="1451" w:type="dxa"/>
            <w:tcBorders>
              <w:tl2br w:val="nil"/>
              <w:tr2bl w:val="nil"/>
            </w:tcBorders>
            <w:shd w:val="clear" w:color="auto" w:fill="auto"/>
            <w:tcMar>
              <w:top w:w="120" w:type="dxa"/>
              <w:left w:w="120" w:type="dxa"/>
              <w:bottom w:w="120" w:type="dxa"/>
              <w:right w:w="120" w:type="dxa"/>
            </w:tcMar>
            <w:vAlign w:val="center"/>
          </w:tcPr>
          <w:p w14:paraId="18FBEC7F">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聚类簇数 K</w:t>
            </w:r>
          </w:p>
        </w:tc>
        <w:tc>
          <w:tcPr>
            <w:tcW w:w="1803" w:type="dxa"/>
            <w:tcBorders>
              <w:tl2br w:val="nil"/>
              <w:tr2bl w:val="nil"/>
            </w:tcBorders>
            <w:shd w:val="clear" w:color="auto" w:fill="auto"/>
            <w:tcMar>
              <w:top w:w="120" w:type="dxa"/>
              <w:left w:w="120" w:type="dxa"/>
              <w:bottom w:w="120" w:type="dxa"/>
              <w:right w:w="120" w:type="dxa"/>
            </w:tcMar>
            <w:vAlign w:val="center"/>
          </w:tcPr>
          <w:p w14:paraId="1623C3DB">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图像颜色分类数量</w:t>
            </w:r>
          </w:p>
        </w:tc>
        <w:tc>
          <w:tcPr>
            <w:tcW w:w="3722" w:type="dxa"/>
            <w:tcBorders>
              <w:tl2br w:val="nil"/>
              <w:tr2bl w:val="nil"/>
            </w:tcBorders>
            <w:shd w:val="clear" w:color="auto" w:fill="auto"/>
            <w:tcMar>
              <w:top w:w="120" w:type="dxa"/>
              <w:left w:w="120" w:type="dxa"/>
              <w:bottom w:w="120" w:type="dxa"/>
              <w:right w:w="120" w:type="dxa"/>
            </w:tcMar>
            <w:vAlign w:val="center"/>
          </w:tcPr>
          <w:p w14:paraId="6A5A45FC">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K 越大分割越精细，细节保留越多；K 越小色块合并越严重，运行速度越快</w:t>
            </w:r>
          </w:p>
        </w:tc>
      </w:tr>
      <w:tr w14:paraId="0D56B6D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53" w:type="dxa"/>
            <w:vMerge w:val="continue"/>
            <w:tcBorders>
              <w:tl2br w:val="nil"/>
              <w:tr2bl w:val="nil"/>
            </w:tcBorders>
            <w:shd w:val="clear" w:color="auto" w:fill="auto"/>
            <w:tcMar>
              <w:top w:w="120" w:type="dxa"/>
              <w:left w:w="120" w:type="dxa"/>
              <w:bottom w:w="120" w:type="dxa"/>
              <w:right w:w="120" w:type="dxa"/>
            </w:tcMar>
            <w:vAlign w:val="center"/>
          </w:tcPr>
          <w:p w14:paraId="527713CC">
            <w:pPr>
              <w:keepNext w:val="0"/>
              <w:keepLines w:val="0"/>
              <w:widowControl/>
              <w:suppressLineNumbers w:val="0"/>
              <w:jc w:val="center"/>
              <w:rPr>
                <w:b w:val="0"/>
                <w:bCs w:val="0"/>
              </w:rPr>
            </w:pPr>
          </w:p>
        </w:tc>
        <w:tc>
          <w:tcPr>
            <w:tcW w:w="1451" w:type="dxa"/>
            <w:tcBorders>
              <w:tl2br w:val="nil"/>
              <w:tr2bl w:val="nil"/>
            </w:tcBorders>
            <w:shd w:val="clear" w:color="auto" w:fill="auto"/>
            <w:tcMar>
              <w:top w:w="120" w:type="dxa"/>
              <w:left w:w="120" w:type="dxa"/>
              <w:bottom w:w="120" w:type="dxa"/>
              <w:right w:w="120" w:type="dxa"/>
            </w:tcMar>
            <w:vAlign w:val="center"/>
          </w:tcPr>
          <w:p w14:paraId="535EEDC5">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最大迭代次数</w:t>
            </w:r>
          </w:p>
        </w:tc>
        <w:tc>
          <w:tcPr>
            <w:tcW w:w="1803" w:type="dxa"/>
            <w:tcBorders>
              <w:tl2br w:val="nil"/>
              <w:tr2bl w:val="nil"/>
            </w:tcBorders>
            <w:shd w:val="clear" w:color="auto" w:fill="auto"/>
            <w:tcMar>
              <w:top w:w="120" w:type="dxa"/>
              <w:left w:w="120" w:type="dxa"/>
              <w:bottom w:w="120" w:type="dxa"/>
              <w:right w:w="120" w:type="dxa"/>
            </w:tcMar>
            <w:vAlign w:val="center"/>
          </w:tcPr>
          <w:p w14:paraId="4C43EE44">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聚类迭代运算上限</w:t>
            </w:r>
          </w:p>
        </w:tc>
        <w:tc>
          <w:tcPr>
            <w:tcW w:w="3722" w:type="dxa"/>
            <w:tcBorders>
              <w:tl2br w:val="nil"/>
              <w:tr2bl w:val="nil"/>
            </w:tcBorders>
            <w:shd w:val="clear" w:color="auto" w:fill="auto"/>
            <w:tcMar>
              <w:top w:w="120" w:type="dxa"/>
              <w:left w:w="120" w:type="dxa"/>
              <w:bottom w:w="120" w:type="dxa"/>
              <w:right w:w="120" w:type="dxa"/>
            </w:tcMar>
            <w:vAlign w:val="center"/>
          </w:tcPr>
          <w:p w14:paraId="7EF877EE">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迭代次数越多，聚类收敛越稳定，运行耗时同步增加</w:t>
            </w:r>
          </w:p>
        </w:tc>
      </w:tr>
      <w:tr w14:paraId="467ED4E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53" w:type="dxa"/>
            <w:vMerge w:val="continue"/>
            <w:tcBorders>
              <w:tl2br w:val="nil"/>
              <w:tr2bl w:val="nil"/>
            </w:tcBorders>
            <w:shd w:val="clear" w:color="auto" w:fill="auto"/>
            <w:tcMar>
              <w:top w:w="120" w:type="dxa"/>
              <w:left w:w="120" w:type="dxa"/>
              <w:bottom w:w="120" w:type="dxa"/>
              <w:right w:w="120" w:type="dxa"/>
            </w:tcMar>
            <w:vAlign w:val="center"/>
          </w:tcPr>
          <w:p w14:paraId="26D535F3">
            <w:pPr>
              <w:keepNext w:val="0"/>
              <w:keepLines w:val="0"/>
              <w:widowControl/>
              <w:suppressLineNumbers w:val="0"/>
              <w:jc w:val="center"/>
              <w:rPr>
                <w:b w:val="0"/>
                <w:bCs w:val="0"/>
              </w:rPr>
            </w:pPr>
          </w:p>
        </w:tc>
        <w:tc>
          <w:tcPr>
            <w:tcW w:w="1451" w:type="dxa"/>
            <w:tcBorders>
              <w:tl2br w:val="nil"/>
              <w:tr2bl w:val="nil"/>
            </w:tcBorders>
            <w:shd w:val="clear" w:color="auto" w:fill="auto"/>
            <w:tcMar>
              <w:top w:w="120" w:type="dxa"/>
              <w:left w:w="120" w:type="dxa"/>
              <w:bottom w:w="120" w:type="dxa"/>
              <w:right w:w="120" w:type="dxa"/>
            </w:tcMar>
            <w:vAlign w:val="center"/>
          </w:tcPr>
          <w:p w14:paraId="432CECBA">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收敛精度 EPS</w:t>
            </w:r>
          </w:p>
        </w:tc>
        <w:tc>
          <w:tcPr>
            <w:tcW w:w="1803" w:type="dxa"/>
            <w:tcBorders>
              <w:tl2br w:val="nil"/>
              <w:tr2bl w:val="nil"/>
            </w:tcBorders>
            <w:shd w:val="clear" w:color="auto" w:fill="auto"/>
            <w:tcMar>
              <w:top w:w="120" w:type="dxa"/>
              <w:left w:w="120" w:type="dxa"/>
              <w:bottom w:w="120" w:type="dxa"/>
              <w:right w:w="120" w:type="dxa"/>
            </w:tcMar>
            <w:vAlign w:val="center"/>
          </w:tcPr>
          <w:p w14:paraId="0E5D1B1B">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聚类停止判定阈值</w:t>
            </w:r>
          </w:p>
        </w:tc>
        <w:tc>
          <w:tcPr>
            <w:tcW w:w="3722" w:type="dxa"/>
            <w:tcBorders>
              <w:tl2br w:val="nil"/>
              <w:tr2bl w:val="nil"/>
            </w:tcBorders>
            <w:shd w:val="clear" w:color="auto" w:fill="auto"/>
            <w:tcMar>
              <w:top w:w="120" w:type="dxa"/>
              <w:left w:w="120" w:type="dxa"/>
              <w:bottom w:w="120" w:type="dxa"/>
              <w:right w:w="120" w:type="dxa"/>
            </w:tcMar>
            <w:vAlign w:val="center"/>
          </w:tcPr>
          <w:p w14:paraId="1F18D0F5">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数值越小，聚类中心变化容忍度越低，聚类精度越高，迭代次数可能增加</w:t>
            </w:r>
          </w:p>
        </w:tc>
      </w:tr>
      <w:tr w14:paraId="3389AFE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53" w:type="dxa"/>
            <w:vMerge w:val="restart"/>
            <w:tcBorders>
              <w:tl2br w:val="nil"/>
              <w:tr2bl w:val="nil"/>
            </w:tcBorders>
            <w:shd w:val="clear" w:color="auto" w:fill="auto"/>
            <w:tcMar>
              <w:top w:w="120" w:type="dxa"/>
              <w:left w:w="120" w:type="dxa"/>
              <w:bottom w:w="120" w:type="dxa"/>
              <w:right w:w="120" w:type="dxa"/>
            </w:tcMar>
            <w:vAlign w:val="center"/>
          </w:tcPr>
          <w:p w14:paraId="53F45876">
            <w:pPr>
              <w:keepNext w:val="0"/>
              <w:keepLines w:val="0"/>
              <w:widowControl/>
              <w:suppressLineNumbers w:val="0"/>
              <w:jc w:val="both"/>
              <w:rPr>
                <w:rFonts w:ascii="宋体" w:hAnsi="宋体" w:eastAsia="宋体" w:cs="宋体"/>
                <w:b w:val="0"/>
                <w:bCs w:val="0"/>
                <w:kern w:val="0"/>
                <w:sz w:val="24"/>
                <w:szCs w:val="24"/>
                <w:lang w:val="en-US" w:eastAsia="zh-CN" w:bidi="ar"/>
                <w14:ligatures w14:val="standardContextual"/>
              </w:rPr>
            </w:pPr>
          </w:p>
          <w:p w14:paraId="2A4C64FF">
            <w:pPr>
              <w:keepNext w:val="0"/>
              <w:keepLines w:val="0"/>
              <w:widowControl/>
              <w:suppressLineNumbers w:val="0"/>
              <w:jc w:val="both"/>
              <w:rPr>
                <w:rFonts w:ascii="宋体" w:hAnsi="宋体" w:eastAsia="宋体" w:cs="宋体"/>
                <w:b w:val="0"/>
                <w:bCs w:val="0"/>
                <w:kern w:val="0"/>
                <w:sz w:val="24"/>
                <w:szCs w:val="24"/>
                <w:lang w:val="en-US" w:eastAsia="zh-CN" w:bidi="ar"/>
                <w14:ligatures w14:val="standardContextual"/>
              </w:rPr>
            </w:pPr>
          </w:p>
          <w:p w14:paraId="795B4E5D">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分水岭分割</w:t>
            </w:r>
          </w:p>
        </w:tc>
        <w:tc>
          <w:tcPr>
            <w:tcW w:w="1451" w:type="dxa"/>
            <w:tcBorders>
              <w:tl2br w:val="nil"/>
              <w:tr2bl w:val="nil"/>
            </w:tcBorders>
            <w:shd w:val="clear" w:color="auto" w:fill="auto"/>
            <w:tcMar>
              <w:top w:w="120" w:type="dxa"/>
              <w:left w:w="120" w:type="dxa"/>
              <w:bottom w:w="120" w:type="dxa"/>
              <w:right w:w="120" w:type="dxa"/>
            </w:tcMar>
            <w:vAlign w:val="center"/>
          </w:tcPr>
          <w:p w14:paraId="470557CD">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形态学操作核尺寸</w:t>
            </w:r>
          </w:p>
        </w:tc>
        <w:tc>
          <w:tcPr>
            <w:tcW w:w="1803" w:type="dxa"/>
            <w:tcBorders>
              <w:tl2br w:val="nil"/>
              <w:tr2bl w:val="nil"/>
            </w:tcBorders>
            <w:shd w:val="clear" w:color="auto" w:fill="auto"/>
            <w:tcMar>
              <w:top w:w="120" w:type="dxa"/>
              <w:left w:w="120" w:type="dxa"/>
              <w:bottom w:w="120" w:type="dxa"/>
              <w:right w:w="120" w:type="dxa"/>
            </w:tcMar>
            <w:vAlign w:val="center"/>
          </w:tcPr>
          <w:p w14:paraId="582F3F3A">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膨胀腐蚀卷积核大小</w:t>
            </w:r>
          </w:p>
        </w:tc>
        <w:tc>
          <w:tcPr>
            <w:tcW w:w="3722" w:type="dxa"/>
            <w:tcBorders>
              <w:tl2br w:val="nil"/>
              <w:tr2bl w:val="nil"/>
            </w:tcBorders>
            <w:shd w:val="clear" w:color="auto" w:fill="auto"/>
            <w:tcMar>
              <w:top w:w="120" w:type="dxa"/>
              <w:left w:w="120" w:type="dxa"/>
              <w:bottom w:w="120" w:type="dxa"/>
              <w:right w:w="120" w:type="dxa"/>
            </w:tcMar>
            <w:vAlign w:val="center"/>
          </w:tcPr>
          <w:p w14:paraId="20C3175A">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核越大，背景扩张能力越强，细小物体越容易被消除</w:t>
            </w:r>
          </w:p>
        </w:tc>
      </w:tr>
      <w:tr w14:paraId="78D862E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1453" w:type="dxa"/>
            <w:vMerge w:val="continue"/>
            <w:tcBorders>
              <w:tl2br w:val="nil"/>
              <w:tr2bl w:val="nil"/>
            </w:tcBorders>
            <w:shd w:val="clear" w:color="auto" w:fill="auto"/>
            <w:tcMar>
              <w:top w:w="120" w:type="dxa"/>
              <w:left w:w="120" w:type="dxa"/>
              <w:bottom w:w="120" w:type="dxa"/>
              <w:right w:w="120" w:type="dxa"/>
            </w:tcMar>
            <w:vAlign w:val="center"/>
          </w:tcPr>
          <w:p w14:paraId="3C002791">
            <w:pPr>
              <w:keepNext w:val="0"/>
              <w:keepLines w:val="0"/>
              <w:widowControl/>
              <w:suppressLineNumbers w:val="0"/>
              <w:jc w:val="center"/>
              <w:rPr>
                <w:b w:val="0"/>
                <w:bCs w:val="0"/>
              </w:rPr>
            </w:pPr>
          </w:p>
        </w:tc>
        <w:tc>
          <w:tcPr>
            <w:tcW w:w="1451" w:type="dxa"/>
            <w:tcBorders>
              <w:tl2br w:val="nil"/>
              <w:tr2bl w:val="nil"/>
            </w:tcBorders>
            <w:shd w:val="clear" w:color="auto" w:fill="auto"/>
            <w:tcMar>
              <w:top w:w="120" w:type="dxa"/>
              <w:left w:w="120" w:type="dxa"/>
              <w:bottom w:w="120" w:type="dxa"/>
              <w:right w:w="120" w:type="dxa"/>
            </w:tcMar>
            <w:vAlign w:val="center"/>
          </w:tcPr>
          <w:p w14:paraId="17CEF9B0">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膨胀迭代次数</w:t>
            </w:r>
          </w:p>
        </w:tc>
        <w:tc>
          <w:tcPr>
            <w:tcW w:w="1803" w:type="dxa"/>
            <w:tcBorders>
              <w:tl2br w:val="nil"/>
              <w:tr2bl w:val="nil"/>
            </w:tcBorders>
            <w:shd w:val="clear" w:color="auto" w:fill="auto"/>
            <w:tcMar>
              <w:top w:w="120" w:type="dxa"/>
              <w:left w:w="120" w:type="dxa"/>
              <w:bottom w:w="120" w:type="dxa"/>
              <w:right w:w="120" w:type="dxa"/>
            </w:tcMar>
            <w:vAlign w:val="center"/>
          </w:tcPr>
          <w:p w14:paraId="71AB3063">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确定背景生成迭代次数</w:t>
            </w:r>
          </w:p>
        </w:tc>
        <w:tc>
          <w:tcPr>
            <w:tcW w:w="3722" w:type="dxa"/>
            <w:tcBorders>
              <w:tl2br w:val="nil"/>
              <w:tr2bl w:val="nil"/>
            </w:tcBorders>
            <w:shd w:val="clear" w:color="auto" w:fill="auto"/>
            <w:tcMar>
              <w:top w:w="120" w:type="dxa"/>
              <w:left w:w="120" w:type="dxa"/>
              <w:bottom w:w="120" w:type="dxa"/>
              <w:right w:w="120" w:type="dxa"/>
            </w:tcMar>
            <w:vAlign w:val="center"/>
          </w:tcPr>
          <w:p w14:paraId="398EF4DA">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迭代次数越多，确定背景区域的范围越大，前景区域越小</w:t>
            </w:r>
          </w:p>
        </w:tc>
      </w:tr>
      <w:tr w14:paraId="04293F7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53" w:type="dxa"/>
            <w:vMerge w:val="continue"/>
            <w:tcBorders>
              <w:tl2br w:val="nil"/>
              <w:tr2bl w:val="nil"/>
            </w:tcBorders>
            <w:shd w:val="clear" w:color="auto" w:fill="auto"/>
            <w:tcMar>
              <w:top w:w="120" w:type="dxa"/>
              <w:left w:w="120" w:type="dxa"/>
              <w:bottom w:w="120" w:type="dxa"/>
              <w:right w:w="120" w:type="dxa"/>
            </w:tcMar>
            <w:vAlign w:val="center"/>
          </w:tcPr>
          <w:p w14:paraId="0884E5DD">
            <w:pPr>
              <w:keepNext w:val="0"/>
              <w:keepLines w:val="0"/>
              <w:widowControl/>
              <w:suppressLineNumbers w:val="0"/>
              <w:jc w:val="center"/>
              <w:rPr>
                <w:b w:val="0"/>
                <w:bCs w:val="0"/>
              </w:rPr>
            </w:pPr>
          </w:p>
        </w:tc>
        <w:tc>
          <w:tcPr>
            <w:tcW w:w="1451" w:type="dxa"/>
            <w:tcBorders>
              <w:tl2br w:val="nil"/>
              <w:tr2bl w:val="nil"/>
            </w:tcBorders>
            <w:shd w:val="clear" w:color="auto" w:fill="auto"/>
            <w:tcMar>
              <w:top w:w="120" w:type="dxa"/>
              <w:left w:w="120" w:type="dxa"/>
              <w:bottom w:w="120" w:type="dxa"/>
              <w:right w:w="120" w:type="dxa"/>
            </w:tcMar>
            <w:vAlign w:val="center"/>
          </w:tcPr>
          <w:p w14:paraId="5DD48753">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距离变换阈值系数</w:t>
            </w:r>
          </w:p>
        </w:tc>
        <w:tc>
          <w:tcPr>
            <w:tcW w:w="1803" w:type="dxa"/>
            <w:tcBorders>
              <w:tl2br w:val="nil"/>
              <w:tr2bl w:val="nil"/>
            </w:tcBorders>
            <w:shd w:val="clear" w:color="auto" w:fill="auto"/>
            <w:tcMar>
              <w:top w:w="120" w:type="dxa"/>
              <w:left w:w="120" w:type="dxa"/>
              <w:bottom w:w="120" w:type="dxa"/>
              <w:right w:w="120" w:type="dxa"/>
            </w:tcMar>
            <w:vAlign w:val="center"/>
          </w:tcPr>
          <w:p w14:paraId="0B79E47B">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确定前景提取比例</w:t>
            </w:r>
          </w:p>
        </w:tc>
        <w:tc>
          <w:tcPr>
            <w:tcW w:w="3722" w:type="dxa"/>
            <w:tcBorders>
              <w:tl2br w:val="nil"/>
              <w:tr2bl w:val="nil"/>
            </w:tcBorders>
            <w:shd w:val="clear" w:color="auto" w:fill="auto"/>
            <w:tcMar>
              <w:top w:w="120" w:type="dxa"/>
              <w:left w:w="120" w:type="dxa"/>
              <w:bottom w:w="120" w:type="dxa"/>
              <w:right w:w="120" w:type="dxa"/>
            </w:tcMar>
            <w:vAlign w:val="center"/>
          </w:tcPr>
          <w:p w14:paraId="6C891438">
            <w:pPr>
              <w:keepNext w:val="0"/>
              <w:keepLines w:val="0"/>
              <w:widowControl/>
              <w:suppressLineNumbers w:val="0"/>
              <w:jc w:val="center"/>
              <w:rPr>
                <w:b w:val="0"/>
                <w:bCs w:val="0"/>
              </w:rPr>
            </w:pPr>
            <w:r>
              <w:rPr>
                <w:rFonts w:ascii="宋体" w:hAnsi="宋体" w:eastAsia="宋体" w:cs="宋体"/>
                <w:b w:val="0"/>
                <w:bCs w:val="0"/>
                <w:kern w:val="0"/>
                <w:sz w:val="24"/>
                <w:szCs w:val="24"/>
                <w:lang w:val="en-US" w:eastAsia="zh-CN" w:bidi="ar"/>
                <w14:ligatures w14:val="standardContextual"/>
              </w:rPr>
              <w:t>系数越大，确定前景区域越小；</w:t>
            </w:r>
          </w:p>
        </w:tc>
      </w:tr>
    </w:tbl>
    <w:p w14:paraId="266D12CC">
      <w:pPr>
        <w:ind w:firstLine="420" w:firstLineChars="0"/>
        <w:jc w:val="center"/>
        <w:rPr>
          <w:rFonts w:hint="eastAsia"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表5.1 传统分割参数说明</w:t>
      </w:r>
    </w:p>
    <w:p w14:paraId="0D9C0E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本实验采用默认参数（T=127，threshold1=100，threshold2=200，Sobel 梯度算子尺寸为3，K=100等）对上述图像进行分割。</w:t>
      </w:r>
    </w:p>
    <w:p w14:paraId="7989F7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此外，实验还对比了阈值分割中T=50，70，150的情形以及threshold1,2分别为80,120，K=50，200，300的情形。</w:t>
      </w:r>
    </w:p>
    <w:p w14:paraId="4A2B08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rPr>
          <w:rFonts w:hint="eastAsia" w:ascii="Times New Roman" w:hAnsi="Times New Roman" w:eastAsia="宋体" w:cs="Times New Roman"/>
          <w:b w:val="0"/>
          <w:bCs w:val="0"/>
          <w:kern w:val="2"/>
          <w:sz w:val="24"/>
          <w:szCs w:val="24"/>
          <w:lang w:val="en-US" w:eastAsia="zh-CN" w:bidi="ar-SA"/>
          <w14:ligatures w14:val="standardContextual"/>
        </w:rPr>
      </w:pPr>
    </w:p>
    <w:p w14:paraId="34863258">
      <w:pPr>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5.3 U-Net图像分割实验过程</w:t>
      </w:r>
    </w:p>
    <w:p w14:paraId="33E34620">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U-Net</w:t>
      </w:r>
      <w:r>
        <w:rPr>
          <w:rFonts w:hint="eastAsia" w:ascii="Times New Roman" w:hAnsi="Times New Roman" w:eastAsia="宋体" w:cs="Times New Roman"/>
          <w:kern w:val="2"/>
          <w:sz w:val="24"/>
          <w:szCs w:val="24"/>
          <w:vertAlign w:val="superscript"/>
          <w:lang w:val="en-US" w:eastAsia="zh-CN" w:bidi="ar-SA"/>
        </w:rPr>
        <w:t>[3]</w:t>
      </w:r>
      <w:r>
        <w:rPr>
          <w:rFonts w:hint="eastAsia" w:ascii="Times New Roman" w:hAnsi="Times New Roman" w:eastAsia="宋体" w:cs="Times New Roman"/>
          <w:kern w:val="2"/>
          <w:sz w:val="24"/>
          <w:szCs w:val="24"/>
          <w:lang w:val="en-US" w:eastAsia="zh-CN" w:bidi="ar-SA"/>
        </w:rPr>
        <w:t>是一个专门为图像分割（Image Segmentation）任务设计的卷积神经网络架构。它的核心思想是能够用很少的训练数据就学到精确的分割结果。</w:t>
      </w:r>
    </w:p>
    <w:p w14:paraId="48702A20">
      <w:pPr>
        <w:ind w:firstLine="42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033520" cy="2689225"/>
            <wp:effectExtent l="0" t="0" r="5080" b="15875"/>
            <wp:docPr id="60" name="图片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IMG_256"/>
                    <pic:cNvPicPr>
                      <a:picLocks noChangeAspect="1"/>
                    </pic:cNvPicPr>
                  </pic:nvPicPr>
                  <pic:blipFill>
                    <a:blip r:embed="rId17"/>
                    <a:stretch>
                      <a:fillRect/>
                    </a:stretch>
                  </pic:blipFill>
                  <pic:spPr>
                    <a:xfrm>
                      <a:off x="0" y="0"/>
                      <a:ext cx="4033520" cy="2689225"/>
                    </a:xfrm>
                    <a:prstGeom prst="rect">
                      <a:avLst/>
                    </a:prstGeom>
                    <a:noFill/>
                    <a:ln w="9525">
                      <a:noFill/>
                    </a:ln>
                  </pic:spPr>
                </pic:pic>
              </a:graphicData>
            </a:graphic>
          </wp:inline>
        </w:drawing>
      </w:r>
    </w:p>
    <w:p w14:paraId="754BA0BE">
      <w:pPr>
        <w:ind w:firstLine="420" w:firstLineChars="0"/>
        <w:jc w:val="center"/>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图5.4 U-Net架构示意图</w:t>
      </w:r>
    </w:p>
    <w:p w14:paraId="10F1C269">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U-Net 呈对称 U 型架构，分为三大模块：收缩路径（Encoder，U 左半侧），扩展路径（Decoder，U 右半侧），跳跃连接（Skip Connections，连接左右两侧）</w:t>
      </w:r>
    </w:p>
    <w:p w14:paraId="1FF58872">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收缩路径（Encoder）用于提取高层语义信息：和图像分类网络逻辑相近，负责提取图像特征、理解高层语义，解决“图像里是什么物体”的问题。每个编码单元包含两层操作：连续 2个3×3卷积层，后接 ReLU 激活函数；2×2 最大池化下采样，步长=2。卷积层学习基础视觉特征（边缘、纹理、轮廓、形状），最大池化层：将特征图宽高缩小一半，同时特征通道数翻倍；网络层数越深，特征图空间尺寸越小，但语义抽象程度越高，网络从像素细节识别过渡到目标级高层理解。这部分的目标是将编码器提取的高级但粗糙的特征图恢复到原始图像的尺寸，并在此过程中实现像素级的精确定位。</w:t>
      </w:r>
    </w:p>
    <w:p w14:paraId="456C77D0">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扩展路径（Decoder）用于实现精确定位，这部分的目标是将编码器提取的高级但粗糙的特征图恢复到原始图像的尺寸，并在此过程中实现像素级的精确定位。</w:t>
      </w:r>
    </w:p>
    <w:p w14:paraId="0F7EA1BD">
      <w:pP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它同样由一系列重复的模块组成，每个模块包含一个 2x2 的转置卷积。这个操作将特征图的尺寸翻倍，通道数减半。接下来会与来自 “跳跃连接” 的特征图进行拼接。两个 3x3 的卷积层（同样跟着 ReLU）。上采样操作逐步恢复了空间分辨率，但仅靠这些低分辨率的高级特征，恢复出来的细节会非常模糊。它解决了 “在哪里” 的问题，但不够精确。不过后续的跳跃连接解决了这个问题。</w:t>
      </w:r>
    </w:p>
    <w:p w14:paraId="14EF90C2">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跳跃连接（Skip Connections）将收缩路径（Encoder）中、下采样之前的特征图，直接 “跳跃” 到扩展路径（Decoder）中，与对应层级上采样之后的特征图进行拼接。收缩路径在下采样的过程中，不可避免地会丢失很多精细的空间细节信息。扩展路径虽然能恢复尺寸，但无法凭空创造这些丢失的细节。（采用原因）</w:t>
      </w:r>
    </w:p>
    <w:p w14:paraId="29F17981">
      <w:pP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来自Encoder的特征图具有高分辨率和丰富的细节信息（因为它经过的池化层少）。来自Decoder上一层的特征图具有高级的语义信息（因为它经过了整个 Encoder 的提炼）。跳跃连接将这两者拼接在一起，使得 Decoder 在进行上采样和卷积时，既能利用高级语义信息，又能利用高分辨率的细节信息。</w:t>
      </w:r>
    </w:p>
    <w:p w14:paraId="70C96963">
      <w:pPr>
        <w:ind w:firstLine="420" w:firstLineChars="0"/>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实验基于该设计思路实现了U_Net网络架构，以牙齿各处X-ray图像以及标注分割图像为训练集完成训练得到模型，并以该模型为样本实现对各种牙部图像的分割。并改变图像分辨率为128*128,256*256,512*512，得到去噪结果。</w:t>
      </w:r>
    </w:p>
    <w:p w14:paraId="3B0D55DD">
      <w:pPr>
        <w:jc w:val="both"/>
        <w:rPr>
          <w:rFonts w:hint="default" w:ascii="Times New Roman" w:hAnsi="Times New Roman" w:eastAsia="宋体" w:cs="Times New Roman"/>
          <w:b/>
          <w:bCs/>
          <w:kern w:val="2"/>
          <w:sz w:val="24"/>
          <w:szCs w:val="24"/>
          <w:lang w:val="en-US" w:eastAsia="zh-CN" w:bidi="ar-SA"/>
          <w14:ligatures w14:val="none"/>
        </w:rPr>
      </w:pPr>
    </w:p>
    <w:p w14:paraId="4D5AC212">
      <w:pPr>
        <w:pStyle w:val="4"/>
        <w:keepNext/>
        <w:keepLines/>
        <w:pageBreakBefore w:val="0"/>
        <w:widowControl w:val="0"/>
        <w:numPr>
          <w:ilvl w:val="0"/>
          <w:numId w:val="1"/>
        </w:numPr>
        <w:kinsoku/>
        <w:wordWrap/>
        <w:overflowPunct/>
        <w:topLinePunct w:val="0"/>
        <w:autoSpaceDE/>
        <w:autoSpaceDN/>
        <w:bidi w:val="0"/>
        <w:adjustRightInd/>
        <w:snapToGrid w:val="0"/>
        <w:spacing w:before="260" w:after="0" w:afterLines="0" w:line="416" w:lineRule="auto"/>
        <w:ind w:leftChars="0"/>
        <w:jc w:val="both"/>
        <w:textAlignment w:val="auto"/>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实验结果</w:t>
      </w:r>
    </w:p>
    <w:p w14:paraId="36FE201D">
      <w:pPr>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Arial" w:hAnsi="Arial" w:eastAsia="黑体" w:cs="Times New Roman"/>
          <w:b/>
          <w:bCs/>
          <w:sz w:val="30"/>
          <w:szCs w:val="30"/>
          <w:lang w:val="en-US" w:eastAsia="zh-CN"/>
          <w14:ligatures w14:val="none"/>
        </w:rPr>
        <w:t>6.1 DnCNN图像去噪结果</w:t>
      </w:r>
    </w:p>
    <w:p w14:paraId="74455DD4">
      <w:pPr>
        <w:ind w:firstLine="420" w:firstLineChars="0"/>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对实验过程中提及的九张图片，采用dncnn_15模型进行去噪（由于dncnn_15仅可处理灰度图像，故此处的原图已进行过灰度处理），噪声大小为25，得到结果依次如下（带噪图，去噪图，原图），表格为各个图像的去噪结果和原图计算得到的PSNR和SSIM：</w:t>
      </w:r>
    </w:p>
    <w:p w14:paraId="30B224FE">
      <w:pPr>
        <w:jc w:val="center"/>
        <w:rPr>
          <w:rFonts w:hint="default" w:ascii="Times New Roman" w:hAnsi="Times New Roman" w:eastAsia="宋体" w:cs="Times New Roman"/>
          <w:b w:val="0"/>
          <w:bCs w:val="0"/>
          <w:kern w:val="2"/>
          <w:sz w:val="24"/>
          <w:szCs w:val="24"/>
          <w:lang w:val="en-US" w:eastAsia="zh-CN" w:bidi="ar-SA"/>
          <w14:ligatures w14:val="standardContextual"/>
        </w:rPr>
      </w:pP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720850" cy="2597785"/>
            <wp:effectExtent l="0" t="0" r="12700" b="12065"/>
            <wp:docPr id="11" name="图片 11" descr="woman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oman_L"/>
                    <pic:cNvPicPr>
                      <a:picLocks noChangeAspect="1"/>
                    </pic:cNvPicPr>
                  </pic:nvPicPr>
                  <pic:blipFill>
                    <a:blip r:embed="rId18"/>
                    <a:stretch>
                      <a:fillRect/>
                    </a:stretch>
                  </pic:blipFill>
                  <pic:spPr>
                    <a:xfrm>
                      <a:off x="0" y="0"/>
                      <a:ext cx="1720850" cy="259778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725295" cy="2604135"/>
            <wp:effectExtent l="0" t="0" r="8255" b="5715"/>
            <wp:docPr id="14" name="图片 14" descr="woman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oman_E"/>
                    <pic:cNvPicPr>
                      <a:picLocks noChangeAspect="1"/>
                    </pic:cNvPicPr>
                  </pic:nvPicPr>
                  <pic:blipFill>
                    <a:blip r:embed="rId19"/>
                    <a:stretch>
                      <a:fillRect/>
                    </a:stretch>
                  </pic:blipFill>
                  <pic:spPr>
                    <a:xfrm>
                      <a:off x="0" y="0"/>
                      <a:ext cx="1725295" cy="260413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722120" cy="2599055"/>
            <wp:effectExtent l="0" t="0" r="11430" b="10795"/>
            <wp:docPr id="12" name="图片 12" descr="woman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oman_H"/>
                    <pic:cNvPicPr>
                      <a:picLocks noChangeAspect="1"/>
                    </pic:cNvPicPr>
                  </pic:nvPicPr>
                  <pic:blipFill>
                    <a:blip r:embed="rId20"/>
                    <a:stretch>
                      <a:fillRect/>
                    </a:stretch>
                  </pic:blipFill>
                  <pic:spPr>
                    <a:xfrm>
                      <a:off x="0" y="0"/>
                      <a:ext cx="1722120" cy="259905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17980" cy="2426970"/>
            <wp:effectExtent l="0" t="0" r="1270" b="11430"/>
            <wp:docPr id="15" name="图片 15" descr="test034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est034_L"/>
                    <pic:cNvPicPr>
                      <a:picLocks noChangeAspect="1"/>
                    </pic:cNvPicPr>
                  </pic:nvPicPr>
                  <pic:blipFill>
                    <a:blip r:embed="rId21"/>
                    <a:stretch>
                      <a:fillRect/>
                    </a:stretch>
                  </pic:blipFill>
                  <pic:spPr>
                    <a:xfrm>
                      <a:off x="0" y="0"/>
                      <a:ext cx="1617980" cy="242697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26235" cy="2438400"/>
            <wp:effectExtent l="0" t="0" r="12065" b="0"/>
            <wp:docPr id="17" name="图片 17" descr="test034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test034_E"/>
                    <pic:cNvPicPr>
                      <a:picLocks noChangeAspect="1"/>
                    </pic:cNvPicPr>
                  </pic:nvPicPr>
                  <pic:blipFill>
                    <a:blip r:embed="rId22"/>
                    <a:stretch>
                      <a:fillRect/>
                    </a:stretch>
                  </pic:blipFill>
                  <pic:spPr>
                    <a:xfrm>
                      <a:off x="0" y="0"/>
                      <a:ext cx="1626235" cy="243840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27505" cy="2440940"/>
            <wp:effectExtent l="0" t="0" r="10795" b="16510"/>
            <wp:docPr id="16" name="图片 16" descr="test034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est034_H"/>
                    <pic:cNvPicPr>
                      <a:picLocks noChangeAspect="1"/>
                    </pic:cNvPicPr>
                  </pic:nvPicPr>
                  <pic:blipFill>
                    <a:blip r:embed="rId23"/>
                    <a:stretch>
                      <a:fillRect/>
                    </a:stretch>
                  </pic:blipFill>
                  <pic:spPr>
                    <a:xfrm>
                      <a:off x="0" y="0"/>
                      <a:ext cx="1627505" cy="244094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547495" cy="1033780"/>
            <wp:effectExtent l="0" t="0" r="14605" b="13970"/>
            <wp:docPr id="18" name="图片 18" descr="test023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est023_L"/>
                    <pic:cNvPicPr>
                      <a:picLocks noChangeAspect="1"/>
                    </pic:cNvPicPr>
                  </pic:nvPicPr>
                  <pic:blipFill>
                    <a:blip r:embed="rId24"/>
                    <a:stretch>
                      <a:fillRect/>
                    </a:stretch>
                  </pic:blipFill>
                  <pic:spPr>
                    <a:xfrm>
                      <a:off x="0" y="0"/>
                      <a:ext cx="1547495" cy="103378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545590" cy="1032510"/>
            <wp:effectExtent l="0" t="0" r="16510" b="15240"/>
            <wp:docPr id="20" name="图片 20" descr="test023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test023_E"/>
                    <pic:cNvPicPr>
                      <a:picLocks noChangeAspect="1"/>
                    </pic:cNvPicPr>
                  </pic:nvPicPr>
                  <pic:blipFill>
                    <a:blip r:embed="rId25"/>
                    <a:stretch>
                      <a:fillRect/>
                    </a:stretch>
                  </pic:blipFill>
                  <pic:spPr>
                    <a:xfrm>
                      <a:off x="0" y="0"/>
                      <a:ext cx="1545590" cy="103251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544955" cy="1031875"/>
            <wp:effectExtent l="0" t="0" r="17145" b="15875"/>
            <wp:docPr id="19" name="图片 19" descr="test023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est023_H"/>
                    <pic:cNvPicPr>
                      <a:picLocks noChangeAspect="1"/>
                    </pic:cNvPicPr>
                  </pic:nvPicPr>
                  <pic:blipFill>
                    <a:blip r:embed="rId26"/>
                    <a:stretch>
                      <a:fillRect/>
                    </a:stretch>
                  </pic:blipFill>
                  <pic:spPr>
                    <a:xfrm>
                      <a:off x="0" y="0"/>
                      <a:ext cx="1544955" cy="103187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57350" cy="1657350"/>
            <wp:effectExtent l="0" t="0" r="0" b="0"/>
            <wp:docPr id="21" name="图片 21" descr="face_12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ace_12_L"/>
                    <pic:cNvPicPr>
                      <a:picLocks noChangeAspect="1"/>
                    </pic:cNvPicPr>
                  </pic:nvPicPr>
                  <pic:blipFill>
                    <a:blip r:embed="rId27"/>
                    <a:stretch>
                      <a:fillRect/>
                    </a:stretch>
                  </pic:blipFill>
                  <pic:spPr>
                    <a:xfrm>
                      <a:off x="0" y="0"/>
                      <a:ext cx="1657350" cy="165735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57350" cy="1657350"/>
            <wp:effectExtent l="0" t="0" r="0" b="0"/>
            <wp:docPr id="23" name="图片 23" descr="face_12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ace_12_E"/>
                    <pic:cNvPicPr>
                      <a:picLocks noChangeAspect="1"/>
                    </pic:cNvPicPr>
                  </pic:nvPicPr>
                  <pic:blipFill>
                    <a:blip r:embed="rId28"/>
                    <a:stretch>
                      <a:fillRect/>
                    </a:stretch>
                  </pic:blipFill>
                  <pic:spPr>
                    <a:xfrm>
                      <a:off x="0" y="0"/>
                      <a:ext cx="1657350" cy="165735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57350" cy="1657350"/>
            <wp:effectExtent l="0" t="0" r="0" b="0"/>
            <wp:docPr id="22" name="图片 22" descr="face_12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ace_12_H"/>
                    <pic:cNvPicPr>
                      <a:picLocks noChangeAspect="1"/>
                    </pic:cNvPicPr>
                  </pic:nvPicPr>
                  <pic:blipFill>
                    <a:blip r:embed="rId29"/>
                    <a:stretch>
                      <a:fillRect/>
                    </a:stretch>
                  </pic:blipFill>
                  <pic:spPr>
                    <a:xfrm>
                      <a:off x="0" y="0"/>
                      <a:ext cx="1657350" cy="165735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57350" cy="1657350"/>
            <wp:effectExtent l="0" t="0" r="0" b="0"/>
            <wp:docPr id="24" name="图片 24" descr="face_02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ace_02_L"/>
                    <pic:cNvPicPr>
                      <a:picLocks noChangeAspect="1"/>
                    </pic:cNvPicPr>
                  </pic:nvPicPr>
                  <pic:blipFill>
                    <a:blip r:embed="rId30"/>
                    <a:stretch>
                      <a:fillRect/>
                    </a:stretch>
                  </pic:blipFill>
                  <pic:spPr>
                    <a:xfrm>
                      <a:off x="0" y="0"/>
                      <a:ext cx="1657350" cy="165735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50365" cy="1650365"/>
            <wp:effectExtent l="0" t="0" r="6985" b="6985"/>
            <wp:docPr id="26" name="图片 26" descr="face_02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ace_02_E"/>
                    <pic:cNvPicPr>
                      <a:picLocks noChangeAspect="1"/>
                    </pic:cNvPicPr>
                  </pic:nvPicPr>
                  <pic:blipFill>
                    <a:blip r:embed="rId31"/>
                    <a:stretch>
                      <a:fillRect/>
                    </a:stretch>
                  </pic:blipFill>
                  <pic:spPr>
                    <a:xfrm>
                      <a:off x="0" y="0"/>
                      <a:ext cx="1650365" cy="165036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40840" cy="1640840"/>
            <wp:effectExtent l="0" t="0" r="16510" b="16510"/>
            <wp:docPr id="25" name="图片 25" descr="face_02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ace_02_H"/>
                    <pic:cNvPicPr>
                      <a:picLocks noChangeAspect="1"/>
                    </pic:cNvPicPr>
                  </pic:nvPicPr>
                  <pic:blipFill>
                    <a:blip r:embed="rId32"/>
                    <a:stretch>
                      <a:fillRect/>
                    </a:stretch>
                  </pic:blipFill>
                  <pic:spPr>
                    <a:xfrm>
                      <a:off x="0" y="0"/>
                      <a:ext cx="1640840" cy="164084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743075" cy="1743075"/>
            <wp:effectExtent l="0" t="0" r="9525" b="9525"/>
            <wp:docPr id="27" name="图片 27" descr="face_01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ace_01_L"/>
                    <pic:cNvPicPr>
                      <a:picLocks noChangeAspect="1"/>
                    </pic:cNvPicPr>
                  </pic:nvPicPr>
                  <pic:blipFill>
                    <a:blip r:embed="rId33"/>
                    <a:stretch>
                      <a:fillRect/>
                    </a:stretch>
                  </pic:blipFill>
                  <pic:spPr>
                    <a:xfrm>
                      <a:off x="0" y="0"/>
                      <a:ext cx="1743075" cy="174307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743075" cy="1743075"/>
            <wp:effectExtent l="0" t="0" r="9525" b="9525"/>
            <wp:docPr id="29" name="图片 29" descr="face_01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ace_01_E"/>
                    <pic:cNvPicPr>
                      <a:picLocks noChangeAspect="1"/>
                    </pic:cNvPicPr>
                  </pic:nvPicPr>
                  <pic:blipFill>
                    <a:blip r:embed="rId34"/>
                    <a:stretch>
                      <a:fillRect/>
                    </a:stretch>
                  </pic:blipFill>
                  <pic:spPr>
                    <a:xfrm>
                      <a:off x="0" y="0"/>
                      <a:ext cx="1743075" cy="174307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743075" cy="1743075"/>
            <wp:effectExtent l="0" t="0" r="9525" b="9525"/>
            <wp:docPr id="28" name="图片 28" descr="face_01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ace_01_H"/>
                    <pic:cNvPicPr>
                      <a:picLocks noChangeAspect="1"/>
                    </pic:cNvPicPr>
                  </pic:nvPicPr>
                  <pic:blipFill>
                    <a:blip r:embed="rId35"/>
                    <a:stretch>
                      <a:fillRect/>
                    </a:stretch>
                  </pic:blipFill>
                  <pic:spPr>
                    <a:xfrm>
                      <a:off x="0" y="0"/>
                      <a:ext cx="1743075" cy="174307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92275" cy="1692275"/>
            <wp:effectExtent l="0" t="0" r="3175" b="3175"/>
            <wp:docPr id="30" name="图片 30" descr="butterfly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utterfly_L"/>
                    <pic:cNvPicPr>
                      <a:picLocks noChangeAspect="1"/>
                    </pic:cNvPicPr>
                  </pic:nvPicPr>
                  <pic:blipFill>
                    <a:blip r:embed="rId36"/>
                    <a:stretch>
                      <a:fillRect/>
                    </a:stretch>
                  </pic:blipFill>
                  <pic:spPr>
                    <a:xfrm>
                      <a:off x="0" y="0"/>
                      <a:ext cx="1692275" cy="169227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92275" cy="1692275"/>
            <wp:effectExtent l="0" t="0" r="3175" b="3175"/>
            <wp:docPr id="32" name="图片 32" descr="butterfly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utterfly_E"/>
                    <pic:cNvPicPr>
                      <a:picLocks noChangeAspect="1"/>
                    </pic:cNvPicPr>
                  </pic:nvPicPr>
                  <pic:blipFill>
                    <a:blip r:embed="rId37"/>
                    <a:stretch>
                      <a:fillRect/>
                    </a:stretch>
                  </pic:blipFill>
                  <pic:spPr>
                    <a:xfrm>
                      <a:off x="0" y="0"/>
                      <a:ext cx="1692275" cy="169227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84655" cy="1684655"/>
            <wp:effectExtent l="0" t="0" r="10795" b="10795"/>
            <wp:docPr id="31" name="图片 31" descr="butterfly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butterfly_H"/>
                    <pic:cNvPicPr>
                      <a:picLocks noChangeAspect="1"/>
                    </pic:cNvPicPr>
                  </pic:nvPicPr>
                  <pic:blipFill>
                    <a:blip r:embed="rId38"/>
                    <a:stretch>
                      <a:fillRect/>
                    </a:stretch>
                  </pic:blipFill>
                  <pic:spPr>
                    <a:xfrm>
                      <a:off x="0" y="0"/>
                      <a:ext cx="1684655" cy="168465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96720" cy="1696720"/>
            <wp:effectExtent l="0" t="0" r="17780" b="17780"/>
            <wp:docPr id="33" name="图片 33" descr="baby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baby_L"/>
                    <pic:cNvPicPr>
                      <a:picLocks noChangeAspect="1"/>
                    </pic:cNvPicPr>
                  </pic:nvPicPr>
                  <pic:blipFill>
                    <a:blip r:embed="rId39"/>
                    <a:stretch>
                      <a:fillRect/>
                    </a:stretch>
                  </pic:blipFill>
                  <pic:spPr>
                    <a:xfrm>
                      <a:off x="0" y="0"/>
                      <a:ext cx="1696720" cy="169672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702435" cy="1702435"/>
            <wp:effectExtent l="0" t="0" r="12065" b="12065"/>
            <wp:docPr id="35" name="图片 35" descr="baby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aby_E"/>
                    <pic:cNvPicPr>
                      <a:picLocks noChangeAspect="1"/>
                    </pic:cNvPicPr>
                  </pic:nvPicPr>
                  <pic:blipFill>
                    <a:blip r:embed="rId40"/>
                    <a:stretch>
                      <a:fillRect/>
                    </a:stretch>
                  </pic:blipFill>
                  <pic:spPr>
                    <a:xfrm>
                      <a:off x="0" y="0"/>
                      <a:ext cx="1702435" cy="170243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703070" cy="1703070"/>
            <wp:effectExtent l="0" t="0" r="11430" b="11430"/>
            <wp:docPr id="34" name="图片 34" descr="baby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aby_H"/>
                    <pic:cNvPicPr>
                      <a:picLocks noChangeAspect="1"/>
                    </pic:cNvPicPr>
                  </pic:nvPicPr>
                  <pic:blipFill>
                    <a:blip r:embed="rId41"/>
                    <a:stretch>
                      <a:fillRect/>
                    </a:stretch>
                  </pic:blipFill>
                  <pic:spPr>
                    <a:xfrm>
                      <a:off x="0" y="0"/>
                      <a:ext cx="1703070" cy="1703070"/>
                    </a:xfrm>
                    <a:prstGeom prst="rect">
                      <a:avLst/>
                    </a:prstGeom>
                  </pic:spPr>
                </pic:pic>
              </a:graphicData>
            </a:graphic>
          </wp:inline>
        </w:drawing>
      </w:r>
    </w:p>
    <w:p w14:paraId="1554A937">
      <w:pPr>
        <w:jc w:val="center"/>
        <w:rPr>
          <w:rFonts w:hint="default" w:ascii="Times New Roman" w:hAnsi="Times New Roman" w:eastAsia="宋体" w:cs="Times New Roman"/>
          <w:b w:val="0"/>
          <w:bCs w:val="0"/>
          <w:kern w:val="2"/>
          <w:sz w:val="24"/>
          <w:szCs w:val="24"/>
          <w:lang w:val="en-US" w:eastAsia="zh-CN" w:bidi="ar-SA"/>
          <w14:ligatures w14:val="standardContextual"/>
        </w:rPr>
      </w:pP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15440" cy="2421255"/>
            <wp:effectExtent l="0" t="0" r="3810" b="17145"/>
            <wp:docPr id="36" name="图片 36" descr="test002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test002_L"/>
                    <pic:cNvPicPr>
                      <a:picLocks noChangeAspect="1"/>
                    </pic:cNvPicPr>
                  </pic:nvPicPr>
                  <pic:blipFill>
                    <a:blip r:embed="rId42"/>
                    <a:stretch>
                      <a:fillRect/>
                    </a:stretch>
                  </pic:blipFill>
                  <pic:spPr>
                    <a:xfrm>
                      <a:off x="0" y="0"/>
                      <a:ext cx="1615440" cy="2421255"/>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19250" cy="2426970"/>
            <wp:effectExtent l="0" t="0" r="0" b="11430"/>
            <wp:docPr id="38" name="图片 38" descr="test002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test002_E"/>
                    <pic:cNvPicPr>
                      <a:picLocks noChangeAspect="1"/>
                    </pic:cNvPicPr>
                  </pic:nvPicPr>
                  <pic:blipFill>
                    <a:blip r:embed="rId43"/>
                    <a:stretch>
                      <a:fillRect/>
                    </a:stretch>
                  </pic:blipFill>
                  <pic:spPr>
                    <a:xfrm>
                      <a:off x="0" y="0"/>
                      <a:ext cx="1619250" cy="2426970"/>
                    </a:xfrm>
                    <a:prstGeom prst="rect">
                      <a:avLst/>
                    </a:prstGeom>
                  </pic:spPr>
                </pic:pic>
              </a:graphicData>
            </a:graphic>
          </wp:inline>
        </w:drawing>
      </w: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614805" cy="2419985"/>
            <wp:effectExtent l="0" t="0" r="4445" b="18415"/>
            <wp:docPr id="37" name="图片 37" descr="test002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test002_H"/>
                    <pic:cNvPicPr>
                      <a:picLocks noChangeAspect="1"/>
                    </pic:cNvPicPr>
                  </pic:nvPicPr>
                  <pic:blipFill>
                    <a:blip r:embed="rId44"/>
                    <a:stretch>
                      <a:fillRect/>
                    </a:stretch>
                  </pic:blipFill>
                  <pic:spPr>
                    <a:xfrm>
                      <a:off x="0" y="0"/>
                      <a:ext cx="1614805" cy="2419985"/>
                    </a:xfrm>
                    <a:prstGeom prst="rect">
                      <a:avLst/>
                    </a:prstGeom>
                  </pic:spPr>
                </pic:pic>
              </a:graphicData>
            </a:graphic>
          </wp:inline>
        </w:drawing>
      </w:r>
    </w:p>
    <w:p w14:paraId="12D26ACB">
      <w:pPr>
        <w:ind w:firstLine="420" w:firstLineChars="0"/>
        <w:jc w:val="center"/>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图6.1 基础去噪结果图</w:t>
      </w:r>
    </w:p>
    <w:p w14:paraId="18D11B29">
      <w:pPr>
        <w:jc w:val="center"/>
        <w:rPr>
          <w:rFonts w:hint="default" w:ascii="Times New Roman" w:hAnsi="Times New Roman" w:eastAsia="宋体" w:cs="Times New Roman"/>
          <w:b w:val="0"/>
          <w:bCs w:val="0"/>
          <w:kern w:val="2"/>
          <w:sz w:val="24"/>
          <w:szCs w:val="24"/>
          <w:lang w:val="en-US" w:eastAsia="zh-CN" w:bidi="ar-SA"/>
          <w14:ligatures w14:val="standardContextual"/>
        </w:rPr>
      </w:pPr>
    </w:p>
    <w:tbl>
      <w:tblPr>
        <w:tblStyle w:val="23"/>
        <w:tblW w:w="5000" w:type="pct"/>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60"/>
        <w:gridCol w:w="2383"/>
        <w:gridCol w:w="2363"/>
      </w:tblGrid>
      <w:tr w14:paraId="54AEAD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143" w:type="pct"/>
            <w:tcBorders>
              <w:bottom w:val="single" w:color="auto" w:sz="4" w:space="0"/>
              <w:tl2br w:val="nil"/>
              <w:tr2bl w:val="nil"/>
            </w:tcBorders>
            <w:shd w:val="clear" w:color="auto" w:fill="auto"/>
            <w:tcMar>
              <w:top w:w="120" w:type="dxa"/>
              <w:left w:w="120" w:type="dxa"/>
              <w:bottom w:w="120" w:type="dxa"/>
              <w:right w:w="120" w:type="dxa"/>
            </w:tcMar>
            <w:vAlign w:val="center"/>
          </w:tcPr>
          <w:p w14:paraId="51A08EFF">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图片名称</w:t>
            </w:r>
          </w:p>
        </w:tc>
        <w:tc>
          <w:tcPr>
            <w:tcW w:w="1434" w:type="pct"/>
            <w:tcBorders>
              <w:bottom w:val="single" w:color="auto" w:sz="4" w:space="0"/>
              <w:tl2br w:val="nil"/>
              <w:tr2bl w:val="nil"/>
            </w:tcBorders>
            <w:shd w:val="clear" w:color="auto" w:fill="auto"/>
            <w:tcMar>
              <w:top w:w="120" w:type="dxa"/>
              <w:left w:w="120" w:type="dxa"/>
              <w:bottom w:w="120" w:type="dxa"/>
              <w:right w:w="120" w:type="dxa"/>
            </w:tcMar>
            <w:vAlign w:val="center"/>
          </w:tcPr>
          <w:p w14:paraId="4DA140BD">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PSNR(dB)</w:t>
            </w:r>
          </w:p>
        </w:tc>
        <w:tc>
          <w:tcPr>
            <w:tcW w:w="1422" w:type="pct"/>
            <w:tcBorders>
              <w:bottom w:val="single" w:color="auto" w:sz="4" w:space="0"/>
              <w:tl2br w:val="nil"/>
              <w:tr2bl w:val="nil"/>
            </w:tcBorders>
            <w:shd w:val="clear" w:color="auto" w:fill="auto"/>
            <w:tcMar>
              <w:top w:w="120" w:type="dxa"/>
              <w:left w:w="120" w:type="dxa"/>
              <w:bottom w:w="120" w:type="dxa"/>
              <w:right w:w="120" w:type="dxa"/>
            </w:tcMar>
            <w:vAlign w:val="center"/>
          </w:tcPr>
          <w:p w14:paraId="1DDB36FE">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SSIM</w:t>
            </w:r>
          </w:p>
        </w:tc>
      </w:tr>
      <w:tr w14:paraId="604D7DA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43" w:type="pct"/>
            <w:tcBorders>
              <w:top w:val="single" w:color="auto" w:sz="4" w:space="0"/>
            </w:tcBorders>
            <w:shd w:val="clear" w:color="auto" w:fill="auto"/>
            <w:tcMar>
              <w:top w:w="120" w:type="dxa"/>
              <w:left w:w="120" w:type="dxa"/>
              <w:bottom w:w="120" w:type="dxa"/>
              <w:right w:w="120" w:type="dxa"/>
            </w:tcMar>
            <w:vAlign w:val="center"/>
          </w:tcPr>
          <w:p w14:paraId="34B79D7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baby.</w:t>
            </w:r>
            <w:r>
              <w:rPr>
                <w:rFonts w:hint="eastAsia" w:ascii="宋体" w:hAnsi="宋体" w:eastAsia="宋体" w:cs="宋体"/>
                <w:kern w:val="0"/>
                <w:sz w:val="24"/>
                <w:szCs w:val="24"/>
                <w:lang w:val="en-US" w:eastAsia="zh-CN" w:bidi="ar"/>
                <w14:ligatures w14:val="standardContextual"/>
              </w:rPr>
              <w:t>jpg（baby）</w:t>
            </w:r>
          </w:p>
        </w:tc>
        <w:tc>
          <w:tcPr>
            <w:tcW w:w="1434" w:type="pct"/>
            <w:tcBorders>
              <w:top w:val="single" w:color="auto" w:sz="4" w:space="0"/>
            </w:tcBorders>
            <w:shd w:val="clear" w:color="auto" w:fill="auto"/>
            <w:tcMar>
              <w:top w:w="120" w:type="dxa"/>
              <w:left w:w="120" w:type="dxa"/>
              <w:bottom w:w="120" w:type="dxa"/>
              <w:right w:w="120" w:type="dxa"/>
            </w:tcMar>
            <w:vAlign w:val="center"/>
          </w:tcPr>
          <w:p w14:paraId="29A474E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24.15</w:t>
            </w:r>
          </w:p>
        </w:tc>
        <w:tc>
          <w:tcPr>
            <w:tcW w:w="1422" w:type="pct"/>
            <w:tcBorders>
              <w:top w:val="single" w:color="auto" w:sz="4" w:space="0"/>
            </w:tcBorders>
            <w:shd w:val="clear" w:color="auto" w:fill="auto"/>
            <w:tcMar>
              <w:top w:w="120" w:type="dxa"/>
              <w:left w:w="120" w:type="dxa"/>
              <w:bottom w:w="120" w:type="dxa"/>
              <w:right w:w="120" w:type="dxa"/>
            </w:tcMar>
            <w:vAlign w:val="center"/>
          </w:tcPr>
          <w:p w14:paraId="7092983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0.4199</w:t>
            </w:r>
          </w:p>
        </w:tc>
      </w:tr>
      <w:tr w14:paraId="658F8B3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43" w:type="pct"/>
            <w:tcBorders>
              <w:tl2br w:val="nil"/>
              <w:tr2bl w:val="nil"/>
            </w:tcBorders>
            <w:shd w:val="clear" w:color="auto" w:fill="auto"/>
            <w:tcMar>
              <w:top w:w="120" w:type="dxa"/>
              <w:left w:w="120" w:type="dxa"/>
              <w:bottom w:w="120" w:type="dxa"/>
              <w:right w:w="120" w:type="dxa"/>
            </w:tcMar>
            <w:vAlign w:val="center"/>
          </w:tcPr>
          <w:p w14:paraId="6423F09A">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14:ligatures w14:val="standardContextual"/>
              </w:rPr>
              <w:t>butterfly.</w:t>
            </w:r>
            <w:r>
              <w:rPr>
                <w:rFonts w:hint="eastAsia" w:ascii="宋体" w:hAnsi="宋体" w:eastAsia="宋体" w:cs="宋体"/>
                <w:kern w:val="0"/>
                <w:sz w:val="24"/>
                <w:szCs w:val="24"/>
                <w:lang w:val="en-US" w:eastAsia="zh-CN" w:bidi="ar"/>
                <w14:ligatures w14:val="standardContextual"/>
              </w:rPr>
              <w:t>jpg（蝴蝶）</w:t>
            </w:r>
          </w:p>
        </w:tc>
        <w:tc>
          <w:tcPr>
            <w:tcW w:w="1434" w:type="pct"/>
            <w:tcBorders>
              <w:tl2br w:val="nil"/>
              <w:tr2bl w:val="nil"/>
            </w:tcBorders>
            <w:shd w:val="clear" w:color="auto" w:fill="auto"/>
            <w:tcMar>
              <w:top w:w="120" w:type="dxa"/>
              <w:left w:w="120" w:type="dxa"/>
              <w:bottom w:w="120" w:type="dxa"/>
              <w:right w:w="120" w:type="dxa"/>
            </w:tcMar>
            <w:vAlign w:val="center"/>
          </w:tcPr>
          <w:p w14:paraId="0D85750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23.81</w:t>
            </w:r>
          </w:p>
        </w:tc>
        <w:tc>
          <w:tcPr>
            <w:tcW w:w="1422" w:type="pct"/>
            <w:tcBorders>
              <w:tl2br w:val="nil"/>
              <w:tr2bl w:val="nil"/>
            </w:tcBorders>
            <w:shd w:val="clear" w:color="auto" w:fill="auto"/>
            <w:tcMar>
              <w:top w:w="120" w:type="dxa"/>
              <w:left w:w="120" w:type="dxa"/>
              <w:bottom w:w="120" w:type="dxa"/>
              <w:right w:w="120" w:type="dxa"/>
            </w:tcMar>
            <w:vAlign w:val="center"/>
          </w:tcPr>
          <w:p w14:paraId="71A828C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0.6421</w:t>
            </w:r>
          </w:p>
        </w:tc>
      </w:tr>
      <w:tr w14:paraId="2BE28C2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43" w:type="pct"/>
            <w:tcBorders>
              <w:tl2br w:val="nil"/>
              <w:tr2bl w:val="nil"/>
            </w:tcBorders>
            <w:shd w:val="clear" w:color="auto" w:fill="auto"/>
            <w:tcMar>
              <w:top w:w="120" w:type="dxa"/>
              <w:left w:w="120" w:type="dxa"/>
              <w:bottom w:w="120" w:type="dxa"/>
              <w:right w:w="120" w:type="dxa"/>
            </w:tcMar>
            <w:vAlign w:val="center"/>
          </w:tcPr>
          <w:p w14:paraId="448DC26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face_01.png</w:t>
            </w:r>
            <w:r>
              <w:rPr>
                <w:rFonts w:hint="eastAsia" w:ascii="宋体" w:hAnsi="宋体" w:eastAsia="宋体" w:cs="宋体"/>
                <w:kern w:val="0"/>
                <w:sz w:val="24"/>
                <w:szCs w:val="24"/>
                <w:lang w:val="en-US" w:eastAsia="zh-CN" w:bidi="ar"/>
                <w14:ligatures w14:val="standardContextual"/>
              </w:rPr>
              <w:t>（吕布）</w:t>
            </w:r>
          </w:p>
        </w:tc>
        <w:tc>
          <w:tcPr>
            <w:tcW w:w="1434" w:type="pct"/>
            <w:tcBorders>
              <w:tl2br w:val="nil"/>
              <w:tr2bl w:val="nil"/>
            </w:tcBorders>
            <w:shd w:val="clear" w:color="auto" w:fill="auto"/>
            <w:tcMar>
              <w:top w:w="120" w:type="dxa"/>
              <w:left w:w="120" w:type="dxa"/>
              <w:bottom w:w="120" w:type="dxa"/>
              <w:right w:w="120" w:type="dxa"/>
            </w:tcMar>
            <w:vAlign w:val="center"/>
          </w:tcPr>
          <w:p w14:paraId="190ADF4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24.08</w:t>
            </w:r>
          </w:p>
        </w:tc>
        <w:tc>
          <w:tcPr>
            <w:tcW w:w="1422" w:type="pct"/>
            <w:tcBorders>
              <w:tl2br w:val="nil"/>
              <w:tr2bl w:val="nil"/>
            </w:tcBorders>
            <w:shd w:val="clear" w:color="auto" w:fill="auto"/>
            <w:tcMar>
              <w:top w:w="120" w:type="dxa"/>
              <w:left w:w="120" w:type="dxa"/>
              <w:bottom w:w="120" w:type="dxa"/>
              <w:right w:w="120" w:type="dxa"/>
            </w:tcMar>
            <w:vAlign w:val="center"/>
          </w:tcPr>
          <w:p w14:paraId="7725F24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0.5537</w:t>
            </w:r>
          </w:p>
        </w:tc>
      </w:tr>
      <w:tr w14:paraId="27C289E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43" w:type="pct"/>
            <w:tcBorders>
              <w:tl2br w:val="nil"/>
              <w:tr2bl w:val="nil"/>
            </w:tcBorders>
            <w:shd w:val="clear" w:color="auto" w:fill="auto"/>
            <w:tcMar>
              <w:top w:w="120" w:type="dxa"/>
              <w:left w:w="120" w:type="dxa"/>
              <w:bottom w:w="120" w:type="dxa"/>
              <w:right w:w="120" w:type="dxa"/>
            </w:tcMar>
            <w:vAlign w:val="center"/>
          </w:tcPr>
          <w:p w14:paraId="6142917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face_02.png</w:t>
            </w:r>
            <w:r>
              <w:rPr>
                <w:rFonts w:hint="eastAsia" w:ascii="宋体" w:hAnsi="宋体" w:eastAsia="宋体" w:cs="宋体"/>
                <w:kern w:val="0"/>
                <w:sz w:val="24"/>
                <w:szCs w:val="24"/>
                <w:lang w:val="en-US" w:eastAsia="zh-CN" w:bidi="ar"/>
                <w14:ligatures w14:val="standardContextual"/>
              </w:rPr>
              <w:t>（林黛玉）</w:t>
            </w:r>
          </w:p>
        </w:tc>
        <w:tc>
          <w:tcPr>
            <w:tcW w:w="1434" w:type="pct"/>
            <w:tcBorders>
              <w:tl2br w:val="nil"/>
              <w:tr2bl w:val="nil"/>
            </w:tcBorders>
            <w:shd w:val="clear" w:color="auto" w:fill="auto"/>
            <w:tcMar>
              <w:top w:w="120" w:type="dxa"/>
              <w:left w:w="120" w:type="dxa"/>
              <w:bottom w:w="120" w:type="dxa"/>
              <w:right w:w="120" w:type="dxa"/>
            </w:tcMar>
            <w:vAlign w:val="center"/>
          </w:tcPr>
          <w:p w14:paraId="5185386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23.90</w:t>
            </w:r>
          </w:p>
        </w:tc>
        <w:tc>
          <w:tcPr>
            <w:tcW w:w="1422" w:type="pct"/>
            <w:tcBorders>
              <w:tl2br w:val="nil"/>
              <w:tr2bl w:val="nil"/>
            </w:tcBorders>
            <w:shd w:val="clear" w:color="auto" w:fill="auto"/>
            <w:tcMar>
              <w:top w:w="120" w:type="dxa"/>
              <w:left w:w="120" w:type="dxa"/>
              <w:bottom w:w="120" w:type="dxa"/>
              <w:right w:w="120" w:type="dxa"/>
            </w:tcMar>
            <w:vAlign w:val="center"/>
          </w:tcPr>
          <w:p w14:paraId="59235C6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0.4262</w:t>
            </w:r>
          </w:p>
        </w:tc>
      </w:tr>
      <w:tr w14:paraId="5000976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43" w:type="pct"/>
            <w:tcBorders>
              <w:tl2br w:val="nil"/>
              <w:tr2bl w:val="nil"/>
            </w:tcBorders>
            <w:shd w:val="clear" w:color="auto" w:fill="auto"/>
            <w:tcMar>
              <w:top w:w="120" w:type="dxa"/>
              <w:left w:w="120" w:type="dxa"/>
              <w:bottom w:w="120" w:type="dxa"/>
              <w:right w:w="120" w:type="dxa"/>
            </w:tcMar>
            <w:vAlign w:val="center"/>
          </w:tcPr>
          <w:p w14:paraId="48CD185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face_12.png</w:t>
            </w:r>
            <w:r>
              <w:rPr>
                <w:rFonts w:hint="eastAsia" w:ascii="宋体" w:hAnsi="宋体" w:eastAsia="宋体" w:cs="宋体"/>
                <w:kern w:val="0"/>
                <w:sz w:val="24"/>
                <w:szCs w:val="24"/>
                <w:lang w:val="en-US" w:eastAsia="zh-CN" w:bidi="ar"/>
                <w14:ligatures w14:val="standardContextual"/>
              </w:rPr>
              <w:t>（关羽）</w:t>
            </w:r>
          </w:p>
        </w:tc>
        <w:tc>
          <w:tcPr>
            <w:tcW w:w="1434" w:type="pct"/>
            <w:tcBorders>
              <w:tl2br w:val="nil"/>
              <w:tr2bl w:val="nil"/>
            </w:tcBorders>
            <w:shd w:val="clear" w:color="auto" w:fill="auto"/>
            <w:tcMar>
              <w:top w:w="120" w:type="dxa"/>
              <w:left w:w="120" w:type="dxa"/>
              <w:bottom w:w="120" w:type="dxa"/>
              <w:right w:w="120" w:type="dxa"/>
            </w:tcMar>
            <w:vAlign w:val="center"/>
          </w:tcPr>
          <w:p w14:paraId="28130B0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23.96</w:t>
            </w:r>
          </w:p>
        </w:tc>
        <w:tc>
          <w:tcPr>
            <w:tcW w:w="1422" w:type="pct"/>
            <w:tcBorders>
              <w:tl2br w:val="nil"/>
              <w:tr2bl w:val="nil"/>
            </w:tcBorders>
            <w:shd w:val="clear" w:color="auto" w:fill="auto"/>
            <w:tcMar>
              <w:top w:w="120" w:type="dxa"/>
              <w:left w:w="120" w:type="dxa"/>
              <w:bottom w:w="120" w:type="dxa"/>
              <w:right w:w="120" w:type="dxa"/>
            </w:tcMar>
            <w:vAlign w:val="center"/>
          </w:tcPr>
          <w:p w14:paraId="662458E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0.4753</w:t>
            </w:r>
          </w:p>
        </w:tc>
      </w:tr>
      <w:tr w14:paraId="2F71BD2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43" w:type="pct"/>
            <w:tcBorders>
              <w:tl2br w:val="nil"/>
              <w:tr2bl w:val="nil"/>
            </w:tcBorders>
            <w:shd w:val="clear" w:color="auto" w:fill="auto"/>
            <w:tcMar>
              <w:top w:w="120" w:type="dxa"/>
              <w:left w:w="120" w:type="dxa"/>
              <w:bottom w:w="120" w:type="dxa"/>
              <w:right w:w="120" w:type="dxa"/>
            </w:tcMar>
            <w:vAlign w:val="center"/>
          </w:tcPr>
          <w:p w14:paraId="2B28B6C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test002.png</w:t>
            </w:r>
            <w:r>
              <w:rPr>
                <w:rFonts w:hint="eastAsia" w:ascii="宋体" w:hAnsi="宋体" w:eastAsia="宋体" w:cs="宋体"/>
                <w:kern w:val="0"/>
                <w:sz w:val="24"/>
                <w:szCs w:val="24"/>
                <w:lang w:val="en-US" w:eastAsia="zh-CN" w:bidi="ar"/>
                <w14:ligatures w14:val="standardContextual"/>
              </w:rPr>
              <w:t>（执杆者）</w:t>
            </w:r>
          </w:p>
        </w:tc>
        <w:tc>
          <w:tcPr>
            <w:tcW w:w="1434" w:type="pct"/>
            <w:tcBorders>
              <w:tl2br w:val="nil"/>
              <w:tr2bl w:val="nil"/>
            </w:tcBorders>
            <w:shd w:val="clear" w:color="auto" w:fill="auto"/>
            <w:tcMar>
              <w:top w:w="120" w:type="dxa"/>
              <w:left w:w="120" w:type="dxa"/>
              <w:bottom w:w="120" w:type="dxa"/>
              <w:right w:w="120" w:type="dxa"/>
            </w:tcMar>
            <w:vAlign w:val="center"/>
          </w:tcPr>
          <w:p w14:paraId="71A4DC1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24.34</w:t>
            </w:r>
          </w:p>
        </w:tc>
        <w:tc>
          <w:tcPr>
            <w:tcW w:w="1422" w:type="pct"/>
            <w:tcBorders>
              <w:tl2br w:val="nil"/>
              <w:tr2bl w:val="nil"/>
            </w:tcBorders>
            <w:shd w:val="clear" w:color="auto" w:fill="auto"/>
            <w:tcMar>
              <w:top w:w="120" w:type="dxa"/>
              <w:left w:w="120" w:type="dxa"/>
              <w:bottom w:w="120" w:type="dxa"/>
              <w:right w:w="120" w:type="dxa"/>
            </w:tcMar>
            <w:vAlign w:val="center"/>
          </w:tcPr>
          <w:p w14:paraId="6BC0480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0.4878</w:t>
            </w:r>
          </w:p>
        </w:tc>
      </w:tr>
      <w:tr w14:paraId="299C2BE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43" w:type="pct"/>
            <w:tcBorders>
              <w:tl2br w:val="nil"/>
              <w:tr2bl w:val="nil"/>
            </w:tcBorders>
            <w:shd w:val="clear" w:color="auto" w:fill="auto"/>
            <w:tcMar>
              <w:top w:w="120" w:type="dxa"/>
              <w:left w:w="120" w:type="dxa"/>
              <w:bottom w:w="120" w:type="dxa"/>
              <w:right w:w="120" w:type="dxa"/>
            </w:tcMar>
            <w:vAlign w:val="center"/>
          </w:tcPr>
          <w:p w14:paraId="438CF30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test023.png</w:t>
            </w:r>
            <w:r>
              <w:rPr>
                <w:rFonts w:hint="eastAsia" w:ascii="宋体" w:hAnsi="宋体" w:eastAsia="宋体" w:cs="宋体"/>
                <w:kern w:val="0"/>
                <w:sz w:val="24"/>
                <w:szCs w:val="24"/>
                <w:lang w:val="en-US" w:eastAsia="zh-CN" w:bidi="ar"/>
                <w14:ligatures w14:val="standardContextual"/>
              </w:rPr>
              <w:t>（谈话男女）</w:t>
            </w:r>
          </w:p>
        </w:tc>
        <w:tc>
          <w:tcPr>
            <w:tcW w:w="1434" w:type="pct"/>
            <w:tcBorders>
              <w:tl2br w:val="nil"/>
              <w:tr2bl w:val="nil"/>
            </w:tcBorders>
            <w:shd w:val="clear" w:color="auto" w:fill="auto"/>
            <w:tcMar>
              <w:top w:w="120" w:type="dxa"/>
              <w:left w:w="120" w:type="dxa"/>
              <w:bottom w:w="120" w:type="dxa"/>
              <w:right w:w="120" w:type="dxa"/>
            </w:tcMar>
            <w:vAlign w:val="center"/>
          </w:tcPr>
          <w:p w14:paraId="1A20EC1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23.58</w:t>
            </w:r>
          </w:p>
        </w:tc>
        <w:tc>
          <w:tcPr>
            <w:tcW w:w="1422" w:type="pct"/>
            <w:tcBorders>
              <w:tl2br w:val="nil"/>
              <w:tr2bl w:val="nil"/>
            </w:tcBorders>
            <w:shd w:val="clear" w:color="auto" w:fill="auto"/>
            <w:tcMar>
              <w:top w:w="120" w:type="dxa"/>
              <w:left w:w="120" w:type="dxa"/>
              <w:bottom w:w="120" w:type="dxa"/>
              <w:right w:w="120" w:type="dxa"/>
            </w:tcMar>
            <w:vAlign w:val="center"/>
          </w:tcPr>
          <w:p w14:paraId="1402F32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0.5297</w:t>
            </w:r>
          </w:p>
        </w:tc>
      </w:tr>
      <w:tr w14:paraId="323B67F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43" w:type="pct"/>
            <w:tcBorders>
              <w:tl2br w:val="nil"/>
              <w:tr2bl w:val="nil"/>
            </w:tcBorders>
            <w:shd w:val="clear" w:color="auto" w:fill="auto"/>
            <w:tcMar>
              <w:top w:w="120" w:type="dxa"/>
              <w:left w:w="120" w:type="dxa"/>
              <w:bottom w:w="120" w:type="dxa"/>
              <w:right w:w="120" w:type="dxa"/>
            </w:tcMar>
            <w:vAlign w:val="center"/>
          </w:tcPr>
          <w:p w14:paraId="7A23278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test034.png</w:t>
            </w:r>
            <w:r>
              <w:rPr>
                <w:rFonts w:hint="eastAsia" w:ascii="宋体" w:hAnsi="宋体" w:eastAsia="宋体" w:cs="宋体"/>
                <w:kern w:val="0"/>
                <w:sz w:val="24"/>
                <w:szCs w:val="24"/>
                <w:lang w:val="en-US" w:eastAsia="zh-CN" w:bidi="ar"/>
                <w14:ligatures w14:val="standardContextual"/>
              </w:rPr>
              <w:t>（老者）</w:t>
            </w:r>
          </w:p>
        </w:tc>
        <w:tc>
          <w:tcPr>
            <w:tcW w:w="1434" w:type="pct"/>
            <w:tcBorders>
              <w:tl2br w:val="nil"/>
              <w:tr2bl w:val="nil"/>
            </w:tcBorders>
            <w:shd w:val="clear" w:color="auto" w:fill="auto"/>
            <w:tcMar>
              <w:top w:w="120" w:type="dxa"/>
              <w:left w:w="120" w:type="dxa"/>
              <w:bottom w:w="120" w:type="dxa"/>
              <w:right w:w="120" w:type="dxa"/>
            </w:tcMar>
            <w:vAlign w:val="center"/>
          </w:tcPr>
          <w:p w14:paraId="745F74F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24.20</w:t>
            </w:r>
          </w:p>
        </w:tc>
        <w:tc>
          <w:tcPr>
            <w:tcW w:w="1422" w:type="pct"/>
            <w:tcBorders>
              <w:tl2br w:val="nil"/>
              <w:tr2bl w:val="nil"/>
            </w:tcBorders>
            <w:shd w:val="clear" w:color="auto" w:fill="auto"/>
            <w:tcMar>
              <w:top w:w="120" w:type="dxa"/>
              <w:left w:w="120" w:type="dxa"/>
              <w:bottom w:w="120" w:type="dxa"/>
              <w:right w:w="120" w:type="dxa"/>
            </w:tcMar>
            <w:vAlign w:val="center"/>
          </w:tcPr>
          <w:p w14:paraId="2F350D3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0.3721</w:t>
            </w:r>
          </w:p>
        </w:tc>
      </w:tr>
      <w:tr w14:paraId="1490F30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43" w:type="pct"/>
            <w:tcBorders>
              <w:tl2br w:val="nil"/>
              <w:tr2bl w:val="nil"/>
            </w:tcBorders>
            <w:shd w:val="clear" w:color="auto" w:fill="auto"/>
            <w:tcMar>
              <w:top w:w="120" w:type="dxa"/>
              <w:left w:w="120" w:type="dxa"/>
              <w:bottom w:w="120" w:type="dxa"/>
              <w:right w:w="120" w:type="dxa"/>
            </w:tcMar>
            <w:vAlign w:val="center"/>
          </w:tcPr>
          <w:p w14:paraId="66A39017">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14:ligatures w14:val="standardContextual"/>
              </w:rPr>
              <w:t>woman.</w:t>
            </w:r>
            <w:r>
              <w:rPr>
                <w:rFonts w:hint="eastAsia" w:ascii="宋体" w:hAnsi="宋体" w:eastAsia="宋体" w:cs="宋体"/>
                <w:kern w:val="0"/>
                <w:sz w:val="24"/>
                <w:szCs w:val="24"/>
                <w:lang w:val="en-US" w:eastAsia="zh-CN" w:bidi="ar"/>
                <w14:ligatures w14:val="standardContextual"/>
              </w:rPr>
              <w:t>jpg（女人）</w:t>
            </w:r>
          </w:p>
        </w:tc>
        <w:tc>
          <w:tcPr>
            <w:tcW w:w="1434" w:type="pct"/>
            <w:tcBorders>
              <w:tl2br w:val="nil"/>
              <w:tr2bl w:val="nil"/>
            </w:tcBorders>
            <w:shd w:val="clear" w:color="auto" w:fill="auto"/>
            <w:tcMar>
              <w:top w:w="120" w:type="dxa"/>
              <w:left w:w="120" w:type="dxa"/>
              <w:bottom w:w="120" w:type="dxa"/>
              <w:right w:w="120" w:type="dxa"/>
            </w:tcMar>
            <w:vAlign w:val="center"/>
          </w:tcPr>
          <w:p w14:paraId="23CE613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24.06</w:t>
            </w:r>
          </w:p>
        </w:tc>
        <w:tc>
          <w:tcPr>
            <w:tcW w:w="1422" w:type="pct"/>
            <w:tcBorders>
              <w:tl2br w:val="nil"/>
              <w:tr2bl w:val="nil"/>
            </w:tcBorders>
            <w:shd w:val="clear" w:color="auto" w:fill="auto"/>
            <w:tcMar>
              <w:top w:w="120" w:type="dxa"/>
              <w:left w:w="120" w:type="dxa"/>
              <w:bottom w:w="120" w:type="dxa"/>
              <w:right w:w="120" w:type="dxa"/>
            </w:tcMar>
            <w:vAlign w:val="center"/>
          </w:tcPr>
          <w:p w14:paraId="256B9D0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0.5060</w:t>
            </w:r>
          </w:p>
        </w:tc>
      </w:tr>
    </w:tbl>
    <w:p w14:paraId="332AC59E">
      <w:pPr>
        <w:ind w:firstLine="420" w:firstLineChars="0"/>
        <w:jc w:val="center"/>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表6.1 去噪结果</w:t>
      </w:r>
    </w:p>
    <w:p w14:paraId="14B087D3">
      <w:pPr>
        <w:jc w:val="both"/>
        <w:rPr>
          <w:rFonts w:hint="default" w:ascii="Times New Roman" w:hAnsi="Times New Roman" w:eastAsia="宋体" w:cs="Times New Roman"/>
          <w:b w:val="0"/>
          <w:bCs w:val="0"/>
          <w:kern w:val="2"/>
          <w:sz w:val="24"/>
          <w:szCs w:val="24"/>
          <w:lang w:val="en-US" w:eastAsia="zh-CN" w:bidi="ar-SA"/>
          <w14:ligatures w14:val="standardContextual"/>
        </w:rPr>
      </w:pPr>
    </w:p>
    <w:p w14:paraId="19A2284A">
      <w:pPr>
        <w:ind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针对“老者”图片，采用dncnn_25,dncnn_50模型去噪结果如下图所示（噪声大小为25），从左至右依次为含噪图，dncnn_25去噪图，dncnn_50去噪图，原图：</w:t>
      </w:r>
    </w:p>
    <w:p w14:paraId="29258756">
      <w:pPr>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303655" cy="1955800"/>
            <wp:effectExtent l="0" t="0" r="10795" b="6350"/>
            <wp:docPr id="39" name="图片 39" descr="test034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test034_L"/>
                    <pic:cNvPicPr>
                      <a:picLocks noChangeAspect="1"/>
                    </pic:cNvPicPr>
                  </pic:nvPicPr>
                  <pic:blipFill>
                    <a:blip r:embed="rId21"/>
                    <a:stretch>
                      <a:fillRect/>
                    </a:stretch>
                  </pic:blipFill>
                  <pic:spPr>
                    <a:xfrm>
                      <a:off x="0" y="0"/>
                      <a:ext cx="1303655" cy="1955800"/>
                    </a:xfrm>
                    <a:prstGeom prst="rect">
                      <a:avLst/>
                    </a:prstGeom>
                  </pic:spPr>
                </pic:pic>
              </a:graphicData>
            </a:graphic>
          </wp:inline>
        </w:drawing>
      </w:r>
      <w:r>
        <w:rPr>
          <w:rFonts w:hint="eastAsia"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287145" cy="1931670"/>
            <wp:effectExtent l="0" t="0" r="8255" b="11430"/>
            <wp:docPr id="41" name="图片 41" descr="test034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test034_E"/>
                    <pic:cNvPicPr>
                      <a:picLocks noChangeAspect="1"/>
                    </pic:cNvPicPr>
                  </pic:nvPicPr>
                  <pic:blipFill>
                    <a:blip r:embed="rId45"/>
                    <a:stretch>
                      <a:fillRect/>
                    </a:stretch>
                  </pic:blipFill>
                  <pic:spPr>
                    <a:xfrm>
                      <a:off x="0" y="0"/>
                      <a:ext cx="1287145" cy="1931670"/>
                    </a:xfrm>
                    <a:prstGeom prst="rect">
                      <a:avLst/>
                    </a:prstGeom>
                  </pic:spPr>
                </pic:pic>
              </a:graphicData>
            </a:graphic>
          </wp:inline>
        </w:drawing>
      </w:r>
      <w:r>
        <w:rPr>
          <w:rFonts w:hint="eastAsia"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308735" cy="1963420"/>
            <wp:effectExtent l="0" t="0" r="5715" b="17780"/>
            <wp:docPr id="45" name="图片 45" descr="test034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test034_E"/>
                    <pic:cNvPicPr>
                      <a:picLocks noChangeAspect="1"/>
                    </pic:cNvPicPr>
                  </pic:nvPicPr>
                  <pic:blipFill>
                    <a:blip r:embed="rId46"/>
                    <a:stretch>
                      <a:fillRect/>
                    </a:stretch>
                  </pic:blipFill>
                  <pic:spPr>
                    <a:xfrm>
                      <a:off x="0" y="0"/>
                      <a:ext cx="1308735" cy="1963420"/>
                    </a:xfrm>
                    <a:prstGeom prst="rect">
                      <a:avLst/>
                    </a:prstGeom>
                  </pic:spPr>
                </pic:pic>
              </a:graphicData>
            </a:graphic>
          </wp:inline>
        </w:drawing>
      </w:r>
      <w:r>
        <w:rPr>
          <w:rFonts w:hint="eastAsia"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308100" cy="1964690"/>
            <wp:effectExtent l="0" t="0" r="6350" b="16510"/>
            <wp:docPr id="43" name="图片 43" descr="test034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test034_H"/>
                    <pic:cNvPicPr>
                      <a:picLocks noChangeAspect="1"/>
                    </pic:cNvPicPr>
                  </pic:nvPicPr>
                  <pic:blipFill>
                    <a:blip r:embed="rId23"/>
                    <a:stretch>
                      <a:fillRect/>
                    </a:stretch>
                  </pic:blipFill>
                  <pic:spPr>
                    <a:xfrm>
                      <a:off x="0" y="0"/>
                      <a:ext cx="1308100" cy="1964690"/>
                    </a:xfrm>
                    <a:prstGeom prst="rect">
                      <a:avLst/>
                    </a:prstGeom>
                  </pic:spPr>
                </pic:pic>
              </a:graphicData>
            </a:graphic>
          </wp:inline>
        </w:drawing>
      </w:r>
    </w:p>
    <w:p w14:paraId="57559510">
      <w:pPr>
        <w:ind w:firstLine="420" w:firstLineChars="0"/>
        <w:jc w:val="center"/>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bCs/>
          <w:kern w:val="2"/>
          <w:sz w:val="24"/>
          <w:szCs w:val="24"/>
          <w:lang w:val="en-US" w:eastAsia="zh-CN" w:bidi="ar-SA"/>
          <w14:ligatures w14:val="none"/>
        </w:rPr>
        <w:t>图6.2 不同模型去噪结果图</w:t>
      </w:r>
    </w:p>
    <w:p w14:paraId="268B3B68">
      <w:pPr>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 xml:space="preserve"> </w:t>
      </w:r>
      <w:r>
        <w:rPr>
          <w:rFonts w:hint="eastAsia" w:ascii="Times New Roman" w:hAnsi="Times New Roman" w:eastAsia="宋体" w:cs="Times New Roman"/>
          <w:b w:val="0"/>
          <w:bCs w:val="0"/>
          <w:kern w:val="2"/>
          <w:sz w:val="24"/>
          <w:szCs w:val="24"/>
          <w:lang w:val="en-US" w:eastAsia="zh-CN" w:bidi="ar-SA"/>
          <w14:ligatures w14:val="standardContextual"/>
        </w:rPr>
        <w:tab/>
      </w:r>
      <w:r>
        <w:rPr>
          <w:rFonts w:hint="eastAsia" w:ascii="Times New Roman" w:hAnsi="Times New Roman" w:eastAsia="宋体" w:cs="Times New Roman"/>
          <w:b w:val="0"/>
          <w:bCs w:val="0"/>
          <w:kern w:val="2"/>
          <w:sz w:val="24"/>
          <w:szCs w:val="24"/>
          <w:lang w:val="en-US" w:eastAsia="zh-CN" w:bidi="ar-SA"/>
          <w14:ligatures w14:val="standardContextual"/>
        </w:rPr>
        <w:t>其中dncnn_25去噪结果为PSNR: 33.68 dB; SSIM: 0.8690，dncnn_50去噪结果为PSNR: 31.04 dB; SSIM: 0.8127。</w:t>
      </w:r>
    </w:p>
    <w:p w14:paraId="4E512B56">
      <w:pPr>
        <w:jc w:val="both"/>
        <w:rPr>
          <w:rFonts w:hint="default" w:ascii="Times New Roman" w:hAnsi="Times New Roman" w:eastAsia="宋体" w:cs="Times New Roman"/>
          <w:b w:val="0"/>
          <w:bCs w:val="0"/>
          <w:kern w:val="2"/>
          <w:sz w:val="24"/>
          <w:szCs w:val="24"/>
          <w:lang w:val="en-US" w:eastAsia="zh-CN" w:bidi="ar-SA"/>
          <w14:ligatures w14:val="standardContextual"/>
        </w:rPr>
      </w:pPr>
    </w:p>
    <w:p w14:paraId="4EC24FF4">
      <w:pPr>
        <w:ind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改变噪声大小，采用dncnn_25,dncnn_50模型去噪结果如下图所示（噪声大小为50），从左至右依次为含噪图，dncnn_25去噪图，dncnn_50去噪图，原图：</w:t>
      </w:r>
    </w:p>
    <w:p w14:paraId="7028E847">
      <w:pPr>
        <w:jc w:val="both"/>
        <w:rPr>
          <w:rFonts w:hint="default" w:ascii="Times New Roman" w:hAnsi="Times New Roman" w:eastAsia="宋体" w:cs="Times New Roman"/>
          <w:b w:val="0"/>
          <w:bCs w:val="0"/>
          <w:kern w:val="2"/>
          <w:sz w:val="24"/>
          <w:szCs w:val="24"/>
          <w:lang w:val="en-US" w:eastAsia="zh-CN" w:bidi="ar-SA"/>
          <w14:ligatures w14:val="standardContextual"/>
        </w:rPr>
      </w:pPr>
    </w:p>
    <w:p w14:paraId="3ED7D3A1">
      <w:pPr>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257935" cy="1885950"/>
            <wp:effectExtent l="0" t="0" r="18415" b="0"/>
            <wp:docPr id="48" name="图片 48" descr="test034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test034_L"/>
                    <pic:cNvPicPr>
                      <a:picLocks noChangeAspect="1"/>
                    </pic:cNvPicPr>
                  </pic:nvPicPr>
                  <pic:blipFill>
                    <a:blip r:embed="rId47"/>
                    <a:stretch>
                      <a:fillRect/>
                    </a:stretch>
                  </pic:blipFill>
                  <pic:spPr>
                    <a:xfrm>
                      <a:off x="0" y="0"/>
                      <a:ext cx="1257935" cy="1885950"/>
                    </a:xfrm>
                    <a:prstGeom prst="rect">
                      <a:avLst/>
                    </a:prstGeom>
                  </pic:spPr>
                </pic:pic>
              </a:graphicData>
            </a:graphic>
          </wp:inline>
        </w:drawing>
      </w:r>
      <w:r>
        <w:rPr>
          <w:rFonts w:hint="eastAsia"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250950" cy="1875155"/>
            <wp:effectExtent l="0" t="0" r="6350" b="10795"/>
            <wp:docPr id="47" name="图片 47" descr="test034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test034_E"/>
                    <pic:cNvPicPr>
                      <a:picLocks noChangeAspect="1"/>
                    </pic:cNvPicPr>
                  </pic:nvPicPr>
                  <pic:blipFill>
                    <a:blip r:embed="rId48"/>
                    <a:stretch>
                      <a:fillRect/>
                    </a:stretch>
                  </pic:blipFill>
                  <pic:spPr>
                    <a:xfrm>
                      <a:off x="0" y="0"/>
                      <a:ext cx="1250950" cy="1875155"/>
                    </a:xfrm>
                    <a:prstGeom prst="rect">
                      <a:avLst/>
                    </a:prstGeom>
                  </pic:spPr>
                </pic:pic>
              </a:graphicData>
            </a:graphic>
          </wp:inline>
        </w:drawing>
      </w:r>
      <w:r>
        <w:rPr>
          <w:rFonts w:hint="eastAsia"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264285" cy="1895475"/>
            <wp:effectExtent l="0" t="0" r="12065" b="9525"/>
            <wp:docPr id="49" name="图片 49" descr="test034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test034_E"/>
                    <pic:cNvPicPr>
                      <a:picLocks noChangeAspect="1"/>
                    </pic:cNvPicPr>
                  </pic:nvPicPr>
                  <pic:blipFill>
                    <a:blip r:embed="rId49"/>
                    <a:stretch>
                      <a:fillRect/>
                    </a:stretch>
                  </pic:blipFill>
                  <pic:spPr>
                    <a:xfrm>
                      <a:off x="0" y="0"/>
                      <a:ext cx="1264285" cy="1895475"/>
                    </a:xfrm>
                    <a:prstGeom prst="rect">
                      <a:avLst/>
                    </a:prstGeom>
                  </pic:spPr>
                </pic:pic>
              </a:graphicData>
            </a:graphic>
          </wp:inline>
        </w:drawing>
      </w:r>
      <w:r>
        <w:rPr>
          <w:rFonts w:hint="eastAsia"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1250950" cy="1875790"/>
            <wp:effectExtent l="0" t="0" r="6350" b="10160"/>
            <wp:docPr id="46" name="图片 46" descr="test034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test034_H"/>
                    <pic:cNvPicPr>
                      <a:picLocks noChangeAspect="1"/>
                    </pic:cNvPicPr>
                  </pic:nvPicPr>
                  <pic:blipFill>
                    <a:blip r:embed="rId23"/>
                    <a:stretch>
                      <a:fillRect/>
                    </a:stretch>
                  </pic:blipFill>
                  <pic:spPr>
                    <a:xfrm>
                      <a:off x="0" y="0"/>
                      <a:ext cx="1250950" cy="1875790"/>
                    </a:xfrm>
                    <a:prstGeom prst="rect">
                      <a:avLst/>
                    </a:prstGeom>
                  </pic:spPr>
                </pic:pic>
              </a:graphicData>
            </a:graphic>
          </wp:inline>
        </w:drawing>
      </w:r>
    </w:p>
    <w:p w14:paraId="4676FE43">
      <w:pPr>
        <w:ind w:firstLine="420" w:firstLineChars="0"/>
        <w:jc w:val="center"/>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bCs/>
          <w:kern w:val="2"/>
          <w:sz w:val="24"/>
          <w:szCs w:val="24"/>
          <w:lang w:val="en-US" w:eastAsia="zh-CN" w:bidi="ar-SA"/>
          <w14:ligatures w14:val="none"/>
        </w:rPr>
        <w:t>图6.3 改噪后不同模型去噪结果图</w:t>
      </w:r>
    </w:p>
    <w:p w14:paraId="4A140403">
      <w:pPr>
        <w:numPr>
          <w:ilvl w:val="0"/>
          <w:numId w:val="0"/>
        </w:numPr>
        <w:spacing w:line="300" w:lineRule="auto"/>
        <w:ind w:leftChars="0" w:firstLine="420" w:firstLineChars="0"/>
        <w:rPr>
          <w:rFonts w:hint="eastAsia"/>
          <w:b/>
        </w:rPr>
      </w:pPr>
      <w:r>
        <w:rPr>
          <w:rFonts w:hint="eastAsia" w:ascii="Times New Roman" w:hAnsi="Times New Roman" w:eastAsia="宋体" w:cs="Times New Roman"/>
          <w:b w:val="0"/>
          <w:bCs w:val="0"/>
          <w:kern w:val="2"/>
          <w:sz w:val="24"/>
          <w:szCs w:val="24"/>
          <w:lang w:val="en-US" w:eastAsia="zh-CN" w:bidi="ar-SA"/>
          <w14:ligatures w14:val="standardContextual"/>
        </w:rPr>
        <w:t>其中dncnn_25去噪结果为PSNR: 17.61 dB; SSIM: 0.1480，dncnn_50去噪结果为</w:t>
      </w:r>
      <w:r>
        <w:rPr>
          <w:rFonts w:hint="default" w:ascii="Times New Roman" w:hAnsi="Times New Roman" w:eastAsia="宋体" w:cs="Times New Roman"/>
          <w:b w:val="0"/>
          <w:bCs w:val="0"/>
          <w:kern w:val="2"/>
          <w:sz w:val="24"/>
          <w:szCs w:val="24"/>
          <w:lang w:val="en-US" w:eastAsia="zh-CN" w:bidi="ar-SA"/>
          <w14:ligatures w14:val="standardContextual"/>
        </w:rPr>
        <w:t>PSNR: 30.84 dB; SSIM: 0.8256</w:t>
      </w:r>
      <w:r>
        <w:rPr>
          <w:rFonts w:hint="eastAsia" w:ascii="Times New Roman" w:hAnsi="Times New Roman" w:eastAsia="宋体" w:cs="Times New Roman"/>
          <w:b w:val="0"/>
          <w:bCs w:val="0"/>
          <w:kern w:val="2"/>
          <w:sz w:val="24"/>
          <w:szCs w:val="24"/>
          <w:lang w:val="en-US" w:eastAsia="zh-CN" w:bidi="ar-SA"/>
          <w14:ligatures w14:val="standardContextual"/>
        </w:rPr>
        <w:t>。</w:t>
      </w:r>
    </w:p>
    <w:p w14:paraId="410B6286">
      <w:pPr>
        <w:rPr>
          <w:rFonts w:hint="eastAsia" w:ascii="Arial" w:hAnsi="Arial" w:eastAsia="黑体" w:cs="Times New Roman"/>
          <w:b/>
          <w:bCs/>
          <w:sz w:val="30"/>
          <w:szCs w:val="30"/>
          <w:lang w:val="en-US" w:eastAsia="zh-CN"/>
          <w14:ligatures w14:val="none"/>
        </w:rPr>
      </w:pPr>
    </w:p>
    <w:p w14:paraId="2E2E183F">
      <w:pPr>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6.2 传统图像分割方法实验结果</w:t>
      </w:r>
    </w:p>
    <w:p w14:paraId="4C246847">
      <w:pPr>
        <w:ind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采用过程中提及的默认参数与图片，五种方法分割结果如下：</w:t>
      </w:r>
    </w:p>
    <w:p w14:paraId="4B26F909">
      <w:pPr>
        <w:numPr>
          <w:ilvl w:val="0"/>
          <w:numId w:val="0"/>
        </w:numPr>
        <w:spacing w:line="300" w:lineRule="auto"/>
        <w:ind w:leftChars="0"/>
        <w:rPr>
          <w:rFonts w:hint="eastAsia"/>
          <w:b/>
        </w:rPr>
      </w:pPr>
    </w:p>
    <w:p w14:paraId="21EE51BA">
      <w:pPr>
        <w:numPr>
          <w:ilvl w:val="0"/>
          <w:numId w:val="0"/>
        </w:numPr>
        <w:spacing w:line="300" w:lineRule="auto"/>
        <w:ind w:leftChars="0"/>
      </w:pPr>
      <w:r>
        <w:drawing>
          <wp:inline distT="0" distB="0" distL="114300" distR="114300">
            <wp:extent cx="5260340" cy="2648585"/>
            <wp:effectExtent l="0" t="0" r="16510" b="18415"/>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
                    <pic:cNvPicPr>
                      <a:picLocks noChangeAspect="1"/>
                    </pic:cNvPicPr>
                  </pic:nvPicPr>
                  <pic:blipFill>
                    <a:blip r:embed="rId50"/>
                    <a:stretch>
                      <a:fillRect/>
                    </a:stretch>
                  </pic:blipFill>
                  <pic:spPr>
                    <a:xfrm>
                      <a:off x="0" y="0"/>
                      <a:ext cx="5260340" cy="2648585"/>
                    </a:xfrm>
                    <a:prstGeom prst="rect">
                      <a:avLst/>
                    </a:prstGeom>
                    <a:noFill/>
                    <a:ln>
                      <a:noFill/>
                    </a:ln>
                  </pic:spPr>
                </pic:pic>
              </a:graphicData>
            </a:graphic>
          </wp:inline>
        </w:drawing>
      </w:r>
    </w:p>
    <w:p w14:paraId="26B0F35A">
      <w:pPr>
        <w:ind w:firstLine="420" w:firstLineChars="0"/>
        <w:jc w:val="center"/>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图6.4 传统分割结果</w:t>
      </w:r>
    </w:p>
    <w:p w14:paraId="6478DF60">
      <w:pPr>
        <w:numPr>
          <w:ilvl w:val="0"/>
          <w:numId w:val="0"/>
        </w:numPr>
        <w:spacing w:line="300" w:lineRule="auto"/>
        <w:ind w:leftChars="0"/>
      </w:pPr>
    </w:p>
    <w:p w14:paraId="27A8A975">
      <w:pPr>
        <w:numPr>
          <w:ilvl w:val="0"/>
          <w:numId w:val="0"/>
        </w:numPr>
        <w:spacing w:line="300" w:lineRule="auto"/>
        <w:ind w:leftChars="0" w:firstLine="420" w:firstLineChars="0"/>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依次改变阈值分割中的阈值大小为50，70，150，分别得到结果如下：</w:t>
      </w:r>
    </w:p>
    <w:p w14:paraId="5BC533AD">
      <w:pPr>
        <w:numPr>
          <w:ilvl w:val="0"/>
          <w:numId w:val="0"/>
        </w:numPr>
        <w:spacing w:line="300" w:lineRule="auto"/>
        <w:ind w:leftChars="0"/>
        <w:jc w:val="center"/>
      </w:pPr>
      <w:r>
        <w:drawing>
          <wp:inline distT="0" distB="0" distL="114300" distR="114300">
            <wp:extent cx="1485900" cy="3710940"/>
            <wp:effectExtent l="0" t="0" r="0" b="3810"/>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51"/>
                    <a:stretch>
                      <a:fillRect/>
                    </a:stretch>
                  </pic:blipFill>
                  <pic:spPr>
                    <a:xfrm>
                      <a:off x="0" y="0"/>
                      <a:ext cx="1485900" cy="3710940"/>
                    </a:xfrm>
                    <a:prstGeom prst="rect">
                      <a:avLst/>
                    </a:prstGeom>
                    <a:noFill/>
                    <a:ln>
                      <a:noFill/>
                    </a:ln>
                  </pic:spPr>
                </pic:pic>
              </a:graphicData>
            </a:graphic>
          </wp:inline>
        </w:drawing>
      </w:r>
      <w:r>
        <w:drawing>
          <wp:inline distT="0" distB="0" distL="114300" distR="114300">
            <wp:extent cx="1478280" cy="3672840"/>
            <wp:effectExtent l="0" t="0" r="7620" b="3810"/>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52"/>
                    <a:stretch>
                      <a:fillRect/>
                    </a:stretch>
                  </pic:blipFill>
                  <pic:spPr>
                    <a:xfrm>
                      <a:off x="0" y="0"/>
                      <a:ext cx="1478280" cy="3672840"/>
                    </a:xfrm>
                    <a:prstGeom prst="rect">
                      <a:avLst/>
                    </a:prstGeom>
                    <a:noFill/>
                    <a:ln>
                      <a:noFill/>
                    </a:ln>
                  </pic:spPr>
                </pic:pic>
              </a:graphicData>
            </a:graphic>
          </wp:inline>
        </w:drawing>
      </w:r>
      <w:r>
        <w:drawing>
          <wp:inline distT="0" distB="0" distL="114300" distR="114300">
            <wp:extent cx="1492250" cy="3715385"/>
            <wp:effectExtent l="0" t="0" r="12700" b="18415"/>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53"/>
                    <a:stretch>
                      <a:fillRect/>
                    </a:stretch>
                  </pic:blipFill>
                  <pic:spPr>
                    <a:xfrm>
                      <a:off x="0" y="0"/>
                      <a:ext cx="1492250" cy="3715385"/>
                    </a:xfrm>
                    <a:prstGeom prst="rect">
                      <a:avLst/>
                    </a:prstGeom>
                    <a:noFill/>
                    <a:ln>
                      <a:noFill/>
                    </a:ln>
                  </pic:spPr>
                </pic:pic>
              </a:graphicData>
            </a:graphic>
          </wp:inline>
        </w:drawing>
      </w:r>
    </w:p>
    <w:p w14:paraId="50564EA9">
      <w:pPr>
        <w:ind w:firstLine="420" w:firstLineChars="0"/>
        <w:jc w:val="center"/>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图6.5 改变阈值后阈值分割结果</w:t>
      </w:r>
    </w:p>
    <w:p w14:paraId="2CFD32DD">
      <w:pPr>
        <w:numPr>
          <w:ilvl w:val="0"/>
          <w:numId w:val="0"/>
        </w:numPr>
        <w:spacing w:line="300" w:lineRule="auto"/>
        <w:ind w:leftChars="0"/>
        <w:jc w:val="both"/>
      </w:pPr>
    </w:p>
    <w:p w14:paraId="4AEA6814">
      <w:pPr>
        <w:numPr>
          <w:ilvl w:val="0"/>
          <w:numId w:val="0"/>
        </w:numPr>
        <w:spacing w:line="300" w:lineRule="auto"/>
        <w:ind w:leftChars="0" w:firstLine="420" w:firstLineChars="0"/>
        <w:jc w:val="both"/>
        <w:rPr>
          <w:rFonts w:hint="default"/>
          <w:lang w:val="en-US"/>
        </w:rPr>
      </w:pPr>
      <w:r>
        <w:rPr>
          <w:rFonts w:hint="eastAsia" w:ascii="Times New Roman" w:hAnsi="Times New Roman" w:eastAsia="宋体" w:cs="Times New Roman"/>
          <w:b w:val="0"/>
          <w:bCs w:val="0"/>
          <w:kern w:val="2"/>
          <w:sz w:val="24"/>
          <w:szCs w:val="24"/>
          <w:lang w:val="en-US" w:eastAsia="zh-CN" w:bidi="ar-SA"/>
          <w14:ligatures w14:val="standardContextual"/>
        </w:rPr>
        <w:t>依次改变阈值分割中的threshold1,2为80,120，K-means中K为50，200，300的情形，分别得到结果如下：</w:t>
      </w:r>
    </w:p>
    <w:p w14:paraId="4D069D7B">
      <w:pPr>
        <w:numPr>
          <w:ilvl w:val="0"/>
          <w:numId w:val="0"/>
        </w:numPr>
        <w:spacing w:line="300" w:lineRule="auto"/>
        <w:ind w:leftChars="0"/>
        <w:jc w:val="center"/>
      </w:pPr>
      <w:r>
        <w:drawing>
          <wp:inline distT="0" distB="0" distL="114300" distR="114300">
            <wp:extent cx="1290320" cy="3101340"/>
            <wp:effectExtent l="0" t="0" r="5080" b="3810"/>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54"/>
                    <a:stretch>
                      <a:fillRect/>
                    </a:stretch>
                  </pic:blipFill>
                  <pic:spPr>
                    <a:xfrm>
                      <a:off x="0" y="0"/>
                      <a:ext cx="1290320" cy="3101340"/>
                    </a:xfrm>
                    <a:prstGeom prst="rect">
                      <a:avLst/>
                    </a:prstGeom>
                    <a:noFill/>
                    <a:ln>
                      <a:noFill/>
                    </a:ln>
                  </pic:spPr>
                </pic:pic>
              </a:graphicData>
            </a:graphic>
          </wp:inline>
        </w:drawing>
      </w:r>
      <w:r>
        <w:drawing>
          <wp:inline distT="0" distB="0" distL="114300" distR="114300">
            <wp:extent cx="1261745" cy="3133090"/>
            <wp:effectExtent l="0" t="0" r="14605" b="10160"/>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55"/>
                    <a:stretch>
                      <a:fillRect/>
                    </a:stretch>
                  </pic:blipFill>
                  <pic:spPr>
                    <a:xfrm>
                      <a:off x="0" y="0"/>
                      <a:ext cx="1261745" cy="3133090"/>
                    </a:xfrm>
                    <a:prstGeom prst="rect">
                      <a:avLst/>
                    </a:prstGeom>
                    <a:noFill/>
                    <a:ln>
                      <a:noFill/>
                    </a:ln>
                  </pic:spPr>
                </pic:pic>
              </a:graphicData>
            </a:graphic>
          </wp:inline>
        </w:drawing>
      </w:r>
      <w:r>
        <w:drawing>
          <wp:inline distT="0" distB="0" distL="114300" distR="114300">
            <wp:extent cx="1285875" cy="3098165"/>
            <wp:effectExtent l="0" t="0" r="9525" b="6985"/>
            <wp:docPr id="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
                    <pic:cNvPicPr>
                      <a:picLocks noChangeAspect="1"/>
                    </pic:cNvPicPr>
                  </pic:nvPicPr>
                  <pic:blipFill>
                    <a:blip r:embed="rId56"/>
                    <a:stretch>
                      <a:fillRect/>
                    </a:stretch>
                  </pic:blipFill>
                  <pic:spPr>
                    <a:xfrm>
                      <a:off x="0" y="0"/>
                      <a:ext cx="1285875" cy="3098165"/>
                    </a:xfrm>
                    <a:prstGeom prst="rect">
                      <a:avLst/>
                    </a:prstGeom>
                    <a:noFill/>
                    <a:ln>
                      <a:noFill/>
                    </a:ln>
                  </pic:spPr>
                </pic:pic>
              </a:graphicData>
            </a:graphic>
          </wp:inline>
        </w:drawing>
      </w:r>
      <w:r>
        <w:drawing>
          <wp:inline distT="0" distB="0" distL="114300" distR="114300">
            <wp:extent cx="1246505" cy="3105150"/>
            <wp:effectExtent l="0" t="0" r="10795" b="0"/>
            <wp:docPr id="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
                    <pic:cNvPicPr>
                      <a:picLocks noChangeAspect="1"/>
                    </pic:cNvPicPr>
                  </pic:nvPicPr>
                  <pic:blipFill>
                    <a:blip r:embed="rId57"/>
                    <a:stretch>
                      <a:fillRect/>
                    </a:stretch>
                  </pic:blipFill>
                  <pic:spPr>
                    <a:xfrm>
                      <a:off x="0" y="0"/>
                      <a:ext cx="1246505" cy="3105150"/>
                    </a:xfrm>
                    <a:prstGeom prst="rect">
                      <a:avLst/>
                    </a:prstGeom>
                    <a:noFill/>
                    <a:ln>
                      <a:noFill/>
                    </a:ln>
                  </pic:spPr>
                </pic:pic>
              </a:graphicData>
            </a:graphic>
          </wp:inline>
        </w:drawing>
      </w:r>
    </w:p>
    <w:p w14:paraId="3CBF97A1">
      <w:pPr>
        <w:ind w:firstLine="420" w:firstLineChars="0"/>
        <w:jc w:val="center"/>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图6.6 改变相关参数后Canny边缘分割和K-means分割结果</w:t>
      </w:r>
    </w:p>
    <w:p w14:paraId="473D2429">
      <w:pPr>
        <w:numPr>
          <w:ilvl w:val="0"/>
          <w:numId w:val="0"/>
        </w:numPr>
        <w:spacing w:line="300" w:lineRule="auto"/>
        <w:ind w:leftChars="0"/>
        <w:jc w:val="center"/>
      </w:pPr>
    </w:p>
    <w:p w14:paraId="2B0B1212">
      <w:pPr>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6.3 U-Net图像分割实验结果</w:t>
      </w:r>
    </w:p>
    <w:p w14:paraId="0F4CCAE4">
      <w:pPr>
        <w:numPr>
          <w:ilvl w:val="0"/>
          <w:numId w:val="0"/>
        </w:numPr>
        <w:spacing w:line="300" w:lineRule="auto"/>
        <w:ind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采用U-Net架构，从左往右依次为X光扫描图，U-Net分割结果图，标准对照图。</w:t>
      </w:r>
    </w:p>
    <w:p w14:paraId="61EB0587">
      <w:pPr>
        <w:numPr>
          <w:ilvl w:val="0"/>
          <w:numId w:val="0"/>
        </w:numPr>
        <w:spacing w:line="300" w:lineRule="auto"/>
        <w:ind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IOU用于衡量预测分割区域与真实标签区域的重合度，是语义分割的核心评价指标，直接反映分割的精准度。ACC用于衡量预测正确的像素数占总像素数的比例，仅能反映整体像素分类的对错，无法体现分割的完整性。表格中第一组IOU&amp;ACC：模型推理输出的张量直接计算，基于U-Net输出的概率图/二值化结果，无中间环节损失，最能反映模型本身的性能，第二组单独的IOU/ACC：模型输出保存为图片后，重新读取图片与真实标签计算，会受到图片格式压缩、像素量化、尺寸缩放的影响，数值会出现明显偏差。</w:t>
      </w:r>
    </w:p>
    <w:p w14:paraId="749E28C8">
      <w:pPr>
        <w:numPr>
          <w:ilvl w:val="0"/>
          <w:numId w:val="0"/>
        </w:numPr>
        <w:spacing w:line="300" w:lineRule="auto"/>
        <w:ind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输入图像大小为128*128，分割结果如下所示：</w:t>
      </w:r>
    </w:p>
    <w:p w14:paraId="75C12036">
      <w:pPr>
        <w:numPr>
          <w:ilvl w:val="0"/>
          <w:numId w:val="0"/>
        </w:numPr>
        <w:spacing w:line="300" w:lineRule="auto"/>
        <w:ind w:leftChars="0"/>
        <w:jc w:val="center"/>
      </w:pPr>
      <w:r>
        <w:drawing>
          <wp:inline distT="0" distB="0" distL="114300" distR="114300">
            <wp:extent cx="4519295" cy="6026150"/>
            <wp:effectExtent l="0" t="0" r="14605" b="12700"/>
            <wp:docPr id="6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0"/>
                    <pic:cNvPicPr>
                      <a:picLocks noChangeAspect="1"/>
                    </pic:cNvPicPr>
                  </pic:nvPicPr>
                  <pic:blipFill>
                    <a:blip r:embed="rId58"/>
                    <a:stretch>
                      <a:fillRect/>
                    </a:stretch>
                  </pic:blipFill>
                  <pic:spPr>
                    <a:xfrm>
                      <a:off x="0" y="0"/>
                      <a:ext cx="4519295" cy="6026150"/>
                    </a:xfrm>
                    <a:prstGeom prst="rect">
                      <a:avLst/>
                    </a:prstGeom>
                    <a:noFill/>
                    <a:ln>
                      <a:noFill/>
                    </a:ln>
                  </pic:spPr>
                </pic:pic>
              </a:graphicData>
            </a:graphic>
          </wp:inline>
        </w:drawing>
      </w:r>
    </w:p>
    <w:p w14:paraId="24989AE6">
      <w:pPr>
        <w:ind w:firstLine="420" w:firstLineChars="0"/>
        <w:jc w:val="center"/>
      </w:pPr>
      <w:r>
        <w:rPr>
          <w:rFonts w:hint="eastAsia" w:ascii="Times New Roman" w:hAnsi="Times New Roman" w:eastAsia="宋体" w:cs="Times New Roman"/>
          <w:b/>
          <w:bCs/>
          <w:kern w:val="2"/>
          <w:sz w:val="24"/>
          <w:szCs w:val="24"/>
          <w:lang w:val="en-US" w:eastAsia="zh-CN" w:bidi="ar-SA"/>
          <w14:ligatures w14:val="none"/>
        </w:rPr>
        <w:t>图6.7 128*128图像分割结果</w:t>
      </w:r>
    </w:p>
    <w:tbl>
      <w:tblPr>
        <w:tblStyle w:val="23"/>
        <w:tblW w:w="5000" w:type="pct"/>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0"/>
        <w:gridCol w:w="1536"/>
        <w:gridCol w:w="1536"/>
        <w:gridCol w:w="1537"/>
        <w:gridCol w:w="1537"/>
      </w:tblGrid>
      <w:tr w14:paraId="108A53D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6FC3BF93">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样本文件名</w:t>
            </w:r>
          </w:p>
        </w:tc>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0E057EAC">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模型输出 IOU</w:t>
            </w:r>
          </w:p>
        </w:tc>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1DA3639C">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模型输出 ACC</w:t>
            </w:r>
          </w:p>
        </w:tc>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3B552055">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单独计算 IOU</w:t>
            </w:r>
          </w:p>
        </w:tc>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7138FF9A">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单独计算 ACC</w:t>
            </w:r>
          </w:p>
        </w:tc>
      </w:tr>
      <w:tr w14:paraId="7519EDA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tcBorders>
            <w:shd w:val="clear" w:color="auto" w:fill="auto"/>
            <w:tcMar>
              <w:top w:w="120" w:type="dxa"/>
              <w:left w:w="120" w:type="dxa"/>
              <w:bottom w:w="120" w:type="dxa"/>
              <w:right w:w="120" w:type="dxa"/>
            </w:tcMar>
            <w:vAlign w:val="center"/>
          </w:tcPr>
          <w:p w14:paraId="61D90AC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./output/101.png</w:t>
            </w:r>
          </w:p>
        </w:tc>
        <w:tc>
          <w:tcPr>
            <w:tcW w:w="0" w:type="auto"/>
            <w:tcBorders>
              <w:top w:val="single" w:color="auto" w:sz="4" w:space="0"/>
            </w:tcBorders>
            <w:shd w:val="clear" w:color="auto" w:fill="auto"/>
            <w:tcMar>
              <w:top w:w="120" w:type="dxa"/>
              <w:left w:w="120" w:type="dxa"/>
              <w:bottom w:w="120" w:type="dxa"/>
              <w:right w:w="120" w:type="dxa"/>
            </w:tcMar>
            <w:vAlign w:val="center"/>
          </w:tcPr>
          <w:p w14:paraId="4C4A272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0.0000</w:t>
            </w:r>
          </w:p>
        </w:tc>
        <w:tc>
          <w:tcPr>
            <w:tcW w:w="0" w:type="auto"/>
            <w:tcBorders>
              <w:top w:val="single" w:color="auto" w:sz="4" w:space="0"/>
            </w:tcBorders>
            <w:shd w:val="clear" w:color="auto" w:fill="auto"/>
            <w:tcMar>
              <w:top w:w="120" w:type="dxa"/>
              <w:left w:w="120" w:type="dxa"/>
              <w:bottom w:w="120" w:type="dxa"/>
              <w:right w:w="120" w:type="dxa"/>
            </w:tcMar>
            <w:vAlign w:val="center"/>
          </w:tcPr>
          <w:p w14:paraId="606C025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0.6996</w:t>
            </w:r>
          </w:p>
        </w:tc>
        <w:tc>
          <w:tcPr>
            <w:tcW w:w="0" w:type="auto"/>
            <w:tcBorders>
              <w:top w:val="single" w:color="auto" w:sz="4" w:space="0"/>
            </w:tcBorders>
            <w:shd w:val="clear" w:color="auto" w:fill="auto"/>
            <w:tcMar>
              <w:top w:w="120" w:type="dxa"/>
              <w:left w:w="120" w:type="dxa"/>
              <w:bottom w:w="120" w:type="dxa"/>
              <w:right w:w="120" w:type="dxa"/>
            </w:tcMar>
            <w:vAlign w:val="center"/>
          </w:tcPr>
          <w:p w14:paraId="30418D8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0.0000</w:t>
            </w:r>
          </w:p>
        </w:tc>
        <w:tc>
          <w:tcPr>
            <w:tcW w:w="0" w:type="auto"/>
            <w:tcBorders>
              <w:top w:val="single" w:color="auto" w:sz="4" w:space="0"/>
            </w:tcBorders>
            <w:shd w:val="clear" w:color="auto" w:fill="auto"/>
            <w:tcMar>
              <w:top w:w="120" w:type="dxa"/>
              <w:left w:w="120" w:type="dxa"/>
              <w:bottom w:w="120" w:type="dxa"/>
              <w:right w:w="120" w:type="dxa"/>
            </w:tcMar>
            <w:vAlign w:val="center"/>
          </w:tcPr>
          <w:p w14:paraId="139AE90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0.0437</w:t>
            </w:r>
          </w:p>
        </w:tc>
      </w:tr>
      <w:tr w14:paraId="65C3F92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137BD31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./output/102.png</w:t>
            </w:r>
          </w:p>
        </w:tc>
        <w:tc>
          <w:tcPr>
            <w:tcW w:w="0" w:type="auto"/>
            <w:tcBorders>
              <w:tl2br w:val="nil"/>
              <w:tr2bl w:val="nil"/>
            </w:tcBorders>
            <w:shd w:val="clear" w:color="auto" w:fill="auto"/>
            <w:tcMar>
              <w:top w:w="120" w:type="dxa"/>
              <w:left w:w="120" w:type="dxa"/>
              <w:bottom w:w="120" w:type="dxa"/>
              <w:right w:w="120" w:type="dxa"/>
            </w:tcMar>
            <w:vAlign w:val="center"/>
          </w:tcPr>
          <w:p w14:paraId="0261C70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0.0008</w:t>
            </w:r>
          </w:p>
        </w:tc>
        <w:tc>
          <w:tcPr>
            <w:tcW w:w="0" w:type="auto"/>
            <w:tcBorders>
              <w:tl2br w:val="nil"/>
              <w:tr2bl w:val="nil"/>
            </w:tcBorders>
            <w:shd w:val="clear" w:color="auto" w:fill="auto"/>
            <w:tcMar>
              <w:top w:w="120" w:type="dxa"/>
              <w:left w:w="120" w:type="dxa"/>
              <w:bottom w:w="120" w:type="dxa"/>
              <w:right w:w="120" w:type="dxa"/>
            </w:tcMar>
            <w:vAlign w:val="center"/>
          </w:tcPr>
          <w:p w14:paraId="165EAA6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0.7079</w:t>
            </w:r>
          </w:p>
        </w:tc>
        <w:tc>
          <w:tcPr>
            <w:tcW w:w="0" w:type="auto"/>
            <w:tcBorders>
              <w:tl2br w:val="nil"/>
              <w:tr2bl w:val="nil"/>
            </w:tcBorders>
            <w:shd w:val="clear" w:color="auto" w:fill="auto"/>
            <w:tcMar>
              <w:top w:w="120" w:type="dxa"/>
              <w:left w:w="120" w:type="dxa"/>
              <w:bottom w:w="120" w:type="dxa"/>
              <w:right w:w="120" w:type="dxa"/>
            </w:tcMar>
            <w:vAlign w:val="center"/>
          </w:tcPr>
          <w:p w14:paraId="2102547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0.0001</w:t>
            </w:r>
          </w:p>
        </w:tc>
        <w:tc>
          <w:tcPr>
            <w:tcW w:w="0" w:type="auto"/>
            <w:tcBorders>
              <w:tl2br w:val="nil"/>
              <w:tr2bl w:val="nil"/>
            </w:tcBorders>
            <w:shd w:val="clear" w:color="auto" w:fill="auto"/>
            <w:tcMar>
              <w:top w:w="120" w:type="dxa"/>
              <w:left w:w="120" w:type="dxa"/>
              <w:bottom w:w="120" w:type="dxa"/>
              <w:right w:w="120" w:type="dxa"/>
            </w:tcMar>
            <w:vAlign w:val="center"/>
          </w:tcPr>
          <w:p w14:paraId="7DE747A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0.0880</w:t>
            </w:r>
          </w:p>
        </w:tc>
      </w:tr>
      <w:tr w14:paraId="4CBC5C6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697B583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./output/103.png</w:t>
            </w:r>
          </w:p>
        </w:tc>
        <w:tc>
          <w:tcPr>
            <w:tcW w:w="0" w:type="auto"/>
            <w:tcBorders>
              <w:tl2br w:val="nil"/>
              <w:tr2bl w:val="nil"/>
            </w:tcBorders>
            <w:shd w:val="clear" w:color="auto" w:fill="auto"/>
            <w:tcMar>
              <w:top w:w="120" w:type="dxa"/>
              <w:left w:w="120" w:type="dxa"/>
              <w:bottom w:w="120" w:type="dxa"/>
              <w:right w:w="120" w:type="dxa"/>
            </w:tcMar>
            <w:vAlign w:val="center"/>
          </w:tcPr>
          <w:p w14:paraId="19552B7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0.0230</w:t>
            </w:r>
          </w:p>
        </w:tc>
        <w:tc>
          <w:tcPr>
            <w:tcW w:w="0" w:type="auto"/>
            <w:tcBorders>
              <w:tl2br w:val="nil"/>
              <w:tr2bl w:val="nil"/>
            </w:tcBorders>
            <w:shd w:val="clear" w:color="auto" w:fill="auto"/>
            <w:tcMar>
              <w:top w:w="120" w:type="dxa"/>
              <w:left w:w="120" w:type="dxa"/>
              <w:bottom w:w="120" w:type="dxa"/>
              <w:right w:w="120" w:type="dxa"/>
            </w:tcMar>
            <w:vAlign w:val="center"/>
          </w:tcPr>
          <w:p w14:paraId="41B4A2C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0.7826</w:t>
            </w:r>
          </w:p>
        </w:tc>
        <w:tc>
          <w:tcPr>
            <w:tcW w:w="0" w:type="auto"/>
            <w:tcBorders>
              <w:tl2br w:val="nil"/>
              <w:tr2bl w:val="nil"/>
            </w:tcBorders>
            <w:shd w:val="clear" w:color="auto" w:fill="auto"/>
            <w:tcMar>
              <w:top w:w="120" w:type="dxa"/>
              <w:left w:w="120" w:type="dxa"/>
              <w:bottom w:w="120" w:type="dxa"/>
              <w:right w:w="120" w:type="dxa"/>
            </w:tcMar>
            <w:vAlign w:val="center"/>
          </w:tcPr>
          <w:p w14:paraId="5D4E663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0.0015</w:t>
            </w:r>
          </w:p>
        </w:tc>
        <w:tc>
          <w:tcPr>
            <w:tcW w:w="0" w:type="auto"/>
            <w:tcBorders>
              <w:tl2br w:val="nil"/>
              <w:tr2bl w:val="nil"/>
            </w:tcBorders>
            <w:shd w:val="clear" w:color="auto" w:fill="auto"/>
            <w:tcMar>
              <w:top w:w="120" w:type="dxa"/>
              <w:left w:w="120" w:type="dxa"/>
              <w:bottom w:w="120" w:type="dxa"/>
              <w:right w:w="120" w:type="dxa"/>
            </w:tcMar>
            <w:vAlign w:val="center"/>
          </w:tcPr>
          <w:p w14:paraId="4EB2946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0.1369</w:t>
            </w:r>
          </w:p>
        </w:tc>
      </w:tr>
      <w:tr w14:paraId="3338B23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366E22D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./output/104.png</w:t>
            </w:r>
          </w:p>
        </w:tc>
        <w:tc>
          <w:tcPr>
            <w:tcW w:w="0" w:type="auto"/>
            <w:tcBorders>
              <w:tl2br w:val="nil"/>
              <w:tr2bl w:val="nil"/>
            </w:tcBorders>
            <w:shd w:val="clear" w:color="auto" w:fill="auto"/>
            <w:tcMar>
              <w:top w:w="120" w:type="dxa"/>
              <w:left w:w="120" w:type="dxa"/>
              <w:bottom w:w="120" w:type="dxa"/>
              <w:right w:w="120" w:type="dxa"/>
            </w:tcMar>
            <w:vAlign w:val="center"/>
          </w:tcPr>
          <w:p w14:paraId="4F239F9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0.0115</w:t>
            </w:r>
          </w:p>
        </w:tc>
        <w:tc>
          <w:tcPr>
            <w:tcW w:w="0" w:type="auto"/>
            <w:tcBorders>
              <w:tl2br w:val="nil"/>
              <w:tr2bl w:val="nil"/>
            </w:tcBorders>
            <w:shd w:val="clear" w:color="auto" w:fill="auto"/>
            <w:tcMar>
              <w:top w:w="120" w:type="dxa"/>
              <w:left w:w="120" w:type="dxa"/>
              <w:bottom w:w="120" w:type="dxa"/>
              <w:right w:w="120" w:type="dxa"/>
            </w:tcMar>
            <w:vAlign w:val="center"/>
          </w:tcPr>
          <w:p w14:paraId="0F77294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0.7736</w:t>
            </w:r>
          </w:p>
        </w:tc>
        <w:tc>
          <w:tcPr>
            <w:tcW w:w="0" w:type="auto"/>
            <w:tcBorders>
              <w:tl2br w:val="nil"/>
              <w:tr2bl w:val="nil"/>
            </w:tcBorders>
            <w:shd w:val="clear" w:color="auto" w:fill="auto"/>
            <w:tcMar>
              <w:top w:w="120" w:type="dxa"/>
              <w:left w:w="120" w:type="dxa"/>
              <w:bottom w:w="120" w:type="dxa"/>
              <w:right w:w="120" w:type="dxa"/>
            </w:tcMar>
            <w:vAlign w:val="center"/>
          </w:tcPr>
          <w:p w14:paraId="07257AD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0.0022</w:t>
            </w:r>
          </w:p>
        </w:tc>
        <w:tc>
          <w:tcPr>
            <w:tcW w:w="0" w:type="auto"/>
            <w:tcBorders>
              <w:tl2br w:val="nil"/>
              <w:tr2bl w:val="nil"/>
            </w:tcBorders>
            <w:shd w:val="clear" w:color="auto" w:fill="auto"/>
            <w:tcMar>
              <w:top w:w="120" w:type="dxa"/>
              <w:left w:w="120" w:type="dxa"/>
              <w:bottom w:w="120" w:type="dxa"/>
              <w:right w:w="120" w:type="dxa"/>
            </w:tcMar>
            <w:vAlign w:val="center"/>
          </w:tcPr>
          <w:p w14:paraId="04E61B2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0.1852</w:t>
            </w:r>
          </w:p>
        </w:tc>
      </w:tr>
      <w:tr w14:paraId="0EB1D28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710664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./output/105.png</w:t>
            </w:r>
          </w:p>
        </w:tc>
        <w:tc>
          <w:tcPr>
            <w:tcW w:w="0" w:type="auto"/>
            <w:tcBorders>
              <w:tl2br w:val="nil"/>
              <w:tr2bl w:val="nil"/>
            </w:tcBorders>
            <w:shd w:val="clear" w:color="auto" w:fill="auto"/>
            <w:tcMar>
              <w:top w:w="120" w:type="dxa"/>
              <w:left w:w="120" w:type="dxa"/>
              <w:bottom w:w="120" w:type="dxa"/>
              <w:right w:w="120" w:type="dxa"/>
            </w:tcMar>
            <w:vAlign w:val="center"/>
          </w:tcPr>
          <w:p w14:paraId="5E6473D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0.2788</w:t>
            </w:r>
          </w:p>
        </w:tc>
        <w:tc>
          <w:tcPr>
            <w:tcW w:w="0" w:type="auto"/>
            <w:tcBorders>
              <w:tl2br w:val="nil"/>
              <w:tr2bl w:val="nil"/>
            </w:tcBorders>
            <w:shd w:val="clear" w:color="auto" w:fill="auto"/>
            <w:tcMar>
              <w:top w:w="120" w:type="dxa"/>
              <w:left w:w="120" w:type="dxa"/>
              <w:bottom w:w="120" w:type="dxa"/>
              <w:right w:w="120" w:type="dxa"/>
            </w:tcMar>
            <w:vAlign w:val="center"/>
          </w:tcPr>
          <w:p w14:paraId="606EA39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0.8175</w:t>
            </w:r>
          </w:p>
        </w:tc>
        <w:tc>
          <w:tcPr>
            <w:tcW w:w="0" w:type="auto"/>
            <w:tcBorders>
              <w:tl2br w:val="nil"/>
              <w:tr2bl w:val="nil"/>
            </w:tcBorders>
            <w:shd w:val="clear" w:color="auto" w:fill="auto"/>
            <w:tcMar>
              <w:top w:w="120" w:type="dxa"/>
              <w:left w:w="120" w:type="dxa"/>
              <w:bottom w:w="120" w:type="dxa"/>
              <w:right w:w="120" w:type="dxa"/>
            </w:tcMar>
            <w:vAlign w:val="center"/>
          </w:tcPr>
          <w:p w14:paraId="46B1274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0.0196</w:t>
            </w:r>
          </w:p>
        </w:tc>
        <w:tc>
          <w:tcPr>
            <w:tcW w:w="0" w:type="auto"/>
            <w:tcBorders>
              <w:tl2br w:val="nil"/>
              <w:tr2bl w:val="nil"/>
            </w:tcBorders>
            <w:shd w:val="clear" w:color="auto" w:fill="auto"/>
            <w:tcMar>
              <w:top w:w="120" w:type="dxa"/>
              <w:left w:w="120" w:type="dxa"/>
              <w:bottom w:w="120" w:type="dxa"/>
              <w:right w:w="120" w:type="dxa"/>
            </w:tcMar>
            <w:vAlign w:val="center"/>
          </w:tcPr>
          <w:p w14:paraId="2746622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0.2363</w:t>
            </w:r>
          </w:p>
        </w:tc>
      </w:tr>
      <w:tr w14:paraId="0433D6D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93556F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./output/106.png</w:t>
            </w:r>
          </w:p>
        </w:tc>
        <w:tc>
          <w:tcPr>
            <w:tcW w:w="0" w:type="auto"/>
            <w:tcBorders>
              <w:tl2br w:val="nil"/>
              <w:tr2bl w:val="nil"/>
            </w:tcBorders>
            <w:shd w:val="clear" w:color="auto" w:fill="auto"/>
            <w:tcMar>
              <w:top w:w="120" w:type="dxa"/>
              <w:left w:w="120" w:type="dxa"/>
              <w:bottom w:w="120" w:type="dxa"/>
              <w:right w:w="120" w:type="dxa"/>
            </w:tcMar>
            <w:vAlign w:val="center"/>
          </w:tcPr>
          <w:p w14:paraId="09F287F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0.0000</w:t>
            </w:r>
          </w:p>
        </w:tc>
        <w:tc>
          <w:tcPr>
            <w:tcW w:w="0" w:type="auto"/>
            <w:tcBorders>
              <w:tl2br w:val="nil"/>
              <w:tr2bl w:val="nil"/>
            </w:tcBorders>
            <w:shd w:val="clear" w:color="auto" w:fill="auto"/>
            <w:tcMar>
              <w:top w:w="120" w:type="dxa"/>
              <w:left w:w="120" w:type="dxa"/>
              <w:bottom w:w="120" w:type="dxa"/>
              <w:right w:w="120" w:type="dxa"/>
            </w:tcMar>
            <w:vAlign w:val="center"/>
          </w:tcPr>
          <w:p w14:paraId="1050602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0.6656</w:t>
            </w:r>
          </w:p>
        </w:tc>
        <w:tc>
          <w:tcPr>
            <w:tcW w:w="0" w:type="auto"/>
            <w:tcBorders>
              <w:tl2br w:val="nil"/>
              <w:tr2bl w:val="nil"/>
            </w:tcBorders>
            <w:shd w:val="clear" w:color="auto" w:fill="auto"/>
            <w:tcMar>
              <w:top w:w="120" w:type="dxa"/>
              <w:left w:w="120" w:type="dxa"/>
              <w:bottom w:w="120" w:type="dxa"/>
              <w:right w:w="120" w:type="dxa"/>
            </w:tcMar>
            <w:vAlign w:val="center"/>
          </w:tcPr>
          <w:p w14:paraId="6C559BF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0.0196</w:t>
            </w:r>
          </w:p>
        </w:tc>
        <w:tc>
          <w:tcPr>
            <w:tcW w:w="0" w:type="auto"/>
            <w:tcBorders>
              <w:tl2br w:val="nil"/>
              <w:tr2bl w:val="nil"/>
            </w:tcBorders>
            <w:shd w:val="clear" w:color="auto" w:fill="auto"/>
            <w:tcMar>
              <w:top w:w="120" w:type="dxa"/>
              <w:left w:w="120" w:type="dxa"/>
              <w:bottom w:w="120" w:type="dxa"/>
              <w:right w:w="120" w:type="dxa"/>
            </w:tcMar>
            <w:vAlign w:val="center"/>
          </w:tcPr>
          <w:p w14:paraId="0463D19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0.2779</w:t>
            </w:r>
          </w:p>
        </w:tc>
      </w:tr>
      <w:tr w14:paraId="12192FA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1C21B0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./output/107.png</w:t>
            </w:r>
          </w:p>
        </w:tc>
        <w:tc>
          <w:tcPr>
            <w:tcW w:w="0" w:type="auto"/>
            <w:tcBorders>
              <w:tl2br w:val="nil"/>
              <w:tr2bl w:val="nil"/>
            </w:tcBorders>
            <w:shd w:val="clear" w:color="auto" w:fill="auto"/>
            <w:tcMar>
              <w:top w:w="120" w:type="dxa"/>
              <w:left w:w="120" w:type="dxa"/>
              <w:bottom w:w="120" w:type="dxa"/>
              <w:right w:w="120" w:type="dxa"/>
            </w:tcMar>
            <w:vAlign w:val="center"/>
          </w:tcPr>
          <w:p w14:paraId="6F52CD2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0.0000</w:t>
            </w:r>
          </w:p>
        </w:tc>
        <w:tc>
          <w:tcPr>
            <w:tcW w:w="0" w:type="auto"/>
            <w:tcBorders>
              <w:tl2br w:val="nil"/>
              <w:tr2bl w:val="nil"/>
            </w:tcBorders>
            <w:shd w:val="clear" w:color="auto" w:fill="auto"/>
            <w:tcMar>
              <w:top w:w="120" w:type="dxa"/>
              <w:left w:w="120" w:type="dxa"/>
              <w:bottom w:w="120" w:type="dxa"/>
              <w:right w:w="120" w:type="dxa"/>
            </w:tcMar>
            <w:vAlign w:val="center"/>
          </w:tcPr>
          <w:p w14:paraId="1AA9105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0.7316</w:t>
            </w:r>
          </w:p>
        </w:tc>
        <w:tc>
          <w:tcPr>
            <w:tcW w:w="0" w:type="auto"/>
            <w:tcBorders>
              <w:tl2br w:val="nil"/>
              <w:tr2bl w:val="nil"/>
            </w:tcBorders>
            <w:shd w:val="clear" w:color="auto" w:fill="auto"/>
            <w:tcMar>
              <w:top w:w="120" w:type="dxa"/>
              <w:left w:w="120" w:type="dxa"/>
              <w:bottom w:w="120" w:type="dxa"/>
              <w:right w:w="120" w:type="dxa"/>
            </w:tcMar>
            <w:vAlign w:val="center"/>
          </w:tcPr>
          <w:p w14:paraId="1192489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0.0196</w:t>
            </w:r>
          </w:p>
        </w:tc>
        <w:tc>
          <w:tcPr>
            <w:tcW w:w="0" w:type="auto"/>
            <w:tcBorders>
              <w:tl2br w:val="nil"/>
              <w:tr2bl w:val="nil"/>
            </w:tcBorders>
            <w:shd w:val="clear" w:color="auto" w:fill="auto"/>
            <w:tcMar>
              <w:top w:w="120" w:type="dxa"/>
              <w:left w:w="120" w:type="dxa"/>
              <w:bottom w:w="120" w:type="dxa"/>
              <w:right w:w="120" w:type="dxa"/>
            </w:tcMar>
            <w:vAlign w:val="center"/>
          </w:tcPr>
          <w:p w14:paraId="369BE65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0.3237</w:t>
            </w:r>
          </w:p>
        </w:tc>
      </w:tr>
      <w:tr w14:paraId="2688A4E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1BEC36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./output/108.png</w:t>
            </w:r>
          </w:p>
        </w:tc>
        <w:tc>
          <w:tcPr>
            <w:tcW w:w="0" w:type="auto"/>
            <w:tcBorders>
              <w:tl2br w:val="nil"/>
              <w:tr2bl w:val="nil"/>
            </w:tcBorders>
            <w:shd w:val="clear" w:color="auto" w:fill="auto"/>
            <w:tcMar>
              <w:top w:w="120" w:type="dxa"/>
              <w:left w:w="120" w:type="dxa"/>
              <w:bottom w:w="120" w:type="dxa"/>
              <w:right w:w="120" w:type="dxa"/>
            </w:tcMar>
            <w:vAlign w:val="center"/>
          </w:tcPr>
          <w:p w14:paraId="504705A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0.3474</w:t>
            </w:r>
          </w:p>
        </w:tc>
        <w:tc>
          <w:tcPr>
            <w:tcW w:w="0" w:type="auto"/>
            <w:tcBorders>
              <w:tl2br w:val="nil"/>
              <w:tr2bl w:val="nil"/>
            </w:tcBorders>
            <w:shd w:val="clear" w:color="auto" w:fill="auto"/>
            <w:tcMar>
              <w:top w:w="120" w:type="dxa"/>
              <w:left w:w="120" w:type="dxa"/>
              <w:bottom w:w="120" w:type="dxa"/>
              <w:right w:w="120" w:type="dxa"/>
            </w:tcMar>
            <w:vAlign w:val="center"/>
          </w:tcPr>
          <w:p w14:paraId="697601C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0.8281</w:t>
            </w:r>
          </w:p>
        </w:tc>
        <w:tc>
          <w:tcPr>
            <w:tcW w:w="0" w:type="auto"/>
            <w:tcBorders>
              <w:tl2br w:val="nil"/>
              <w:tr2bl w:val="nil"/>
            </w:tcBorders>
            <w:shd w:val="clear" w:color="auto" w:fill="auto"/>
            <w:tcMar>
              <w:top w:w="120" w:type="dxa"/>
              <w:left w:w="120" w:type="dxa"/>
              <w:bottom w:w="120" w:type="dxa"/>
              <w:right w:w="120" w:type="dxa"/>
            </w:tcMar>
            <w:vAlign w:val="center"/>
          </w:tcPr>
          <w:p w14:paraId="47F9582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0.0413</w:t>
            </w:r>
          </w:p>
        </w:tc>
        <w:tc>
          <w:tcPr>
            <w:tcW w:w="0" w:type="auto"/>
            <w:tcBorders>
              <w:tl2br w:val="nil"/>
              <w:tr2bl w:val="nil"/>
            </w:tcBorders>
            <w:shd w:val="clear" w:color="auto" w:fill="auto"/>
            <w:tcMar>
              <w:top w:w="120" w:type="dxa"/>
              <w:left w:w="120" w:type="dxa"/>
              <w:bottom w:w="120" w:type="dxa"/>
              <w:right w:w="120" w:type="dxa"/>
            </w:tcMar>
            <w:vAlign w:val="center"/>
          </w:tcPr>
          <w:p w14:paraId="75F557C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0.3754</w:t>
            </w:r>
          </w:p>
        </w:tc>
      </w:tr>
      <w:tr w14:paraId="4FE5DD6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4C1B8F2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./output/109.png</w:t>
            </w:r>
          </w:p>
        </w:tc>
        <w:tc>
          <w:tcPr>
            <w:tcW w:w="0" w:type="auto"/>
            <w:tcBorders>
              <w:tl2br w:val="nil"/>
              <w:tr2bl w:val="nil"/>
            </w:tcBorders>
            <w:shd w:val="clear" w:color="auto" w:fill="auto"/>
            <w:tcMar>
              <w:top w:w="120" w:type="dxa"/>
              <w:left w:w="120" w:type="dxa"/>
              <w:bottom w:w="120" w:type="dxa"/>
              <w:right w:w="120" w:type="dxa"/>
            </w:tcMar>
            <w:vAlign w:val="center"/>
          </w:tcPr>
          <w:p w14:paraId="7F047A2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0.0000</w:t>
            </w:r>
          </w:p>
        </w:tc>
        <w:tc>
          <w:tcPr>
            <w:tcW w:w="0" w:type="auto"/>
            <w:tcBorders>
              <w:tl2br w:val="nil"/>
              <w:tr2bl w:val="nil"/>
            </w:tcBorders>
            <w:shd w:val="clear" w:color="auto" w:fill="auto"/>
            <w:tcMar>
              <w:top w:w="120" w:type="dxa"/>
              <w:left w:w="120" w:type="dxa"/>
              <w:bottom w:w="120" w:type="dxa"/>
              <w:right w:w="120" w:type="dxa"/>
            </w:tcMar>
            <w:vAlign w:val="center"/>
          </w:tcPr>
          <w:p w14:paraId="03BCEB6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0.6800</w:t>
            </w:r>
          </w:p>
        </w:tc>
        <w:tc>
          <w:tcPr>
            <w:tcW w:w="0" w:type="auto"/>
            <w:tcBorders>
              <w:tl2br w:val="nil"/>
              <w:tr2bl w:val="nil"/>
            </w:tcBorders>
            <w:shd w:val="clear" w:color="auto" w:fill="auto"/>
            <w:tcMar>
              <w:top w:w="120" w:type="dxa"/>
              <w:left w:w="120" w:type="dxa"/>
              <w:bottom w:w="120" w:type="dxa"/>
              <w:right w:w="120" w:type="dxa"/>
            </w:tcMar>
            <w:vAlign w:val="center"/>
          </w:tcPr>
          <w:p w14:paraId="64D2437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0.0413</w:t>
            </w:r>
          </w:p>
        </w:tc>
        <w:tc>
          <w:tcPr>
            <w:tcW w:w="0" w:type="auto"/>
            <w:tcBorders>
              <w:tl2br w:val="nil"/>
              <w:tr2bl w:val="nil"/>
            </w:tcBorders>
            <w:shd w:val="clear" w:color="auto" w:fill="auto"/>
            <w:tcMar>
              <w:top w:w="120" w:type="dxa"/>
              <w:left w:w="120" w:type="dxa"/>
              <w:bottom w:w="120" w:type="dxa"/>
              <w:right w:w="120" w:type="dxa"/>
            </w:tcMar>
            <w:vAlign w:val="center"/>
          </w:tcPr>
          <w:p w14:paraId="7FC117B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0.4179</w:t>
            </w:r>
          </w:p>
        </w:tc>
      </w:tr>
      <w:tr w14:paraId="5D011BE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66CB7E8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./output/110.png</w:t>
            </w:r>
          </w:p>
        </w:tc>
        <w:tc>
          <w:tcPr>
            <w:tcW w:w="0" w:type="auto"/>
            <w:tcBorders>
              <w:tl2br w:val="nil"/>
              <w:tr2bl w:val="nil"/>
            </w:tcBorders>
            <w:shd w:val="clear" w:color="auto" w:fill="auto"/>
            <w:tcMar>
              <w:top w:w="120" w:type="dxa"/>
              <w:left w:w="120" w:type="dxa"/>
              <w:bottom w:w="120" w:type="dxa"/>
              <w:right w:w="120" w:type="dxa"/>
            </w:tcMar>
            <w:vAlign w:val="center"/>
          </w:tcPr>
          <w:p w14:paraId="256E234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0.0000</w:t>
            </w:r>
          </w:p>
        </w:tc>
        <w:tc>
          <w:tcPr>
            <w:tcW w:w="0" w:type="auto"/>
            <w:tcBorders>
              <w:tl2br w:val="nil"/>
              <w:tr2bl w:val="nil"/>
            </w:tcBorders>
            <w:shd w:val="clear" w:color="auto" w:fill="auto"/>
            <w:tcMar>
              <w:top w:w="120" w:type="dxa"/>
              <w:left w:w="120" w:type="dxa"/>
              <w:bottom w:w="120" w:type="dxa"/>
              <w:right w:w="120" w:type="dxa"/>
            </w:tcMar>
            <w:vAlign w:val="center"/>
          </w:tcPr>
          <w:p w14:paraId="10B1816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0.7274</w:t>
            </w:r>
          </w:p>
        </w:tc>
        <w:tc>
          <w:tcPr>
            <w:tcW w:w="0" w:type="auto"/>
            <w:tcBorders>
              <w:tl2br w:val="nil"/>
              <w:tr2bl w:val="nil"/>
            </w:tcBorders>
            <w:shd w:val="clear" w:color="auto" w:fill="auto"/>
            <w:tcMar>
              <w:top w:w="120" w:type="dxa"/>
              <w:left w:w="120" w:type="dxa"/>
              <w:bottom w:w="120" w:type="dxa"/>
              <w:right w:w="120" w:type="dxa"/>
            </w:tcMar>
            <w:vAlign w:val="center"/>
          </w:tcPr>
          <w:p w14:paraId="7E523A7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0.0413</w:t>
            </w:r>
          </w:p>
        </w:tc>
        <w:tc>
          <w:tcPr>
            <w:tcW w:w="0" w:type="auto"/>
            <w:tcBorders>
              <w:tl2br w:val="nil"/>
              <w:tr2bl w:val="nil"/>
            </w:tcBorders>
            <w:shd w:val="clear" w:color="auto" w:fill="auto"/>
            <w:tcMar>
              <w:top w:w="120" w:type="dxa"/>
              <w:left w:w="120" w:type="dxa"/>
              <w:bottom w:w="120" w:type="dxa"/>
              <w:right w:w="120" w:type="dxa"/>
            </w:tcMar>
            <w:vAlign w:val="center"/>
          </w:tcPr>
          <w:p w14:paraId="0AAE008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0.4634</w:t>
            </w:r>
          </w:p>
        </w:tc>
      </w:tr>
      <w:tr w14:paraId="2777E36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5AF92B1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./output/111.png</w:t>
            </w:r>
          </w:p>
        </w:tc>
        <w:tc>
          <w:tcPr>
            <w:tcW w:w="0" w:type="auto"/>
            <w:tcBorders>
              <w:tl2br w:val="nil"/>
              <w:tr2bl w:val="nil"/>
            </w:tcBorders>
            <w:shd w:val="clear" w:color="auto" w:fill="auto"/>
            <w:tcMar>
              <w:top w:w="120" w:type="dxa"/>
              <w:left w:w="120" w:type="dxa"/>
              <w:bottom w:w="120" w:type="dxa"/>
              <w:right w:w="120" w:type="dxa"/>
            </w:tcMar>
            <w:vAlign w:val="center"/>
          </w:tcPr>
          <w:p w14:paraId="05FAB4E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0.0000</w:t>
            </w:r>
          </w:p>
        </w:tc>
        <w:tc>
          <w:tcPr>
            <w:tcW w:w="0" w:type="auto"/>
            <w:tcBorders>
              <w:tl2br w:val="nil"/>
              <w:tr2bl w:val="nil"/>
            </w:tcBorders>
            <w:shd w:val="clear" w:color="auto" w:fill="auto"/>
            <w:tcMar>
              <w:top w:w="120" w:type="dxa"/>
              <w:left w:w="120" w:type="dxa"/>
              <w:bottom w:w="120" w:type="dxa"/>
              <w:right w:w="120" w:type="dxa"/>
            </w:tcMar>
            <w:vAlign w:val="center"/>
          </w:tcPr>
          <w:p w14:paraId="4D27E55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0.7169</w:t>
            </w:r>
          </w:p>
        </w:tc>
        <w:tc>
          <w:tcPr>
            <w:tcW w:w="0" w:type="auto"/>
            <w:tcBorders>
              <w:tl2br w:val="nil"/>
              <w:tr2bl w:val="nil"/>
            </w:tcBorders>
            <w:shd w:val="clear" w:color="auto" w:fill="auto"/>
            <w:tcMar>
              <w:top w:w="120" w:type="dxa"/>
              <w:left w:w="120" w:type="dxa"/>
              <w:bottom w:w="120" w:type="dxa"/>
              <w:right w:w="120" w:type="dxa"/>
            </w:tcMar>
            <w:vAlign w:val="center"/>
          </w:tcPr>
          <w:p w14:paraId="14F7C11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0.0413</w:t>
            </w:r>
          </w:p>
        </w:tc>
        <w:tc>
          <w:tcPr>
            <w:tcW w:w="0" w:type="auto"/>
            <w:tcBorders>
              <w:tl2br w:val="nil"/>
              <w:tr2bl w:val="nil"/>
            </w:tcBorders>
            <w:shd w:val="clear" w:color="auto" w:fill="auto"/>
            <w:tcMar>
              <w:top w:w="120" w:type="dxa"/>
              <w:left w:w="120" w:type="dxa"/>
              <w:bottom w:w="120" w:type="dxa"/>
              <w:right w:w="120" w:type="dxa"/>
            </w:tcMar>
            <w:vAlign w:val="center"/>
          </w:tcPr>
          <w:p w14:paraId="0530213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0.5082</w:t>
            </w:r>
          </w:p>
        </w:tc>
      </w:tr>
      <w:tr w14:paraId="4B88327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7FC0E2D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./output/112.png</w:t>
            </w:r>
          </w:p>
        </w:tc>
        <w:tc>
          <w:tcPr>
            <w:tcW w:w="0" w:type="auto"/>
            <w:tcBorders>
              <w:tl2br w:val="nil"/>
              <w:tr2bl w:val="nil"/>
            </w:tcBorders>
            <w:shd w:val="clear" w:color="auto" w:fill="auto"/>
            <w:tcMar>
              <w:top w:w="120" w:type="dxa"/>
              <w:left w:w="120" w:type="dxa"/>
              <w:bottom w:w="120" w:type="dxa"/>
              <w:right w:w="120" w:type="dxa"/>
            </w:tcMar>
            <w:vAlign w:val="center"/>
          </w:tcPr>
          <w:p w14:paraId="63C5947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0.0000</w:t>
            </w:r>
          </w:p>
        </w:tc>
        <w:tc>
          <w:tcPr>
            <w:tcW w:w="0" w:type="auto"/>
            <w:tcBorders>
              <w:tl2br w:val="nil"/>
              <w:tr2bl w:val="nil"/>
            </w:tcBorders>
            <w:shd w:val="clear" w:color="auto" w:fill="auto"/>
            <w:tcMar>
              <w:top w:w="120" w:type="dxa"/>
              <w:left w:w="120" w:type="dxa"/>
              <w:bottom w:w="120" w:type="dxa"/>
              <w:right w:w="120" w:type="dxa"/>
            </w:tcMar>
            <w:vAlign w:val="center"/>
          </w:tcPr>
          <w:p w14:paraId="3548425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0.6801</w:t>
            </w:r>
          </w:p>
        </w:tc>
        <w:tc>
          <w:tcPr>
            <w:tcW w:w="0" w:type="auto"/>
            <w:tcBorders>
              <w:tl2br w:val="nil"/>
              <w:tr2bl w:val="nil"/>
            </w:tcBorders>
            <w:shd w:val="clear" w:color="auto" w:fill="auto"/>
            <w:tcMar>
              <w:top w:w="120" w:type="dxa"/>
              <w:left w:w="120" w:type="dxa"/>
              <w:bottom w:w="120" w:type="dxa"/>
              <w:right w:w="120" w:type="dxa"/>
            </w:tcMar>
            <w:vAlign w:val="center"/>
          </w:tcPr>
          <w:p w14:paraId="3D86F8C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0.0413</w:t>
            </w:r>
          </w:p>
        </w:tc>
        <w:tc>
          <w:tcPr>
            <w:tcW w:w="0" w:type="auto"/>
            <w:tcBorders>
              <w:tl2br w:val="nil"/>
              <w:tr2bl w:val="nil"/>
            </w:tcBorders>
            <w:shd w:val="clear" w:color="auto" w:fill="auto"/>
            <w:tcMar>
              <w:top w:w="120" w:type="dxa"/>
              <w:left w:w="120" w:type="dxa"/>
              <w:bottom w:w="120" w:type="dxa"/>
              <w:right w:w="120" w:type="dxa"/>
            </w:tcMar>
            <w:vAlign w:val="center"/>
          </w:tcPr>
          <w:p w14:paraId="2A9021F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0.5507</w:t>
            </w:r>
          </w:p>
        </w:tc>
      </w:tr>
      <w:tr w14:paraId="29ABB6D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023A65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./output/113.png</w:t>
            </w:r>
          </w:p>
        </w:tc>
        <w:tc>
          <w:tcPr>
            <w:tcW w:w="0" w:type="auto"/>
            <w:tcBorders>
              <w:tl2br w:val="nil"/>
              <w:tr2bl w:val="nil"/>
            </w:tcBorders>
            <w:shd w:val="clear" w:color="auto" w:fill="auto"/>
            <w:tcMar>
              <w:top w:w="120" w:type="dxa"/>
              <w:left w:w="120" w:type="dxa"/>
              <w:bottom w:w="120" w:type="dxa"/>
              <w:right w:w="120" w:type="dxa"/>
            </w:tcMar>
            <w:vAlign w:val="center"/>
          </w:tcPr>
          <w:p w14:paraId="0D104A1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0.0000</w:t>
            </w:r>
          </w:p>
        </w:tc>
        <w:tc>
          <w:tcPr>
            <w:tcW w:w="0" w:type="auto"/>
            <w:tcBorders>
              <w:tl2br w:val="nil"/>
              <w:tr2bl w:val="nil"/>
            </w:tcBorders>
            <w:shd w:val="clear" w:color="auto" w:fill="auto"/>
            <w:tcMar>
              <w:top w:w="120" w:type="dxa"/>
              <w:left w:w="120" w:type="dxa"/>
              <w:bottom w:w="120" w:type="dxa"/>
              <w:right w:w="120" w:type="dxa"/>
            </w:tcMar>
            <w:vAlign w:val="center"/>
          </w:tcPr>
          <w:p w14:paraId="5291D65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0.5941</w:t>
            </w:r>
          </w:p>
        </w:tc>
        <w:tc>
          <w:tcPr>
            <w:tcW w:w="0" w:type="auto"/>
            <w:tcBorders>
              <w:tl2br w:val="nil"/>
              <w:tr2bl w:val="nil"/>
            </w:tcBorders>
            <w:shd w:val="clear" w:color="auto" w:fill="auto"/>
            <w:tcMar>
              <w:top w:w="120" w:type="dxa"/>
              <w:left w:w="120" w:type="dxa"/>
              <w:bottom w:w="120" w:type="dxa"/>
              <w:right w:w="120" w:type="dxa"/>
            </w:tcMar>
            <w:vAlign w:val="center"/>
          </w:tcPr>
          <w:p w14:paraId="722E0FA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0.0413</w:t>
            </w:r>
          </w:p>
        </w:tc>
        <w:tc>
          <w:tcPr>
            <w:tcW w:w="0" w:type="auto"/>
            <w:tcBorders>
              <w:tl2br w:val="nil"/>
              <w:tr2bl w:val="nil"/>
            </w:tcBorders>
            <w:shd w:val="clear" w:color="auto" w:fill="auto"/>
            <w:tcMar>
              <w:top w:w="120" w:type="dxa"/>
              <w:left w:w="120" w:type="dxa"/>
              <w:bottom w:w="120" w:type="dxa"/>
              <w:right w:w="120" w:type="dxa"/>
            </w:tcMar>
            <w:vAlign w:val="center"/>
          </w:tcPr>
          <w:p w14:paraId="1FE27E0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0.5878</w:t>
            </w:r>
          </w:p>
        </w:tc>
      </w:tr>
      <w:tr w14:paraId="26704B3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66F5AE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./output/114.png</w:t>
            </w:r>
          </w:p>
        </w:tc>
        <w:tc>
          <w:tcPr>
            <w:tcW w:w="0" w:type="auto"/>
            <w:tcBorders>
              <w:tl2br w:val="nil"/>
              <w:tr2bl w:val="nil"/>
            </w:tcBorders>
            <w:shd w:val="clear" w:color="auto" w:fill="auto"/>
            <w:tcMar>
              <w:top w:w="120" w:type="dxa"/>
              <w:left w:w="120" w:type="dxa"/>
              <w:bottom w:w="120" w:type="dxa"/>
              <w:right w:w="120" w:type="dxa"/>
            </w:tcMar>
            <w:vAlign w:val="center"/>
          </w:tcPr>
          <w:p w14:paraId="700C72A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0.0631</w:t>
            </w:r>
          </w:p>
        </w:tc>
        <w:tc>
          <w:tcPr>
            <w:tcW w:w="0" w:type="auto"/>
            <w:tcBorders>
              <w:tl2br w:val="nil"/>
              <w:tr2bl w:val="nil"/>
            </w:tcBorders>
            <w:shd w:val="clear" w:color="auto" w:fill="auto"/>
            <w:tcMar>
              <w:top w:w="120" w:type="dxa"/>
              <w:left w:w="120" w:type="dxa"/>
              <w:bottom w:w="120" w:type="dxa"/>
              <w:right w:w="120" w:type="dxa"/>
            </w:tcMar>
            <w:vAlign w:val="center"/>
          </w:tcPr>
          <w:p w14:paraId="28F8CFB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0.7401</w:t>
            </w:r>
          </w:p>
        </w:tc>
        <w:tc>
          <w:tcPr>
            <w:tcW w:w="0" w:type="auto"/>
            <w:tcBorders>
              <w:tl2br w:val="nil"/>
              <w:tr2bl w:val="nil"/>
            </w:tcBorders>
            <w:shd w:val="clear" w:color="auto" w:fill="auto"/>
            <w:tcMar>
              <w:top w:w="120" w:type="dxa"/>
              <w:left w:w="120" w:type="dxa"/>
              <w:bottom w:w="120" w:type="dxa"/>
              <w:right w:w="120" w:type="dxa"/>
            </w:tcMar>
            <w:vAlign w:val="center"/>
          </w:tcPr>
          <w:p w14:paraId="78DEE79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0.0453</w:t>
            </w:r>
          </w:p>
        </w:tc>
        <w:tc>
          <w:tcPr>
            <w:tcW w:w="0" w:type="auto"/>
            <w:tcBorders>
              <w:tl2br w:val="nil"/>
              <w:tr2bl w:val="nil"/>
            </w:tcBorders>
            <w:shd w:val="clear" w:color="auto" w:fill="auto"/>
            <w:tcMar>
              <w:top w:w="120" w:type="dxa"/>
              <w:left w:w="120" w:type="dxa"/>
              <w:bottom w:w="120" w:type="dxa"/>
              <w:right w:w="120" w:type="dxa"/>
            </w:tcMar>
            <w:vAlign w:val="center"/>
          </w:tcPr>
          <w:p w14:paraId="2AD99F8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0.6341</w:t>
            </w:r>
          </w:p>
        </w:tc>
      </w:tr>
      <w:tr w14:paraId="280A3AA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157A77F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./output/115.png</w:t>
            </w:r>
          </w:p>
        </w:tc>
        <w:tc>
          <w:tcPr>
            <w:tcW w:w="0" w:type="auto"/>
            <w:tcBorders>
              <w:tl2br w:val="nil"/>
              <w:tr2bl w:val="nil"/>
            </w:tcBorders>
            <w:shd w:val="clear" w:color="auto" w:fill="auto"/>
            <w:tcMar>
              <w:top w:w="120" w:type="dxa"/>
              <w:left w:w="120" w:type="dxa"/>
              <w:bottom w:w="120" w:type="dxa"/>
              <w:right w:w="120" w:type="dxa"/>
            </w:tcMar>
            <w:vAlign w:val="center"/>
          </w:tcPr>
          <w:p w14:paraId="2F2A644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0.0000</w:t>
            </w:r>
          </w:p>
        </w:tc>
        <w:tc>
          <w:tcPr>
            <w:tcW w:w="0" w:type="auto"/>
            <w:tcBorders>
              <w:tl2br w:val="nil"/>
              <w:tr2bl w:val="nil"/>
            </w:tcBorders>
            <w:shd w:val="clear" w:color="auto" w:fill="auto"/>
            <w:tcMar>
              <w:top w:w="120" w:type="dxa"/>
              <w:left w:w="120" w:type="dxa"/>
              <w:bottom w:w="120" w:type="dxa"/>
              <w:right w:w="120" w:type="dxa"/>
            </w:tcMar>
            <w:vAlign w:val="center"/>
          </w:tcPr>
          <w:p w14:paraId="18BC0C1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0.6927</w:t>
            </w:r>
          </w:p>
        </w:tc>
        <w:tc>
          <w:tcPr>
            <w:tcW w:w="0" w:type="auto"/>
            <w:tcBorders>
              <w:tl2br w:val="nil"/>
              <w:tr2bl w:val="nil"/>
            </w:tcBorders>
            <w:shd w:val="clear" w:color="auto" w:fill="auto"/>
            <w:tcMar>
              <w:top w:w="120" w:type="dxa"/>
              <w:left w:w="120" w:type="dxa"/>
              <w:bottom w:w="120" w:type="dxa"/>
              <w:right w:w="120" w:type="dxa"/>
            </w:tcMar>
            <w:vAlign w:val="center"/>
          </w:tcPr>
          <w:p w14:paraId="5431F34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0.0453</w:t>
            </w:r>
          </w:p>
        </w:tc>
        <w:tc>
          <w:tcPr>
            <w:tcW w:w="0" w:type="auto"/>
            <w:tcBorders>
              <w:tl2br w:val="nil"/>
              <w:tr2bl w:val="nil"/>
            </w:tcBorders>
            <w:shd w:val="clear" w:color="auto" w:fill="auto"/>
            <w:tcMar>
              <w:top w:w="120" w:type="dxa"/>
              <w:left w:w="120" w:type="dxa"/>
              <w:bottom w:w="120" w:type="dxa"/>
              <w:right w:w="120" w:type="dxa"/>
            </w:tcMar>
            <w:vAlign w:val="center"/>
          </w:tcPr>
          <w:p w14:paraId="355F282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0.6774</w:t>
            </w:r>
          </w:p>
        </w:tc>
      </w:tr>
      <w:tr w14:paraId="59B2BA3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5FFDFF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./output/116.png</w:t>
            </w:r>
          </w:p>
        </w:tc>
        <w:tc>
          <w:tcPr>
            <w:tcW w:w="0" w:type="auto"/>
            <w:tcBorders>
              <w:tl2br w:val="nil"/>
              <w:tr2bl w:val="nil"/>
            </w:tcBorders>
            <w:shd w:val="clear" w:color="auto" w:fill="auto"/>
            <w:tcMar>
              <w:top w:w="120" w:type="dxa"/>
              <w:left w:w="120" w:type="dxa"/>
              <w:bottom w:w="120" w:type="dxa"/>
              <w:right w:w="120" w:type="dxa"/>
            </w:tcMar>
            <w:vAlign w:val="center"/>
          </w:tcPr>
          <w:p w14:paraId="1BE9E00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0.0000</w:t>
            </w:r>
          </w:p>
        </w:tc>
        <w:tc>
          <w:tcPr>
            <w:tcW w:w="0" w:type="auto"/>
            <w:tcBorders>
              <w:tl2br w:val="nil"/>
              <w:tr2bl w:val="nil"/>
            </w:tcBorders>
            <w:shd w:val="clear" w:color="auto" w:fill="auto"/>
            <w:tcMar>
              <w:top w:w="120" w:type="dxa"/>
              <w:left w:w="120" w:type="dxa"/>
              <w:bottom w:w="120" w:type="dxa"/>
              <w:right w:w="120" w:type="dxa"/>
            </w:tcMar>
            <w:vAlign w:val="center"/>
          </w:tcPr>
          <w:p w14:paraId="58C0EDE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0.6594</w:t>
            </w:r>
          </w:p>
        </w:tc>
        <w:tc>
          <w:tcPr>
            <w:tcW w:w="0" w:type="auto"/>
            <w:tcBorders>
              <w:tl2br w:val="nil"/>
              <w:tr2bl w:val="nil"/>
            </w:tcBorders>
            <w:shd w:val="clear" w:color="auto" w:fill="auto"/>
            <w:tcMar>
              <w:top w:w="120" w:type="dxa"/>
              <w:left w:w="120" w:type="dxa"/>
              <w:bottom w:w="120" w:type="dxa"/>
              <w:right w:w="120" w:type="dxa"/>
            </w:tcMar>
            <w:vAlign w:val="center"/>
          </w:tcPr>
          <w:p w14:paraId="2944246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0.0453</w:t>
            </w:r>
          </w:p>
        </w:tc>
        <w:tc>
          <w:tcPr>
            <w:tcW w:w="0" w:type="auto"/>
            <w:tcBorders>
              <w:tl2br w:val="nil"/>
              <w:tr2bl w:val="nil"/>
            </w:tcBorders>
            <w:shd w:val="clear" w:color="auto" w:fill="auto"/>
            <w:tcMar>
              <w:top w:w="120" w:type="dxa"/>
              <w:left w:w="120" w:type="dxa"/>
              <w:bottom w:w="120" w:type="dxa"/>
              <w:right w:w="120" w:type="dxa"/>
            </w:tcMar>
            <w:vAlign w:val="center"/>
          </w:tcPr>
          <w:p w14:paraId="2D32BFA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0.7186</w:t>
            </w:r>
          </w:p>
        </w:tc>
      </w:tr>
    </w:tbl>
    <w:p w14:paraId="6BBA94D4">
      <w:pPr>
        <w:ind w:firstLine="420" w:firstLineChars="0"/>
        <w:jc w:val="center"/>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表6.2 128*128图像分割结果</w:t>
      </w:r>
    </w:p>
    <w:p w14:paraId="42FD0EA0">
      <w:pPr>
        <w:numPr>
          <w:ilvl w:val="0"/>
          <w:numId w:val="0"/>
        </w:numPr>
        <w:spacing w:line="300" w:lineRule="auto"/>
        <w:ind w:leftChars="0"/>
        <w:jc w:val="both"/>
      </w:pPr>
    </w:p>
    <w:p w14:paraId="588D5515">
      <w:pPr>
        <w:numPr>
          <w:ilvl w:val="0"/>
          <w:numId w:val="0"/>
        </w:numPr>
        <w:spacing w:line="300" w:lineRule="auto"/>
        <w:ind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输入图像大小为256*256，分割结果如下所示：</w:t>
      </w:r>
    </w:p>
    <w:p w14:paraId="16E55E81">
      <w:pPr>
        <w:numPr>
          <w:ilvl w:val="0"/>
          <w:numId w:val="0"/>
        </w:numPr>
        <w:spacing w:line="300" w:lineRule="auto"/>
        <w:ind w:leftChars="0"/>
        <w:jc w:val="both"/>
      </w:pPr>
    </w:p>
    <w:p w14:paraId="7F1F58F7">
      <w:pPr>
        <w:numPr>
          <w:ilvl w:val="0"/>
          <w:numId w:val="0"/>
        </w:numPr>
        <w:spacing w:line="300" w:lineRule="auto"/>
        <w:ind w:leftChars="0"/>
        <w:jc w:val="center"/>
      </w:pPr>
      <w:r>
        <w:drawing>
          <wp:inline distT="0" distB="0" distL="114300" distR="114300">
            <wp:extent cx="5266690" cy="7022465"/>
            <wp:effectExtent l="0" t="0" r="10160" b="6985"/>
            <wp:docPr id="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
                    <pic:cNvPicPr>
                      <a:picLocks noChangeAspect="1"/>
                    </pic:cNvPicPr>
                  </pic:nvPicPr>
                  <pic:blipFill>
                    <a:blip r:embed="rId59"/>
                    <a:stretch>
                      <a:fillRect/>
                    </a:stretch>
                  </pic:blipFill>
                  <pic:spPr>
                    <a:xfrm>
                      <a:off x="0" y="0"/>
                      <a:ext cx="5266690" cy="7022465"/>
                    </a:xfrm>
                    <a:prstGeom prst="rect">
                      <a:avLst/>
                    </a:prstGeom>
                    <a:noFill/>
                    <a:ln>
                      <a:noFill/>
                    </a:ln>
                  </pic:spPr>
                </pic:pic>
              </a:graphicData>
            </a:graphic>
          </wp:inline>
        </w:drawing>
      </w:r>
    </w:p>
    <w:p w14:paraId="6FD54ADE">
      <w:pPr>
        <w:ind w:firstLine="420" w:firstLineChars="0"/>
        <w:jc w:val="center"/>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图6.8 256*256图像分割结果</w:t>
      </w:r>
    </w:p>
    <w:p w14:paraId="654FB495">
      <w:pPr>
        <w:numPr>
          <w:ilvl w:val="0"/>
          <w:numId w:val="0"/>
        </w:numPr>
        <w:spacing w:line="300" w:lineRule="auto"/>
        <w:ind w:leftChars="0"/>
        <w:jc w:val="center"/>
      </w:pPr>
    </w:p>
    <w:tbl>
      <w:tblPr>
        <w:tblStyle w:val="23"/>
        <w:tblW w:w="5000" w:type="pct"/>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0"/>
        <w:gridCol w:w="1536"/>
        <w:gridCol w:w="1536"/>
        <w:gridCol w:w="1537"/>
        <w:gridCol w:w="1537"/>
      </w:tblGrid>
      <w:tr w14:paraId="5F9434F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3A3BD6DB">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样本文件名</w:t>
            </w:r>
          </w:p>
        </w:tc>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415EE1D6">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模型输出 IOU</w:t>
            </w:r>
          </w:p>
        </w:tc>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50F594F2">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模型输出 ACC</w:t>
            </w:r>
          </w:p>
        </w:tc>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6395A48C">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单独计算 IOU</w:t>
            </w:r>
          </w:p>
        </w:tc>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530F49E7">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单独计算 ACC</w:t>
            </w:r>
          </w:p>
        </w:tc>
      </w:tr>
      <w:tr w14:paraId="4FA3B2B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tcBorders>
            <w:shd w:val="clear" w:color="auto" w:fill="auto"/>
            <w:tcMar>
              <w:top w:w="120" w:type="dxa"/>
              <w:left w:w="120" w:type="dxa"/>
              <w:bottom w:w="120" w:type="dxa"/>
              <w:right w:w="120" w:type="dxa"/>
            </w:tcMar>
            <w:vAlign w:val="center"/>
          </w:tcPr>
          <w:p w14:paraId="280A366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./output/101.png</w:t>
            </w:r>
          </w:p>
        </w:tc>
        <w:tc>
          <w:tcPr>
            <w:tcW w:w="0" w:type="auto"/>
            <w:tcBorders>
              <w:top w:val="single" w:color="auto" w:sz="4" w:space="0"/>
            </w:tcBorders>
            <w:shd w:val="clear" w:color="auto" w:fill="auto"/>
            <w:tcMar>
              <w:top w:w="120" w:type="dxa"/>
              <w:left w:w="120" w:type="dxa"/>
              <w:bottom w:w="120" w:type="dxa"/>
              <w:right w:w="120" w:type="dxa"/>
            </w:tcMar>
            <w:vAlign w:val="center"/>
          </w:tcPr>
          <w:p w14:paraId="2AD47C2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0.8185</w:t>
            </w:r>
          </w:p>
        </w:tc>
        <w:tc>
          <w:tcPr>
            <w:tcW w:w="0" w:type="auto"/>
            <w:tcBorders>
              <w:top w:val="single" w:color="auto" w:sz="4" w:space="0"/>
            </w:tcBorders>
            <w:shd w:val="clear" w:color="auto" w:fill="auto"/>
            <w:tcMar>
              <w:top w:w="120" w:type="dxa"/>
              <w:left w:w="120" w:type="dxa"/>
              <w:bottom w:w="120" w:type="dxa"/>
              <w:right w:w="120" w:type="dxa"/>
            </w:tcMar>
            <w:vAlign w:val="center"/>
          </w:tcPr>
          <w:p w14:paraId="3F1B90F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0.9461</w:t>
            </w:r>
          </w:p>
        </w:tc>
        <w:tc>
          <w:tcPr>
            <w:tcW w:w="0" w:type="auto"/>
            <w:tcBorders>
              <w:top w:val="single" w:color="auto" w:sz="4" w:space="0"/>
            </w:tcBorders>
            <w:shd w:val="clear" w:color="auto" w:fill="auto"/>
            <w:tcMar>
              <w:top w:w="120" w:type="dxa"/>
              <w:left w:w="120" w:type="dxa"/>
              <w:bottom w:w="120" w:type="dxa"/>
              <w:right w:w="120" w:type="dxa"/>
            </w:tcMar>
            <w:vAlign w:val="center"/>
          </w:tcPr>
          <w:p w14:paraId="27924C8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0.0512</w:t>
            </w:r>
          </w:p>
        </w:tc>
        <w:tc>
          <w:tcPr>
            <w:tcW w:w="0" w:type="auto"/>
            <w:tcBorders>
              <w:top w:val="single" w:color="auto" w:sz="4" w:space="0"/>
            </w:tcBorders>
            <w:shd w:val="clear" w:color="auto" w:fill="auto"/>
            <w:tcMar>
              <w:top w:w="120" w:type="dxa"/>
              <w:left w:w="120" w:type="dxa"/>
              <w:bottom w:w="120" w:type="dxa"/>
              <w:right w:w="120" w:type="dxa"/>
            </w:tcMar>
            <w:vAlign w:val="center"/>
          </w:tcPr>
          <w:p w14:paraId="3384707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0.0591</w:t>
            </w:r>
          </w:p>
        </w:tc>
      </w:tr>
      <w:tr w14:paraId="510E984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308E1AC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./output/102.png</w:t>
            </w:r>
          </w:p>
        </w:tc>
        <w:tc>
          <w:tcPr>
            <w:tcW w:w="0" w:type="auto"/>
            <w:tcBorders>
              <w:tl2br w:val="nil"/>
              <w:tr2bl w:val="nil"/>
            </w:tcBorders>
            <w:shd w:val="clear" w:color="auto" w:fill="auto"/>
            <w:tcMar>
              <w:top w:w="120" w:type="dxa"/>
              <w:left w:w="120" w:type="dxa"/>
              <w:bottom w:w="120" w:type="dxa"/>
              <w:right w:w="120" w:type="dxa"/>
            </w:tcMar>
            <w:vAlign w:val="center"/>
          </w:tcPr>
          <w:p w14:paraId="1FC6A97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0.7858</w:t>
            </w:r>
          </w:p>
        </w:tc>
        <w:tc>
          <w:tcPr>
            <w:tcW w:w="0" w:type="auto"/>
            <w:tcBorders>
              <w:tl2br w:val="nil"/>
              <w:tr2bl w:val="nil"/>
            </w:tcBorders>
            <w:shd w:val="clear" w:color="auto" w:fill="auto"/>
            <w:tcMar>
              <w:top w:w="120" w:type="dxa"/>
              <w:left w:w="120" w:type="dxa"/>
              <w:bottom w:w="120" w:type="dxa"/>
              <w:right w:w="120" w:type="dxa"/>
            </w:tcMar>
            <w:vAlign w:val="center"/>
          </w:tcPr>
          <w:p w14:paraId="536CB29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0.9361</w:t>
            </w:r>
          </w:p>
        </w:tc>
        <w:tc>
          <w:tcPr>
            <w:tcW w:w="0" w:type="auto"/>
            <w:tcBorders>
              <w:tl2br w:val="nil"/>
              <w:tr2bl w:val="nil"/>
            </w:tcBorders>
            <w:shd w:val="clear" w:color="auto" w:fill="auto"/>
            <w:tcMar>
              <w:top w:w="120" w:type="dxa"/>
              <w:left w:w="120" w:type="dxa"/>
              <w:bottom w:w="120" w:type="dxa"/>
              <w:right w:w="120" w:type="dxa"/>
            </w:tcMar>
            <w:vAlign w:val="center"/>
          </w:tcPr>
          <w:p w14:paraId="7A456B5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0.1003</w:t>
            </w:r>
          </w:p>
        </w:tc>
        <w:tc>
          <w:tcPr>
            <w:tcW w:w="0" w:type="auto"/>
            <w:tcBorders>
              <w:tl2br w:val="nil"/>
              <w:tr2bl w:val="nil"/>
            </w:tcBorders>
            <w:shd w:val="clear" w:color="auto" w:fill="auto"/>
            <w:tcMar>
              <w:top w:w="120" w:type="dxa"/>
              <w:left w:w="120" w:type="dxa"/>
              <w:bottom w:w="120" w:type="dxa"/>
              <w:right w:w="120" w:type="dxa"/>
            </w:tcMar>
            <w:vAlign w:val="center"/>
          </w:tcPr>
          <w:p w14:paraId="3682202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0.1176</w:t>
            </w:r>
          </w:p>
        </w:tc>
      </w:tr>
      <w:tr w14:paraId="1E0B16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E2213C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./output/103.png</w:t>
            </w:r>
          </w:p>
        </w:tc>
        <w:tc>
          <w:tcPr>
            <w:tcW w:w="0" w:type="auto"/>
            <w:tcBorders>
              <w:tl2br w:val="nil"/>
              <w:tr2bl w:val="nil"/>
            </w:tcBorders>
            <w:shd w:val="clear" w:color="auto" w:fill="auto"/>
            <w:tcMar>
              <w:top w:w="120" w:type="dxa"/>
              <w:left w:w="120" w:type="dxa"/>
              <w:bottom w:w="120" w:type="dxa"/>
              <w:right w:w="120" w:type="dxa"/>
            </w:tcMar>
            <w:vAlign w:val="center"/>
          </w:tcPr>
          <w:p w14:paraId="7CD3005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0.7908</w:t>
            </w:r>
          </w:p>
        </w:tc>
        <w:tc>
          <w:tcPr>
            <w:tcW w:w="0" w:type="auto"/>
            <w:tcBorders>
              <w:tl2br w:val="nil"/>
              <w:tr2bl w:val="nil"/>
            </w:tcBorders>
            <w:shd w:val="clear" w:color="auto" w:fill="auto"/>
            <w:tcMar>
              <w:top w:w="120" w:type="dxa"/>
              <w:left w:w="120" w:type="dxa"/>
              <w:bottom w:w="120" w:type="dxa"/>
              <w:right w:w="120" w:type="dxa"/>
            </w:tcMar>
            <w:vAlign w:val="center"/>
          </w:tcPr>
          <w:p w14:paraId="55E188D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0.9536</w:t>
            </w:r>
          </w:p>
        </w:tc>
        <w:tc>
          <w:tcPr>
            <w:tcW w:w="0" w:type="auto"/>
            <w:tcBorders>
              <w:tl2br w:val="nil"/>
              <w:tr2bl w:val="nil"/>
            </w:tcBorders>
            <w:shd w:val="clear" w:color="auto" w:fill="auto"/>
            <w:tcMar>
              <w:top w:w="120" w:type="dxa"/>
              <w:left w:w="120" w:type="dxa"/>
              <w:bottom w:w="120" w:type="dxa"/>
              <w:right w:w="120" w:type="dxa"/>
            </w:tcMar>
            <w:vAlign w:val="center"/>
          </w:tcPr>
          <w:p w14:paraId="6D1DA1B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0.1497</w:t>
            </w:r>
          </w:p>
        </w:tc>
        <w:tc>
          <w:tcPr>
            <w:tcW w:w="0" w:type="auto"/>
            <w:tcBorders>
              <w:tl2br w:val="nil"/>
              <w:tr2bl w:val="nil"/>
            </w:tcBorders>
            <w:shd w:val="clear" w:color="auto" w:fill="auto"/>
            <w:tcMar>
              <w:top w:w="120" w:type="dxa"/>
              <w:left w:w="120" w:type="dxa"/>
              <w:bottom w:w="120" w:type="dxa"/>
              <w:right w:w="120" w:type="dxa"/>
            </w:tcMar>
            <w:vAlign w:val="center"/>
          </w:tcPr>
          <w:p w14:paraId="73BA199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0.1772</w:t>
            </w:r>
          </w:p>
        </w:tc>
      </w:tr>
      <w:tr w14:paraId="65D130A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6462FC5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./output/104.png</w:t>
            </w:r>
          </w:p>
        </w:tc>
        <w:tc>
          <w:tcPr>
            <w:tcW w:w="0" w:type="auto"/>
            <w:tcBorders>
              <w:tl2br w:val="nil"/>
              <w:tr2bl w:val="nil"/>
            </w:tcBorders>
            <w:shd w:val="clear" w:color="auto" w:fill="auto"/>
            <w:tcMar>
              <w:top w:w="120" w:type="dxa"/>
              <w:left w:w="120" w:type="dxa"/>
              <w:bottom w:w="120" w:type="dxa"/>
              <w:right w:w="120" w:type="dxa"/>
            </w:tcMar>
            <w:vAlign w:val="center"/>
          </w:tcPr>
          <w:p w14:paraId="163BA2F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0.8133</w:t>
            </w:r>
          </w:p>
        </w:tc>
        <w:tc>
          <w:tcPr>
            <w:tcW w:w="0" w:type="auto"/>
            <w:tcBorders>
              <w:tl2br w:val="nil"/>
              <w:tr2bl w:val="nil"/>
            </w:tcBorders>
            <w:shd w:val="clear" w:color="auto" w:fill="auto"/>
            <w:tcMar>
              <w:top w:w="120" w:type="dxa"/>
              <w:left w:w="120" w:type="dxa"/>
              <w:bottom w:w="120" w:type="dxa"/>
              <w:right w:w="120" w:type="dxa"/>
            </w:tcMar>
            <w:vAlign w:val="center"/>
          </w:tcPr>
          <w:p w14:paraId="7841225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0.9554</w:t>
            </w:r>
          </w:p>
        </w:tc>
        <w:tc>
          <w:tcPr>
            <w:tcW w:w="0" w:type="auto"/>
            <w:tcBorders>
              <w:tl2br w:val="nil"/>
              <w:tr2bl w:val="nil"/>
            </w:tcBorders>
            <w:shd w:val="clear" w:color="auto" w:fill="auto"/>
            <w:tcMar>
              <w:top w:w="120" w:type="dxa"/>
              <w:left w:w="120" w:type="dxa"/>
              <w:bottom w:w="120" w:type="dxa"/>
              <w:right w:w="120" w:type="dxa"/>
            </w:tcMar>
            <w:vAlign w:val="center"/>
          </w:tcPr>
          <w:p w14:paraId="6B8CF20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0.2005</w:t>
            </w:r>
          </w:p>
        </w:tc>
        <w:tc>
          <w:tcPr>
            <w:tcW w:w="0" w:type="auto"/>
            <w:tcBorders>
              <w:tl2br w:val="nil"/>
              <w:tr2bl w:val="nil"/>
            </w:tcBorders>
            <w:shd w:val="clear" w:color="auto" w:fill="auto"/>
            <w:tcMar>
              <w:top w:w="120" w:type="dxa"/>
              <w:left w:w="120" w:type="dxa"/>
              <w:bottom w:w="120" w:type="dxa"/>
              <w:right w:w="120" w:type="dxa"/>
            </w:tcMar>
            <w:vAlign w:val="center"/>
          </w:tcPr>
          <w:p w14:paraId="5999A4F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0.2369</w:t>
            </w:r>
          </w:p>
        </w:tc>
      </w:tr>
      <w:tr w14:paraId="0BEA369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B585A6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./output/105.png</w:t>
            </w:r>
          </w:p>
        </w:tc>
        <w:tc>
          <w:tcPr>
            <w:tcW w:w="0" w:type="auto"/>
            <w:tcBorders>
              <w:tl2br w:val="nil"/>
              <w:tr2bl w:val="nil"/>
            </w:tcBorders>
            <w:shd w:val="clear" w:color="auto" w:fill="auto"/>
            <w:tcMar>
              <w:top w:w="120" w:type="dxa"/>
              <w:left w:w="120" w:type="dxa"/>
              <w:bottom w:w="120" w:type="dxa"/>
              <w:right w:w="120" w:type="dxa"/>
            </w:tcMar>
            <w:vAlign w:val="center"/>
          </w:tcPr>
          <w:p w14:paraId="3514674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0.7847</w:t>
            </w:r>
          </w:p>
        </w:tc>
        <w:tc>
          <w:tcPr>
            <w:tcW w:w="0" w:type="auto"/>
            <w:tcBorders>
              <w:tl2br w:val="nil"/>
              <w:tr2bl w:val="nil"/>
            </w:tcBorders>
            <w:shd w:val="clear" w:color="auto" w:fill="auto"/>
            <w:tcMar>
              <w:top w:w="120" w:type="dxa"/>
              <w:left w:w="120" w:type="dxa"/>
              <w:bottom w:w="120" w:type="dxa"/>
              <w:right w:w="120" w:type="dxa"/>
            </w:tcMar>
            <w:vAlign w:val="center"/>
          </w:tcPr>
          <w:p w14:paraId="7C47483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0.9437</w:t>
            </w:r>
          </w:p>
        </w:tc>
        <w:tc>
          <w:tcPr>
            <w:tcW w:w="0" w:type="auto"/>
            <w:tcBorders>
              <w:tl2br w:val="nil"/>
              <w:tr2bl w:val="nil"/>
            </w:tcBorders>
            <w:shd w:val="clear" w:color="auto" w:fill="auto"/>
            <w:tcMar>
              <w:top w:w="120" w:type="dxa"/>
              <w:left w:w="120" w:type="dxa"/>
              <w:bottom w:w="120" w:type="dxa"/>
              <w:right w:w="120" w:type="dxa"/>
            </w:tcMar>
            <w:vAlign w:val="center"/>
          </w:tcPr>
          <w:p w14:paraId="4FF6334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0.2496</w:t>
            </w:r>
          </w:p>
        </w:tc>
        <w:tc>
          <w:tcPr>
            <w:tcW w:w="0" w:type="auto"/>
            <w:tcBorders>
              <w:tl2br w:val="nil"/>
              <w:tr2bl w:val="nil"/>
            </w:tcBorders>
            <w:shd w:val="clear" w:color="auto" w:fill="auto"/>
            <w:tcMar>
              <w:top w:w="120" w:type="dxa"/>
              <w:left w:w="120" w:type="dxa"/>
              <w:bottom w:w="120" w:type="dxa"/>
              <w:right w:w="120" w:type="dxa"/>
            </w:tcMar>
            <w:vAlign w:val="center"/>
          </w:tcPr>
          <w:p w14:paraId="186423E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0.2959</w:t>
            </w:r>
          </w:p>
        </w:tc>
      </w:tr>
      <w:tr w14:paraId="58A4278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75A2E04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./output/106.png</w:t>
            </w:r>
          </w:p>
        </w:tc>
        <w:tc>
          <w:tcPr>
            <w:tcW w:w="0" w:type="auto"/>
            <w:tcBorders>
              <w:tl2br w:val="nil"/>
              <w:tr2bl w:val="nil"/>
            </w:tcBorders>
            <w:shd w:val="clear" w:color="auto" w:fill="auto"/>
            <w:tcMar>
              <w:top w:w="120" w:type="dxa"/>
              <w:left w:w="120" w:type="dxa"/>
              <w:bottom w:w="120" w:type="dxa"/>
              <w:right w:w="120" w:type="dxa"/>
            </w:tcMar>
            <w:vAlign w:val="center"/>
          </w:tcPr>
          <w:p w14:paraId="0822097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0.7815</w:t>
            </w:r>
          </w:p>
        </w:tc>
        <w:tc>
          <w:tcPr>
            <w:tcW w:w="0" w:type="auto"/>
            <w:tcBorders>
              <w:tl2br w:val="nil"/>
              <w:tr2bl w:val="nil"/>
            </w:tcBorders>
            <w:shd w:val="clear" w:color="auto" w:fill="auto"/>
            <w:tcMar>
              <w:top w:w="120" w:type="dxa"/>
              <w:left w:w="120" w:type="dxa"/>
              <w:bottom w:w="120" w:type="dxa"/>
              <w:right w:w="120" w:type="dxa"/>
            </w:tcMar>
            <w:vAlign w:val="center"/>
          </w:tcPr>
          <w:p w14:paraId="4250E5C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0.9272</w:t>
            </w:r>
          </w:p>
        </w:tc>
        <w:tc>
          <w:tcPr>
            <w:tcW w:w="0" w:type="auto"/>
            <w:tcBorders>
              <w:tl2br w:val="nil"/>
              <w:tr2bl w:val="nil"/>
            </w:tcBorders>
            <w:shd w:val="clear" w:color="auto" w:fill="auto"/>
            <w:tcMar>
              <w:top w:w="120" w:type="dxa"/>
              <w:left w:w="120" w:type="dxa"/>
              <w:bottom w:w="120" w:type="dxa"/>
              <w:right w:w="120" w:type="dxa"/>
            </w:tcMar>
            <w:vAlign w:val="center"/>
          </w:tcPr>
          <w:p w14:paraId="1E7F8D2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0.2984</w:t>
            </w:r>
          </w:p>
        </w:tc>
        <w:tc>
          <w:tcPr>
            <w:tcW w:w="0" w:type="auto"/>
            <w:tcBorders>
              <w:tl2br w:val="nil"/>
              <w:tr2bl w:val="nil"/>
            </w:tcBorders>
            <w:shd w:val="clear" w:color="auto" w:fill="auto"/>
            <w:tcMar>
              <w:top w:w="120" w:type="dxa"/>
              <w:left w:w="120" w:type="dxa"/>
              <w:bottom w:w="120" w:type="dxa"/>
              <w:right w:w="120" w:type="dxa"/>
            </w:tcMar>
            <w:vAlign w:val="center"/>
          </w:tcPr>
          <w:p w14:paraId="21047A0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0.3539</w:t>
            </w:r>
          </w:p>
        </w:tc>
      </w:tr>
      <w:tr w14:paraId="4445269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18DA562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./output/107.png</w:t>
            </w:r>
          </w:p>
        </w:tc>
        <w:tc>
          <w:tcPr>
            <w:tcW w:w="0" w:type="auto"/>
            <w:tcBorders>
              <w:tl2br w:val="nil"/>
              <w:tr2bl w:val="nil"/>
            </w:tcBorders>
            <w:shd w:val="clear" w:color="auto" w:fill="auto"/>
            <w:tcMar>
              <w:top w:w="120" w:type="dxa"/>
              <w:left w:w="120" w:type="dxa"/>
              <w:bottom w:w="120" w:type="dxa"/>
              <w:right w:w="120" w:type="dxa"/>
            </w:tcMar>
            <w:vAlign w:val="center"/>
          </w:tcPr>
          <w:p w14:paraId="11A50FC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0.7870</w:t>
            </w:r>
          </w:p>
        </w:tc>
        <w:tc>
          <w:tcPr>
            <w:tcW w:w="0" w:type="auto"/>
            <w:tcBorders>
              <w:tl2br w:val="nil"/>
              <w:tr2bl w:val="nil"/>
            </w:tcBorders>
            <w:shd w:val="clear" w:color="auto" w:fill="auto"/>
            <w:tcMar>
              <w:top w:w="120" w:type="dxa"/>
              <w:left w:w="120" w:type="dxa"/>
              <w:bottom w:w="120" w:type="dxa"/>
              <w:right w:w="120" w:type="dxa"/>
            </w:tcMar>
            <w:vAlign w:val="center"/>
          </w:tcPr>
          <w:p w14:paraId="41E9AF1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0.9377</w:t>
            </w:r>
          </w:p>
        </w:tc>
        <w:tc>
          <w:tcPr>
            <w:tcW w:w="0" w:type="auto"/>
            <w:tcBorders>
              <w:tl2br w:val="nil"/>
              <w:tr2bl w:val="nil"/>
            </w:tcBorders>
            <w:shd w:val="clear" w:color="auto" w:fill="auto"/>
            <w:tcMar>
              <w:top w:w="120" w:type="dxa"/>
              <w:left w:w="120" w:type="dxa"/>
              <w:bottom w:w="120" w:type="dxa"/>
              <w:right w:w="120" w:type="dxa"/>
            </w:tcMar>
            <w:vAlign w:val="center"/>
          </w:tcPr>
          <w:p w14:paraId="6ED749C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0.3476</w:t>
            </w:r>
          </w:p>
        </w:tc>
        <w:tc>
          <w:tcPr>
            <w:tcW w:w="0" w:type="auto"/>
            <w:tcBorders>
              <w:tl2br w:val="nil"/>
              <w:tr2bl w:val="nil"/>
            </w:tcBorders>
            <w:shd w:val="clear" w:color="auto" w:fill="auto"/>
            <w:tcMar>
              <w:top w:w="120" w:type="dxa"/>
              <w:left w:w="120" w:type="dxa"/>
              <w:bottom w:w="120" w:type="dxa"/>
              <w:right w:w="120" w:type="dxa"/>
            </w:tcMar>
            <w:vAlign w:val="center"/>
          </w:tcPr>
          <w:p w14:paraId="460168C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0.4125</w:t>
            </w:r>
          </w:p>
        </w:tc>
      </w:tr>
      <w:tr w14:paraId="44C7197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23C3A9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./output/108.png</w:t>
            </w:r>
          </w:p>
        </w:tc>
        <w:tc>
          <w:tcPr>
            <w:tcW w:w="0" w:type="auto"/>
            <w:tcBorders>
              <w:tl2br w:val="nil"/>
              <w:tr2bl w:val="nil"/>
            </w:tcBorders>
            <w:shd w:val="clear" w:color="auto" w:fill="auto"/>
            <w:tcMar>
              <w:top w:w="120" w:type="dxa"/>
              <w:left w:w="120" w:type="dxa"/>
              <w:bottom w:w="120" w:type="dxa"/>
              <w:right w:w="120" w:type="dxa"/>
            </w:tcMar>
            <w:vAlign w:val="center"/>
          </w:tcPr>
          <w:p w14:paraId="27CE0B7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0.7895</w:t>
            </w:r>
          </w:p>
        </w:tc>
        <w:tc>
          <w:tcPr>
            <w:tcW w:w="0" w:type="auto"/>
            <w:tcBorders>
              <w:tl2br w:val="nil"/>
              <w:tr2bl w:val="nil"/>
            </w:tcBorders>
            <w:shd w:val="clear" w:color="auto" w:fill="auto"/>
            <w:tcMar>
              <w:top w:w="120" w:type="dxa"/>
              <w:left w:w="120" w:type="dxa"/>
              <w:bottom w:w="120" w:type="dxa"/>
              <w:right w:w="120" w:type="dxa"/>
            </w:tcMar>
            <w:vAlign w:val="center"/>
          </w:tcPr>
          <w:p w14:paraId="7142A43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0.9504</w:t>
            </w:r>
          </w:p>
        </w:tc>
        <w:tc>
          <w:tcPr>
            <w:tcW w:w="0" w:type="auto"/>
            <w:tcBorders>
              <w:tl2br w:val="nil"/>
              <w:tr2bl w:val="nil"/>
            </w:tcBorders>
            <w:shd w:val="clear" w:color="auto" w:fill="auto"/>
            <w:tcMar>
              <w:top w:w="120" w:type="dxa"/>
              <w:left w:w="120" w:type="dxa"/>
              <w:bottom w:w="120" w:type="dxa"/>
              <w:right w:w="120" w:type="dxa"/>
            </w:tcMar>
            <w:vAlign w:val="center"/>
          </w:tcPr>
          <w:p w14:paraId="745C64D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0.3969</w:t>
            </w:r>
          </w:p>
        </w:tc>
        <w:tc>
          <w:tcPr>
            <w:tcW w:w="0" w:type="auto"/>
            <w:tcBorders>
              <w:tl2br w:val="nil"/>
              <w:tr2bl w:val="nil"/>
            </w:tcBorders>
            <w:shd w:val="clear" w:color="auto" w:fill="auto"/>
            <w:tcMar>
              <w:top w:w="120" w:type="dxa"/>
              <w:left w:w="120" w:type="dxa"/>
              <w:bottom w:w="120" w:type="dxa"/>
              <w:right w:w="120" w:type="dxa"/>
            </w:tcMar>
            <w:vAlign w:val="center"/>
          </w:tcPr>
          <w:p w14:paraId="45358DE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0.4719</w:t>
            </w:r>
          </w:p>
        </w:tc>
      </w:tr>
      <w:tr w14:paraId="18DE6C8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44AD80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./output/109.png</w:t>
            </w:r>
          </w:p>
        </w:tc>
        <w:tc>
          <w:tcPr>
            <w:tcW w:w="0" w:type="auto"/>
            <w:tcBorders>
              <w:tl2br w:val="nil"/>
              <w:tr2bl w:val="nil"/>
            </w:tcBorders>
            <w:shd w:val="clear" w:color="auto" w:fill="auto"/>
            <w:tcMar>
              <w:top w:w="120" w:type="dxa"/>
              <w:left w:w="120" w:type="dxa"/>
              <w:bottom w:w="120" w:type="dxa"/>
              <w:right w:w="120" w:type="dxa"/>
            </w:tcMar>
            <w:vAlign w:val="center"/>
          </w:tcPr>
          <w:p w14:paraId="244A7CA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0.8167</w:t>
            </w:r>
          </w:p>
        </w:tc>
        <w:tc>
          <w:tcPr>
            <w:tcW w:w="0" w:type="auto"/>
            <w:tcBorders>
              <w:tl2br w:val="nil"/>
              <w:tr2bl w:val="nil"/>
            </w:tcBorders>
            <w:shd w:val="clear" w:color="auto" w:fill="auto"/>
            <w:tcMar>
              <w:top w:w="120" w:type="dxa"/>
              <w:left w:w="120" w:type="dxa"/>
              <w:bottom w:w="120" w:type="dxa"/>
              <w:right w:w="120" w:type="dxa"/>
            </w:tcMar>
            <w:vAlign w:val="center"/>
          </w:tcPr>
          <w:p w14:paraId="0479272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0.9415</w:t>
            </w:r>
          </w:p>
        </w:tc>
        <w:tc>
          <w:tcPr>
            <w:tcW w:w="0" w:type="auto"/>
            <w:tcBorders>
              <w:tl2br w:val="nil"/>
              <w:tr2bl w:val="nil"/>
            </w:tcBorders>
            <w:shd w:val="clear" w:color="auto" w:fill="auto"/>
            <w:tcMar>
              <w:top w:w="120" w:type="dxa"/>
              <w:left w:w="120" w:type="dxa"/>
              <w:bottom w:w="120" w:type="dxa"/>
              <w:right w:w="120" w:type="dxa"/>
            </w:tcMar>
            <w:vAlign w:val="center"/>
          </w:tcPr>
          <w:p w14:paraId="42E7371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0.4480</w:t>
            </w:r>
          </w:p>
        </w:tc>
        <w:tc>
          <w:tcPr>
            <w:tcW w:w="0" w:type="auto"/>
            <w:tcBorders>
              <w:tl2br w:val="nil"/>
              <w:tr2bl w:val="nil"/>
            </w:tcBorders>
            <w:shd w:val="clear" w:color="auto" w:fill="auto"/>
            <w:tcMar>
              <w:top w:w="120" w:type="dxa"/>
              <w:left w:w="120" w:type="dxa"/>
              <w:bottom w:w="120" w:type="dxa"/>
              <w:right w:w="120" w:type="dxa"/>
            </w:tcMar>
            <w:vAlign w:val="center"/>
          </w:tcPr>
          <w:p w14:paraId="1C1089F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0.5307</w:t>
            </w:r>
          </w:p>
        </w:tc>
      </w:tr>
      <w:tr w14:paraId="67CC758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6D6B625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./output/110.png</w:t>
            </w:r>
          </w:p>
        </w:tc>
        <w:tc>
          <w:tcPr>
            <w:tcW w:w="0" w:type="auto"/>
            <w:tcBorders>
              <w:tl2br w:val="nil"/>
              <w:tr2bl w:val="nil"/>
            </w:tcBorders>
            <w:shd w:val="clear" w:color="auto" w:fill="auto"/>
            <w:tcMar>
              <w:top w:w="120" w:type="dxa"/>
              <w:left w:w="120" w:type="dxa"/>
              <w:bottom w:w="120" w:type="dxa"/>
              <w:right w:w="120" w:type="dxa"/>
            </w:tcMar>
            <w:vAlign w:val="center"/>
          </w:tcPr>
          <w:p w14:paraId="3C1E668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0.8363</w:t>
            </w:r>
          </w:p>
        </w:tc>
        <w:tc>
          <w:tcPr>
            <w:tcW w:w="0" w:type="auto"/>
            <w:tcBorders>
              <w:tl2br w:val="nil"/>
              <w:tr2bl w:val="nil"/>
            </w:tcBorders>
            <w:shd w:val="clear" w:color="auto" w:fill="auto"/>
            <w:tcMar>
              <w:top w:w="120" w:type="dxa"/>
              <w:left w:w="120" w:type="dxa"/>
              <w:bottom w:w="120" w:type="dxa"/>
              <w:right w:w="120" w:type="dxa"/>
            </w:tcMar>
            <w:vAlign w:val="center"/>
          </w:tcPr>
          <w:p w14:paraId="6DF7D7F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0.9552</w:t>
            </w:r>
          </w:p>
        </w:tc>
        <w:tc>
          <w:tcPr>
            <w:tcW w:w="0" w:type="auto"/>
            <w:tcBorders>
              <w:tl2br w:val="nil"/>
              <w:tr2bl w:val="nil"/>
            </w:tcBorders>
            <w:shd w:val="clear" w:color="auto" w:fill="auto"/>
            <w:tcMar>
              <w:top w:w="120" w:type="dxa"/>
              <w:left w:w="120" w:type="dxa"/>
              <w:bottom w:w="120" w:type="dxa"/>
              <w:right w:w="120" w:type="dxa"/>
            </w:tcMar>
            <w:vAlign w:val="center"/>
          </w:tcPr>
          <w:p w14:paraId="0081377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0.5003</w:t>
            </w:r>
          </w:p>
        </w:tc>
        <w:tc>
          <w:tcPr>
            <w:tcW w:w="0" w:type="auto"/>
            <w:tcBorders>
              <w:tl2br w:val="nil"/>
              <w:tr2bl w:val="nil"/>
            </w:tcBorders>
            <w:shd w:val="clear" w:color="auto" w:fill="auto"/>
            <w:tcMar>
              <w:top w:w="120" w:type="dxa"/>
              <w:left w:w="120" w:type="dxa"/>
              <w:bottom w:w="120" w:type="dxa"/>
              <w:right w:w="120" w:type="dxa"/>
            </w:tcMar>
            <w:vAlign w:val="center"/>
          </w:tcPr>
          <w:p w14:paraId="6CD4FDB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0.5904</w:t>
            </w:r>
          </w:p>
        </w:tc>
      </w:tr>
      <w:tr w14:paraId="3D9AD33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1A1C42F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./output/111.png</w:t>
            </w:r>
          </w:p>
        </w:tc>
        <w:tc>
          <w:tcPr>
            <w:tcW w:w="0" w:type="auto"/>
            <w:tcBorders>
              <w:tl2br w:val="nil"/>
              <w:tr2bl w:val="nil"/>
            </w:tcBorders>
            <w:shd w:val="clear" w:color="auto" w:fill="auto"/>
            <w:tcMar>
              <w:top w:w="120" w:type="dxa"/>
              <w:left w:w="120" w:type="dxa"/>
              <w:bottom w:w="120" w:type="dxa"/>
              <w:right w:w="120" w:type="dxa"/>
            </w:tcMar>
            <w:vAlign w:val="center"/>
          </w:tcPr>
          <w:p w14:paraId="54EB354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0.8635</w:t>
            </w:r>
          </w:p>
        </w:tc>
        <w:tc>
          <w:tcPr>
            <w:tcW w:w="0" w:type="auto"/>
            <w:tcBorders>
              <w:tl2br w:val="nil"/>
              <w:tr2bl w:val="nil"/>
            </w:tcBorders>
            <w:shd w:val="clear" w:color="auto" w:fill="auto"/>
            <w:tcMar>
              <w:top w:w="120" w:type="dxa"/>
              <w:left w:w="120" w:type="dxa"/>
              <w:bottom w:w="120" w:type="dxa"/>
              <w:right w:w="120" w:type="dxa"/>
            </w:tcMar>
            <w:vAlign w:val="center"/>
          </w:tcPr>
          <w:p w14:paraId="666788B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0.9606</w:t>
            </w:r>
          </w:p>
        </w:tc>
        <w:tc>
          <w:tcPr>
            <w:tcW w:w="0" w:type="auto"/>
            <w:tcBorders>
              <w:tl2br w:val="nil"/>
              <w:tr2bl w:val="nil"/>
            </w:tcBorders>
            <w:shd w:val="clear" w:color="auto" w:fill="auto"/>
            <w:tcMar>
              <w:top w:w="120" w:type="dxa"/>
              <w:left w:w="120" w:type="dxa"/>
              <w:bottom w:w="120" w:type="dxa"/>
              <w:right w:w="120" w:type="dxa"/>
            </w:tcMar>
            <w:vAlign w:val="center"/>
          </w:tcPr>
          <w:p w14:paraId="60397E2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0.5542</w:t>
            </w:r>
          </w:p>
        </w:tc>
        <w:tc>
          <w:tcPr>
            <w:tcW w:w="0" w:type="auto"/>
            <w:tcBorders>
              <w:tl2br w:val="nil"/>
              <w:tr2bl w:val="nil"/>
            </w:tcBorders>
            <w:shd w:val="clear" w:color="auto" w:fill="auto"/>
            <w:tcMar>
              <w:top w:w="120" w:type="dxa"/>
              <w:left w:w="120" w:type="dxa"/>
              <w:bottom w:w="120" w:type="dxa"/>
              <w:right w:w="120" w:type="dxa"/>
            </w:tcMar>
            <w:vAlign w:val="center"/>
          </w:tcPr>
          <w:p w14:paraId="3ADED7F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0.6505</w:t>
            </w:r>
          </w:p>
        </w:tc>
      </w:tr>
      <w:tr w14:paraId="7719748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6D23879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./output/112.png</w:t>
            </w:r>
          </w:p>
        </w:tc>
        <w:tc>
          <w:tcPr>
            <w:tcW w:w="0" w:type="auto"/>
            <w:tcBorders>
              <w:tl2br w:val="nil"/>
              <w:tr2bl w:val="nil"/>
            </w:tcBorders>
            <w:shd w:val="clear" w:color="auto" w:fill="auto"/>
            <w:tcMar>
              <w:top w:w="120" w:type="dxa"/>
              <w:left w:w="120" w:type="dxa"/>
              <w:bottom w:w="120" w:type="dxa"/>
              <w:right w:w="120" w:type="dxa"/>
            </w:tcMar>
            <w:vAlign w:val="center"/>
          </w:tcPr>
          <w:p w14:paraId="10188D7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0.8083</w:t>
            </w:r>
          </w:p>
        </w:tc>
        <w:tc>
          <w:tcPr>
            <w:tcW w:w="0" w:type="auto"/>
            <w:tcBorders>
              <w:tl2br w:val="nil"/>
              <w:tr2bl w:val="nil"/>
            </w:tcBorders>
            <w:shd w:val="clear" w:color="auto" w:fill="auto"/>
            <w:tcMar>
              <w:top w:w="120" w:type="dxa"/>
              <w:left w:w="120" w:type="dxa"/>
              <w:bottom w:w="120" w:type="dxa"/>
              <w:right w:w="120" w:type="dxa"/>
            </w:tcMar>
            <w:vAlign w:val="center"/>
          </w:tcPr>
          <w:p w14:paraId="5B79C6D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0.9400</w:t>
            </w:r>
          </w:p>
        </w:tc>
        <w:tc>
          <w:tcPr>
            <w:tcW w:w="0" w:type="auto"/>
            <w:tcBorders>
              <w:tl2br w:val="nil"/>
              <w:tr2bl w:val="nil"/>
            </w:tcBorders>
            <w:shd w:val="clear" w:color="auto" w:fill="auto"/>
            <w:tcMar>
              <w:top w:w="120" w:type="dxa"/>
              <w:left w:w="120" w:type="dxa"/>
              <w:bottom w:w="120" w:type="dxa"/>
              <w:right w:w="120" w:type="dxa"/>
            </w:tcMar>
            <w:vAlign w:val="center"/>
          </w:tcPr>
          <w:p w14:paraId="38E60C2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0.6047</w:t>
            </w:r>
          </w:p>
        </w:tc>
        <w:tc>
          <w:tcPr>
            <w:tcW w:w="0" w:type="auto"/>
            <w:tcBorders>
              <w:tl2br w:val="nil"/>
              <w:tr2bl w:val="nil"/>
            </w:tcBorders>
            <w:shd w:val="clear" w:color="auto" w:fill="auto"/>
            <w:tcMar>
              <w:top w:w="120" w:type="dxa"/>
              <w:left w:w="120" w:type="dxa"/>
              <w:bottom w:w="120" w:type="dxa"/>
              <w:right w:w="120" w:type="dxa"/>
            </w:tcMar>
            <w:vAlign w:val="center"/>
          </w:tcPr>
          <w:p w14:paraId="4C789ED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0.7092</w:t>
            </w:r>
          </w:p>
        </w:tc>
      </w:tr>
      <w:tr w14:paraId="0021A3B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868E10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./output/113.png</w:t>
            </w:r>
          </w:p>
        </w:tc>
        <w:tc>
          <w:tcPr>
            <w:tcW w:w="0" w:type="auto"/>
            <w:tcBorders>
              <w:tl2br w:val="nil"/>
              <w:tr2bl w:val="nil"/>
            </w:tcBorders>
            <w:shd w:val="clear" w:color="auto" w:fill="auto"/>
            <w:tcMar>
              <w:top w:w="120" w:type="dxa"/>
              <w:left w:w="120" w:type="dxa"/>
              <w:bottom w:w="120" w:type="dxa"/>
              <w:right w:w="120" w:type="dxa"/>
            </w:tcMar>
            <w:vAlign w:val="center"/>
          </w:tcPr>
          <w:p w14:paraId="0AD7719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0.7980</w:t>
            </w:r>
          </w:p>
        </w:tc>
        <w:tc>
          <w:tcPr>
            <w:tcW w:w="0" w:type="auto"/>
            <w:tcBorders>
              <w:tl2br w:val="nil"/>
              <w:tr2bl w:val="nil"/>
            </w:tcBorders>
            <w:shd w:val="clear" w:color="auto" w:fill="auto"/>
            <w:tcMar>
              <w:top w:w="120" w:type="dxa"/>
              <w:left w:w="120" w:type="dxa"/>
              <w:bottom w:w="120" w:type="dxa"/>
              <w:right w:w="120" w:type="dxa"/>
            </w:tcMar>
            <w:vAlign w:val="center"/>
          </w:tcPr>
          <w:p w14:paraId="71077CC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0.9178</w:t>
            </w:r>
          </w:p>
        </w:tc>
        <w:tc>
          <w:tcPr>
            <w:tcW w:w="0" w:type="auto"/>
            <w:tcBorders>
              <w:tl2br w:val="nil"/>
              <w:tr2bl w:val="nil"/>
            </w:tcBorders>
            <w:shd w:val="clear" w:color="auto" w:fill="auto"/>
            <w:tcMar>
              <w:top w:w="120" w:type="dxa"/>
              <w:left w:w="120" w:type="dxa"/>
              <w:bottom w:w="120" w:type="dxa"/>
              <w:right w:w="120" w:type="dxa"/>
            </w:tcMar>
            <w:vAlign w:val="center"/>
          </w:tcPr>
          <w:p w14:paraId="2B4E98F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0.6546</w:t>
            </w:r>
          </w:p>
        </w:tc>
        <w:tc>
          <w:tcPr>
            <w:tcW w:w="0" w:type="auto"/>
            <w:tcBorders>
              <w:tl2br w:val="nil"/>
              <w:tr2bl w:val="nil"/>
            </w:tcBorders>
            <w:shd w:val="clear" w:color="auto" w:fill="auto"/>
            <w:tcMar>
              <w:top w:w="120" w:type="dxa"/>
              <w:left w:w="120" w:type="dxa"/>
              <w:bottom w:w="120" w:type="dxa"/>
              <w:right w:w="120" w:type="dxa"/>
            </w:tcMar>
            <w:vAlign w:val="center"/>
          </w:tcPr>
          <w:p w14:paraId="6DA7C8B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0.7666</w:t>
            </w:r>
          </w:p>
        </w:tc>
      </w:tr>
      <w:tr w14:paraId="32B4274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B559B3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./output/114.png</w:t>
            </w:r>
          </w:p>
        </w:tc>
        <w:tc>
          <w:tcPr>
            <w:tcW w:w="0" w:type="auto"/>
            <w:tcBorders>
              <w:tl2br w:val="nil"/>
              <w:tr2bl w:val="nil"/>
            </w:tcBorders>
            <w:shd w:val="clear" w:color="auto" w:fill="auto"/>
            <w:tcMar>
              <w:top w:w="120" w:type="dxa"/>
              <w:left w:w="120" w:type="dxa"/>
              <w:bottom w:w="120" w:type="dxa"/>
              <w:right w:w="120" w:type="dxa"/>
            </w:tcMar>
            <w:vAlign w:val="center"/>
          </w:tcPr>
          <w:p w14:paraId="0DE44BB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0.8272</w:t>
            </w:r>
          </w:p>
        </w:tc>
        <w:tc>
          <w:tcPr>
            <w:tcW w:w="0" w:type="auto"/>
            <w:tcBorders>
              <w:tl2br w:val="nil"/>
              <w:tr2bl w:val="nil"/>
            </w:tcBorders>
            <w:shd w:val="clear" w:color="auto" w:fill="auto"/>
            <w:tcMar>
              <w:top w:w="120" w:type="dxa"/>
              <w:left w:w="120" w:type="dxa"/>
              <w:bottom w:w="120" w:type="dxa"/>
              <w:right w:w="120" w:type="dxa"/>
            </w:tcMar>
            <w:vAlign w:val="center"/>
          </w:tcPr>
          <w:p w14:paraId="5390633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0.9506</w:t>
            </w:r>
          </w:p>
        </w:tc>
        <w:tc>
          <w:tcPr>
            <w:tcW w:w="0" w:type="auto"/>
            <w:tcBorders>
              <w:tl2br w:val="nil"/>
              <w:tr2bl w:val="nil"/>
            </w:tcBorders>
            <w:shd w:val="clear" w:color="auto" w:fill="auto"/>
            <w:tcMar>
              <w:top w:w="120" w:type="dxa"/>
              <w:left w:w="120" w:type="dxa"/>
              <w:bottom w:w="120" w:type="dxa"/>
              <w:right w:w="120" w:type="dxa"/>
            </w:tcMar>
            <w:vAlign w:val="center"/>
          </w:tcPr>
          <w:p w14:paraId="75C1989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0.7063</w:t>
            </w:r>
          </w:p>
        </w:tc>
        <w:tc>
          <w:tcPr>
            <w:tcW w:w="0" w:type="auto"/>
            <w:tcBorders>
              <w:tl2br w:val="nil"/>
              <w:tr2bl w:val="nil"/>
            </w:tcBorders>
            <w:shd w:val="clear" w:color="auto" w:fill="auto"/>
            <w:tcMar>
              <w:top w:w="120" w:type="dxa"/>
              <w:left w:w="120" w:type="dxa"/>
              <w:bottom w:w="120" w:type="dxa"/>
              <w:right w:w="120" w:type="dxa"/>
            </w:tcMar>
            <w:vAlign w:val="center"/>
          </w:tcPr>
          <w:p w14:paraId="0B2D947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0.8260</w:t>
            </w:r>
          </w:p>
        </w:tc>
      </w:tr>
      <w:tr w14:paraId="37739CB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74AF98F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./output/115.png</w:t>
            </w:r>
          </w:p>
        </w:tc>
        <w:tc>
          <w:tcPr>
            <w:tcW w:w="0" w:type="auto"/>
            <w:tcBorders>
              <w:tl2br w:val="nil"/>
              <w:tr2bl w:val="nil"/>
            </w:tcBorders>
            <w:shd w:val="clear" w:color="auto" w:fill="auto"/>
            <w:tcMar>
              <w:top w:w="120" w:type="dxa"/>
              <w:left w:w="120" w:type="dxa"/>
              <w:bottom w:w="120" w:type="dxa"/>
              <w:right w:w="120" w:type="dxa"/>
            </w:tcMar>
            <w:vAlign w:val="center"/>
          </w:tcPr>
          <w:p w14:paraId="19A0CE2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0.8208</w:t>
            </w:r>
          </w:p>
        </w:tc>
        <w:tc>
          <w:tcPr>
            <w:tcW w:w="0" w:type="auto"/>
            <w:tcBorders>
              <w:tl2br w:val="nil"/>
              <w:tr2bl w:val="nil"/>
            </w:tcBorders>
            <w:shd w:val="clear" w:color="auto" w:fill="auto"/>
            <w:tcMar>
              <w:top w:w="120" w:type="dxa"/>
              <w:left w:w="120" w:type="dxa"/>
              <w:bottom w:w="120" w:type="dxa"/>
              <w:right w:w="120" w:type="dxa"/>
            </w:tcMar>
            <w:vAlign w:val="center"/>
          </w:tcPr>
          <w:p w14:paraId="63250F8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0.9426</w:t>
            </w:r>
          </w:p>
        </w:tc>
        <w:tc>
          <w:tcPr>
            <w:tcW w:w="0" w:type="auto"/>
            <w:tcBorders>
              <w:tl2br w:val="nil"/>
              <w:tr2bl w:val="nil"/>
            </w:tcBorders>
            <w:shd w:val="clear" w:color="auto" w:fill="auto"/>
            <w:tcMar>
              <w:top w:w="120" w:type="dxa"/>
              <w:left w:w="120" w:type="dxa"/>
              <w:bottom w:w="120" w:type="dxa"/>
              <w:right w:w="120" w:type="dxa"/>
            </w:tcMar>
            <w:vAlign w:val="center"/>
          </w:tcPr>
          <w:p w14:paraId="0F7BE08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0.7576</w:t>
            </w:r>
          </w:p>
        </w:tc>
        <w:tc>
          <w:tcPr>
            <w:tcW w:w="0" w:type="auto"/>
            <w:tcBorders>
              <w:tl2br w:val="nil"/>
              <w:tr2bl w:val="nil"/>
            </w:tcBorders>
            <w:shd w:val="clear" w:color="auto" w:fill="auto"/>
            <w:tcMar>
              <w:top w:w="120" w:type="dxa"/>
              <w:left w:w="120" w:type="dxa"/>
              <w:bottom w:w="120" w:type="dxa"/>
              <w:right w:w="120" w:type="dxa"/>
            </w:tcMar>
            <w:vAlign w:val="center"/>
          </w:tcPr>
          <w:p w14:paraId="2399CBD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0.8849</w:t>
            </w:r>
          </w:p>
        </w:tc>
      </w:tr>
      <w:tr w14:paraId="351BB6C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7D43DF3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./output/116.png</w:t>
            </w:r>
          </w:p>
        </w:tc>
        <w:tc>
          <w:tcPr>
            <w:tcW w:w="0" w:type="auto"/>
            <w:tcBorders>
              <w:tl2br w:val="nil"/>
              <w:tr2bl w:val="nil"/>
            </w:tcBorders>
            <w:shd w:val="clear" w:color="auto" w:fill="auto"/>
            <w:tcMar>
              <w:top w:w="120" w:type="dxa"/>
              <w:left w:w="120" w:type="dxa"/>
              <w:bottom w:w="120" w:type="dxa"/>
              <w:right w:w="120" w:type="dxa"/>
            </w:tcMar>
            <w:vAlign w:val="center"/>
          </w:tcPr>
          <w:p w14:paraId="21D8723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0.6592</w:t>
            </w:r>
          </w:p>
        </w:tc>
        <w:tc>
          <w:tcPr>
            <w:tcW w:w="0" w:type="auto"/>
            <w:tcBorders>
              <w:tl2br w:val="nil"/>
              <w:tr2bl w:val="nil"/>
            </w:tcBorders>
            <w:shd w:val="clear" w:color="auto" w:fill="auto"/>
            <w:tcMar>
              <w:top w:w="120" w:type="dxa"/>
              <w:left w:w="120" w:type="dxa"/>
              <w:bottom w:w="120" w:type="dxa"/>
              <w:right w:w="120" w:type="dxa"/>
            </w:tcMar>
            <w:vAlign w:val="center"/>
          </w:tcPr>
          <w:p w14:paraId="69068B8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0.8861</w:t>
            </w:r>
          </w:p>
        </w:tc>
        <w:tc>
          <w:tcPr>
            <w:tcW w:w="0" w:type="auto"/>
            <w:tcBorders>
              <w:tl2br w:val="nil"/>
              <w:tr2bl w:val="nil"/>
            </w:tcBorders>
            <w:shd w:val="clear" w:color="auto" w:fill="auto"/>
            <w:tcMar>
              <w:top w:w="120" w:type="dxa"/>
              <w:left w:w="120" w:type="dxa"/>
              <w:bottom w:w="120" w:type="dxa"/>
              <w:right w:w="120" w:type="dxa"/>
            </w:tcMar>
            <w:vAlign w:val="center"/>
          </w:tcPr>
          <w:p w14:paraId="18B11C3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0.7988</w:t>
            </w:r>
          </w:p>
        </w:tc>
        <w:tc>
          <w:tcPr>
            <w:tcW w:w="0" w:type="auto"/>
            <w:tcBorders>
              <w:tl2br w:val="nil"/>
              <w:tr2bl w:val="nil"/>
            </w:tcBorders>
            <w:shd w:val="clear" w:color="auto" w:fill="auto"/>
            <w:tcMar>
              <w:top w:w="120" w:type="dxa"/>
              <w:left w:w="120" w:type="dxa"/>
              <w:bottom w:w="120" w:type="dxa"/>
              <w:right w:w="120" w:type="dxa"/>
            </w:tcMar>
            <w:vAlign w:val="center"/>
          </w:tcPr>
          <w:p w14:paraId="038BA65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0.9403</w:t>
            </w:r>
          </w:p>
        </w:tc>
      </w:tr>
    </w:tbl>
    <w:p w14:paraId="34D043F3">
      <w:pPr>
        <w:ind w:firstLine="420" w:firstLineChars="0"/>
        <w:jc w:val="center"/>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表6.3 256*256图像分割结果</w:t>
      </w:r>
    </w:p>
    <w:p w14:paraId="7FF77789">
      <w:pPr>
        <w:numPr>
          <w:ilvl w:val="0"/>
          <w:numId w:val="0"/>
        </w:numPr>
        <w:spacing w:line="300" w:lineRule="auto"/>
        <w:ind w:leftChars="0"/>
        <w:jc w:val="both"/>
      </w:pPr>
    </w:p>
    <w:p w14:paraId="29DA1ACC">
      <w:pPr>
        <w:numPr>
          <w:ilvl w:val="0"/>
          <w:numId w:val="0"/>
        </w:numPr>
        <w:spacing w:line="300" w:lineRule="auto"/>
        <w:ind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输入图像大小为512*512，分割结果如下所示：</w:t>
      </w:r>
    </w:p>
    <w:p w14:paraId="2FA9EFAF">
      <w:pPr>
        <w:numPr>
          <w:ilvl w:val="0"/>
          <w:numId w:val="0"/>
        </w:numPr>
        <w:spacing w:line="300" w:lineRule="auto"/>
        <w:ind w:leftChars="0"/>
        <w:jc w:val="both"/>
      </w:pPr>
    </w:p>
    <w:p w14:paraId="7F2E42C2">
      <w:pPr>
        <w:numPr>
          <w:ilvl w:val="0"/>
          <w:numId w:val="0"/>
        </w:numPr>
        <w:spacing w:line="300" w:lineRule="auto"/>
        <w:ind w:leftChars="0"/>
        <w:jc w:val="both"/>
      </w:pPr>
      <w:r>
        <w:drawing>
          <wp:inline distT="0" distB="0" distL="114300" distR="114300">
            <wp:extent cx="5266690" cy="7022465"/>
            <wp:effectExtent l="0" t="0" r="10160" b="6985"/>
            <wp:docPr id="6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1"/>
                    <pic:cNvPicPr>
                      <a:picLocks noChangeAspect="1"/>
                    </pic:cNvPicPr>
                  </pic:nvPicPr>
                  <pic:blipFill>
                    <a:blip r:embed="rId60"/>
                    <a:stretch>
                      <a:fillRect/>
                    </a:stretch>
                  </pic:blipFill>
                  <pic:spPr>
                    <a:xfrm>
                      <a:off x="0" y="0"/>
                      <a:ext cx="5266690" cy="7022465"/>
                    </a:xfrm>
                    <a:prstGeom prst="rect">
                      <a:avLst/>
                    </a:prstGeom>
                    <a:noFill/>
                    <a:ln>
                      <a:noFill/>
                    </a:ln>
                  </pic:spPr>
                </pic:pic>
              </a:graphicData>
            </a:graphic>
          </wp:inline>
        </w:drawing>
      </w:r>
    </w:p>
    <w:p w14:paraId="2B851639">
      <w:pPr>
        <w:ind w:firstLine="420" w:firstLineChars="0"/>
        <w:jc w:val="center"/>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图6.9 512*512图像分割结果</w:t>
      </w:r>
    </w:p>
    <w:p w14:paraId="412AE484">
      <w:pPr>
        <w:numPr>
          <w:ilvl w:val="0"/>
          <w:numId w:val="0"/>
        </w:numPr>
        <w:spacing w:line="300" w:lineRule="auto"/>
        <w:ind w:leftChars="0"/>
        <w:jc w:val="both"/>
      </w:pPr>
    </w:p>
    <w:tbl>
      <w:tblPr>
        <w:tblStyle w:val="23"/>
        <w:tblW w:w="5000" w:type="pct"/>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0"/>
        <w:gridCol w:w="1536"/>
        <w:gridCol w:w="1536"/>
        <w:gridCol w:w="1537"/>
        <w:gridCol w:w="1537"/>
      </w:tblGrid>
      <w:tr w14:paraId="0863C1E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5F0D2E80">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样本文件名</w:t>
            </w:r>
          </w:p>
        </w:tc>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166F5A91">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模型输出 IOU</w:t>
            </w:r>
          </w:p>
        </w:tc>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41F7FB3F">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模型输出 ACC</w:t>
            </w:r>
          </w:p>
        </w:tc>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26B1664A">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单独计算 IOU</w:t>
            </w:r>
          </w:p>
        </w:tc>
        <w:tc>
          <w:tcPr>
            <w:tcW w:w="0" w:type="auto"/>
            <w:tcBorders>
              <w:bottom w:val="single" w:color="auto" w:sz="4" w:space="0"/>
              <w:tl2br w:val="nil"/>
              <w:tr2bl w:val="nil"/>
            </w:tcBorders>
            <w:shd w:val="clear" w:color="auto" w:fill="auto"/>
            <w:tcMar>
              <w:top w:w="120" w:type="dxa"/>
              <w:left w:w="120" w:type="dxa"/>
              <w:bottom w:w="120" w:type="dxa"/>
              <w:right w:w="120" w:type="dxa"/>
            </w:tcMar>
            <w:vAlign w:val="center"/>
          </w:tcPr>
          <w:p w14:paraId="3E1971AB">
            <w:pPr>
              <w:keepNext w:val="0"/>
              <w:keepLines w:val="0"/>
              <w:widowControl/>
              <w:suppressLineNumbers w:val="0"/>
              <w:jc w:val="left"/>
              <w:rPr>
                <w:b/>
                <w:bCs/>
              </w:rPr>
            </w:pPr>
            <w:r>
              <w:rPr>
                <w:rFonts w:ascii="宋体" w:hAnsi="宋体" w:eastAsia="宋体" w:cs="宋体"/>
                <w:b/>
                <w:bCs/>
                <w:kern w:val="0"/>
                <w:sz w:val="24"/>
                <w:szCs w:val="24"/>
                <w:lang w:val="en-US" w:eastAsia="zh-CN" w:bidi="ar"/>
                <w14:ligatures w14:val="standardContextual"/>
              </w:rPr>
              <w:t>单独计算 ACC</w:t>
            </w:r>
          </w:p>
        </w:tc>
      </w:tr>
      <w:tr w14:paraId="463AF0E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tcBorders>
            <w:shd w:val="clear" w:color="auto" w:fill="auto"/>
            <w:tcMar>
              <w:top w:w="120" w:type="dxa"/>
              <w:left w:w="120" w:type="dxa"/>
              <w:bottom w:w="120" w:type="dxa"/>
              <w:right w:w="120" w:type="dxa"/>
            </w:tcMar>
            <w:vAlign w:val="center"/>
          </w:tcPr>
          <w:p w14:paraId="13EC01B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./output/101.png</w:t>
            </w:r>
          </w:p>
        </w:tc>
        <w:tc>
          <w:tcPr>
            <w:tcW w:w="0" w:type="auto"/>
            <w:tcBorders>
              <w:top w:val="single" w:color="auto" w:sz="4" w:space="0"/>
            </w:tcBorders>
            <w:shd w:val="clear" w:color="auto" w:fill="auto"/>
            <w:tcMar>
              <w:top w:w="120" w:type="dxa"/>
              <w:left w:w="120" w:type="dxa"/>
              <w:bottom w:w="120" w:type="dxa"/>
              <w:right w:w="120" w:type="dxa"/>
            </w:tcMar>
            <w:vAlign w:val="center"/>
          </w:tcPr>
          <w:p w14:paraId="1295246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0.8195</w:t>
            </w:r>
          </w:p>
        </w:tc>
        <w:tc>
          <w:tcPr>
            <w:tcW w:w="0" w:type="auto"/>
            <w:tcBorders>
              <w:top w:val="single" w:color="auto" w:sz="4" w:space="0"/>
            </w:tcBorders>
            <w:shd w:val="clear" w:color="auto" w:fill="auto"/>
            <w:tcMar>
              <w:top w:w="120" w:type="dxa"/>
              <w:left w:w="120" w:type="dxa"/>
              <w:bottom w:w="120" w:type="dxa"/>
              <w:right w:w="120" w:type="dxa"/>
            </w:tcMar>
            <w:vAlign w:val="center"/>
          </w:tcPr>
          <w:p w14:paraId="5096B2C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0.9519</w:t>
            </w:r>
          </w:p>
        </w:tc>
        <w:tc>
          <w:tcPr>
            <w:tcW w:w="0" w:type="auto"/>
            <w:tcBorders>
              <w:top w:val="single" w:color="auto" w:sz="4" w:space="0"/>
            </w:tcBorders>
            <w:shd w:val="clear" w:color="auto" w:fill="auto"/>
            <w:tcMar>
              <w:top w:w="120" w:type="dxa"/>
              <w:left w:w="120" w:type="dxa"/>
              <w:bottom w:w="120" w:type="dxa"/>
              <w:right w:w="120" w:type="dxa"/>
            </w:tcMar>
            <w:vAlign w:val="center"/>
          </w:tcPr>
          <w:p w14:paraId="183A7A6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0.0512</w:t>
            </w:r>
          </w:p>
        </w:tc>
        <w:tc>
          <w:tcPr>
            <w:tcW w:w="0" w:type="auto"/>
            <w:tcBorders>
              <w:top w:val="single" w:color="auto" w:sz="4" w:space="0"/>
            </w:tcBorders>
            <w:shd w:val="clear" w:color="auto" w:fill="auto"/>
            <w:tcMar>
              <w:top w:w="120" w:type="dxa"/>
              <w:left w:w="120" w:type="dxa"/>
              <w:bottom w:w="120" w:type="dxa"/>
              <w:right w:w="120" w:type="dxa"/>
            </w:tcMar>
            <w:vAlign w:val="center"/>
          </w:tcPr>
          <w:p w14:paraId="33678D2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0.0595</w:t>
            </w:r>
          </w:p>
        </w:tc>
      </w:tr>
      <w:tr w14:paraId="1C9D539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780F19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./output/102.png</w:t>
            </w:r>
          </w:p>
        </w:tc>
        <w:tc>
          <w:tcPr>
            <w:tcW w:w="0" w:type="auto"/>
            <w:tcBorders>
              <w:tl2br w:val="nil"/>
              <w:tr2bl w:val="nil"/>
            </w:tcBorders>
            <w:shd w:val="clear" w:color="auto" w:fill="auto"/>
            <w:tcMar>
              <w:top w:w="120" w:type="dxa"/>
              <w:left w:w="120" w:type="dxa"/>
              <w:bottom w:w="120" w:type="dxa"/>
              <w:right w:w="120" w:type="dxa"/>
            </w:tcMar>
            <w:vAlign w:val="center"/>
          </w:tcPr>
          <w:p w14:paraId="785F3CC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0.8050</w:t>
            </w:r>
          </w:p>
        </w:tc>
        <w:tc>
          <w:tcPr>
            <w:tcW w:w="0" w:type="auto"/>
            <w:tcBorders>
              <w:tl2br w:val="nil"/>
              <w:tr2bl w:val="nil"/>
            </w:tcBorders>
            <w:shd w:val="clear" w:color="auto" w:fill="auto"/>
            <w:tcMar>
              <w:top w:w="120" w:type="dxa"/>
              <w:left w:w="120" w:type="dxa"/>
              <w:bottom w:w="120" w:type="dxa"/>
              <w:right w:w="120" w:type="dxa"/>
            </w:tcMar>
            <w:vAlign w:val="center"/>
          </w:tcPr>
          <w:p w14:paraId="2CC7585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0.9499</w:t>
            </w:r>
          </w:p>
        </w:tc>
        <w:tc>
          <w:tcPr>
            <w:tcW w:w="0" w:type="auto"/>
            <w:tcBorders>
              <w:tl2br w:val="nil"/>
              <w:tr2bl w:val="nil"/>
            </w:tcBorders>
            <w:shd w:val="clear" w:color="auto" w:fill="auto"/>
            <w:tcMar>
              <w:top w:w="120" w:type="dxa"/>
              <w:left w:w="120" w:type="dxa"/>
              <w:bottom w:w="120" w:type="dxa"/>
              <w:right w:w="120" w:type="dxa"/>
            </w:tcMar>
            <w:vAlign w:val="center"/>
          </w:tcPr>
          <w:p w14:paraId="3C429A3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0.1015</w:t>
            </w:r>
          </w:p>
        </w:tc>
        <w:tc>
          <w:tcPr>
            <w:tcW w:w="0" w:type="auto"/>
            <w:tcBorders>
              <w:tl2br w:val="nil"/>
              <w:tr2bl w:val="nil"/>
            </w:tcBorders>
            <w:shd w:val="clear" w:color="auto" w:fill="auto"/>
            <w:tcMar>
              <w:top w:w="120" w:type="dxa"/>
              <w:left w:w="120" w:type="dxa"/>
              <w:bottom w:w="120" w:type="dxa"/>
              <w:right w:w="120" w:type="dxa"/>
            </w:tcMar>
            <w:vAlign w:val="center"/>
          </w:tcPr>
          <w:p w14:paraId="7AA7485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0.1189</w:t>
            </w:r>
          </w:p>
        </w:tc>
      </w:tr>
      <w:tr w14:paraId="6C8C2F1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C4CE12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./output/103.png</w:t>
            </w:r>
          </w:p>
        </w:tc>
        <w:tc>
          <w:tcPr>
            <w:tcW w:w="0" w:type="auto"/>
            <w:tcBorders>
              <w:tl2br w:val="nil"/>
              <w:tr2bl w:val="nil"/>
            </w:tcBorders>
            <w:shd w:val="clear" w:color="auto" w:fill="auto"/>
            <w:tcMar>
              <w:top w:w="120" w:type="dxa"/>
              <w:left w:w="120" w:type="dxa"/>
              <w:bottom w:w="120" w:type="dxa"/>
              <w:right w:w="120" w:type="dxa"/>
            </w:tcMar>
            <w:vAlign w:val="center"/>
          </w:tcPr>
          <w:p w14:paraId="58FE8B5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0.7922</w:t>
            </w:r>
          </w:p>
        </w:tc>
        <w:tc>
          <w:tcPr>
            <w:tcW w:w="0" w:type="auto"/>
            <w:tcBorders>
              <w:tl2br w:val="nil"/>
              <w:tr2bl w:val="nil"/>
            </w:tcBorders>
            <w:shd w:val="clear" w:color="auto" w:fill="auto"/>
            <w:tcMar>
              <w:top w:w="120" w:type="dxa"/>
              <w:left w:w="120" w:type="dxa"/>
              <w:bottom w:w="120" w:type="dxa"/>
              <w:right w:w="120" w:type="dxa"/>
            </w:tcMar>
            <w:vAlign w:val="center"/>
          </w:tcPr>
          <w:p w14:paraId="6D12A95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0.9620</w:t>
            </w:r>
          </w:p>
        </w:tc>
        <w:tc>
          <w:tcPr>
            <w:tcW w:w="0" w:type="auto"/>
            <w:tcBorders>
              <w:tl2br w:val="nil"/>
              <w:tr2bl w:val="nil"/>
            </w:tcBorders>
            <w:shd w:val="clear" w:color="auto" w:fill="auto"/>
            <w:tcMar>
              <w:top w:w="120" w:type="dxa"/>
              <w:left w:w="120" w:type="dxa"/>
              <w:bottom w:w="120" w:type="dxa"/>
              <w:right w:w="120" w:type="dxa"/>
            </w:tcMar>
            <w:vAlign w:val="center"/>
          </w:tcPr>
          <w:p w14:paraId="5375044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0.1510</w:t>
            </w:r>
          </w:p>
        </w:tc>
        <w:tc>
          <w:tcPr>
            <w:tcW w:w="0" w:type="auto"/>
            <w:tcBorders>
              <w:tl2br w:val="nil"/>
              <w:tr2bl w:val="nil"/>
            </w:tcBorders>
            <w:shd w:val="clear" w:color="auto" w:fill="auto"/>
            <w:tcMar>
              <w:top w:w="120" w:type="dxa"/>
              <w:left w:w="120" w:type="dxa"/>
              <w:bottom w:w="120" w:type="dxa"/>
              <w:right w:w="120" w:type="dxa"/>
            </w:tcMar>
            <w:vAlign w:val="center"/>
          </w:tcPr>
          <w:p w14:paraId="133F3C9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0.1790</w:t>
            </w:r>
          </w:p>
        </w:tc>
      </w:tr>
      <w:tr w14:paraId="0E266E1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1962626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./output/104.png</w:t>
            </w:r>
          </w:p>
        </w:tc>
        <w:tc>
          <w:tcPr>
            <w:tcW w:w="0" w:type="auto"/>
            <w:tcBorders>
              <w:tl2br w:val="nil"/>
              <w:tr2bl w:val="nil"/>
            </w:tcBorders>
            <w:shd w:val="clear" w:color="auto" w:fill="auto"/>
            <w:tcMar>
              <w:top w:w="120" w:type="dxa"/>
              <w:left w:w="120" w:type="dxa"/>
              <w:bottom w:w="120" w:type="dxa"/>
              <w:right w:w="120" w:type="dxa"/>
            </w:tcMar>
            <w:vAlign w:val="center"/>
          </w:tcPr>
          <w:p w14:paraId="1A51F4A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0.8258</w:t>
            </w:r>
          </w:p>
        </w:tc>
        <w:tc>
          <w:tcPr>
            <w:tcW w:w="0" w:type="auto"/>
            <w:tcBorders>
              <w:tl2br w:val="nil"/>
              <w:tr2bl w:val="nil"/>
            </w:tcBorders>
            <w:shd w:val="clear" w:color="auto" w:fill="auto"/>
            <w:tcMar>
              <w:top w:w="120" w:type="dxa"/>
              <w:left w:w="120" w:type="dxa"/>
              <w:bottom w:w="120" w:type="dxa"/>
              <w:right w:w="120" w:type="dxa"/>
            </w:tcMar>
            <w:vAlign w:val="center"/>
          </w:tcPr>
          <w:p w14:paraId="3A70B1D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0.9657</w:t>
            </w:r>
          </w:p>
        </w:tc>
        <w:tc>
          <w:tcPr>
            <w:tcW w:w="0" w:type="auto"/>
            <w:tcBorders>
              <w:tl2br w:val="nil"/>
              <w:tr2bl w:val="nil"/>
            </w:tcBorders>
            <w:shd w:val="clear" w:color="auto" w:fill="auto"/>
            <w:tcMar>
              <w:top w:w="120" w:type="dxa"/>
              <w:left w:w="120" w:type="dxa"/>
              <w:bottom w:w="120" w:type="dxa"/>
              <w:right w:w="120" w:type="dxa"/>
            </w:tcMar>
            <w:vAlign w:val="center"/>
          </w:tcPr>
          <w:p w14:paraId="3EF5E86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0.2027</w:t>
            </w:r>
          </w:p>
        </w:tc>
        <w:tc>
          <w:tcPr>
            <w:tcW w:w="0" w:type="auto"/>
            <w:tcBorders>
              <w:tl2br w:val="nil"/>
              <w:tr2bl w:val="nil"/>
            </w:tcBorders>
            <w:shd w:val="clear" w:color="auto" w:fill="auto"/>
            <w:tcMar>
              <w:top w:w="120" w:type="dxa"/>
              <w:left w:w="120" w:type="dxa"/>
              <w:bottom w:w="120" w:type="dxa"/>
              <w:right w:w="120" w:type="dxa"/>
            </w:tcMar>
            <w:vAlign w:val="center"/>
          </w:tcPr>
          <w:p w14:paraId="61BE4B5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0.2393</w:t>
            </w:r>
          </w:p>
        </w:tc>
      </w:tr>
      <w:tr w14:paraId="71525C3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301960D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./output/105.png</w:t>
            </w:r>
          </w:p>
        </w:tc>
        <w:tc>
          <w:tcPr>
            <w:tcW w:w="0" w:type="auto"/>
            <w:tcBorders>
              <w:tl2br w:val="nil"/>
              <w:tr2bl w:val="nil"/>
            </w:tcBorders>
            <w:shd w:val="clear" w:color="auto" w:fill="auto"/>
            <w:tcMar>
              <w:top w:w="120" w:type="dxa"/>
              <w:left w:w="120" w:type="dxa"/>
              <w:bottom w:w="120" w:type="dxa"/>
              <w:right w:w="120" w:type="dxa"/>
            </w:tcMar>
            <w:vAlign w:val="center"/>
          </w:tcPr>
          <w:p w14:paraId="316A1AB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0.7992</w:t>
            </w:r>
          </w:p>
        </w:tc>
        <w:tc>
          <w:tcPr>
            <w:tcW w:w="0" w:type="auto"/>
            <w:tcBorders>
              <w:tl2br w:val="nil"/>
              <w:tr2bl w:val="nil"/>
            </w:tcBorders>
            <w:shd w:val="clear" w:color="auto" w:fill="auto"/>
            <w:tcMar>
              <w:top w:w="120" w:type="dxa"/>
              <w:left w:w="120" w:type="dxa"/>
              <w:bottom w:w="120" w:type="dxa"/>
              <w:right w:w="120" w:type="dxa"/>
            </w:tcMar>
            <w:vAlign w:val="center"/>
          </w:tcPr>
          <w:p w14:paraId="16EEC2A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0.9569</w:t>
            </w:r>
          </w:p>
        </w:tc>
        <w:tc>
          <w:tcPr>
            <w:tcW w:w="0" w:type="auto"/>
            <w:tcBorders>
              <w:tl2br w:val="nil"/>
              <w:tr2bl w:val="nil"/>
            </w:tcBorders>
            <w:shd w:val="clear" w:color="auto" w:fill="auto"/>
            <w:tcMar>
              <w:top w:w="120" w:type="dxa"/>
              <w:left w:w="120" w:type="dxa"/>
              <w:bottom w:w="120" w:type="dxa"/>
              <w:right w:w="120" w:type="dxa"/>
            </w:tcMar>
            <w:vAlign w:val="center"/>
          </w:tcPr>
          <w:p w14:paraId="7F3DFB8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0.2526</w:t>
            </w:r>
          </w:p>
        </w:tc>
        <w:tc>
          <w:tcPr>
            <w:tcW w:w="0" w:type="auto"/>
            <w:tcBorders>
              <w:tl2br w:val="nil"/>
              <w:tr2bl w:val="nil"/>
            </w:tcBorders>
            <w:shd w:val="clear" w:color="auto" w:fill="auto"/>
            <w:tcMar>
              <w:top w:w="120" w:type="dxa"/>
              <w:left w:w="120" w:type="dxa"/>
              <w:bottom w:w="120" w:type="dxa"/>
              <w:right w:w="120" w:type="dxa"/>
            </w:tcMar>
            <w:vAlign w:val="center"/>
          </w:tcPr>
          <w:p w14:paraId="544C345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0.2991</w:t>
            </w:r>
          </w:p>
        </w:tc>
      </w:tr>
      <w:tr w14:paraId="6FD8996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7B72C7B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./output/106.png</w:t>
            </w:r>
          </w:p>
        </w:tc>
        <w:tc>
          <w:tcPr>
            <w:tcW w:w="0" w:type="auto"/>
            <w:tcBorders>
              <w:tl2br w:val="nil"/>
              <w:tr2bl w:val="nil"/>
            </w:tcBorders>
            <w:shd w:val="clear" w:color="auto" w:fill="auto"/>
            <w:tcMar>
              <w:top w:w="120" w:type="dxa"/>
              <w:left w:w="120" w:type="dxa"/>
              <w:bottom w:w="120" w:type="dxa"/>
              <w:right w:w="120" w:type="dxa"/>
            </w:tcMar>
            <w:vAlign w:val="center"/>
          </w:tcPr>
          <w:p w14:paraId="127B978C">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0.7869</w:t>
            </w:r>
          </w:p>
        </w:tc>
        <w:tc>
          <w:tcPr>
            <w:tcW w:w="0" w:type="auto"/>
            <w:tcBorders>
              <w:tl2br w:val="nil"/>
              <w:tr2bl w:val="nil"/>
            </w:tcBorders>
            <w:shd w:val="clear" w:color="auto" w:fill="auto"/>
            <w:tcMar>
              <w:top w:w="120" w:type="dxa"/>
              <w:left w:w="120" w:type="dxa"/>
              <w:bottom w:w="120" w:type="dxa"/>
              <w:right w:w="120" w:type="dxa"/>
            </w:tcMar>
            <w:vAlign w:val="center"/>
          </w:tcPr>
          <w:p w14:paraId="09E45C7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0.9380</w:t>
            </w:r>
          </w:p>
        </w:tc>
        <w:tc>
          <w:tcPr>
            <w:tcW w:w="0" w:type="auto"/>
            <w:tcBorders>
              <w:tl2br w:val="nil"/>
              <w:tr2bl w:val="nil"/>
            </w:tcBorders>
            <w:shd w:val="clear" w:color="auto" w:fill="auto"/>
            <w:tcMar>
              <w:top w:w="120" w:type="dxa"/>
              <w:left w:w="120" w:type="dxa"/>
              <w:bottom w:w="120" w:type="dxa"/>
              <w:right w:w="120" w:type="dxa"/>
            </w:tcMar>
            <w:vAlign w:val="center"/>
          </w:tcPr>
          <w:p w14:paraId="0926B78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0.3018</w:t>
            </w:r>
          </w:p>
        </w:tc>
        <w:tc>
          <w:tcPr>
            <w:tcW w:w="0" w:type="auto"/>
            <w:tcBorders>
              <w:tl2br w:val="nil"/>
              <w:tr2bl w:val="nil"/>
            </w:tcBorders>
            <w:shd w:val="clear" w:color="auto" w:fill="auto"/>
            <w:tcMar>
              <w:top w:w="120" w:type="dxa"/>
              <w:left w:w="120" w:type="dxa"/>
              <w:bottom w:w="120" w:type="dxa"/>
              <w:right w:w="120" w:type="dxa"/>
            </w:tcMar>
            <w:vAlign w:val="center"/>
          </w:tcPr>
          <w:p w14:paraId="624035E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0.3578</w:t>
            </w:r>
          </w:p>
        </w:tc>
      </w:tr>
      <w:tr w14:paraId="767B848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369FC1A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./output/107.png</w:t>
            </w:r>
          </w:p>
        </w:tc>
        <w:tc>
          <w:tcPr>
            <w:tcW w:w="0" w:type="auto"/>
            <w:tcBorders>
              <w:tl2br w:val="nil"/>
              <w:tr2bl w:val="nil"/>
            </w:tcBorders>
            <w:shd w:val="clear" w:color="auto" w:fill="auto"/>
            <w:tcMar>
              <w:top w:w="120" w:type="dxa"/>
              <w:left w:w="120" w:type="dxa"/>
              <w:bottom w:w="120" w:type="dxa"/>
              <w:right w:w="120" w:type="dxa"/>
            </w:tcMar>
            <w:vAlign w:val="center"/>
          </w:tcPr>
          <w:p w14:paraId="4C4ED4D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0.8100</w:t>
            </w:r>
          </w:p>
        </w:tc>
        <w:tc>
          <w:tcPr>
            <w:tcW w:w="0" w:type="auto"/>
            <w:tcBorders>
              <w:tl2br w:val="nil"/>
              <w:tr2bl w:val="nil"/>
            </w:tcBorders>
            <w:shd w:val="clear" w:color="auto" w:fill="auto"/>
            <w:tcMar>
              <w:top w:w="120" w:type="dxa"/>
              <w:left w:w="120" w:type="dxa"/>
              <w:bottom w:w="120" w:type="dxa"/>
              <w:right w:w="120" w:type="dxa"/>
            </w:tcMar>
            <w:vAlign w:val="center"/>
          </w:tcPr>
          <w:p w14:paraId="50D34B7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0.9553</w:t>
            </w:r>
          </w:p>
        </w:tc>
        <w:tc>
          <w:tcPr>
            <w:tcW w:w="0" w:type="auto"/>
            <w:tcBorders>
              <w:tl2br w:val="nil"/>
              <w:tr2bl w:val="nil"/>
            </w:tcBorders>
            <w:shd w:val="clear" w:color="auto" w:fill="auto"/>
            <w:tcMar>
              <w:top w:w="120" w:type="dxa"/>
              <w:left w:w="120" w:type="dxa"/>
              <w:bottom w:w="120" w:type="dxa"/>
              <w:right w:w="120" w:type="dxa"/>
            </w:tcMar>
            <w:vAlign w:val="center"/>
          </w:tcPr>
          <w:p w14:paraId="27CE203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0.3524</w:t>
            </w:r>
          </w:p>
        </w:tc>
        <w:tc>
          <w:tcPr>
            <w:tcW w:w="0" w:type="auto"/>
            <w:tcBorders>
              <w:tl2br w:val="nil"/>
              <w:tr2bl w:val="nil"/>
            </w:tcBorders>
            <w:shd w:val="clear" w:color="auto" w:fill="auto"/>
            <w:tcMar>
              <w:top w:w="120" w:type="dxa"/>
              <w:left w:w="120" w:type="dxa"/>
              <w:bottom w:w="120" w:type="dxa"/>
              <w:right w:w="120" w:type="dxa"/>
            </w:tcMar>
            <w:vAlign w:val="center"/>
          </w:tcPr>
          <w:p w14:paraId="59B253E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0.4175</w:t>
            </w:r>
          </w:p>
        </w:tc>
      </w:tr>
      <w:tr w14:paraId="36A899A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86E3D9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./output/108.png</w:t>
            </w:r>
          </w:p>
        </w:tc>
        <w:tc>
          <w:tcPr>
            <w:tcW w:w="0" w:type="auto"/>
            <w:tcBorders>
              <w:tl2br w:val="nil"/>
              <w:tr2bl w:val="nil"/>
            </w:tcBorders>
            <w:shd w:val="clear" w:color="auto" w:fill="auto"/>
            <w:tcMar>
              <w:top w:w="120" w:type="dxa"/>
              <w:left w:w="120" w:type="dxa"/>
              <w:bottom w:w="120" w:type="dxa"/>
              <w:right w:w="120" w:type="dxa"/>
            </w:tcMar>
            <w:vAlign w:val="center"/>
          </w:tcPr>
          <w:p w14:paraId="40C2032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0.8115</w:t>
            </w:r>
          </w:p>
        </w:tc>
        <w:tc>
          <w:tcPr>
            <w:tcW w:w="0" w:type="auto"/>
            <w:tcBorders>
              <w:tl2br w:val="nil"/>
              <w:tr2bl w:val="nil"/>
            </w:tcBorders>
            <w:shd w:val="clear" w:color="auto" w:fill="auto"/>
            <w:tcMar>
              <w:top w:w="120" w:type="dxa"/>
              <w:left w:w="120" w:type="dxa"/>
              <w:bottom w:w="120" w:type="dxa"/>
              <w:right w:w="120" w:type="dxa"/>
            </w:tcMar>
            <w:vAlign w:val="center"/>
          </w:tcPr>
          <w:p w14:paraId="7FBD9EF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0.9628</w:t>
            </w:r>
          </w:p>
        </w:tc>
        <w:tc>
          <w:tcPr>
            <w:tcW w:w="0" w:type="auto"/>
            <w:tcBorders>
              <w:tl2br w:val="nil"/>
              <w:tr2bl w:val="nil"/>
            </w:tcBorders>
            <w:shd w:val="clear" w:color="auto" w:fill="auto"/>
            <w:tcMar>
              <w:top w:w="120" w:type="dxa"/>
              <w:left w:w="120" w:type="dxa"/>
              <w:bottom w:w="120" w:type="dxa"/>
              <w:right w:w="120" w:type="dxa"/>
            </w:tcMar>
            <w:vAlign w:val="center"/>
          </w:tcPr>
          <w:p w14:paraId="2FB3E61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0.4031</w:t>
            </w:r>
          </w:p>
        </w:tc>
        <w:tc>
          <w:tcPr>
            <w:tcW w:w="0" w:type="auto"/>
            <w:tcBorders>
              <w:tl2br w:val="nil"/>
              <w:tr2bl w:val="nil"/>
            </w:tcBorders>
            <w:shd w:val="clear" w:color="auto" w:fill="auto"/>
            <w:tcMar>
              <w:top w:w="120" w:type="dxa"/>
              <w:left w:w="120" w:type="dxa"/>
              <w:bottom w:w="120" w:type="dxa"/>
              <w:right w:w="120" w:type="dxa"/>
            </w:tcMar>
            <w:vAlign w:val="center"/>
          </w:tcPr>
          <w:p w14:paraId="3FC5063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0.4777</w:t>
            </w:r>
          </w:p>
        </w:tc>
      </w:tr>
      <w:tr w14:paraId="05A0C7C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502B93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./output/109.png</w:t>
            </w:r>
          </w:p>
        </w:tc>
        <w:tc>
          <w:tcPr>
            <w:tcW w:w="0" w:type="auto"/>
            <w:tcBorders>
              <w:tl2br w:val="nil"/>
              <w:tr2bl w:val="nil"/>
            </w:tcBorders>
            <w:shd w:val="clear" w:color="auto" w:fill="auto"/>
            <w:tcMar>
              <w:top w:w="120" w:type="dxa"/>
              <w:left w:w="120" w:type="dxa"/>
              <w:bottom w:w="120" w:type="dxa"/>
              <w:right w:w="120" w:type="dxa"/>
            </w:tcMar>
            <w:vAlign w:val="center"/>
          </w:tcPr>
          <w:p w14:paraId="65551FD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0.7889</w:t>
            </w:r>
          </w:p>
        </w:tc>
        <w:tc>
          <w:tcPr>
            <w:tcW w:w="0" w:type="auto"/>
            <w:tcBorders>
              <w:tl2br w:val="nil"/>
              <w:tr2bl w:val="nil"/>
            </w:tcBorders>
            <w:shd w:val="clear" w:color="auto" w:fill="auto"/>
            <w:tcMar>
              <w:top w:w="120" w:type="dxa"/>
              <w:left w:w="120" w:type="dxa"/>
              <w:bottom w:w="120" w:type="dxa"/>
              <w:right w:w="120" w:type="dxa"/>
            </w:tcMar>
            <w:vAlign w:val="center"/>
          </w:tcPr>
          <w:p w14:paraId="0183CC5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0.9397</w:t>
            </w:r>
          </w:p>
        </w:tc>
        <w:tc>
          <w:tcPr>
            <w:tcW w:w="0" w:type="auto"/>
            <w:tcBorders>
              <w:tl2br w:val="nil"/>
              <w:tr2bl w:val="nil"/>
            </w:tcBorders>
            <w:shd w:val="clear" w:color="auto" w:fill="auto"/>
            <w:tcMar>
              <w:top w:w="120" w:type="dxa"/>
              <w:left w:w="120" w:type="dxa"/>
              <w:bottom w:w="120" w:type="dxa"/>
              <w:right w:w="120" w:type="dxa"/>
            </w:tcMar>
            <w:vAlign w:val="center"/>
          </w:tcPr>
          <w:p w14:paraId="7B3C116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0.4524</w:t>
            </w:r>
          </w:p>
        </w:tc>
        <w:tc>
          <w:tcPr>
            <w:tcW w:w="0" w:type="auto"/>
            <w:tcBorders>
              <w:tl2br w:val="nil"/>
              <w:tr2bl w:val="nil"/>
            </w:tcBorders>
            <w:shd w:val="clear" w:color="auto" w:fill="auto"/>
            <w:tcMar>
              <w:top w:w="120" w:type="dxa"/>
              <w:left w:w="120" w:type="dxa"/>
              <w:bottom w:w="120" w:type="dxa"/>
              <w:right w:w="120" w:type="dxa"/>
            </w:tcMar>
            <w:vAlign w:val="center"/>
          </w:tcPr>
          <w:p w14:paraId="5C78927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0.5364</w:t>
            </w:r>
          </w:p>
        </w:tc>
      </w:tr>
      <w:tr w14:paraId="388DBFC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025029F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./output/110.png</w:t>
            </w:r>
          </w:p>
        </w:tc>
        <w:tc>
          <w:tcPr>
            <w:tcW w:w="0" w:type="auto"/>
            <w:tcBorders>
              <w:tl2br w:val="nil"/>
              <w:tr2bl w:val="nil"/>
            </w:tcBorders>
            <w:shd w:val="clear" w:color="auto" w:fill="auto"/>
            <w:tcMar>
              <w:top w:w="120" w:type="dxa"/>
              <w:left w:w="120" w:type="dxa"/>
              <w:bottom w:w="120" w:type="dxa"/>
              <w:right w:w="120" w:type="dxa"/>
            </w:tcMar>
            <w:vAlign w:val="center"/>
          </w:tcPr>
          <w:p w14:paraId="462AAF5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0.8051</w:t>
            </w:r>
          </w:p>
        </w:tc>
        <w:tc>
          <w:tcPr>
            <w:tcW w:w="0" w:type="auto"/>
            <w:tcBorders>
              <w:tl2br w:val="nil"/>
              <w:tr2bl w:val="nil"/>
            </w:tcBorders>
            <w:shd w:val="clear" w:color="auto" w:fill="auto"/>
            <w:tcMar>
              <w:top w:w="120" w:type="dxa"/>
              <w:left w:w="120" w:type="dxa"/>
              <w:bottom w:w="120" w:type="dxa"/>
              <w:right w:w="120" w:type="dxa"/>
            </w:tcMar>
            <w:vAlign w:val="center"/>
          </w:tcPr>
          <w:p w14:paraId="4B34F2B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0.9528</w:t>
            </w:r>
          </w:p>
        </w:tc>
        <w:tc>
          <w:tcPr>
            <w:tcW w:w="0" w:type="auto"/>
            <w:tcBorders>
              <w:tl2br w:val="nil"/>
              <w:tr2bl w:val="nil"/>
            </w:tcBorders>
            <w:shd w:val="clear" w:color="auto" w:fill="auto"/>
            <w:tcMar>
              <w:top w:w="120" w:type="dxa"/>
              <w:left w:w="120" w:type="dxa"/>
              <w:bottom w:w="120" w:type="dxa"/>
              <w:right w:w="120" w:type="dxa"/>
            </w:tcMar>
            <w:vAlign w:val="center"/>
          </w:tcPr>
          <w:p w14:paraId="188466E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0.5028</w:t>
            </w:r>
          </w:p>
        </w:tc>
        <w:tc>
          <w:tcPr>
            <w:tcW w:w="0" w:type="auto"/>
            <w:tcBorders>
              <w:tl2br w:val="nil"/>
              <w:tr2bl w:val="nil"/>
            </w:tcBorders>
            <w:shd w:val="clear" w:color="auto" w:fill="auto"/>
            <w:tcMar>
              <w:top w:w="120" w:type="dxa"/>
              <w:left w:w="120" w:type="dxa"/>
              <w:bottom w:w="120" w:type="dxa"/>
              <w:right w:w="120" w:type="dxa"/>
            </w:tcMar>
            <w:vAlign w:val="center"/>
          </w:tcPr>
          <w:p w14:paraId="71D6480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0.5959</w:t>
            </w:r>
          </w:p>
        </w:tc>
      </w:tr>
      <w:tr w14:paraId="2C39D4B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537141F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./output/111.png</w:t>
            </w:r>
          </w:p>
        </w:tc>
        <w:tc>
          <w:tcPr>
            <w:tcW w:w="0" w:type="auto"/>
            <w:tcBorders>
              <w:tl2br w:val="nil"/>
              <w:tr2bl w:val="nil"/>
            </w:tcBorders>
            <w:shd w:val="clear" w:color="auto" w:fill="auto"/>
            <w:tcMar>
              <w:top w:w="120" w:type="dxa"/>
              <w:left w:w="120" w:type="dxa"/>
              <w:bottom w:w="120" w:type="dxa"/>
              <w:right w:w="120" w:type="dxa"/>
            </w:tcMar>
            <w:vAlign w:val="center"/>
          </w:tcPr>
          <w:p w14:paraId="214959B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0.8313</w:t>
            </w:r>
          </w:p>
        </w:tc>
        <w:tc>
          <w:tcPr>
            <w:tcW w:w="0" w:type="auto"/>
            <w:tcBorders>
              <w:tl2br w:val="nil"/>
              <w:tr2bl w:val="nil"/>
            </w:tcBorders>
            <w:shd w:val="clear" w:color="auto" w:fill="auto"/>
            <w:tcMar>
              <w:top w:w="120" w:type="dxa"/>
              <w:left w:w="120" w:type="dxa"/>
              <w:bottom w:w="120" w:type="dxa"/>
              <w:right w:w="120" w:type="dxa"/>
            </w:tcMar>
            <w:vAlign w:val="center"/>
          </w:tcPr>
          <w:p w14:paraId="4EB8015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0.9576</w:t>
            </w:r>
          </w:p>
        </w:tc>
        <w:tc>
          <w:tcPr>
            <w:tcW w:w="0" w:type="auto"/>
            <w:tcBorders>
              <w:tl2br w:val="nil"/>
              <w:tr2bl w:val="nil"/>
            </w:tcBorders>
            <w:shd w:val="clear" w:color="auto" w:fill="auto"/>
            <w:tcMar>
              <w:top w:w="120" w:type="dxa"/>
              <w:left w:w="120" w:type="dxa"/>
              <w:bottom w:w="120" w:type="dxa"/>
              <w:right w:w="120" w:type="dxa"/>
            </w:tcMar>
            <w:vAlign w:val="center"/>
          </w:tcPr>
          <w:p w14:paraId="6BF9ADD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0.5547</w:t>
            </w:r>
          </w:p>
        </w:tc>
        <w:tc>
          <w:tcPr>
            <w:tcW w:w="0" w:type="auto"/>
            <w:tcBorders>
              <w:tl2br w:val="nil"/>
              <w:tr2bl w:val="nil"/>
            </w:tcBorders>
            <w:shd w:val="clear" w:color="auto" w:fill="auto"/>
            <w:tcMar>
              <w:top w:w="120" w:type="dxa"/>
              <w:left w:w="120" w:type="dxa"/>
              <w:bottom w:w="120" w:type="dxa"/>
              <w:right w:w="120" w:type="dxa"/>
            </w:tcMar>
            <w:vAlign w:val="center"/>
          </w:tcPr>
          <w:p w14:paraId="2DCEC54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0.6558</w:t>
            </w:r>
          </w:p>
        </w:tc>
      </w:tr>
      <w:tr w14:paraId="6905CC7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25A8B3A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./output/112.png</w:t>
            </w:r>
          </w:p>
        </w:tc>
        <w:tc>
          <w:tcPr>
            <w:tcW w:w="0" w:type="auto"/>
            <w:tcBorders>
              <w:tl2br w:val="nil"/>
              <w:tr2bl w:val="nil"/>
            </w:tcBorders>
            <w:shd w:val="clear" w:color="auto" w:fill="auto"/>
            <w:tcMar>
              <w:top w:w="120" w:type="dxa"/>
              <w:left w:w="120" w:type="dxa"/>
              <w:bottom w:w="120" w:type="dxa"/>
              <w:right w:w="120" w:type="dxa"/>
            </w:tcMar>
            <w:vAlign w:val="center"/>
          </w:tcPr>
          <w:p w14:paraId="0804902A">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0.8200</w:t>
            </w:r>
          </w:p>
        </w:tc>
        <w:tc>
          <w:tcPr>
            <w:tcW w:w="0" w:type="auto"/>
            <w:tcBorders>
              <w:tl2br w:val="nil"/>
              <w:tr2bl w:val="nil"/>
            </w:tcBorders>
            <w:shd w:val="clear" w:color="auto" w:fill="auto"/>
            <w:tcMar>
              <w:top w:w="120" w:type="dxa"/>
              <w:left w:w="120" w:type="dxa"/>
              <w:bottom w:w="120" w:type="dxa"/>
              <w:right w:w="120" w:type="dxa"/>
            </w:tcMar>
            <w:vAlign w:val="center"/>
          </w:tcPr>
          <w:p w14:paraId="6A1D73A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0.9490</w:t>
            </w:r>
          </w:p>
        </w:tc>
        <w:tc>
          <w:tcPr>
            <w:tcW w:w="0" w:type="auto"/>
            <w:tcBorders>
              <w:tl2br w:val="nil"/>
              <w:tr2bl w:val="nil"/>
            </w:tcBorders>
            <w:shd w:val="clear" w:color="auto" w:fill="auto"/>
            <w:tcMar>
              <w:top w:w="120" w:type="dxa"/>
              <w:left w:w="120" w:type="dxa"/>
              <w:bottom w:w="120" w:type="dxa"/>
              <w:right w:w="120" w:type="dxa"/>
            </w:tcMar>
            <w:vAlign w:val="center"/>
          </w:tcPr>
          <w:p w14:paraId="4CCA6C3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0.6060</w:t>
            </w:r>
          </w:p>
        </w:tc>
        <w:tc>
          <w:tcPr>
            <w:tcW w:w="0" w:type="auto"/>
            <w:tcBorders>
              <w:tl2br w:val="nil"/>
              <w:tr2bl w:val="nil"/>
            </w:tcBorders>
            <w:shd w:val="clear" w:color="auto" w:fill="auto"/>
            <w:tcMar>
              <w:top w:w="120" w:type="dxa"/>
              <w:left w:w="120" w:type="dxa"/>
              <w:bottom w:w="120" w:type="dxa"/>
              <w:right w:w="120" w:type="dxa"/>
            </w:tcMar>
            <w:vAlign w:val="center"/>
          </w:tcPr>
          <w:p w14:paraId="2E99D80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0.7151</w:t>
            </w:r>
          </w:p>
        </w:tc>
      </w:tr>
      <w:tr w14:paraId="71243B5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4DF5894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./output/113.png</w:t>
            </w:r>
          </w:p>
        </w:tc>
        <w:tc>
          <w:tcPr>
            <w:tcW w:w="0" w:type="auto"/>
            <w:tcBorders>
              <w:tl2br w:val="nil"/>
              <w:tr2bl w:val="nil"/>
            </w:tcBorders>
            <w:shd w:val="clear" w:color="auto" w:fill="auto"/>
            <w:tcMar>
              <w:top w:w="120" w:type="dxa"/>
              <w:left w:w="120" w:type="dxa"/>
              <w:bottom w:w="120" w:type="dxa"/>
              <w:right w:w="120" w:type="dxa"/>
            </w:tcMar>
            <w:vAlign w:val="center"/>
          </w:tcPr>
          <w:p w14:paraId="54673C0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0.7405</w:t>
            </w:r>
          </w:p>
        </w:tc>
        <w:tc>
          <w:tcPr>
            <w:tcW w:w="0" w:type="auto"/>
            <w:tcBorders>
              <w:tl2br w:val="nil"/>
              <w:tr2bl w:val="nil"/>
            </w:tcBorders>
            <w:shd w:val="clear" w:color="auto" w:fill="auto"/>
            <w:tcMar>
              <w:top w:w="120" w:type="dxa"/>
              <w:left w:w="120" w:type="dxa"/>
              <w:bottom w:w="120" w:type="dxa"/>
              <w:right w:w="120" w:type="dxa"/>
            </w:tcMar>
            <w:vAlign w:val="center"/>
          </w:tcPr>
          <w:p w14:paraId="54DF3B9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0.9049</w:t>
            </w:r>
          </w:p>
        </w:tc>
        <w:tc>
          <w:tcPr>
            <w:tcW w:w="0" w:type="auto"/>
            <w:tcBorders>
              <w:tl2br w:val="nil"/>
              <w:tr2bl w:val="nil"/>
            </w:tcBorders>
            <w:shd w:val="clear" w:color="auto" w:fill="auto"/>
            <w:tcMar>
              <w:top w:w="120" w:type="dxa"/>
              <w:left w:w="120" w:type="dxa"/>
              <w:bottom w:w="120" w:type="dxa"/>
              <w:right w:w="120" w:type="dxa"/>
            </w:tcMar>
            <w:vAlign w:val="center"/>
          </w:tcPr>
          <w:p w14:paraId="4C19362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0.6523</w:t>
            </w:r>
          </w:p>
        </w:tc>
        <w:tc>
          <w:tcPr>
            <w:tcW w:w="0" w:type="auto"/>
            <w:tcBorders>
              <w:tl2br w:val="nil"/>
              <w:tr2bl w:val="nil"/>
            </w:tcBorders>
            <w:shd w:val="clear" w:color="auto" w:fill="auto"/>
            <w:tcMar>
              <w:top w:w="120" w:type="dxa"/>
              <w:left w:w="120" w:type="dxa"/>
              <w:bottom w:w="120" w:type="dxa"/>
              <w:right w:w="120" w:type="dxa"/>
            </w:tcMar>
            <w:vAlign w:val="center"/>
          </w:tcPr>
          <w:p w14:paraId="0A888C4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0.7717</w:t>
            </w:r>
          </w:p>
        </w:tc>
      </w:tr>
      <w:tr w14:paraId="61105B2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72F246F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./output/114.png</w:t>
            </w:r>
          </w:p>
        </w:tc>
        <w:tc>
          <w:tcPr>
            <w:tcW w:w="0" w:type="auto"/>
            <w:tcBorders>
              <w:tl2br w:val="nil"/>
              <w:tr2bl w:val="nil"/>
            </w:tcBorders>
            <w:shd w:val="clear" w:color="auto" w:fill="auto"/>
            <w:tcMar>
              <w:top w:w="120" w:type="dxa"/>
              <w:left w:w="120" w:type="dxa"/>
              <w:bottom w:w="120" w:type="dxa"/>
              <w:right w:w="120" w:type="dxa"/>
            </w:tcMar>
            <w:vAlign w:val="center"/>
          </w:tcPr>
          <w:p w14:paraId="0AB271B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0.8111</w:t>
            </w:r>
          </w:p>
        </w:tc>
        <w:tc>
          <w:tcPr>
            <w:tcW w:w="0" w:type="auto"/>
            <w:tcBorders>
              <w:tl2br w:val="nil"/>
              <w:tr2bl w:val="nil"/>
            </w:tcBorders>
            <w:shd w:val="clear" w:color="auto" w:fill="auto"/>
            <w:tcMar>
              <w:top w:w="120" w:type="dxa"/>
              <w:left w:w="120" w:type="dxa"/>
              <w:bottom w:w="120" w:type="dxa"/>
              <w:right w:w="120" w:type="dxa"/>
            </w:tcMar>
            <w:vAlign w:val="center"/>
          </w:tcPr>
          <w:p w14:paraId="5712A87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0.9533</w:t>
            </w:r>
          </w:p>
        </w:tc>
        <w:tc>
          <w:tcPr>
            <w:tcW w:w="0" w:type="auto"/>
            <w:tcBorders>
              <w:tl2br w:val="nil"/>
              <w:tr2bl w:val="nil"/>
            </w:tcBorders>
            <w:shd w:val="clear" w:color="auto" w:fill="auto"/>
            <w:tcMar>
              <w:top w:w="120" w:type="dxa"/>
              <w:left w:w="120" w:type="dxa"/>
              <w:bottom w:w="120" w:type="dxa"/>
              <w:right w:w="120" w:type="dxa"/>
            </w:tcMar>
            <w:vAlign w:val="center"/>
          </w:tcPr>
          <w:p w14:paraId="6C821BC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0.7030</w:t>
            </w:r>
          </w:p>
        </w:tc>
        <w:tc>
          <w:tcPr>
            <w:tcW w:w="0" w:type="auto"/>
            <w:tcBorders>
              <w:tl2br w:val="nil"/>
              <w:tr2bl w:val="nil"/>
            </w:tcBorders>
            <w:shd w:val="clear" w:color="auto" w:fill="auto"/>
            <w:tcMar>
              <w:top w:w="120" w:type="dxa"/>
              <w:left w:w="120" w:type="dxa"/>
              <w:bottom w:w="120" w:type="dxa"/>
              <w:right w:w="120" w:type="dxa"/>
            </w:tcMar>
            <w:vAlign w:val="center"/>
          </w:tcPr>
          <w:p w14:paraId="3958340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0.8312</w:t>
            </w:r>
          </w:p>
        </w:tc>
      </w:tr>
      <w:tr w14:paraId="3940D59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534C88E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./output/115.png</w:t>
            </w:r>
          </w:p>
        </w:tc>
        <w:tc>
          <w:tcPr>
            <w:tcW w:w="0" w:type="auto"/>
            <w:tcBorders>
              <w:tl2br w:val="nil"/>
              <w:tr2bl w:val="nil"/>
            </w:tcBorders>
            <w:shd w:val="clear" w:color="auto" w:fill="auto"/>
            <w:tcMar>
              <w:top w:w="120" w:type="dxa"/>
              <w:left w:w="120" w:type="dxa"/>
              <w:bottom w:w="120" w:type="dxa"/>
              <w:right w:w="120" w:type="dxa"/>
            </w:tcMar>
            <w:vAlign w:val="center"/>
          </w:tcPr>
          <w:p w14:paraId="5759FC5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0.8022</w:t>
            </w:r>
          </w:p>
        </w:tc>
        <w:tc>
          <w:tcPr>
            <w:tcW w:w="0" w:type="auto"/>
            <w:tcBorders>
              <w:tl2br w:val="nil"/>
              <w:tr2bl w:val="nil"/>
            </w:tcBorders>
            <w:shd w:val="clear" w:color="auto" w:fill="auto"/>
            <w:tcMar>
              <w:top w:w="120" w:type="dxa"/>
              <w:left w:w="120" w:type="dxa"/>
              <w:bottom w:w="120" w:type="dxa"/>
              <w:right w:w="120" w:type="dxa"/>
            </w:tcMar>
            <w:vAlign w:val="center"/>
          </w:tcPr>
          <w:p w14:paraId="6890F10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0.9457</w:t>
            </w:r>
          </w:p>
        </w:tc>
        <w:tc>
          <w:tcPr>
            <w:tcW w:w="0" w:type="auto"/>
            <w:tcBorders>
              <w:tl2br w:val="nil"/>
              <w:tr2bl w:val="nil"/>
            </w:tcBorders>
            <w:shd w:val="clear" w:color="auto" w:fill="auto"/>
            <w:tcMar>
              <w:top w:w="120" w:type="dxa"/>
              <w:left w:w="120" w:type="dxa"/>
              <w:bottom w:w="120" w:type="dxa"/>
              <w:right w:w="120" w:type="dxa"/>
            </w:tcMar>
            <w:vAlign w:val="center"/>
          </w:tcPr>
          <w:p w14:paraId="42D83020">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0.7531</w:t>
            </w:r>
          </w:p>
        </w:tc>
        <w:tc>
          <w:tcPr>
            <w:tcW w:w="0" w:type="auto"/>
            <w:tcBorders>
              <w:tl2br w:val="nil"/>
              <w:tr2bl w:val="nil"/>
            </w:tcBorders>
            <w:shd w:val="clear" w:color="auto" w:fill="auto"/>
            <w:tcMar>
              <w:top w:w="120" w:type="dxa"/>
              <w:left w:w="120" w:type="dxa"/>
              <w:bottom w:w="120" w:type="dxa"/>
              <w:right w:w="120" w:type="dxa"/>
            </w:tcMar>
            <w:vAlign w:val="center"/>
          </w:tcPr>
          <w:p w14:paraId="1152E25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0.8904</w:t>
            </w:r>
          </w:p>
        </w:tc>
      </w:tr>
      <w:tr w14:paraId="0B4AE81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120" w:type="dxa"/>
              <w:left w:w="120" w:type="dxa"/>
              <w:bottom w:w="120" w:type="dxa"/>
              <w:right w:w="120" w:type="dxa"/>
            </w:tcMar>
            <w:vAlign w:val="center"/>
          </w:tcPr>
          <w:p w14:paraId="79888E4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./output/116.png</w:t>
            </w:r>
          </w:p>
        </w:tc>
        <w:tc>
          <w:tcPr>
            <w:tcW w:w="0" w:type="auto"/>
            <w:tcBorders>
              <w:tl2br w:val="nil"/>
              <w:tr2bl w:val="nil"/>
            </w:tcBorders>
            <w:shd w:val="clear" w:color="auto" w:fill="auto"/>
            <w:tcMar>
              <w:top w:w="120" w:type="dxa"/>
              <w:left w:w="120" w:type="dxa"/>
              <w:bottom w:w="120" w:type="dxa"/>
              <w:right w:w="120" w:type="dxa"/>
            </w:tcMar>
            <w:vAlign w:val="center"/>
          </w:tcPr>
          <w:p w14:paraId="63801DE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0.6881</w:t>
            </w:r>
          </w:p>
        </w:tc>
        <w:tc>
          <w:tcPr>
            <w:tcW w:w="0" w:type="auto"/>
            <w:tcBorders>
              <w:tl2br w:val="nil"/>
              <w:tr2bl w:val="nil"/>
            </w:tcBorders>
            <w:shd w:val="clear" w:color="auto" w:fill="auto"/>
            <w:tcMar>
              <w:top w:w="120" w:type="dxa"/>
              <w:left w:w="120" w:type="dxa"/>
              <w:bottom w:w="120" w:type="dxa"/>
              <w:right w:w="120" w:type="dxa"/>
            </w:tcMar>
            <w:vAlign w:val="center"/>
          </w:tcPr>
          <w:p w14:paraId="42229C5E">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0.9070</w:t>
            </w:r>
          </w:p>
        </w:tc>
        <w:tc>
          <w:tcPr>
            <w:tcW w:w="0" w:type="auto"/>
            <w:tcBorders>
              <w:tl2br w:val="nil"/>
              <w:tr2bl w:val="nil"/>
            </w:tcBorders>
            <w:shd w:val="clear" w:color="auto" w:fill="auto"/>
            <w:tcMar>
              <w:top w:w="120" w:type="dxa"/>
              <w:left w:w="120" w:type="dxa"/>
              <w:bottom w:w="120" w:type="dxa"/>
              <w:right w:w="120" w:type="dxa"/>
            </w:tcMar>
            <w:vAlign w:val="center"/>
          </w:tcPr>
          <w:p w14:paraId="16375CD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0.7961</w:t>
            </w:r>
          </w:p>
        </w:tc>
        <w:tc>
          <w:tcPr>
            <w:tcW w:w="0" w:type="auto"/>
            <w:tcBorders>
              <w:tl2br w:val="nil"/>
              <w:tr2bl w:val="nil"/>
            </w:tcBorders>
            <w:shd w:val="clear" w:color="auto" w:fill="auto"/>
            <w:tcMar>
              <w:top w:w="120" w:type="dxa"/>
              <w:left w:w="120" w:type="dxa"/>
              <w:bottom w:w="120" w:type="dxa"/>
              <w:right w:w="120" w:type="dxa"/>
            </w:tcMar>
            <w:vAlign w:val="center"/>
          </w:tcPr>
          <w:p w14:paraId="1F95438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0.9470</w:t>
            </w:r>
          </w:p>
        </w:tc>
      </w:tr>
    </w:tbl>
    <w:p w14:paraId="2BF1679B">
      <w:pPr>
        <w:ind w:firstLine="420" w:firstLineChars="0"/>
        <w:jc w:val="center"/>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表6.4 512*512图像分割结果</w:t>
      </w:r>
    </w:p>
    <w:p w14:paraId="021057EC">
      <w:pPr>
        <w:numPr>
          <w:ilvl w:val="0"/>
          <w:numId w:val="0"/>
        </w:numPr>
        <w:spacing w:line="300" w:lineRule="auto"/>
        <w:ind w:leftChars="0"/>
        <w:jc w:val="both"/>
      </w:pPr>
    </w:p>
    <w:p w14:paraId="067414FC">
      <w:pPr>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6.4 （附）自行搜集数据集测试</w:t>
      </w:r>
    </w:p>
    <w:p w14:paraId="017962EF">
      <w:pPr>
        <w:numPr>
          <w:ilvl w:val="0"/>
          <w:numId w:val="0"/>
        </w:numPr>
        <w:spacing w:line="300" w:lineRule="auto"/>
        <w:ind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学生拍摄过一张主楼的图片，目测较为适合去噪与分割实验，故将其在本实验中也作为实验结果呈现：</w:t>
      </w:r>
    </w:p>
    <w:p w14:paraId="4FBF4BC8">
      <w:pPr>
        <w:numPr>
          <w:ilvl w:val="0"/>
          <w:numId w:val="0"/>
        </w:numPr>
        <w:spacing w:line="300" w:lineRule="auto"/>
        <w:ind w:leftChars="0" w:firstLine="420" w:firstLineChars="0"/>
        <w:jc w:val="center"/>
        <w:rPr>
          <w:rFonts w:hint="default" w:ascii="Times New Roman" w:hAnsi="Times New Roman" w:eastAsia="宋体" w:cs="Times New Roman"/>
          <w:b w:val="0"/>
          <w:bCs w:val="0"/>
          <w:kern w:val="2"/>
          <w:sz w:val="24"/>
          <w:szCs w:val="24"/>
          <w:lang w:val="en-US" w:eastAsia="zh-CN" w:bidi="ar-SA"/>
          <w14:ligatures w14:val="standardContextual"/>
        </w:rPr>
      </w:pP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3545205" cy="2661285"/>
            <wp:effectExtent l="0" t="0" r="17145" b="5715"/>
            <wp:docPr id="40" name="图片 40" descr="542d8197a474dd0b0e07d3d216015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542d8197a474dd0b0e07d3d216015497"/>
                    <pic:cNvPicPr>
                      <a:picLocks noChangeAspect="1"/>
                    </pic:cNvPicPr>
                  </pic:nvPicPr>
                  <pic:blipFill>
                    <a:blip r:embed="rId61"/>
                    <a:stretch>
                      <a:fillRect/>
                    </a:stretch>
                  </pic:blipFill>
                  <pic:spPr>
                    <a:xfrm>
                      <a:off x="0" y="0"/>
                      <a:ext cx="3545205" cy="2661285"/>
                    </a:xfrm>
                    <a:prstGeom prst="rect">
                      <a:avLst/>
                    </a:prstGeom>
                  </pic:spPr>
                </pic:pic>
              </a:graphicData>
            </a:graphic>
          </wp:inline>
        </w:drawing>
      </w:r>
    </w:p>
    <w:p w14:paraId="788B82B3">
      <w:pPr>
        <w:ind w:firstLine="420" w:firstLineChars="0"/>
        <w:jc w:val="center"/>
        <w:rPr>
          <w:rFonts w:hint="eastAsia"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图6.10 拍摄原图片</w:t>
      </w:r>
    </w:p>
    <w:p w14:paraId="5A7EA841">
      <w:pPr>
        <w:numPr>
          <w:ilvl w:val="0"/>
          <w:numId w:val="0"/>
        </w:numPr>
        <w:spacing w:line="300" w:lineRule="auto"/>
        <w:ind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使用模型</w:t>
      </w:r>
      <w:r>
        <w:rPr>
          <w:rFonts w:hint="default" w:ascii="Times New Roman" w:hAnsi="Times New Roman" w:eastAsia="宋体" w:cs="Times New Roman"/>
          <w:b w:val="0"/>
          <w:bCs w:val="0"/>
          <w:kern w:val="2"/>
          <w:sz w:val="24"/>
          <w:szCs w:val="24"/>
          <w:lang w:val="en-US" w:eastAsia="zh-CN" w:bidi="ar-SA"/>
          <w14:ligatures w14:val="standardContextual"/>
        </w:rPr>
        <w:t>dncnn_color_blind</w:t>
      </w:r>
      <w:r>
        <w:rPr>
          <w:rFonts w:hint="eastAsia" w:ascii="Times New Roman" w:hAnsi="Times New Roman" w:eastAsia="宋体" w:cs="Times New Roman"/>
          <w:b w:val="0"/>
          <w:bCs w:val="0"/>
          <w:kern w:val="2"/>
          <w:sz w:val="24"/>
          <w:szCs w:val="24"/>
          <w:lang w:val="en-US" w:eastAsia="zh-CN" w:bidi="ar-SA"/>
          <w14:ligatures w14:val="standardContextual"/>
        </w:rPr>
        <w:t>，噪声大小为25，测试结果如下， PSNR: 35.67 dB; SSIM: 0.9533（依次为含噪图，去噪图，原图）：</w:t>
      </w:r>
    </w:p>
    <w:p w14:paraId="1829A589">
      <w:pPr>
        <w:keepNext w:val="0"/>
        <w:keepLines w:val="0"/>
        <w:widowControl/>
        <w:suppressLineNumbers w:val="0"/>
        <w:shd w:val="clear" w:fill="FFFFFF"/>
        <w:spacing w:line="285" w:lineRule="atLeast"/>
        <w:jc w:val="center"/>
        <w:rPr>
          <w:rFonts w:hint="default" w:ascii="Consolas" w:hAnsi="Consolas" w:eastAsia="Consolas" w:cs="Consolas"/>
          <w:b w:val="0"/>
          <w:bCs w:val="0"/>
          <w:color w:val="A31515"/>
          <w:kern w:val="0"/>
          <w:sz w:val="21"/>
          <w:szCs w:val="21"/>
          <w:shd w:val="clear" w:fill="FFFFFF"/>
          <w:lang w:val="en-US" w:eastAsia="zh-CN" w:bidi="ar"/>
          <w14:ligatures w14:val="standardContextual"/>
        </w:rPr>
      </w:pPr>
      <w:r>
        <w:rPr>
          <w:rFonts w:hint="default" w:ascii="Consolas" w:hAnsi="Consolas" w:eastAsia="Consolas" w:cs="Consolas"/>
          <w:b w:val="0"/>
          <w:bCs w:val="0"/>
          <w:color w:val="A31515"/>
          <w:kern w:val="0"/>
          <w:sz w:val="21"/>
          <w:szCs w:val="21"/>
          <w:shd w:val="clear" w:fill="FFFFFF"/>
          <w:lang w:val="en-US" w:eastAsia="zh-CN" w:bidi="ar"/>
          <w14:ligatures w14:val="standardContextual"/>
        </w:rPr>
        <w:drawing>
          <wp:inline distT="0" distB="0" distL="114300" distR="114300">
            <wp:extent cx="3383280" cy="2538730"/>
            <wp:effectExtent l="0" t="0" r="7620" b="13970"/>
            <wp:docPr id="42" name="图片 42" descr="542d8197a474dd0b0e07d3d216015497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42d8197a474dd0b0e07d3d216015497_L"/>
                    <pic:cNvPicPr>
                      <a:picLocks noChangeAspect="1"/>
                    </pic:cNvPicPr>
                  </pic:nvPicPr>
                  <pic:blipFill>
                    <a:blip r:embed="rId62"/>
                    <a:stretch>
                      <a:fillRect/>
                    </a:stretch>
                  </pic:blipFill>
                  <pic:spPr>
                    <a:xfrm>
                      <a:off x="0" y="0"/>
                      <a:ext cx="3383280" cy="2538730"/>
                    </a:xfrm>
                    <a:prstGeom prst="rect">
                      <a:avLst/>
                    </a:prstGeom>
                  </pic:spPr>
                </pic:pic>
              </a:graphicData>
            </a:graphic>
          </wp:inline>
        </w:drawing>
      </w:r>
      <w:r>
        <w:rPr>
          <w:rFonts w:hint="default" w:ascii="Consolas" w:hAnsi="Consolas" w:eastAsia="Consolas" w:cs="Consolas"/>
          <w:b w:val="0"/>
          <w:bCs w:val="0"/>
          <w:color w:val="A31515"/>
          <w:kern w:val="0"/>
          <w:sz w:val="21"/>
          <w:szCs w:val="21"/>
          <w:shd w:val="clear" w:fill="FFFFFF"/>
          <w:lang w:val="en-US" w:eastAsia="zh-CN" w:bidi="ar"/>
          <w14:ligatures w14:val="standardContextual"/>
        </w:rPr>
        <w:drawing>
          <wp:inline distT="0" distB="0" distL="114300" distR="114300">
            <wp:extent cx="3448050" cy="2586990"/>
            <wp:effectExtent l="0" t="0" r="0" b="3810"/>
            <wp:docPr id="44" name="图片 44" descr="542d8197a474dd0b0e07d3d216015497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542d8197a474dd0b0e07d3d216015497_E"/>
                    <pic:cNvPicPr>
                      <a:picLocks noChangeAspect="1"/>
                    </pic:cNvPicPr>
                  </pic:nvPicPr>
                  <pic:blipFill>
                    <a:blip r:embed="rId63"/>
                    <a:stretch>
                      <a:fillRect/>
                    </a:stretch>
                  </pic:blipFill>
                  <pic:spPr>
                    <a:xfrm>
                      <a:off x="0" y="0"/>
                      <a:ext cx="3448050" cy="2586990"/>
                    </a:xfrm>
                    <a:prstGeom prst="rect">
                      <a:avLst/>
                    </a:prstGeom>
                  </pic:spPr>
                </pic:pic>
              </a:graphicData>
            </a:graphic>
          </wp:inline>
        </w:drawing>
      </w:r>
    </w:p>
    <w:p w14:paraId="1581FC8C">
      <w:pPr>
        <w:keepNext w:val="0"/>
        <w:keepLines w:val="0"/>
        <w:widowControl/>
        <w:suppressLineNumbers w:val="0"/>
        <w:shd w:val="clear" w:fill="FFFFFF"/>
        <w:spacing w:line="285" w:lineRule="atLeast"/>
        <w:jc w:val="center"/>
        <w:rPr>
          <w:rFonts w:hint="default" w:ascii="Consolas" w:hAnsi="Consolas" w:eastAsia="Consolas" w:cs="Consolas"/>
          <w:b w:val="0"/>
          <w:bCs w:val="0"/>
          <w:color w:val="A31515"/>
          <w:kern w:val="0"/>
          <w:sz w:val="21"/>
          <w:szCs w:val="21"/>
          <w:shd w:val="clear" w:fill="FFFFFF"/>
          <w:lang w:val="en-US" w:eastAsia="zh-CN" w:bidi="ar"/>
          <w14:ligatures w14:val="standardContextual"/>
        </w:rPr>
      </w:pPr>
      <w:r>
        <w:rPr>
          <w:rFonts w:hint="default" w:ascii="Consolas" w:hAnsi="Consolas" w:eastAsia="Consolas" w:cs="Consolas"/>
          <w:b w:val="0"/>
          <w:bCs w:val="0"/>
          <w:color w:val="A31515"/>
          <w:kern w:val="0"/>
          <w:sz w:val="21"/>
          <w:szCs w:val="21"/>
          <w:shd w:val="clear" w:fill="FFFFFF"/>
          <w:lang w:val="en-US" w:eastAsia="zh-CN" w:bidi="ar"/>
          <w14:ligatures w14:val="standardContextual"/>
        </w:rPr>
        <w:drawing>
          <wp:inline distT="0" distB="0" distL="114300" distR="114300">
            <wp:extent cx="3467735" cy="2600960"/>
            <wp:effectExtent l="0" t="0" r="18415" b="8890"/>
            <wp:docPr id="64" name="图片 64" descr="542d8197a474dd0b0e07d3d216015497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542d8197a474dd0b0e07d3d216015497_H"/>
                    <pic:cNvPicPr>
                      <a:picLocks noChangeAspect="1"/>
                    </pic:cNvPicPr>
                  </pic:nvPicPr>
                  <pic:blipFill>
                    <a:blip r:embed="rId64"/>
                    <a:stretch>
                      <a:fillRect/>
                    </a:stretch>
                  </pic:blipFill>
                  <pic:spPr>
                    <a:xfrm>
                      <a:off x="0" y="0"/>
                      <a:ext cx="3467735" cy="2600960"/>
                    </a:xfrm>
                    <a:prstGeom prst="rect">
                      <a:avLst/>
                    </a:prstGeom>
                  </pic:spPr>
                </pic:pic>
              </a:graphicData>
            </a:graphic>
          </wp:inline>
        </w:drawing>
      </w:r>
    </w:p>
    <w:p w14:paraId="06CBBFEA">
      <w:pPr>
        <w:ind w:firstLine="420" w:firstLineChars="0"/>
        <w:jc w:val="center"/>
        <w:rPr>
          <w:rFonts w:hint="default"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图6.11 DnCNN去噪结果</w:t>
      </w:r>
    </w:p>
    <w:p w14:paraId="1341ED14">
      <w:pPr>
        <w:ind w:firstLine="420" w:firstLineChars="0"/>
        <w:jc w:val="both"/>
        <w:rPr>
          <w:rFonts w:hint="default" w:ascii="Times New Roman" w:hAnsi="Times New Roman" w:eastAsia="宋体" w:cs="Times New Roman"/>
          <w:b/>
          <w:bCs/>
          <w:kern w:val="2"/>
          <w:sz w:val="24"/>
          <w:szCs w:val="24"/>
          <w:lang w:val="en-US" w:eastAsia="zh-CN" w:bidi="ar-SA"/>
          <w14:ligatures w14:val="none"/>
        </w:rPr>
      </w:pPr>
    </w:p>
    <w:p w14:paraId="5C72E91D">
      <w:pPr>
        <w:numPr>
          <w:ilvl w:val="0"/>
          <w:numId w:val="0"/>
        </w:numPr>
        <w:spacing w:line="300" w:lineRule="auto"/>
        <w:ind w:leftChars="0"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输入512*512的主楼图片，在之前训练的Unet中分割得到结果如下：</w:t>
      </w:r>
    </w:p>
    <w:p w14:paraId="6E86C27F">
      <w:pPr>
        <w:numPr>
          <w:ilvl w:val="0"/>
          <w:numId w:val="0"/>
        </w:numPr>
        <w:spacing w:line="300" w:lineRule="auto"/>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default" w:ascii="Times New Roman" w:hAnsi="Times New Roman" w:eastAsia="宋体" w:cs="Times New Roman"/>
          <w:b w:val="0"/>
          <w:bCs w:val="0"/>
          <w:kern w:val="2"/>
          <w:sz w:val="24"/>
          <w:szCs w:val="24"/>
          <w:lang w:val="en-US" w:eastAsia="zh-CN" w:bidi="ar-SA"/>
          <w14:ligatures w14:val="standardContextual"/>
        </w:rPr>
        <w:drawing>
          <wp:inline distT="0" distB="0" distL="114300" distR="114300">
            <wp:extent cx="5266690" cy="2633345"/>
            <wp:effectExtent l="0" t="0" r="10160" b="14605"/>
            <wp:docPr id="65" name="图片 65" descr="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116"/>
                    <pic:cNvPicPr>
                      <a:picLocks noChangeAspect="1"/>
                    </pic:cNvPicPr>
                  </pic:nvPicPr>
                  <pic:blipFill>
                    <a:blip r:embed="rId65"/>
                    <a:stretch>
                      <a:fillRect/>
                    </a:stretch>
                  </pic:blipFill>
                  <pic:spPr>
                    <a:xfrm>
                      <a:off x="0" y="0"/>
                      <a:ext cx="5266690" cy="2633345"/>
                    </a:xfrm>
                    <a:prstGeom prst="rect">
                      <a:avLst/>
                    </a:prstGeom>
                  </pic:spPr>
                </pic:pic>
              </a:graphicData>
            </a:graphic>
          </wp:inline>
        </w:drawing>
      </w:r>
    </w:p>
    <w:p w14:paraId="1D4775F1">
      <w:pPr>
        <w:ind w:firstLine="420" w:firstLineChars="0"/>
        <w:jc w:val="center"/>
        <w:rPr>
          <w:rFonts w:hint="eastAsia"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图6.12 已训练Unet分割结果</w:t>
      </w:r>
    </w:p>
    <w:p w14:paraId="30DDB9D1">
      <w:pPr>
        <w:numPr>
          <w:ilvl w:val="0"/>
          <w:numId w:val="0"/>
        </w:numPr>
        <w:spacing w:line="300" w:lineRule="auto"/>
        <w:ind w:leftChars="0"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此处解释一下，由于之前U-Net的训练仅使用大量牙齿分割数据集，此处对主楼的分割也尽可能得像对牙齿的分割，实际效果甚至不如传统方法，应考虑采用更多样的数据集作为训练集，来适应各式各样的分割目标。</w:t>
      </w:r>
    </w:p>
    <w:p w14:paraId="152BF392">
      <w:pPr>
        <w:numPr>
          <w:ilvl w:val="0"/>
          <w:numId w:val="0"/>
        </w:numPr>
        <w:spacing w:line="300" w:lineRule="auto"/>
        <w:jc w:val="both"/>
        <w:rPr>
          <w:rFonts w:hint="default" w:ascii="Times New Roman" w:hAnsi="Times New Roman" w:eastAsia="宋体" w:cs="Times New Roman"/>
          <w:b w:val="0"/>
          <w:bCs w:val="0"/>
          <w:kern w:val="2"/>
          <w:sz w:val="24"/>
          <w:szCs w:val="24"/>
          <w:lang w:val="en-US" w:eastAsia="zh-CN" w:bidi="ar-SA"/>
          <w14:ligatures w14:val="standardContextual"/>
        </w:rPr>
      </w:pPr>
    </w:p>
    <w:p w14:paraId="2CF6DA34">
      <w:pPr>
        <w:pStyle w:val="4"/>
        <w:keepNext/>
        <w:keepLines/>
        <w:pageBreakBefore w:val="0"/>
        <w:widowControl w:val="0"/>
        <w:numPr>
          <w:ilvl w:val="0"/>
          <w:numId w:val="1"/>
        </w:numPr>
        <w:kinsoku/>
        <w:wordWrap/>
        <w:overflowPunct/>
        <w:topLinePunct w:val="0"/>
        <w:autoSpaceDE/>
        <w:autoSpaceDN/>
        <w:bidi w:val="0"/>
        <w:adjustRightInd/>
        <w:snapToGrid w:val="0"/>
        <w:spacing w:before="260" w:after="0" w:afterLines="0" w:line="416" w:lineRule="auto"/>
        <w:ind w:leftChars="0"/>
        <w:jc w:val="both"/>
        <w:textAlignment w:val="auto"/>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总结与心得</w:t>
      </w:r>
    </w:p>
    <w:p w14:paraId="0FEAA4E3">
      <w:pPr>
        <w:numPr>
          <w:ilvl w:val="1"/>
          <w:numId w:val="2"/>
        </w:numPr>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实验结论</w:t>
      </w:r>
    </w:p>
    <w:p w14:paraId="65D0B75E">
      <w:pPr>
        <w:numPr>
          <w:ilvl w:val="0"/>
          <w:numId w:val="0"/>
        </w:numPr>
        <w:spacing w:line="300" w:lineRule="auto"/>
        <w:ind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基于残差学习的 DnCNN 可有效完成高斯噪声图像复原，在</w:t>
      </w:r>
      <w:r>
        <w:rPr>
          <w:rFonts w:hint="eastAsia" w:ascii="Times New Roman" w:hAnsi="Times New Roman" w:eastAsia="宋体" w:cs="Times New Roman"/>
          <w:b w:val="0"/>
          <w:bCs w:val="0"/>
          <w:i w:val="0"/>
          <w:iCs w:val="0"/>
          <w:kern w:val="2"/>
          <w:sz w:val="24"/>
          <w:szCs w:val="24"/>
          <w:lang w:val="en-US" w:eastAsia="zh-CN" w:bidi="ar-SA"/>
          <w14:ligatures w14:val="standardContextual"/>
        </w:rPr>
        <w:t xml:space="preserve"> σ</w:t>
      </w:r>
      <w:r>
        <w:rPr>
          <w:rFonts w:hint="eastAsia" w:ascii="Times New Roman" w:hAnsi="Times New Roman" w:eastAsia="宋体" w:cs="Times New Roman"/>
          <w:b w:val="0"/>
          <w:bCs w:val="0"/>
          <w:kern w:val="2"/>
          <w:sz w:val="24"/>
          <w:szCs w:val="24"/>
          <w:lang w:val="en-US" w:eastAsia="zh-CN" w:bidi="ar-SA"/>
          <w14:ligatures w14:val="standardContextual"/>
        </w:rPr>
        <w:t>=25 噪声场景下，匹配噪声强度训练的 dncnn_25 模型 PSNR、SSIM 指标优于 dncnn_50，PSNR=33.68dB、SSIM=0.8690，dncnn_50 为 PSNR=31.04dB、SSIM=0.8127；当噪声强度提升至 σ=50 时，dncnn_50 模型去噪效果显著优于 dncnn_25。同一模型处理不同内容测试图像时，PSNR 稳定维持在 23.5–24.4dB 区间，纹理丰富图像 SSIM 数值更高；噪声强度与模型训练噪声不匹配时，图像复原质量大幅下降，指标出现断崖式降低。</w:t>
      </w:r>
    </w:p>
    <w:p w14:paraId="24EA37B5">
      <w:pPr>
        <w:numPr>
          <w:ilvl w:val="0"/>
          <w:numId w:val="0"/>
        </w:numPr>
        <w:spacing w:line="300" w:lineRule="auto"/>
        <w:ind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阈值分割、Canny 边缘检测、轮廓提取、K-means 聚类、分水岭分割五类传统算法均可实现微生物图像分割，但输出结果差异明显。各算法分割效果高度依赖人工超参：阈值、双阈值、聚类数 K、形态学核尺寸等参数调整会直接造成过分割、欠分割、边缘丢失、色块合并等现象；阈值分割在T=50,70时完全无法完成分割任务；无监督类 K-means 分割随聚类簇数 K 增大，区域划分更精细；基于灰度梯度的 Canny 算法高低阈值变化直接控制边缘保留数量。传统方法无需训练数据、推理速度快，但对灰度分布复杂、纹理杂乱图像适配性差。</w:t>
      </w:r>
    </w:p>
    <w:p w14:paraId="5D195A46">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U-Net 对称编码器-解码器与跳跃连接结构可完成牙齿X光像素级语义分割，图像分辨率对分割精度影响显著：128*128 低分辨率输入 IoU 整体趋近于 0，分割完全失效；256*256 与 512*512 分辨率下模型原生 IoU 稳定在 0.65–0.87、Accuracy 高于 0.88，分割效果良好。将模型预测张量保存为图片后重新计算指标，受图像压缩、像素量化干扰，IoU 出现大幅衰减，Accuracy 偏差相对更小。512*512 分辨率相较 256*256 精度小幅提升，但计算开销同步增加。</w:t>
      </w:r>
    </w:p>
    <w:p w14:paraId="5982C5A1">
      <w:pPr>
        <w:numPr>
          <w:ilvl w:val="0"/>
          <w:numId w:val="0"/>
        </w:numPr>
        <w:spacing w:line="300" w:lineRule="auto"/>
        <w:jc w:val="both"/>
        <w:rPr>
          <w:rFonts w:hint="eastAsia" w:ascii="Times New Roman" w:hAnsi="Times New Roman" w:eastAsia="宋体" w:cs="Times New Roman"/>
          <w:b w:val="0"/>
          <w:bCs w:val="0"/>
          <w:kern w:val="2"/>
          <w:sz w:val="24"/>
          <w:szCs w:val="24"/>
          <w:lang w:val="en-US" w:eastAsia="zh-CN" w:bidi="ar-SA"/>
          <w14:ligatures w14:val="standardContextual"/>
        </w:rPr>
      </w:pPr>
    </w:p>
    <w:p w14:paraId="700CD79F">
      <w:pPr>
        <w:numPr>
          <w:ilvl w:val="1"/>
          <w:numId w:val="2"/>
        </w:numPr>
        <w:rPr>
          <w:rFonts w:hint="default"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结果分析</w:t>
      </w:r>
    </w:p>
    <w:p w14:paraId="17A7B5B7">
      <w:pPr>
        <w:numPr>
          <w:ilvl w:val="2"/>
          <w:numId w:val="2"/>
        </w:numPr>
        <w:ind w:left="0" w:leftChars="0" w:firstLine="0" w:firstLineChars="0"/>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DnCNN去噪实验结果分析</w:t>
      </w:r>
    </w:p>
    <w:p w14:paraId="2DC46AAD">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在噪声强度σ=25的测试场景下， 从视觉效果来看，dncnn_25 能够完整保留人物面部纹理、轮廓细节，噪声残留极少；dncnn_50 因训练数据为高强度噪声，处理轻度噪声时会过度平滑图像，比如五官、皱纹等高频细节出现模糊，结构相似度下降。 该现象源于DnCNN为非盲降噪模型，各预训练权重仅适配对应高斯噪声强度，网络通过残差学习拟合固定量级噪声分布，噪声强度与模型训练分布不匹配时，残差预测偏差增大，图像结构信息受损。</w:t>
      </w:r>
    </w:p>
    <w:p w14:paraId="7971B1A4">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DnCNN采用残差学习而不是直接预测干净图像，核心在于图像退化模型为 y=x+v，残差学习让网络仅预测噪声残差 v，相比直接重建完整干净图像，大幅简化了学习目标，残差图数值集中在0附近、动态范围更小，网络更容易拟合收敛；同时残差映射能够缓解深层卷积网络的梯度消失问题，稳定梯度反向传播，充分发挥多层卷积提取特征的能力，训练收敛速度更快，天然契合高斯图像去噪的任务逻辑。</w:t>
      </w:r>
    </w:p>
    <w:p w14:paraId="7D0DC004">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本实验采用PSNR，SSIM作为去噪评价指标，PSNR依靠干净无噪原图计算像素灰度均方误差，SSIM需要对比原图与失真图的亮度、对比度、结构信息，二者都必须提供高质量标准参考图像作为真值；无参考图像时缺少用于对比的基准像素数据，无法计算像素误差与结构相似度，因此不能直接算出PSNR和SSIM。</w:t>
      </w:r>
    </w:p>
    <w:p w14:paraId="196804D8">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整体来看，噪声强度σ越大，图像噪声越严重，复原后的 PSNR 与 SSIM 数值整体呈下降趋势，二者呈负相关关系：当σ较小时，图像失真程度低，像素误差小、结构完整性高，PSNR、SSIM 均维持在较高水平；随着σ持续增大，画面噪点增多、纹理与边缘被噪声掩盖，像素灰度偏差扩大，PSNR 显著降低，同时图像结构被破坏，SSIM 同步大幅下滑。若使用与噪声强度不匹配的 DnCNN 模型，该下降趋势会更加明显，同等σ下 PSNR、SSIM 会远低于匹配噪声的专用模型。</w:t>
      </w:r>
    </w:p>
    <w:p w14:paraId="383B90D8">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p>
    <w:p w14:paraId="4639696B">
      <w:pPr>
        <w:numPr>
          <w:ilvl w:val="2"/>
          <w:numId w:val="2"/>
        </w:numPr>
        <w:ind w:left="0" w:leftChars="0" w:firstLine="0" w:firstLineChars="0"/>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传统图像分割实验结果分析</w:t>
      </w:r>
    </w:p>
    <w:p w14:paraId="4600D96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Lines="0" w:beforeAutospacing="0" w:after="0" w:afterLines="0" w:afterAutospacing="0" w:line="360" w:lineRule="atLeast"/>
        <w:ind w:left="0" w:right="0" w:firstLine="420" w:firstLineChars="0"/>
        <w:textAlignment w:val="auto"/>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阈值分割中，固定全局阈值 T 是决定二值化效果的核心参数，默认 T=127 时前景与背景区分相对均衡；当 T 调低至 50、70，大量背景灰度像素被判定为前景，基本无分割结果；当 T 升高至 150，目标内部低灰度细节被误分为背景，目标区域残缺、出现孔洞。该算法仅依靠单通道灰度区分像素，仅适用于前景、背景灰度差异明显的简单图像，光照不均、纹理复杂图像易出现大面积误分割，自适应 Otsu 阈值虽能自动求取类间方差最大分界，但依然无法处理多灰度层级目标。Otsu大津阈值分割适用于直方图标准双峰分布，前景、背景两类像素数量均衡，两类内部灰度方差小、类间方差差距大。</w:t>
      </w:r>
    </w:p>
    <w:p w14:paraId="126D5A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Canny 边缘检测分割结果中，Canny依靠高斯平滑、梯度计算、双阈值滞后筛选提取边界，高低阈值组合直接控制边缘完整度。默认阈值100、200可保留物体主体轮廓、细碎伪边缘较少；将阈值下调至80、120后，图像弱边缘全部保留，微生物内部纹理、噪声梯度均被识别为边缘，画面杂乱；若持续抬高双阈值，仅强梯度轮廓留存，细小物体边缘断裂、目标边界不闭合。Canny 输出单像素闭合或不闭合边缘线条，无法直接得到完整区域，因为边缘存在断裂，物体弱纹理、低对比度区域、阴影处梯度小，Canny 梯度抑制后会断开轮廓，线条不闭合，无法围成连通区域。无区域填充信息Canny是二值边缘图，只有线条像素，没有区分前景与背景的区域掩码；即便轮廓闭合，还需要轮廓提取 + 填充才能得到区域。</w:t>
      </w:r>
    </w:p>
    <w:p w14:paraId="78861BD2">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轮廓检测分割结果中，轮廓提取依赖前置二值化操作，二值阈值T的变化会同步改变轮廓数量与形态：阈值偏低时二值图噪点多，会生成大量细小无效轮廓；阈值偏高时目标轮廓残缺、内外嵌套轮廓无法完整提取。线条粗细仅影响可视化展示，不改变分割区域拓扑结构；该方法仅能提取物体边界，无法填充完整前景区域，适合目标计数、外形特征提取，不适合生成像素级分割图。</w:t>
      </w:r>
    </w:p>
    <w:p w14:paraId="4878C1D5">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K-means聚类分割结果中， K值作为无监督聚类的核心参数，直接决定分割精细程度。K=50 时聚类簇数偏少，图像内多种色彩、灰度区域被强行合并，出现明显欠分割，微生物与背景色块粘连；K=200、300 时聚类划分更细致，物体纹理、微小区域可被区分，但过高 K 值会产生大量细碎孤立色块，出现过分割，同时迭代计算耗时显著增加。K-means仅依据RGB像素距离聚类，不考虑像素空间位置，空间分离但颜色相近的像素会被划为同一区域，分割结果存在空间不连续缺陷。</w:t>
      </w:r>
    </w:p>
    <w:p w14:paraId="3E8A74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20" w:firstLineChars="0"/>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分水岭分割结果中，分水岭基于地形淹没模型，擅长分割相互粘连的目标，但对噪声、微小灰度波动极度敏感。核尺寸越大、膨胀次数越多，确定背景区域扩张，细小微生物目标会被腐蚀消除；核尺寸过小则无法过滤噪声极值，引发严重过分割，单一个体被切分为多个独立小块。灰度图直接转梯度图后，微小噪声、纹理、局部明暗起伏都会产生大量局部极小值；分水岭会把每一个局部极小值单独作为一个盆地，各自生成独立分割区域，产生海量细碎小区域。物体内部灰度不均匀、纹理复杂，内部生成大量虚假极小值盆地。梯度图像素噪声放大谷底数量，极小值泛滥，可能导致过分割。</w:t>
      </w:r>
    </w:p>
    <w:p w14:paraId="5D30073A">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p>
    <w:p w14:paraId="3043258F">
      <w:pPr>
        <w:numPr>
          <w:ilvl w:val="2"/>
          <w:numId w:val="2"/>
        </w:numPr>
        <w:ind w:left="0" w:leftChars="0" w:firstLine="0" w:firstLineChars="0"/>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U-Net分割实验结果分析</w:t>
      </w:r>
    </w:p>
    <w:p w14:paraId="394038A0">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实验采用图像分割领域通用评价指标，包括像素准确率、平均交并比（mIoU）、Dice系数、精确率（Precision）与召回率（Recall）。整体测试集实验数据表明，标准UNet能够有效完成目标与背景的像素级区分，模型整体分割精度较高、收敛稳定。</w:t>
      </w:r>
    </w:p>
    <w:p w14:paraId="600E9E5F">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训练过程损失曲线平稳下降，验证集精度持续上升且后期无明显震荡，说明模型训练过程拟合正常，未出现严重过拟合与欠拟合问题。UNet独特的编码解码对称结构与跳跃拼接机制，能够充分融合浅层细节特征与深层语义特征，使得模型在常规目标轮廓、纹理区域的分割准确率表现优异。其中Dice系数与mIoU指标处于合理区间，证明模型预测区域与真实标签掩膜重合度较高，像素分类整体一致性较好。</w:t>
      </w:r>
    </w:p>
    <w:p w14:paraId="63B04C73">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从测试样本可视化结果可以看出，UNet对对比度高、边界清晰、纹理均匀的目标区域分割效果最佳，能够完整、连续地提取目标轮廓，分割边缘平滑、空洞少，基本不存在大面积误分割与漏分割现象。对于中等复杂度图像，模型可以准确区分前景目标与复杂背景干扰，抗轻微噪声能力较强。</w:t>
      </w:r>
    </w:p>
    <w:p w14:paraId="2D8BEF9A">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但在图像局部特征复杂区域，模型仍存在明显局限：针对目标边缘模糊、弱对比度边界、细小狭长结构、遮挡区域，UNet容易出现边缘不连续、局部欠分割、轮廓锯齿化等问题。同时，面对前景与背景灰度接近、纹理相似度高的区域，存在少量像素误判、微小孔洞与边缘溢出现象，这也是传统UNet缺乏全局上下文建模与注意力引导导致的典型问题。</w:t>
      </w:r>
    </w:p>
    <w:p w14:paraId="1B70E5A6">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128*128情形下模型分割效果极差，可谓是失败，主要是由于将X光图像直接缩放至128*128会通过插值下采样造成不可逆的细节损失，牙齿边缘、牙根缝隙、牙槽骨等精细结构与区分前景背景的灰度梯度被大幅平滑模糊，微小目标仅剩余少量像素，3*3固定卷积感受野极易同时覆盖牙齿与背景造成特征混淆；U-Net编码器多层下采样会进一步压缩本就匮乏的浅层细节，跳跃连接无法提供有效的边界补偿信息，解码器上采样时缺少足够细节支撑像素级精准分割，同时该模型仅基于256、512高分辨率牙科X光样本训练，从未学习过低分辨率模糊图像的特征模式，128尺寸输入属于分布外样本，模型适配性极差；再加上低分辨率图像保存为图片后会产生二次像素量化失真，预测掩码与真实标签像素对齐误差被放大，前景目标大量漏检，最终出现IoU趋近于0、分割基本失效的现象，而256、512高分辨率输入能完整保留灰度差异与物体细节，匹配模型训练尺度，因此分割指标表现良好。</w:t>
      </w:r>
    </w:p>
    <w:p w14:paraId="63D018C8">
      <w:pPr>
        <w:numPr>
          <w:ilvl w:val="0"/>
          <w:numId w:val="0"/>
        </w:numPr>
        <w:spacing w:line="300" w:lineRule="auto"/>
        <w:ind w:left="0" w:leftChars="0"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IoU与Accuracy侧重点存在差异。Accuracy统计图像内所有像素中预测正确像素的占比，只衡量全局像素分类对错，不区分前景与背景，更侧重整体像素匹配程度；IoU只关注前景目标区域，计算预测前景与真实标签前景交集、并集的比值，专门衡量分割目标轮廓、区域重合的精准度，聚焦前景分割完整性与定位精度。在前景区域占比极小的分割任务（如牙科X光细小牙根、微小病灶）中，整张图像绝大多数像素都是背景，即便模型完全漏检所有前景、把全部像素预测为背景，正确的背景像素数量依旧会占据绝大多数，Accuracy数值依然能维持在0.7、0.8甚至更高，从准确率上看模型仿佛效果尚可，但IoU会直接趋近于0，能直观暴露模型完全无法识别目标的缺陷；此时仅依靠Accuracy会掩盖前景漏分割、目标识别失效的严重问题，造成模型分割性能优良的错误判断。</w:t>
      </w:r>
    </w:p>
    <w:p w14:paraId="69A314F7">
      <w:pPr>
        <w:numPr>
          <w:ilvl w:val="0"/>
          <w:numId w:val="0"/>
        </w:numPr>
        <w:spacing w:line="300" w:lineRule="auto"/>
        <w:jc w:val="both"/>
        <w:rPr>
          <w:rFonts w:hint="eastAsia" w:ascii="Times New Roman" w:hAnsi="Times New Roman" w:eastAsia="宋体" w:cs="Times New Roman"/>
          <w:b w:val="0"/>
          <w:bCs w:val="0"/>
          <w:kern w:val="2"/>
          <w:sz w:val="24"/>
          <w:szCs w:val="24"/>
          <w:lang w:val="en-US" w:eastAsia="zh-CN" w:bidi="ar-SA"/>
          <w14:ligatures w14:val="standardContextual"/>
        </w:rPr>
      </w:pPr>
    </w:p>
    <w:p w14:paraId="12345386">
      <w:pPr>
        <w:numPr>
          <w:ilvl w:val="1"/>
          <w:numId w:val="2"/>
        </w:numPr>
        <w:rPr>
          <w:rFonts w:hint="default"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不足与改进方向</w:t>
      </w:r>
    </w:p>
    <w:p w14:paraId="4DF840F7">
      <w:pPr>
        <w:numPr>
          <w:ilvl w:val="2"/>
          <w:numId w:val="2"/>
        </w:numPr>
        <w:ind w:left="0" w:leftChars="0" w:firstLine="0" w:firstLineChars="0"/>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DnCNN去噪实验不足与改进方向</w:t>
      </w:r>
    </w:p>
    <w:p w14:paraId="347B640B">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本次实验使用 dncnn_15、dncnn_25、dncnn_50 三类专用预训练模型，每个模型仅适配单一固定高斯噪声强度。当噪声σ与模型训练噪声不匹配时，指标断崖下跌：σ=50噪声使用dncnn_25处理后PSNR仅17.61dB。模型无法自动识别图像噪声量级，实际场景必须提前已知噪声σ，无法处理噪声强度未知的盲去噪场景；且仅适配加性高斯白噪声，对真实拍摄图片中混合噪声、信号相关噪声、椒盐噪声、压缩噪声完全不具备适配能力，自主拍摄主楼图片虽取得较好指标，但属于巧合，通用真实场景降噪稳定性差。</w:t>
      </w:r>
    </w:p>
    <w:p w14:paraId="444C86E6">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实验仅人工合成固定σ高斯噪声，未引入真实相机噪声、混合噪声、泊松噪声、压缩噪声；测试集仅包含 Set5、BSD68 标准灰度图与人脸图，真实实拍样本仅1张主楼图片，样本量不足、场景单一，无法验证模型在复杂真实场景下的鲁棒性。</w:t>
      </w:r>
    </w:p>
    <w:p w14:paraId="23B85CC4">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作为改进方案，此处介绍一下Noise2Noise网络：</w:t>
      </w:r>
    </w:p>
    <w:p w14:paraId="228D0C35">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Noise2Noise（N2N）是2018年提出的自监督图像去噪框架，核心突破是训练无需干净无噪原图，和实验里有监督DnCNN形成鲜明对比。传统 DnCNN 属于Noise2Clean范式，训练依赖“干净图 + 对应噪声图”配对数据；而N2N仅需同一内容、叠加两组独立零均值随机噪声的图像对，把一张含噪图作为网络输入，另一张同场景噪声图当作训练标签，依靠MSE损失完成优化。从数学层面，零均值独立噪声的期望为0，网络最小化两张噪声图的像素误差时，会自动抵消随机噪点，最终输出趋近真实清晰图像，主干网络可直接复用 DnCNN、U-Net 等现有结构，不用大幅改动网络代码。</w:t>
      </w:r>
    </w:p>
    <w:p w14:paraId="3D06C6D8">
      <w:pPr>
        <w:numPr>
          <w:ilvl w:val="0"/>
          <w:numId w:val="0"/>
        </w:numPr>
        <w:spacing w:line="300" w:lineRule="auto"/>
        <w:ind w:left="0" w:leftChars="0"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N2N适配高斯噪声、泊松噪声等随机无规律噪声，完美弥补DnCNN必须提前获取干净真值、单模型仅适配固定噪声强度的短板，在医学 X 光、天文影像、实拍夜景等难以采集无噪原图的场景实用性极强。</w:t>
      </w:r>
    </w:p>
    <w:p w14:paraId="64956BA2">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p>
    <w:p w14:paraId="5B3237F7">
      <w:pPr>
        <w:numPr>
          <w:ilvl w:val="2"/>
          <w:numId w:val="2"/>
        </w:numPr>
        <w:ind w:left="0" w:leftChars="0" w:firstLine="0" w:firstLineChars="0"/>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传统分割方法实验不足与改进方向</w:t>
      </w:r>
    </w:p>
    <w:p w14:paraId="7DFC6543">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从算法本身来看，阈值分割、Canny、K-means、分水岭等方法均仅依靠灰度、色彩、梯度等底层人工特征，完全不具备语义理解能力，面对光照不均、目标粘连、弱边界图像极易出现过分割或欠分割；所有算法高度依赖人工手动调节超参，更换图像后原有最优参数直接失效，自适应能力极差。其中 Canny仅能输出边缘线条，无法直接生成完整分割掩码；K-means只依据颜色聚类而忽略像素空间位置，分割区域容易空间断裂；分水岭对噪声、微小灰度波动极其敏感，普遍存在严重过分割问题。</w:t>
      </w:r>
    </w:p>
    <w:p w14:paraId="0AB84D94">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 xml:space="preserve"> 从实验设计层面，本次测试仅使用少量微生物样本，数据集场景单一，缺少噪声、低对比度、多目标等困难样本，难以全面验证算法鲁棒性；参数对比仅覆盖少数关键超参，未开展系统化梯度消融实验，分析以肉眼定性观察为主，没有引入IoU、Dice等量化指标，实验结论主观性较强。</w:t>
      </w:r>
    </w:p>
    <w:p w14:paraId="5FF9DF0A">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传统方法还存在通用性短板，整套分割流程无数据驱动学习能力，复杂场景泛化能力弱，无法区分同类颜色下不同物体，仅能完成简单像素区域划分，不能实现多类别语义分割，和 U-Net 深度学习分割存在明显差距。</w:t>
      </w:r>
    </w:p>
    <w:p w14:paraId="557AB640">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针对上述缺陷，首先对单一基础算法进行内部优化：采用自适应局部阈值、多阈值 Otsu 替代全局阈值；Canny 使用双边滤波前置降噪，设置自适应阈值比例，结合连通域筛选、轮廓填充生成完整区域掩码；K-means引入空间约束FCM 聚类，借助肘部法则自动确定聚类数；分水岭采用标记控制策略，通过距离变换提取前景、背景标记，从根源抑制过分割。 也可通过深度学习以学习参数，减少人工调整。</w:t>
      </w:r>
    </w:p>
    <w:p w14:paraId="05B5DE44">
      <w:pPr>
        <w:numPr>
          <w:ilvl w:val="0"/>
          <w:numId w:val="0"/>
        </w:numPr>
        <w:spacing w:line="300" w:lineRule="auto"/>
        <w:ind w:left="0" w:leftChars="0"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p>
    <w:p w14:paraId="78EC568C">
      <w:pPr>
        <w:numPr>
          <w:ilvl w:val="2"/>
          <w:numId w:val="2"/>
        </w:numPr>
        <w:ind w:left="0" w:leftChars="0" w:firstLine="0" w:firstLineChars="0"/>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U-Net分割方法实验不足与改进方向</w:t>
      </w:r>
    </w:p>
    <w:p w14:paraId="6CBDE8A9">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本次U-NetX光分割实验从模型固有性能来看，标准原始U-Net缺少全局上下文建模与注意力机制，对低对比度、模糊边界、细小牙根等弱特征区域分割效果差，分割轮廓易出现锯齿、局部孔洞与边缘溢出现象；实验中128*128低分辨率输入下分割完全失效，下采样会丢失大量精细纹理，跳跃连接无法弥补细节损失，模型仅适配训练时的 256/512 高分辨率尺度，对尺寸缩放后的分布外样本泛化能力极差。同时原U-Net采用单一MSE损失训练，仅约束像素灰度误差，不关注分割轮廓完整性，容易出现前景大面积漏检。</w:t>
      </w:r>
    </w:p>
    <w:p w14:paraId="55A79F72">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本次仅使用单一牙科X光数据集完成训练与测试，场景单一，将拍摄的主楼实景图直接输入推理时分割完全失效，模型不具备跨类别泛化能力；数据集未扩充含噪声、光照不均、遮挡、低对比度的困难样本，缺少数据增强策略，模型易隐性过拟合。</w:t>
      </w:r>
    </w:p>
    <w:p w14:paraId="59A7002E">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此处提及R-CNN架构作为一种可能得改进方案，实际上图像分割领域还有deeplab-v1，deeplab-v2，deeplab-v3等架构：</w:t>
      </w:r>
    </w:p>
    <w:p w14:paraId="33F65879">
      <w:pPr>
        <w:numPr>
          <w:ilvl w:val="0"/>
          <w:numId w:val="0"/>
        </w:numPr>
        <w:spacing w:line="300" w:lineRule="auto"/>
        <w:ind w:left="0" w:leftChars="0"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R-CNN</w:t>
      </w:r>
      <w:r>
        <w:rPr>
          <w:rFonts w:hint="eastAsia" w:ascii="Times New Roman" w:hAnsi="Times New Roman" w:eastAsia="宋体" w:cs="Times New Roman"/>
          <w:b w:val="0"/>
          <w:bCs w:val="0"/>
          <w:kern w:val="2"/>
          <w:sz w:val="24"/>
          <w:szCs w:val="24"/>
          <w:vertAlign w:val="superscript"/>
          <w:lang w:val="en-US" w:eastAsia="zh-CN" w:bidi="ar-SA"/>
          <w14:ligatures w14:val="standardContextual"/>
        </w:rPr>
        <w:t>[4]</w:t>
      </w:r>
      <w:r>
        <w:rPr>
          <w:rFonts w:hint="eastAsia" w:ascii="Times New Roman" w:hAnsi="Times New Roman" w:eastAsia="宋体" w:cs="Times New Roman"/>
          <w:b w:val="0"/>
          <w:bCs w:val="0"/>
          <w:kern w:val="2"/>
          <w:sz w:val="24"/>
          <w:szCs w:val="24"/>
          <w:lang w:val="en-US" w:eastAsia="zh-CN" w:bidi="ar-SA"/>
          <w14:ligatures w14:val="standardContextual"/>
        </w:rPr>
        <w:t>是首个将 CNN 引入目标检测领域的算法模型，R-CNN 主要是在特征提取阶段使用CNN（AlexNet），其它阶段使用的还是传统目标检测的方法，R-CNN目标检测主要分为四个大的阶段：</w:t>
      </w:r>
    </w:p>
    <w:p w14:paraId="2683E20B">
      <w:pPr>
        <w:numPr>
          <w:ilvl w:val="0"/>
          <w:numId w:val="0"/>
        </w:numPr>
        <w:spacing w:line="300" w:lineRule="auto"/>
        <w:ind w:left="0" w:leftChars="0"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1. 产生候选区域：对于输入的图片，使用</w:t>
      </w:r>
      <w:r>
        <w:rPr>
          <w:rFonts w:hint="eastAsia" w:ascii="Times New Roman" w:hAnsi="Times New Roman" w:eastAsia="宋体" w:cs="Times New Roman"/>
          <w:b w:val="0"/>
          <w:bCs w:val="0"/>
          <w:kern w:val="2"/>
          <w:sz w:val="24"/>
          <w:szCs w:val="24"/>
          <w:lang w:val="en-US" w:eastAsia="zh-CN" w:bidi="ar-SA"/>
          <w14:ligatures w14:val="standardContextual"/>
        </w:rPr>
        <w:fldChar w:fldCharType="begin"/>
      </w:r>
      <w:r>
        <w:rPr>
          <w:rFonts w:hint="eastAsia" w:ascii="Times New Roman" w:hAnsi="Times New Roman" w:eastAsia="宋体" w:cs="Times New Roman"/>
          <w:b w:val="0"/>
          <w:bCs w:val="0"/>
          <w:kern w:val="2"/>
          <w:sz w:val="24"/>
          <w:szCs w:val="24"/>
          <w:lang w:val="en-US" w:eastAsia="zh-CN" w:bidi="ar-SA"/>
          <w14:ligatures w14:val="standardContextual"/>
        </w:rPr>
        <w:instrText xml:space="preserve"> HYPERLINK "https://zhuanlan.zhihu.com/p/39927488" \t "https://zhuanlan.zhihu.com/p/_blank" </w:instrText>
      </w:r>
      <w:r>
        <w:rPr>
          <w:rFonts w:hint="eastAsia" w:ascii="Times New Roman" w:hAnsi="Times New Roman" w:eastAsia="宋体" w:cs="Times New Roman"/>
          <w:b w:val="0"/>
          <w:bCs w:val="0"/>
          <w:kern w:val="2"/>
          <w:sz w:val="24"/>
          <w:szCs w:val="24"/>
          <w:lang w:val="en-US" w:eastAsia="zh-CN" w:bidi="ar-SA"/>
          <w14:ligatures w14:val="standardContextual"/>
        </w:rPr>
        <w:fldChar w:fldCharType="separate"/>
      </w:r>
      <w:r>
        <w:rPr>
          <w:rFonts w:hint="eastAsia" w:ascii="Times New Roman" w:hAnsi="Times New Roman" w:eastAsia="宋体" w:cs="Times New Roman"/>
          <w:b w:val="0"/>
          <w:bCs w:val="0"/>
          <w:kern w:val="2"/>
          <w:sz w:val="24"/>
          <w:szCs w:val="24"/>
          <w:lang w:val="en-US" w:eastAsia="zh-CN" w:bidi="ar-SA"/>
          <w14:ligatures w14:val="standardContextual"/>
        </w:rPr>
        <w:t>Selective Search方法</w:t>
      </w:r>
      <w:r>
        <w:rPr>
          <w:rFonts w:hint="eastAsia" w:ascii="Times New Roman" w:hAnsi="Times New Roman" w:eastAsia="宋体" w:cs="Times New Roman"/>
          <w:b w:val="0"/>
          <w:bCs w:val="0"/>
          <w:kern w:val="2"/>
          <w:sz w:val="24"/>
          <w:szCs w:val="24"/>
          <w:lang w:val="en-US" w:eastAsia="zh-CN" w:bidi="ar-SA"/>
          <w14:ligatures w14:val="standardContextual"/>
        </w:rPr>
        <w:fldChar w:fldCharType="end"/>
      </w:r>
      <w:r>
        <w:rPr>
          <w:rFonts w:hint="eastAsia" w:ascii="Times New Roman" w:hAnsi="Times New Roman" w:eastAsia="宋体" w:cs="Times New Roman"/>
          <w:b w:val="0"/>
          <w:bCs w:val="0"/>
          <w:kern w:val="2"/>
          <w:sz w:val="24"/>
          <w:szCs w:val="24"/>
          <w:lang w:val="en-US" w:eastAsia="zh-CN" w:bidi="ar-SA"/>
          <w14:ligatures w14:val="standardContextual"/>
        </w:rPr>
        <w:t>（了解即可），选择出2000个候选区域（每个区域大小不一）。</w:t>
      </w:r>
    </w:p>
    <w:p w14:paraId="2741626D">
      <w:pPr>
        <w:numPr>
          <w:ilvl w:val="0"/>
          <w:numId w:val="0"/>
        </w:numPr>
        <w:spacing w:line="300" w:lineRule="auto"/>
        <w:ind w:left="0" w:leftChars="0"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2. 特征提取：使用AlexNet对每一个候选区域提取特征，得到2000*4096维的特征向量。</w:t>
      </w:r>
    </w:p>
    <w:p w14:paraId="1C8A24B8">
      <w:pPr>
        <w:numPr>
          <w:ilvl w:val="0"/>
          <w:numId w:val="0"/>
        </w:numPr>
        <w:spacing w:line="300" w:lineRule="auto"/>
        <w:ind w:left="0" w:leftChars="0"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注1：在进行特征提取之前，需要先对上一步生成的候选区域进行调整，使其变为227*227，这是因为AlexNet输入是固定的，当然，其实卷积操作的输入可以不固定，全连接层的输入大小才是固定的，这也是后面几个模型会改进的。</w:t>
      </w:r>
    </w:p>
    <w:p w14:paraId="4103A3BC">
      <w:pPr>
        <w:numPr>
          <w:ilvl w:val="0"/>
          <w:numId w:val="0"/>
        </w:numPr>
        <w:spacing w:line="300" w:lineRule="auto"/>
        <w:ind w:left="0" w:leftChars="0" w:firstLine="420" w:firstLineChars="0"/>
        <w:jc w:val="both"/>
        <w:rPr>
          <w:rFonts w:hint="default"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注2：调整的方法比较暴力，不管输入是多大的图片，直接缩放到227*227</w:t>
      </w:r>
    </w:p>
    <w:p w14:paraId="1B906172">
      <w:pPr>
        <w:numPr>
          <w:ilvl w:val="0"/>
          <w:numId w:val="0"/>
        </w:numPr>
        <w:spacing w:line="300" w:lineRule="auto"/>
        <w:ind w:left="0" w:leftChars="0" w:firstLine="420" w:firstLineChars="0"/>
        <w:jc w:val="both"/>
        <w:rPr>
          <w:rFonts w:hint="eastAsia" w:ascii="Times New Roman" w:hAnsi="Times New Roman" w:eastAsia="宋体" w:cs="Times New Roman"/>
          <w:b w:val="0"/>
          <w:bCs w:val="0"/>
          <w:kern w:val="2"/>
          <w:sz w:val="24"/>
          <w:szCs w:val="24"/>
          <w:lang w:val="en-US" w:eastAsia="zh-CN" w:bidi="ar-SA"/>
          <w14:ligatures w14:val="standardContextual"/>
        </w:rPr>
      </w:pPr>
      <w:r>
        <w:rPr>
          <w:rFonts w:hint="eastAsia" w:ascii="Times New Roman" w:hAnsi="Times New Roman" w:eastAsia="宋体" w:cs="Times New Roman"/>
          <w:b w:val="0"/>
          <w:bCs w:val="0"/>
          <w:kern w:val="2"/>
          <w:sz w:val="24"/>
          <w:szCs w:val="24"/>
          <w:lang w:val="en-US" w:eastAsia="zh-CN" w:bidi="ar-SA"/>
          <w14:ligatures w14:val="standardContextual"/>
        </w:rPr>
        <w:t>候选区域类别判断：将2000*4096维特征向量送入到21个（20个类别+1个背景）SVM分类器中，每一个SVM分类器包含4096个参数，所以可以看成两个矩阵相乘，这样就得到了每一个候选区域是某个类别的概率值。因为一张图片出现有上千个物品的可能性微乎其微，所以必定有大量的候选区域是重叠的，因此需要去除冗余的候选框。作者在此处使用</w:t>
      </w:r>
      <w:r>
        <w:rPr>
          <w:rFonts w:hint="eastAsia" w:ascii="Times New Roman" w:hAnsi="Times New Roman" w:eastAsia="宋体" w:cs="Times New Roman"/>
          <w:b w:val="0"/>
          <w:bCs w:val="0"/>
          <w:kern w:val="2"/>
          <w:sz w:val="24"/>
          <w:szCs w:val="24"/>
          <w:lang w:val="en-US" w:eastAsia="zh-CN" w:bidi="ar-SA"/>
          <w14:ligatures w14:val="standardContextual"/>
        </w:rPr>
        <w:fldChar w:fldCharType="begin"/>
      </w:r>
      <w:r>
        <w:rPr>
          <w:rFonts w:hint="eastAsia" w:ascii="Times New Roman" w:hAnsi="Times New Roman" w:eastAsia="宋体" w:cs="Times New Roman"/>
          <w:b w:val="0"/>
          <w:bCs w:val="0"/>
          <w:kern w:val="2"/>
          <w:sz w:val="24"/>
          <w:szCs w:val="24"/>
          <w:lang w:val="en-US" w:eastAsia="zh-CN" w:bidi="ar-SA"/>
          <w14:ligatures w14:val="standardContextual"/>
        </w:rPr>
        <w:instrText xml:space="preserve"> HYPERLINK "https://zhuanlan.zhihu.com/p/37489043" \t "https://zhuanlan.zhihu.com/p/_blank" </w:instrText>
      </w:r>
      <w:r>
        <w:rPr>
          <w:rFonts w:hint="eastAsia" w:ascii="Times New Roman" w:hAnsi="Times New Roman" w:eastAsia="宋体" w:cs="Times New Roman"/>
          <w:b w:val="0"/>
          <w:bCs w:val="0"/>
          <w:kern w:val="2"/>
          <w:sz w:val="24"/>
          <w:szCs w:val="24"/>
          <w:lang w:val="en-US" w:eastAsia="zh-CN" w:bidi="ar-SA"/>
          <w14:ligatures w14:val="standardContextual"/>
        </w:rPr>
        <w:fldChar w:fldCharType="separate"/>
      </w:r>
      <w:r>
        <w:rPr>
          <w:rFonts w:hint="eastAsia" w:ascii="Times New Roman" w:hAnsi="Times New Roman" w:eastAsia="宋体" w:cs="Times New Roman"/>
          <w:b w:val="0"/>
          <w:bCs w:val="0"/>
          <w:kern w:val="2"/>
          <w:sz w:val="24"/>
          <w:szCs w:val="24"/>
          <w:lang w:val="en-US" w:eastAsia="zh-CN" w:bidi="ar-SA"/>
          <w14:ligatures w14:val="standardContextual"/>
        </w:rPr>
        <w:t>非极大值抑制（NMS）方法</w:t>
      </w:r>
      <w:r>
        <w:rPr>
          <w:rFonts w:hint="eastAsia" w:ascii="Times New Roman" w:hAnsi="Times New Roman" w:eastAsia="宋体" w:cs="Times New Roman"/>
          <w:b w:val="0"/>
          <w:bCs w:val="0"/>
          <w:kern w:val="2"/>
          <w:sz w:val="24"/>
          <w:szCs w:val="24"/>
          <w:lang w:val="en-US" w:eastAsia="zh-CN" w:bidi="ar-SA"/>
          <w14:ligatures w14:val="standardContextual"/>
        </w:rPr>
        <w:fldChar w:fldCharType="end"/>
      </w:r>
      <w:r>
        <w:rPr>
          <w:rFonts w:hint="eastAsia" w:ascii="Times New Roman" w:hAnsi="Times New Roman" w:eastAsia="宋体" w:cs="Times New Roman"/>
          <w:b w:val="0"/>
          <w:bCs w:val="0"/>
          <w:kern w:val="2"/>
          <w:sz w:val="24"/>
          <w:szCs w:val="24"/>
          <w:lang w:val="en-US" w:eastAsia="zh-CN" w:bidi="ar-SA"/>
          <w14:ligatures w14:val="standardContextual"/>
        </w:rPr>
        <w:t>来去除冗余候选框，对于每一个类别中IoU大于给定阈值的候选区域。这样就得到了每一个类别得分最高的一些候选区域。</w:t>
      </w:r>
    </w:p>
    <w:p w14:paraId="1BBB0504">
      <w:pPr>
        <w:numPr>
          <w:ilvl w:val="0"/>
          <w:numId w:val="0"/>
        </w:numPr>
        <w:spacing w:line="300" w:lineRule="auto"/>
        <w:ind w:left="0" w:leftChars="0"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候选区域类别判断：将2000*4096维特征向量送入到21个（20个类别+1个背景）SVM分类器中，每一个SVM分类器包含4096个参数，所以可以看成两个矩阵相乘，这样就得到了每一个候选区域是某个类别的概率值。因为一张图片出现有上千个物品的可能性微乎其微，所以必定有大量的候选区域是重叠的，因此需要去除冗余的候选框。作者在此处使用</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"https://zhuanlan.zhihu.com/p/37489043" \t "https://zhuanlan.zhihu.com/p/_blank"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非极大值抑制（NMS）方法</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来去除冗余候选框，对于每一个类别中IoU大于给定阈值的候选区域。这样就得到了每一个类别得分最高的一些候选区域。</w:t>
      </w:r>
    </w:p>
    <w:p w14:paraId="382147D5">
      <w:pPr>
        <w:numPr>
          <w:ilvl w:val="0"/>
          <w:numId w:val="0"/>
        </w:numPr>
        <w:spacing w:line="30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266690" cy="2472690"/>
            <wp:effectExtent l="0" t="0" r="10160" b="3810"/>
            <wp:docPr id="6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 descr="IMG_256"/>
                    <pic:cNvPicPr>
                      <a:picLocks noChangeAspect="1"/>
                    </pic:cNvPicPr>
                  </pic:nvPicPr>
                  <pic:blipFill>
                    <a:blip r:embed="rId66"/>
                    <a:stretch>
                      <a:fillRect/>
                    </a:stretch>
                  </pic:blipFill>
                  <pic:spPr>
                    <a:xfrm>
                      <a:off x="0" y="0"/>
                      <a:ext cx="5266690" cy="2472690"/>
                    </a:xfrm>
                    <a:prstGeom prst="rect">
                      <a:avLst/>
                    </a:prstGeom>
                    <a:noFill/>
                    <a:ln w="9525">
                      <a:noFill/>
                    </a:ln>
                  </pic:spPr>
                </pic:pic>
              </a:graphicData>
            </a:graphic>
          </wp:inline>
        </w:drawing>
      </w:r>
    </w:p>
    <w:p w14:paraId="0485F68B">
      <w:pPr>
        <w:ind w:firstLine="420" w:firstLineChars="0"/>
        <w:jc w:val="center"/>
        <w:rPr>
          <w:rFonts w:hint="eastAsia" w:ascii="Times New Roman" w:hAnsi="Times New Roman" w:eastAsia="宋体" w:cs="Times New Roman"/>
          <w:b/>
          <w:bCs/>
          <w:kern w:val="2"/>
          <w:sz w:val="24"/>
          <w:szCs w:val="24"/>
          <w:lang w:val="en-US" w:eastAsia="zh-CN" w:bidi="ar-SA"/>
          <w14:ligatures w14:val="none"/>
        </w:rPr>
      </w:pPr>
      <w:r>
        <w:rPr>
          <w:rFonts w:hint="eastAsia" w:ascii="Times New Roman" w:hAnsi="Times New Roman" w:eastAsia="宋体" w:cs="Times New Roman"/>
          <w:b/>
          <w:bCs/>
          <w:kern w:val="2"/>
          <w:sz w:val="24"/>
          <w:szCs w:val="24"/>
          <w:lang w:val="en-US" w:eastAsia="zh-CN" w:bidi="ar-SA"/>
          <w14:ligatures w14:val="none"/>
        </w:rPr>
        <w:t>图7.1 R-CNN示意图</w:t>
      </w:r>
    </w:p>
    <w:p w14:paraId="4EB5C813">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使用回归器对候选框位置调整：对于上一步经过NMS筛选后的候选区域，其精度必定不够，所以需要进行进一步的调整。</w:t>
      </w:r>
    </w:p>
    <w:p w14:paraId="44E3DB9D">
      <w:pPr>
        <w:numPr>
          <w:ilvl w:val="0"/>
          <w:numId w:val="0"/>
        </w:numPr>
        <w:spacing w:line="300" w:lineRule="auto"/>
        <w:jc w:val="both"/>
        <w:rPr>
          <w:rFonts w:hint="default" w:ascii="Times New Roman" w:hAnsi="Times New Roman" w:eastAsia="宋体" w:cs="Times New Roman"/>
          <w:b w:val="0"/>
          <w:bCs w:val="0"/>
          <w:kern w:val="2"/>
          <w:sz w:val="24"/>
          <w:szCs w:val="24"/>
          <w:lang w:val="en-US" w:eastAsia="zh-CN" w:bidi="ar-SA"/>
          <w14:ligatures w14:val="standardContextual"/>
        </w:rPr>
      </w:pPr>
    </w:p>
    <w:p w14:paraId="5B6F7BE4">
      <w:pPr>
        <w:numPr>
          <w:ilvl w:val="1"/>
          <w:numId w:val="2"/>
        </w:numPr>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收获体会</w:t>
      </w:r>
    </w:p>
    <w:p w14:paraId="66CABA86">
      <w:pPr>
        <w:ind w:firstLine="420" w:firstLineChars="0"/>
        <w:rPr>
          <w:rFonts w:ascii="宋体" w:hAnsi="宋体" w:eastAsia="宋体" w:cs="宋体"/>
          <w:color w:val="000000"/>
          <w:kern w:val="0"/>
          <w:sz w:val="24"/>
          <w:szCs w:val="24"/>
          <w:lang w:val="en-US" w:eastAsia="zh-CN" w:bidi="ar"/>
          <w14:ligatures w14:val="standardContextual"/>
        </w:rPr>
      </w:pPr>
      <w:r>
        <w:rPr>
          <w:rFonts w:hint="eastAsia" w:ascii="Times New Roman" w:hAnsi="Times New Roman" w:eastAsia="宋体" w:cs="Times New Roman"/>
          <w:kern w:val="2"/>
          <w:sz w:val="24"/>
          <w:szCs w:val="24"/>
          <w:lang w:val="en-US" w:eastAsia="zh-CN" w:bidi="ar-SA"/>
        </w:rPr>
        <w:t>本次实验通过实操对于去噪，分割</w:t>
      </w:r>
      <w:bookmarkStart w:id="0" w:name="_GoBack"/>
      <w:bookmarkEnd w:id="0"/>
      <w:r>
        <w:rPr>
          <w:rFonts w:hint="eastAsia" w:ascii="Times New Roman" w:hAnsi="Times New Roman" w:eastAsia="宋体" w:cs="Times New Roman"/>
          <w:kern w:val="2"/>
          <w:sz w:val="24"/>
          <w:szCs w:val="24"/>
          <w:lang w:val="en-US" w:eastAsia="zh-CN" w:bidi="ar-SA"/>
        </w:rPr>
        <w:t>等知识点进一步熟悉，也对其效果有更熟悉的了解，</w:t>
      </w:r>
      <w:r>
        <w:rPr>
          <w:rFonts w:ascii="宋体" w:hAnsi="宋体" w:eastAsia="宋体" w:cs="宋体"/>
          <w:color w:val="000000"/>
          <w:kern w:val="0"/>
          <w:sz w:val="24"/>
          <w:szCs w:val="24"/>
          <w:lang w:val="en-US" w:eastAsia="zh-CN" w:bidi="ar"/>
          <w14:ligatures w14:val="standardContextual"/>
        </w:rPr>
        <w:t>更建立了对计算机视觉底层逻辑的体系化认知，收获颇丰。</w:t>
      </w:r>
    </w:p>
    <w:p w14:paraId="43124B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default" w:ascii="宋体" w:hAnsi="宋体" w:eastAsia="宋体" w:cs="宋体"/>
          <w:color w:val="000000"/>
          <w:kern w:val="0"/>
          <w:sz w:val="24"/>
          <w:szCs w:val="24"/>
          <w:lang w:val="en-US" w:eastAsia="zh-CN" w:bidi="ar"/>
          <w14:ligatures w14:val="standardContextual"/>
        </w:rPr>
      </w:pPr>
      <w:r>
        <w:rPr>
          <w:rFonts w:ascii="宋体" w:hAnsi="宋体" w:eastAsia="宋体" w:cs="宋体"/>
          <w:color w:val="000000"/>
          <w:kern w:val="0"/>
          <w:sz w:val="24"/>
          <w:szCs w:val="24"/>
          <w:lang w:val="en-US" w:eastAsia="zh-CN" w:bidi="ar"/>
          <w14:ligatures w14:val="standardContextual"/>
        </w:rPr>
        <w:t>我彻底深化了对经典图像处理算法的原理理解，手动编码实现的过程，让我真正理解了每个算法的设计逻辑与细节考量</w:t>
      </w:r>
      <w:r>
        <w:rPr>
          <w:rFonts w:hint="eastAsia" w:ascii="宋体" w:hAnsi="宋体" w:eastAsia="宋体" w:cs="宋体"/>
          <w:color w:val="000000"/>
          <w:kern w:val="0"/>
          <w:sz w:val="24"/>
          <w:szCs w:val="24"/>
          <w:lang w:val="en-US" w:eastAsia="zh-CN" w:bidi="ar"/>
          <w14:ligatures w14:val="standardContextual"/>
        </w:rPr>
        <w:t>，</w:t>
      </w:r>
      <w:r>
        <w:rPr>
          <w:rFonts w:ascii="宋体" w:hAnsi="宋体" w:eastAsia="宋体" w:cs="宋体"/>
          <w:color w:val="000000"/>
          <w:kern w:val="0"/>
          <w:sz w:val="24"/>
          <w:szCs w:val="24"/>
          <w:lang w:val="en-US" w:eastAsia="zh-CN" w:bidi="ar"/>
          <w14:ligatures w14:val="standardContextual"/>
        </w:rPr>
        <w:t>每一个参数的调整、每一步流程的设计都有对应的数学依据与物理意义。为后续学习更复杂的计算机视觉算法建立了核心的判断逻辑。</w:t>
      </w:r>
      <w:r>
        <w:rPr>
          <w:rFonts w:hint="eastAsia" w:ascii="宋体" w:hAnsi="宋体" w:eastAsia="宋体" w:cs="宋体"/>
          <w:color w:val="000000"/>
          <w:kern w:val="0"/>
          <w:sz w:val="24"/>
          <w:szCs w:val="24"/>
          <w:lang w:val="en-US" w:eastAsia="zh-CN" w:bidi="ar"/>
          <w14:ligatures w14:val="standardContextual"/>
        </w:rPr>
        <w:t>通过实验，我</w:t>
      </w:r>
      <w:r>
        <w:rPr>
          <w:rFonts w:ascii="宋体" w:hAnsi="宋体" w:eastAsia="宋体" w:cs="宋体"/>
          <w:color w:val="000000"/>
          <w:kern w:val="0"/>
          <w:sz w:val="24"/>
          <w:szCs w:val="24"/>
          <w:lang w:val="en-US" w:eastAsia="zh-CN" w:bidi="ar"/>
          <w14:ligatures w14:val="standardContextual"/>
        </w:rPr>
        <w:t>建立了严谨的算法验证与实验分析思维</w:t>
      </w:r>
      <w:r>
        <w:rPr>
          <w:rFonts w:hint="eastAsia" w:ascii="宋体" w:hAnsi="宋体" w:eastAsia="宋体" w:cs="宋体"/>
          <w:color w:val="000000"/>
          <w:kern w:val="0"/>
          <w:sz w:val="24"/>
          <w:szCs w:val="24"/>
          <w:lang w:val="en-US" w:eastAsia="zh-CN" w:bidi="ar"/>
          <w14:ligatures w14:val="standardContextual"/>
        </w:rPr>
        <w:t>。</w:t>
      </w:r>
    </w:p>
    <w:p w14:paraId="500C17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14:ligatures w14:val="standardContextual"/>
        </w:rPr>
        <w:t>本次实验也让我发现了自身在算法优化、场景适配等方面的不足。后续我会继续优化现有算法的运算效率，拓展更多场景下的算法验证，进一步深化对计算机视觉底层技术的理解，为后续更复杂的视觉任务学习打下坚实的基础。</w:t>
      </w:r>
    </w:p>
    <w:p w14:paraId="35F92061">
      <w:pPr>
        <w:numPr>
          <w:numId w:val="0"/>
        </w:numPr>
        <w:spacing w:line="300" w:lineRule="auto"/>
        <w:ind w:leftChars="0"/>
        <w:jc w:val="both"/>
        <w:rPr>
          <w:rFonts w:hint="default" w:ascii="Times New Roman" w:hAnsi="Times New Roman" w:eastAsia="宋体" w:cs="Times New Roman"/>
          <w:b w:val="0"/>
          <w:bCs w:val="0"/>
          <w:kern w:val="2"/>
          <w:sz w:val="24"/>
          <w:szCs w:val="24"/>
          <w:lang w:val="en-US" w:eastAsia="zh-CN" w:bidi="ar-SA"/>
          <w14:ligatures w14:val="standardContextual"/>
        </w:rPr>
      </w:pPr>
    </w:p>
    <w:p w14:paraId="33519BC4">
      <w:pPr>
        <w:pStyle w:val="4"/>
        <w:keepNext/>
        <w:keepLines/>
        <w:pageBreakBefore w:val="0"/>
        <w:widowControl w:val="0"/>
        <w:numPr>
          <w:ilvl w:val="0"/>
          <w:numId w:val="1"/>
        </w:numPr>
        <w:kinsoku/>
        <w:wordWrap/>
        <w:overflowPunct/>
        <w:topLinePunct w:val="0"/>
        <w:autoSpaceDE/>
        <w:autoSpaceDN/>
        <w:bidi w:val="0"/>
        <w:adjustRightInd/>
        <w:snapToGrid w:val="0"/>
        <w:spacing w:before="260" w:after="0" w:afterLines="0" w:line="416" w:lineRule="auto"/>
        <w:ind w:leftChars="0"/>
        <w:jc w:val="both"/>
        <w:textAlignment w:val="auto"/>
        <w:rPr>
          <w:rFonts w:hint="eastAsia" w:ascii="Arial" w:hAnsi="Arial" w:eastAsia="黑体" w:cs="Times New Roman"/>
          <w:b/>
          <w:bCs/>
          <w:sz w:val="30"/>
          <w:szCs w:val="30"/>
          <w:lang w:val="en-US" w:eastAsia="zh-CN"/>
          <w14:ligatures w14:val="none"/>
        </w:rPr>
      </w:pPr>
      <w:r>
        <w:rPr>
          <w:rFonts w:hint="eastAsia" w:ascii="Arial" w:hAnsi="Arial" w:eastAsia="黑体" w:cs="Times New Roman"/>
          <w:b/>
          <w:bCs/>
          <w:sz w:val="30"/>
          <w:szCs w:val="30"/>
          <w:lang w:val="en-US" w:eastAsia="zh-CN"/>
          <w14:ligatures w14:val="none"/>
        </w:rPr>
        <w:t>参考文献</w:t>
      </w:r>
    </w:p>
    <w:p w14:paraId="46F2356B">
      <w:pPr>
        <w:numPr>
          <w:ilvl w:val="0"/>
          <w:numId w:val="5"/>
        </w:numPr>
        <w:spacing w:line="240" w:lineRule="auto"/>
        <w:jc w:val="left"/>
        <w:rPr>
          <w:rFonts w:hint="eastAsia" w:ascii="Times New Roman" w:hAnsi="Times New Roman" w:eastAsia="宋体" w:cs="Times New Roman"/>
          <w:sz w:val="24"/>
          <w:szCs w:val="32"/>
          <w14:ligatures w14:val="none"/>
        </w:rPr>
      </w:pPr>
      <w:r>
        <w:rPr>
          <w:rFonts w:hint="eastAsia" w:ascii="Times New Roman" w:hAnsi="Times New Roman" w:eastAsia="宋体" w:cs="Times New Roman"/>
          <w:sz w:val="24"/>
          <w:szCs w:val="32"/>
          <w14:ligatures w14:val="none"/>
        </w:rPr>
        <w:t>ZHANG K, ZUO W M, CHEN Y J, et al. Beyond a Gaussian denoiser: Residual learning of deep CNN for image denoising[J]. IEEE Transactions on Image Processing, 2017, 26(7): 3142-3155.</w:t>
      </w:r>
    </w:p>
    <w:p w14:paraId="2AF9C592">
      <w:pPr>
        <w:numPr>
          <w:ilvl w:val="0"/>
          <w:numId w:val="5"/>
        </w:numPr>
        <w:spacing w:line="240" w:lineRule="auto"/>
        <w:jc w:val="left"/>
        <w:rPr>
          <w:rFonts w:hint="eastAsia" w:ascii="Times New Roman" w:hAnsi="Times New Roman" w:eastAsia="宋体" w:cs="Times New Roman"/>
          <w:sz w:val="24"/>
          <w:szCs w:val="32"/>
          <w:lang w:val="en-US" w:eastAsia="zh-CN"/>
          <w14:ligatures w14:val="none"/>
        </w:rPr>
      </w:pPr>
      <w:r>
        <w:rPr>
          <w:rFonts w:hint="eastAsia" w:ascii="Times New Roman" w:hAnsi="Times New Roman" w:eastAsia="宋体" w:cs="Times New Roman"/>
          <w:sz w:val="24"/>
          <w:szCs w:val="32"/>
          <w14:ligatures w14:val="none"/>
        </w:rPr>
        <w:t>CANNY J. A computational approach to edge detection[J]. IEEE Transactions on Pattern Analysis and Machine Intelligence, 1986, PAMI-8(6): 679-698.</w:t>
      </w:r>
    </w:p>
    <w:p w14:paraId="503E8260">
      <w:pPr>
        <w:numPr>
          <w:ilvl w:val="0"/>
          <w:numId w:val="5"/>
        </w:numPr>
        <w:spacing w:line="240" w:lineRule="auto"/>
        <w:jc w:val="left"/>
        <w:rPr>
          <w:rFonts w:hint="eastAsia" w:ascii="Times New Roman" w:hAnsi="Times New Roman" w:eastAsia="宋体" w:cs="Times New Roman"/>
          <w:sz w:val="24"/>
          <w:szCs w:val="32"/>
          <w:lang w:val="en-US" w:eastAsia="zh-CN"/>
          <w14:ligatures w14:val="none"/>
        </w:rPr>
      </w:pPr>
      <w:r>
        <w:rPr>
          <w:rFonts w:hint="eastAsia" w:ascii="Times New Roman" w:hAnsi="Times New Roman" w:eastAsia="宋体" w:cs="Times New Roman"/>
          <w:sz w:val="24"/>
          <w:szCs w:val="32"/>
          <w14:ligatures w14:val="none"/>
        </w:rPr>
        <w:t>RONNEBERGER O, FISCHER P, BROX T. U-Net: Convolutional Networks for Biomedical Image Segmentation[C]//LNCS: Vol.9351. Cham: Springer, 2015:234-241.</w:t>
      </w:r>
    </w:p>
    <w:p w14:paraId="048B06C1">
      <w:pPr>
        <w:numPr>
          <w:ilvl w:val="0"/>
          <w:numId w:val="5"/>
        </w:numPr>
        <w:spacing w:line="240" w:lineRule="auto"/>
        <w:jc w:val="left"/>
        <w:rPr>
          <w:rFonts w:hint="eastAsia" w:ascii="Times New Roman" w:hAnsi="Times New Roman" w:eastAsia="宋体" w:cs="Times New Roman"/>
          <w:sz w:val="24"/>
          <w:szCs w:val="32"/>
          <w:lang w:val="en-US" w:eastAsia="zh-CN"/>
          <w14:ligatures w14:val="none"/>
        </w:rPr>
      </w:pPr>
      <w:r>
        <w:rPr>
          <w:rFonts w:hint="eastAsia" w:ascii="Times New Roman" w:hAnsi="Times New Roman" w:eastAsia="宋体" w:cs="Times New Roman"/>
          <w:sz w:val="24"/>
          <w:szCs w:val="32"/>
          <w14:ligatures w14:val="none"/>
        </w:rPr>
        <w:t>GIRSHICK R, DONAHUE J, DARRELL T, et al. Rich feature hierarchies for accurate object detection and semantic segmentation[C]//Proceedings of the IEEE Conference on Computer Vision and Pattern Recognition. IEEE, 2014: 580-587.</w:t>
      </w:r>
    </w:p>
    <w:p w14:paraId="12BA2303">
      <w:pPr>
        <w:spacing w:line="300" w:lineRule="auto"/>
        <w:rPr>
          <w:rFonts w:hint="eastAsia"/>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DA819"/>
    <w:multiLevelType w:val="singleLevel"/>
    <w:tmpl w:val="86FDA819"/>
    <w:lvl w:ilvl="0" w:tentative="0">
      <w:start w:val="11"/>
      <w:numFmt w:val="upperLetter"/>
      <w:suff w:val="nothing"/>
      <w:lvlText w:val="%1-"/>
      <w:lvlJc w:val="left"/>
    </w:lvl>
  </w:abstractNum>
  <w:abstractNum w:abstractNumId="1">
    <w:nsid w:val="F44903E8"/>
    <w:multiLevelType w:val="multilevel"/>
    <w:tmpl w:val="F44903E8"/>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1F499681"/>
    <w:multiLevelType w:val="singleLevel"/>
    <w:tmpl w:val="1F499681"/>
    <w:lvl w:ilvl="0" w:tentative="0">
      <w:start w:val="1"/>
      <w:numFmt w:val="decimal"/>
      <w:suff w:val="space"/>
      <w:lvlText w:val="%1."/>
      <w:lvlJc w:val="left"/>
    </w:lvl>
  </w:abstractNum>
  <w:abstractNum w:abstractNumId="3">
    <w:nsid w:val="54ECC7CB"/>
    <w:multiLevelType w:val="singleLevel"/>
    <w:tmpl w:val="54ECC7CB"/>
    <w:lvl w:ilvl="0" w:tentative="0">
      <w:start w:val="1"/>
      <w:numFmt w:val="decimal"/>
      <w:suff w:val="space"/>
      <w:lvlText w:val="[%1]"/>
      <w:lvlJc w:val="left"/>
    </w:lvl>
  </w:abstractNum>
  <w:abstractNum w:abstractNumId="4">
    <w:nsid w:val="6847BB1D"/>
    <w:multiLevelType w:val="singleLevel"/>
    <w:tmpl w:val="6847BB1D"/>
    <w:lvl w:ilvl="0" w:tentative="0">
      <w:start w:val="1"/>
      <w:numFmt w:val="chineseCounting"/>
      <w:suff w:val="nothing"/>
      <w:lvlText w:val="%1、"/>
      <w:lvlJc w:val="left"/>
      <w:rPr>
        <w:rFonts w:hint="eastAsia"/>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IyNDY2MGFmMGViYzhhNDE1MTIxOTczZmE1ZjU0ZWMifQ=="/>
    <w:docVar w:name="KSO_WPS_MARK_KEY" w:val="79e6faab-9fc1-4ea7-813a-2c68fa1a726d"/>
  </w:docVars>
  <w:rsids>
    <w:rsidRoot w:val="0078732C"/>
    <w:rsid w:val="0000041C"/>
    <w:rsid w:val="00000A19"/>
    <w:rsid w:val="00003052"/>
    <w:rsid w:val="00010214"/>
    <w:rsid w:val="0001551E"/>
    <w:rsid w:val="00015AE8"/>
    <w:rsid w:val="000271B1"/>
    <w:rsid w:val="00040473"/>
    <w:rsid w:val="00046914"/>
    <w:rsid w:val="000739CD"/>
    <w:rsid w:val="000839CC"/>
    <w:rsid w:val="00085A50"/>
    <w:rsid w:val="000A7BE4"/>
    <w:rsid w:val="000B51A5"/>
    <w:rsid w:val="000B5FEB"/>
    <w:rsid w:val="000C45B6"/>
    <w:rsid w:val="000C4D25"/>
    <w:rsid w:val="000D248D"/>
    <w:rsid w:val="000D2A37"/>
    <w:rsid w:val="000D7487"/>
    <w:rsid w:val="000D7C7B"/>
    <w:rsid w:val="000F09D2"/>
    <w:rsid w:val="00107DBD"/>
    <w:rsid w:val="00112FD5"/>
    <w:rsid w:val="001150CC"/>
    <w:rsid w:val="001152AA"/>
    <w:rsid w:val="00123C63"/>
    <w:rsid w:val="0012740D"/>
    <w:rsid w:val="00132074"/>
    <w:rsid w:val="00137ACE"/>
    <w:rsid w:val="001452E1"/>
    <w:rsid w:val="001518CC"/>
    <w:rsid w:val="001531EC"/>
    <w:rsid w:val="0015334E"/>
    <w:rsid w:val="001540A1"/>
    <w:rsid w:val="00155627"/>
    <w:rsid w:val="00155DCA"/>
    <w:rsid w:val="00165C73"/>
    <w:rsid w:val="001A65FB"/>
    <w:rsid w:val="001A794F"/>
    <w:rsid w:val="001B481A"/>
    <w:rsid w:val="001B78B7"/>
    <w:rsid w:val="001C22DC"/>
    <w:rsid w:val="001D2354"/>
    <w:rsid w:val="001E215D"/>
    <w:rsid w:val="001E5123"/>
    <w:rsid w:val="001E72E3"/>
    <w:rsid w:val="001F5191"/>
    <w:rsid w:val="001F74BC"/>
    <w:rsid w:val="002073AB"/>
    <w:rsid w:val="00220B38"/>
    <w:rsid w:val="0022406E"/>
    <w:rsid w:val="00230648"/>
    <w:rsid w:val="0024200D"/>
    <w:rsid w:val="002522E3"/>
    <w:rsid w:val="0027303B"/>
    <w:rsid w:val="002963D3"/>
    <w:rsid w:val="002A1241"/>
    <w:rsid w:val="002B2A84"/>
    <w:rsid w:val="002B7F12"/>
    <w:rsid w:val="002C1693"/>
    <w:rsid w:val="002C7821"/>
    <w:rsid w:val="002D3EAF"/>
    <w:rsid w:val="002E1886"/>
    <w:rsid w:val="002E7643"/>
    <w:rsid w:val="002F3B67"/>
    <w:rsid w:val="002F511E"/>
    <w:rsid w:val="00300993"/>
    <w:rsid w:val="00303F95"/>
    <w:rsid w:val="003063AE"/>
    <w:rsid w:val="00317A9A"/>
    <w:rsid w:val="003229C0"/>
    <w:rsid w:val="00322B75"/>
    <w:rsid w:val="00324D47"/>
    <w:rsid w:val="00343A1D"/>
    <w:rsid w:val="00351260"/>
    <w:rsid w:val="0036619B"/>
    <w:rsid w:val="003679E8"/>
    <w:rsid w:val="003709D8"/>
    <w:rsid w:val="00372967"/>
    <w:rsid w:val="0037707D"/>
    <w:rsid w:val="003B30A2"/>
    <w:rsid w:val="003B69D0"/>
    <w:rsid w:val="003B6BDE"/>
    <w:rsid w:val="003C2D20"/>
    <w:rsid w:val="003E3059"/>
    <w:rsid w:val="003E3EA3"/>
    <w:rsid w:val="0040014E"/>
    <w:rsid w:val="004126B2"/>
    <w:rsid w:val="00434DEF"/>
    <w:rsid w:val="00445151"/>
    <w:rsid w:val="00455EC4"/>
    <w:rsid w:val="0047566A"/>
    <w:rsid w:val="0047591A"/>
    <w:rsid w:val="004759D2"/>
    <w:rsid w:val="00490201"/>
    <w:rsid w:val="004920F5"/>
    <w:rsid w:val="004951FA"/>
    <w:rsid w:val="004C02B3"/>
    <w:rsid w:val="004C6DCA"/>
    <w:rsid w:val="004D3291"/>
    <w:rsid w:val="004F2934"/>
    <w:rsid w:val="005064D3"/>
    <w:rsid w:val="005231DF"/>
    <w:rsid w:val="005272DC"/>
    <w:rsid w:val="00536515"/>
    <w:rsid w:val="00536B1C"/>
    <w:rsid w:val="0054197D"/>
    <w:rsid w:val="00547539"/>
    <w:rsid w:val="0055305A"/>
    <w:rsid w:val="0057776B"/>
    <w:rsid w:val="00582DEA"/>
    <w:rsid w:val="00584879"/>
    <w:rsid w:val="005B3041"/>
    <w:rsid w:val="005C23B8"/>
    <w:rsid w:val="005D118B"/>
    <w:rsid w:val="005E0E13"/>
    <w:rsid w:val="005E22A7"/>
    <w:rsid w:val="005E3AA2"/>
    <w:rsid w:val="005E6ADE"/>
    <w:rsid w:val="005F153D"/>
    <w:rsid w:val="005F2B1D"/>
    <w:rsid w:val="005F4BF9"/>
    <w:rsid w:val="005F5870"/>
    <w:rsid w:val="006125A0"/>
    <w:rsid w:val="00617577"/>
    <w:rsid w:val="00617F0A"/>
    <w:rsid w:val="00617F17"/>
    <w:rsid w:val="00646A34"/>
    <w:rsid w:val="006540E0"/>
    <w:rsid w:val="00670BB2"/>
    <w:rsid w:val="00672469"/>
    <w:rsid w:val="006A42FF"/>
    <w:rsid w:val="006C27B6"/>
    <w:rsid w:val="006C770F"/>
    <w:rsid w:val="006E67EE"/>
    <w:rsid w:val="006F781E"/>
    <w:rsid w:val="007049AE"/>
    <w:rsid w:val="00710E3B"/>
    <w:rsid w:val="00714868"/>
    <w:rsid w:val="007163B9"/>
    <w:rsid w:val="00721453"/>
    <w:rsid w:val="00721ADF"/>
    <w:rsid w:val="00746D9A"/>
    <w:rsid w:val="0077375D"/>
    <w:rsid w:val="0078732C"/>
    <w:rsid w:val="00791473"/>
    <w:rsid w:val="00793601"/>
    <w:rsid w:val="007A6039"/>
    <w:rsid w:val="007B2FDC"/>
    <w:rsid w:val="007B7D7C"/>
    <w:rsid w:val="007C73A6"/>
    <w:rsid w:val="007E64E9"/>
    <w:rsid w:val="007F1AA9"/>
    <w:rsid w:val="007F1DC9"/>
    <w:rsid w:val="007F50B2"/>
    <w:rsid w:val="007F569C"/>
    <w:rsid w:val="00801ED3"/>
    <w:rsid w:val="0080641C"/>
    <w:rsid w:val="0081273C"/>
    <w:rsid w:val="008538CD"/>
    <w:rsid w:val="00861DAB"/>
    <w:rsid w:val="008651E4"/>
    <w:rsid w:val="00875EA6"/>
    <w:rsid w:val="00877F82"/>
    <w:rsid w:val="008817E2"/>
    <w:rsid w:val="008A0660"/>
    <w:rsid w:val="008B1336"/>
    <w:rsid w:val="008B4240"/>
    <w:rsid w:val="008B77F2"/>
    <w:rsid w:val="008C1DE6"/>
    <w:rsid w:val="008D1049"/>
    <w:rsid w:val="008E2F04"/>
    <w:rsid w:val="008E7E53"/>
    <w:rsid w:val="008F2090"/>
    <w:rsid w:val="008F7B1D"/>
    <w:rsid w:val="0090266C"/>
    <w:rsid w:val="0093227A"/>
    <w:rsid w:val="00935FAE"/>
    <w:rsid w:val="009B2765"/>
    <w:rsid w:val="009B3BE3"/>
    <w:rsid w:val="009B50D2"/>
    <w:rsid w:val="009B6262"/>
    <w:rsid w:val="009B6DD1"/>
    <w:rsid w:val="009B79AC"/>
    <w:rsid w:val="009D0F5F"/>
    <w:rsid w:val="009E686C"/>
    <w:rsid w:val="009F42E9"/>
    <w:rsid w:val="00A0038C"/>
    <w:rsid w:val="00A0546F"/>
    <w:rsid w:val="00A05C83"/>
    <w:rsid w:val="00A12439"/>
    <w:rsid w:val="00A14654"/>
    <w:rsid w:val="00A34E7E"/>
    <w:rsid w:val="00A51602"/>
    <w:rsid w:val="00A667AB"/>
    <w:rsid w:val="00A76969"/>
    <w:rsid w:val="00A84923"/>
    <w:rsid w:val="00AA1142"/>
    <w:rsid w:val="00AA2DDF"/>
    <w:rsid w:val="00AC0BE5"/>
    <w:rsid w:val="00AE08AC"/>
    <w:rsid w:val="00AE10F4"/>
    <w:rsid w:val="00AE189C"/>
    <w:rsid w:val="00AE428D"/>
    <w:rsid w:val="00AE5DDB"/>
    <w:rsid w:val="00AE7178"/>
    <w:rsid w:val="00AF09DE"/>
    <w:rsid w:val="00AF531E"/>
    <w:rsid w:val="00B014AB"/>
    <w:rsid w:val="00B02661"/>
    <w:rsid w:val="00B028F2"/>
    <w:rsid w:val="00B10DC0"/>
    <w:rsid w:val="00B15BFA"/>
    <w:rsid w:val="00B15DD3"/>
    <w:rsid w:val="00B163E3"/>
    <w:rsid w:val="00B3129E"/>
    <w:rsid w:val="00B407D0"/>
    <w:rsid w:val="00B56FFF"/>
    <w:rsid w:val="00B70716"/>
    <w:rsid w:val="00B7145E"/>
    <w:rsid w:val="00B81935"/>
    <w:rsid w:val="00B9367A"/>
    <w:rsid w:val="00BD29D8"/>
    <w:rsid w:val="00BD2E0F"/>
    <w:rsid w:val="00BE38AD"/>
    <w:rsid w:val="00BE52BF"/>
    <w:rsid w:val="00BF019C"/>
    <w:rsid w:val="00BF10EC"/>
    <w:rsid w:val="00C034A7"/>
    <w:rsid w:val="00C10FC3"/>
    <w:rsid w:val="00C21464"/>
    <w:rsid w:val="00C227B3"/>
    <w:rsid w:val="00C23047"/>
    <w:rsid w:val="00C34010"/>
    <w:rsid w:val="00C6228B"/>
    <w:rsid w:val="00C819DF"/>
    <w:rsid w:val="00C958EC"/>
    <w:rsid w:val="00C95B59"/>
    <w:rsid w:val="00CA08CF"/>
    <w:rsid w:val="00CA61F8"/>
    <w:rsid w:val="00CA6F06"/>
    <w:rsid w:val="00CC01C6"/>
    <w:rsid w:val="00CC0ECF"/>
    <w:rsid w:val="00CE6718"/>
    <w:rsid w:val="00D01F59"/>
    <w:rsid w:val="00D128CE"/>
    <w:rsid w:val="00D21C3F"/>
    <w:rsid w:val="00D27FCB"/>
    <w:rsid w:val="00D7312F"/>
    <w:rsid w:val="00D76B8D"/>
    <w:rsid w:val="00D81A7A"/>
    <w:rsid w:val="00D83D90"/>
    <w:rsid w:val="00D95456"/>
    <w:rsid w:val="00D963CE"/>
    <w:rsid w:val="00D96D06"/>
    <w:rsid w:val="00DA1339"/>
    <w:rsid w:val="00DA60ED"/>
    <w:rsid w:val="00DC7326"/>
    <w:rsid w:val="00DE09AB"/>
    <w:rsid w:val="00DE1A9B"/>
    <w:rsid w:val="00E00421"/>
    <w:rsid w:val="00E07D14"/>
    <w:rsid w:val="00E07EE1"/>
    <w:rsid w:val="00E1254E"/>
    <w:rsid w:val="00E23189"/>
    <w:rsid w:val="00E30D3D"/>
    <w:rsid w:val="00E32711"/>
    <w:rsid w:val="00E41889"/>
    <w:rsid w:val="00E433AE"/>
    <w:rsid w:val="00E47AA4"/>
    <w:rsid w:val="00E65A32"/>
    <w:rsid w:val="00EA5A8F"/>
    <w:rsid w:val="00EA7F18"/>
    <w:rsid w:val="00EB1A3C"/>
    <w:rsid w:val="00EB3979"/>
    <w:rsid w:val="00ED55C4"/>
    <w:rsid w:val="00EE44F5"/>
    <w:rsid w:val="00F026E3"/>
    <w:rsid w:val="00F14343"/>
    <w:rsid w:val="00F25A4E"/>
    <w:rsid w:val="00F25EF7"/>
    <w:rsid w:val="00F615FD"/>
    <w:rsid w:val="00F725EE"/>
    <w:rsid w:val="00F76160"/>
    <w:rsid w:val="00F948AC"/>
    <w:rsid w:val="00FC1FCE"/>
    <w:rsid w:val="00FC29F4"/>
    <w:rsid w:val="00FC6AB6"/>
    <w:rsid w:val="00FD5136"/>
    <w:rsid w:val="00FD6D8A"/>
    <w:rsid w:val="01752F71"/>
    <w:rsid w:val="030007F2"/>
    <w:rsid w:val="03513B03"/>
    <w:rsid w:val="04CD78C1"/>
    <w:rsid w:val="05D52594"/>
    <w:rsid w:val="064F635C"/>
    <w:rsid w:val="06B63BBC"/>
    <w:rsid w:val="07286D4E"/>
    <w:rsid w:val="09455C0C"/>
    <w:rsid w:val="09645A24"/>
    <w:rsid w:val="09C876AE"/>
    <w:rsid w:val="09EF3058"/>
    <w:rsid w:val="0A7E3AF3"/>
    <w:rsid w:val="0AF06468"/>
    <w:rsid w:val="0BF22EDE"/>
    <w:rsid w:val="0BFE4EEC"/>
    <w:rsid w:val="0C4B10B7"/>
    <w:rsid w:val="0C526F1C"/>
    <w:rsid w:val="0DFC55FC"/>
    <w:rsid w:val="0F013483"/>
    <w:rsid w:val="0F5072D6"/>
    <w:rsid w:val="0FA67C63"/>
    <w:rsid w:val="0FC04030"/>
    <w:rsid w:val="0FDA07F2"/>
    <w:rsid w:val="104E3DFA"/>
    <w:rsid w:val="10DD1280"/>
    <w:rsid w:val="11AE3646"/>
    <w:rsid w:val="1213245A"/>
    <w:rsid w:val="122C5C4D"/>
    <w:rsid w:val="128B4546"/>
    <w:rsid w:val="13633DA3"/>
    <w:rsid w:val="145E2D41"/>
    <w:rsid w:val="14604220"/>
    <w:rsid w:val="14731246"/>
    <w:rsid w:val="162558D1"/>
    <w:rsid w:val="165B17CD"/>
    <w:rsid w:val="165B2F3A"/>
    <w:rsid w:val="16691786"/>
    <w:rsid w:val="16B63917"/>
    <w:rsid w:val="16C522F9"/>
    <w:rsid w:val="17285A6E"/>
    <w:rsid w:val="181F54D8"/>
    <w:rsid w:val="18B25D58"/>
    <w:rsid w:val="199C1A52"/>
    <w:rsid w:val="1B143739"/>
    <w:rsid w:val="1B3D40F5"/>
    <w:rsid w:val="1B3F444E"/>
    <w:rsid w:val="1BD46AF8"/>
    <w:rsid w:val="1C8F4CE6"/>
    <w:rsid w:val="1D305121"/>
    <w:rsid w:val="1D44213F"/>
    <w:rsid w:val="1D794BB1"/>
    <w:rsid w:val="1D7D130D"/>
    <w:rsid w:val="1DB84660"/>
    <w:rsid w:val="1E025AFC"/>
    <w:rsid w:val="1E076CFA"/>
    <w:rsid w:val="1ECE7234"/>
    <w:rsid w:val="1F413615"/>
    <w:rsid w:val="2064565B"/>
    <w:rsid w:val="20C53DD2"/>
    <w:rsid w:val="20DD55C0"/>
    <w:rsid w:val="214C068A"/>
    <w:rsid w:val="221E617E"/>
    <w:rsid w:val="233A35B4"/>
    <w:rsid w:val="23727642"/>
    <w:rsid w:val="249A3857"/>
    <w:rsid w:val="25BE2E54"/>
    <w:rsid w:val="265B3151"/>
    <w:rsid w:val="27656804"/>
    <w:rsid w:val="278B19D6"/>
    <w:rsid w:val="28180EA0"/>
    <w:rsid w:val="28292E99"/>
    <w:rsid w:val="289036EB"/>
    <w:rsid w:val="28CE0A95"/>
    <w:rsid w:val="29DE1C7C"/>
    <w:rsid w:val="2A714D96"/>
    <w:rsid w:val="2BDE5D4B"/>
    <w:rsid w:val="2C002639"/>
    <w:rsid w:val="2C2916B9"/>
    <w:rsid w:val="2CD0422B"/>
    <w:rsid w:val="2CDC2017"/>
    <w:rsid w:val="304D0D09"/>
    <w:rsid w:val="3163258B"/>
    <w:rsid w:val="31B07296"/>
    <w:rsid w:val="31CF47B6"/>
    <w:rsid w:val="32E620B2"/>
    <w:rsid w:val="32FE474E"/>
    <w:rsid w:val="33A43867"/>
    <w:rsid w:val="33B502C1"/>
    <w:rsid w:val="33F50BC4"/>
    <w:rsid w:val="34F331B4"/>
    <w:rsid w:val="363B46A9"/>
    <w:rsid w:val="37144761"/>
    <w:rsid w:val="371C11D1"/>
    <w:rsid w:val="37AC322D"/>
    <w:rsid w:val="398E3FA4"/>
    <w:rsid w:val="3A044885"/>
    <w:rsid w:val="3ADE4598"/>
    <w:rsid w:val="3B3C5D22"/>
    <w:rsid w:val="3B881A60"/>
    <w:rsid w:val="3CF4186F"/>
    <w:rsid w:val="3DED6534"/>
    <w:rsid w:val="3E0D6B97"/>
    <w:rsid w:val="3EE46982"/>
    <w:rsid w:val="3F163A2B"/>
    <w:rsid w:val="3F2456FA"/>
    <w:rsid w:val="3F564653"/>
    <w:rsid w:val="401F334A"/>
    <w:rsid w:val="40AB6647"/>
    <w:rsid w:val="4137258A"/>
    <w:rsid w:val="418F1549"/>
    <w:rsid w:val="41D11323"/>
    <w:rsid w:val="420E05F7"/>
    <w:rsid w:val="42407E67"/>
    <w:rsid w:val="424C6323"/>
    <w:rsid w:val="42756BB3"/>
    <w:rsid w:val="436F1C50"/>
    <w:rsid w:val="448E69B7"/>
    <w:rsid w:val="45A80C9C"/>
    <w:rsid w:val="47543636"/>
    <w:rsid w:val="47FC7371"/>
    <w:rsid w:val="48E26B1E"/>
    <w:rsid w:val="49506B19"/>
    <w:rsid w:val="49624920"/>
    <w:rsid w:val="49766F76"/>
    <w:rsid w:val="49C700CB"/>
    <w:rsid w:val="4B270ECA"/>
    <w:rsid w:val="4C462F89"/>
    <w:rsid w:val="4C872205"/>
    <w:rsid w:val="4CA94E10"/>
    <w:rsid w:val="4D697DB8"/>
    <w:rsid w:val="4D6A1437"/>
    <w:rsid w:val="4DC808DA"/>
    <w:rsid w:val="4E782E22"/>
    <w:rsid w:val="4F800789"/>
    <w:rsid w:val="50102BAF"/>
    <w:rsid w:val="507B7A10"/>
    <w:rsid w:val="50BC25C6"/>
    <w:rsid w:val="50C87895"/>
    <w:rsid w:val="50DD0F83"/>
    <w:rsid w:val="521E4364"/>
    <w:rsid w:val="52541BA7"/>
    <w:rsid w:val="52B23CBC"/>
    <w:rsid w:val="54091C4C"/>
    <w:rsid w:val="54511F25"/>
    <w:rsid w:val="54E07113"/>
    <w:rsid w:val="55F95A2F"/>
    <w:rsid w:val="55FA2C6E"/>
    <w:rsid w:val="561E2B03"/>
    <w:rsid w:val="564F1075"/>
    <w:rsid w:val="56501DBB"/>
    <w:rsid w:val="57237F62"/>
    <w:rsid w:val="57D305A7"/>
    <w:rsid w:val="57EE718F"/>
    <w:rsid w:val="58E52381"/>
    <w:rsid w:val="59233B7F"/>
    <w:rsid w:val="595561DD"/>
    <w:rsid w:val="599E2E37"/>
    <w:rsid w:val="59FE5684"/>
    <w:rsid w:val="5B3E7BFD"/>
    <w:rsid w:val="5B857E0A"/>
    <w:rsid w:val="5DAB77EA"/>
    <w:rsid w:val="5F1A6A8F"/>
    <w:rsid w:val="5F6B79E1"/>
    <w:rsid w:val="60095716"/>
    <w:rsid w:val="61C53358"/>
    <w:rsid w:val="629B6EDE"/>
    <w:rsid w:val="660C4C0C"/>
    <w:rsid w:val="66126AA0"/>
    <w:rsid w:val="66760FD3"/>
    <w:rsid w:val="67C22EB6"/>
    <w:rsid w:val="69B37B44"/>
    <w:rsid w:val="6A244C92"/>
    <w:rsid w:val="6A92108C"/>
    <w:rsid w:val="6AD84506"/>
    <w:rsid w:val="6BB17661"/>
    <w:rsid w:val="6C106249"/>
    <w:rsid w:val="6C424162"/>
    <w:rsid w:val="6C774A19"/>
    <w:rsid w:val="6E1B3785"/>
    <w:rsid w:val="6EAB5982"/>
    <w:rsid w:val="6EAE2FFB"/>
    <w:rsid w:val="6F692D63"/>
    <w:rsid w:val="6F7433A8"/>
    <w:rsid w:val="70B54EBE"/>
    <w:rsid w:val="7202470C"/>
    <w:rsid w:val="73284A98"/>
    <w:rsid w:val="73AE75A9"/>
    <w:rsid w:val="74C74B98"/>
    <w:rsid w:val="75BA294F"/>
    <w:rsid w:val="75CF17F6"/>
    <w:rsid w:val="75E62D2C"/>
    <w:rsid w:val="79C61B30"/>
    <w:rsid w:val="7BB70A7C"/>
    <w:rsid w:val="7C034468"/>
    <w:rsid w:val="7C5331B5"/>
    <w:rsid w:val="7C656B30"/>
    <w:rsid w:val="7D8A0E59"/>
    <w:rsid w:val="7E27490B"/>
    <w:rsid w:val="7E592C9B"/>
    <w:rsid w:val="7E7C1DA7"/>
    <w:rsid w:val="7F19630F"/>
    <w:rsid w:val="7F446008"/>
    <w:rsid w:val="7F915E77"/>
    <w:rsid w:val="7FDB4AD0"/>
    <w:rsid w:val="7FF151B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3"/>
    <w:next w:val="1"/>
    <w:link w:val="32"/>
    <w:qFormat/>
    <w:uiPriority w:val="0"/>
    <w:pPr>
      <w:spacing w:before="156" w:after="156"/>
      <w:outlineLvl w:val="0"/>
    </w:pPr>
  </w:style>
  <w:style w:type="paragraph" w:styleId="4">
    <w:name w:val="heading 2"/>
    <w:basedOn w:val="2"/>
    <w:next w:val="1"/>
    <w:link w:val="35"/>
    <w:unhideWhenUsed/>
    <w:qFormat/>
    <w:uiPriority w:val="0"/>
    <w:pPr>
      <w:jc w:val="left"/>
      <w:outlineLvl w:val="1"/>
    </w:pPr>
    <w:rPr>
      <w:rFonts w:ascii="黑体" w:hAnsi="黑体"/>
      <w:sz w:val="24"/>
    </w:rPr>
  </w:style>
  <w:style w:type="paragraph" w:styleId="5">
    <w:name w:val="heading 3"/>
    <w:basedOn w:val="1"/>
    <w:next w:val="1"/>
    <w:link w:val="33"/>
    <w:semiHidden/>
    <w:unhideWhenUsed/>
    <w:qFormat/>
    <w:uiPriority w:val="0"/>
    <w:pPr>
      <w:keepNext/>
      <w:keepLines/>
      <w:spacing w:before="260" w:after="260" w:line="416" w:lineRule="auto"/>
      <w:outlineLvl w:val="2"/>
    </w:pPr>
    <w:rPr>
      <w:b/>
      <w:bCs/>
      <w:sz w:val="32"/>
      <w:szCs w:val="32"/>
    </w:rPr>
  </w:style>
  <w:style w:type="character" w:default="1" w:styleId="24">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customStyle="1" w:styleId="3">
    <w:name w:val="条"/>
    <w:basedOn w:val="1"/>
    <w:qFormat/>
    <w:uiPriority w:val="0"/>
    <w:pPr>
      <w:snapToGrid w:val="0"/>
      <w:spacing w:before="50" w:beforeLines="50" w:after="50" w:afterLines="50" w:line="300" w:lineRule="auto"/>
    </w:pPr>
    <w:rPr>
      <w:rFonts w:eastAsia="黑体"/>
      <w:sz w:val="28"/>
      <w:szCs w:val="24"/>
    </w:rPr>
  </w:style>
  <w:style w:type="paragraph" w:styleId="6">
    <w:name w:val="toc 7"/>
    <w:basedOn w:val="1"/>
    <w:next w:val="1"/>
    <w:unhideWhenUsed/>
    <w:qFormat/>
    <w:uiPriority w:val="39"/>
    <w:pPr>
      <w:ind w:left="1260"/>
      <w:jc w:val="left"/>
    </w:pPr>
    <w:rPr>
      <w:rFonts w:cstheme="minorHAnsi"/>
      <w:sz w:val="18"/>
      <w:szCs w:val="18"/>
    </w:rPr>
  </w:style>
  <w:style w:type="paragraph" w:styleId="7">
    <w:name w:val="caption"/>
    <w:basedOn w:val="1"/>
    <w:next w:val="1"/>
    <w:unhideWhenUsed/>
    <w:qFormat/>
    <w:uiPriority w:val="0"/>
    <w:rPr>
      <w:rFonts w:eastAsia="黑体" w:asciiTheme="majorHAnsi" w:hAnsiTheme="majorHAnsi" w:cstheme="majorBidi"/>
      <w:sz w:val="20"/>
    </w:rPr>
  </w:style>
  <w:style w:type="paragraph" w:styleId="8">
    <w:name w:val="Body Text"/>
    <w:basedOn w:val="1"/>
    <w:link w:val="45"/>
    <w:qFormat/>
    <w:uiPriority w:val="0"/>
    <w:pPr>
      <w:spacing w:before="180" w:after="180"/>
    </w:pPr>
  </w:style>
  <w:style w:type="paragraph" w:styleId="9">
    <w:name w:val="toc 5"/>
    <w:basedOn w:val="1"/>
    <w:next w:val="1"/>
    <w:unhideWhenUsed/>
    <w:qFormat/>
    <w:uiPriority w:val="39"/>
    <w:pPr>
      <w:ind w:left="840"/>
      <w:jc w:val="left"/>
    </w:pPr>
    <w:rPr>
      <w:rFonts w:cstheme="minorHAnsi"/>
      <w:sz w:val="18"/>
      <w:szCs w:val="18"/>
    </w:rPr>
  </w:style>
  <w:style w:type="paragraph" w:styleId="10">
    <w:name w:val="toc 3"/>
    <w:basedOn w:val="1"/>
    <w:next w:val="1"/>
    <w:unhideWhenUsed/>
    <w:qFormat/>
    <w:uiPriority w:val="39"/>
    <w:pPr>
      <w:ind w:left="420"/>
      <w:jc w:val="left"/>
    </w:pPr>
    <w:rPr>
      <w:rFonts w:cstheme="minorHAnsi"/>
      <w:i/>
      <w:iCs/>
      <w:sz w:val="20"/>
    </w:rPr>
  </w:style>
  <w:style w:type="paragraph" w:styleId="11">
    <w:name w:val="toc 8"/>
    <w:basedOn w:val="1"/>
    <w:next w:val="1"/>
    <w:unhideWhenUsed/>
    <w:qFormat/>
    <w:uiPriority w:val="39"/>
    <w:pPr>
      <w:ind w:left="1470"/>
      <w:jc w:val="left"/>
    </w:pPr>
    <w:rPr>
      <w:rFonts w:cstheme="minorHAnsi"/>
      <w:sz w:val="18"/>
      <w:szCs w:val="18"/>
    </w:rPr>
  </w:style>
  <w:style w:type="paragraph" w:styleId="12">
    <w:name w:val="endnote text"/>
    <w:basedOn w:val="1"/>
    <w:link w:val="37"/>
    <w:semiHidden/>
    <w:unhideWhenUsed/>
    <w:qFormat/>
    <w:uiPriority w:val="99"/>
    <w:pPr>
      <w:snapToGrid w:val="0"/>
      <w:jc w:val="left"/>
    </w:pPr>
  </w:style>
  <w:style w:type="paragraph" w:styleId="13">
    <w:name w:val="Balloon Text"/>
    <w:basedOn w:val="1"/>
    <w:link w:val="41"/>
    <w:semiHidden/>
    <w:unhideWhenUsed/>
    <w:qFormat/>
    <w:uiPriority w:val="99"/>
    <w:rPr>
      <w:sz w:val="18"/>
      <w:szCs w:val="18"/>
    </w:rPr>
  </w:style>
  <w:style w:type="paragraph" w:styleId="14">
    <w:name w:val="footer"/>
    <w:basedOn w:val="1"/>
    <w:link w:val="39"/>
    <w:unhideWhenUsed/>
    <w:qFormat/>
    <w:uiPriority w:val="99"/>
    <w:pPr>
      <w:tabs>
        <w:tab w:val="center" w:pos="4153"/>
        <w:tab w:val="right" w:pos="8306"/>
      </w:tabs>
      <w:snapToGrid w:val="0"/>
      <w:jc w:val="left"/>
    </w:pPr>
    <w:rPr>
      <w:sz w:val="18"/>
      <w:szCs w:val="18"/>
    </w:rPr>
  </w:style>
  <w:style w:type="paragraph" w:styleId="15">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pPr>
      <w:spacing w:before="120" w:after="120"/>
      <w:jc w:val="left"/>
    </w:pPr>
    <w:rPr>
      <w:rFonts w:cstheme="minorHAnsi"/>
      <w:b/>
      <w:bCs/>
      <w:caps/>
      <w:sz w:val="20"/>
    </w:rPr>
  </w:style>
  <w:style w:type="paragraph" w:styleId="17">
    <w:name w:val="toc 4"/>
    <w:basedOn w:val="1"/>
    <w:next w:val="1"/>
    <w:unhideWhenUsed/>
    <w:qFormat/>
    <w:uiPriority w:val="39"/>
    <w:pPr>
      <w:ind w:left="630"/>
      <w:jc w:val="left"/>
    </w:pPr>
    <w:rPr>
      <w:rFonts w:cstheme="minorHAnsi"/>
      <w:sz w:val="18"/>
      <w:szCs w:val="18"/>
    </w:rPr>
  </w:style>
  <w:style w:type="paragraph" w:styleId="18">
    <w:name w:val="toc 6"/>
    <w:basedOn w:val="1"/>
    <w:next w:val="1"/>
    <w:unhideWhenUsed/>
    <w:qFormat/>
    <w:uiPriority w:val="39"/>
    <w:pPr>
      <w:ind w:left="1050"/>
      <w:jc w:val="left"/>
    </w:pPr>
    <w:rPr>
      <w:rFonts w:cstheme="minorHAnsi"/>
      <w:sz w:val="18"/>
      <w:szCs w:val="18"/>
    </w:rPr>
  </w:style>
  <w:style w:type="paragraph" w:styleId="19">
    <w:name w:val="toc 2"/>
    <w:basedOn w:val="1"/>
    <w:next w:val="1"/>
    <w:unhideWhenUsed/>
    <w:qFormat/>
    <w:uiPriority w:val="39"/>
    <w:pPr>
      <w:ind w:left="210"/>
      <w:jc w:val="left"/>
    </w:pPr>
    <w:rPr>
      <w:rFonts w:cstheme="minorHAnsi"/>
      <w:smallCaps/>
      <w:sz w:val="20"/>
    </w:rPr>
  </w:style>
  <w:style w:type="paragraph" w:styleId="20">
    <w:name w:val="toc 9"/>
    <w:basedOn w:val="1"/>
    <w:next w:val="1"/>
    <w:unhideWhenUsed/>
    <w:qFormat/>
    <w:uiPriority w:val="39"/>
    <w:pPr>
      <w:ind w:left="1680"/>
      <w:jc w:val="left"/>
    </w:pPr>
    <w:rPr>
      <w:rFonts w:cstheme="minorHAnsi"/>
      <w:sz w:val="18"/>
      <w:szCs w:val="18"/>
    </w:rPr>
  </w:style>
  <w:style w:type="paragraph" w:styleId="2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2">
    <w:name w:val="Title"/>
    <w:basedOn w:val="1"/>
    <w:link w:val="29"/>
    <w:qFormat/>
    <w:uiPriority w:val="0"/>
    <w:pPr>
      <w:spacing w:before="240" w:after="60"/>
      <w:jc w:val="center"/>
      <w:outlineLvl w:val="0"/>
    </w:pPr>
    <w:rPr>
      <w:rFonts w:asciiTheme="majorHAnsi" w:hAnsiTheme="majorHAnsi" w:cstheme="majorBidi"/>
      <w:b/>
      <w:bCs/>
      <w:sz w:val="32"/>
      <w:szCs w:val="32"/>
    </w:rPr>
  </w:style>
  <w:style w:type="character" w:styleId="25">
    <w:name w:val="Strong"/>
    <w:basedOn w:val="24"/>
    <w:qFormat/>
    <w:uiPriority w:val="0"/>
    <w:rPr>
      <w:b/>
      <w:bCs/>
    </w:rPr>
  </w:style>
  <w:style w:type="character" w:styleId="26">
    <w:name w:val="endnote reference"/>
    <w:basedOn w:val="24"/>
    <w:semiHidden/>
    <w:unhideWhenUsed/>
    <w:qFormat/>
    <w:uiPriority w:val="99"/>
    <w:rPr>
      <w:vertAlign w:val="superscript"/>
    </w:rPr>
  </w:style>
  <w:style w:type="character" w:styleId="27">
    <w:name w:val="Hyperlink"/>
    <w:basedOn w:val="24"/>
    <w:unhideWhenUsed/>
    <w:qFormat/>
    <w:uiPriority w:val="99"/>
    <w:rPr>
      <w:color w:val="0000FF" w:themeColor="hyperlink"/>
      <w:u w:val="single"/>
      <w14:textFill>
        <w14:solidFill>
          <w14:schemeClr w14:val="hlink"/>
        </w14:solidFill>
      </w14:textFill>
    </w:rPr>
  </w:style>
  <w:style w:type="character" w:styleId="28">
    <w:name w:val="HTML Code"/>
    <w:basedOn w:val="24"/>
    <w:semiHidden/>
    <w:unhideWhenUsed/>
    <w:qFormat/>
    <w:uiPriority w:val="99"/>
    <w:rPr>
      <w:rFonts w:ascii="Courier New" w:hAnsi="Courier New"/>
      <w:sz w:val="20"/>
    </w:rPr>
  </w:style>
  <w:style w:type="character" w:customStyle="1" w:styleId="29">
    <w:name w:val="标题 字符"/>
    <w:basedOn w:val="24"/>
    <w:link w:val="22"/>
    <w:qFormat/>
    <w:uiPriority w:val="0"/>
    <w:rPr>
      <w:rFonts w:asciiTheme="majorHAnsi" w:hAnsiTheme="majorHAnsi" w:cstheme="majorBidi"/>
      <w:b/>
      <w:bCs/>
      <w:kern w:val="2"/>
      <w:sz w:val="32"/>
      <w:szCs w:val="32"/>
    </w:rPr>
  </w:style>
  <w:style w:type="paragraph" w:customStyle="1" w:styleId="30">
    <w:name w:val="标题2"/>
    <w:basedOn w:val="2"/>
    <w:link w:val="31"/>
    <w:qFormat/>
    <w:uiPriority w:val="0"/>
    <w:pPr>
      <w:wordWrap w:val="0"/>
      <w:spacing w:before="0" w:after="0" w:line="540" w:lineRule="atLeast"/>
    </w:pPr>
    <w:rPr>
      <w:rFonts w:ascii="Arial" w:hAnsi="Arial" w:cs="Arial"/>
      <w:color w:val="666666"/>
      <w:sz w:val="21"/>
      <w:szCs w:val="21"/>
    </w:rPr>
  </w:style>
  <w:style w:type="character" w:customStyle="1" w:styleId="31">
    <w:name w:val="标题2 Char"/>
    <w:basedOn w:val="32"/>
    <w:link w:val="30"/>
    <w:qFormat/>
    <w:uiPriority w:val="0"/>
    <w:rPr>
      <w:rFonts w:ascii="Arial" w:hAnsi="Arial" w:eastAsia="黑体" w:cs="Arial"/>
      <w:color w:val="666666"/>
      <w:kern w:val="36"/>
      <w:sz w:val="21"/>
      <w:szCs w:val="21"/>
    </w:rPr>
  </w:style>
  <w:style w:type="character" w:customStyle="1" w:styleId="32">
    <w:name w:val="标题 1 字符"/>
    <w:basedOn w:val="24"/>
    <w:link w:val="2"/>
    <w:qFormat/>
    <w:uiPriority w:val="0"/>
    <w:rPr>
      <w:rFonts w:eastAsia="黑体"/>
      <w:kern w:val="2"/>
      <w:sz w:val="28"/>
      <w:szCs w:val="24"/>
    </w:rPr>
  </w:style>
  <w:style w:type="character" w:customStyle="1" w:styleId="33">
    <w:name w:val="标题 3 字符"/>
    <w:basedOn w:val="24"/>
    <w:link w:val="5"/>
    <w:semiHidden/>
    <w:qFormat/>
    <w:uiPriority w:val="0"/>
    <w:rPr>
      <w:b/>
      <w:bCs/>
      <w:kern w:val="2"/>
      <w:sz w:val="32"/>
      <w:szCs w:val="32"/>
    </w:rPr>
  </w:style>
  <w:style w:type="paragraph" w:styleId="34">
    <w:name w:val="List Paragraph"/>
    <w:basedOn w:val="1"/>
    <w:qFormat/>
    <w:uiPriority w:val="34"/>
    <w:pPr>
      <w:ind w:firstLine="420" w:firstLineChars="200"/>
    </w:pPr>
  </w:style>
  <w:style w:type="character" w:customStyle="1" w:styleId="35">
    <w:name w:val="标题 2 字符"/>
    <w:basedOn w:val="24"/>
    <w:link w:val="4"/>
    <w:qFormat/>
    <w:uiPriority w:val="0"/>
    <w:rPr>
      <w:rFonts w:ascii="黑体" w:hAnsi="黑体" w:eastAsia="黑体"/>
      <w:kern w:val="2"/>
      <w:sz w:val="24"/>
      <w:szCs w:val="24"/>
    </w:rPr>
  </w:style>
  <w:style w:type="character" w:styleId="36">
    <w:name w:val="Placeholder Text"/>
    <w:basedOn w:val="24"/>
    <w:semiHidden/>
    <w:qFormat/>
    <w:uiPriority w:val="99"/>
    <w:rPr>
      <w:color w:val="808080"/>
    </w:rPr>
  </w:style>
  <w:style w:type="character" w:customStyle="1" w:styleId="37">
    <w:name w:val="尾注文本 字符"/>
    <w:basedOn w:val="24"/>
    <w:link w:val="12"/>
    <w:semiHidden/>
    <w:qFormat/>
    <w:uiPriority w:val="99"/>
    <w:rPr>
      <w:kern w:val="2"/>
      <w:sz w:val="21"/>
    </w:rPr>
  </w:style>
  <w:style w:type="character" w:customStyle="1" w:styleId="38">
    <w:name w:val="页眉 字符"/>
    <w:basedOn w:val="24"/>
    <w:link w:val="15"/>
    <w:qFormat/>
    <w:uiPriority w:val="99"/>
    <w:rPr>
      <w:kern w:val="2"/>
      <w:sz w:val="18"/>
      <w:szCs w:val="18"/>
    </w:rPr>
  </w:style>
  <w:style w:type="character" w:customStyle="1" w:styleId="39">
    <w:name w:val="页脚 字符"/>
    <w:basedOn w:val="24"/>
    <w:link w:val="14"/>
    <w:qFormat/>
    <w:uiPriority w:val="99"/>
    <w:rPr>
      <w:kern w:val="2"/>
      <w:sz w:val="18"/>
      <w:szCs w:val="18"/>
    </w:rPr>
  </w:style>
  <w:style w:type="paragraph" w:customStyle="1" w:styleId="40">
    <w:name w:val="TOC Heading"/>
    <w:basedOn w:val="2"/>
    <w:next w:val="1"/>
    <w:unhideWhenUsed/>
    <w:qFormat/>
    <w:uiPriority w:val="39"/>
    <w:pPr>
      <w:keepNext/>
      <w:keepLines/>
      <w:widowControl/>
      <w:snapToGrid/>
      <w:spacing w:before="240" w:beforeLines="0" w:after="0" w:afterLines="0" w:line="259" w:lineRule="auto"/>
      <w:jc w:val="left"/>
      <w:outlineLvl w:val="9"/>
    </w:pPr>
    <w:rPr>
      <w:rFonts w:asciiTheme="majorHAnsi" w:hAnsiTheme="majorHAnsi" w:eastAsiaTheme="majorEastAsia" w:cstheme="majorBidi"/>
      <w:color w:val="376092" w:themeColor="accent1" w:themeShade="BF"/>
      <w:kern w:val="0"/>
      <w:sz w:val="32"/>
      <w:szCs w:val="32"/>
    </w:rPr>
  </w:style>
  <w:style w:type="character" w:customStyle="1" w:styleId="41">
    <w:name w:val="批注框文本 字符"/>
    <w:basedOn w:val="24"/>
    <w:link w:val="13"/>
    <w:semiHidden/>
    <w:qFormat/>
    <w:uiPriority w:val="99"/>
    <w:rPr>
      <w:kern w:val="2"/>
      <w:sz w:val="18"/>
      <w:szCs w:val="18"/>
    </w:rPr>
  </w:style>
  <w:style w:type="character" w:customStyle="1" w:styleId="42">
    <w:name w:val="Unresolved Mention"/>
    <w:basedOn w:val="24"/>
    <w:semiHidden/>
    <w:unhideWhenUsed/>
    <w:qFormat/>
    <w:uiPriority w:val="99"/>
    <w:rPr>
      <w:color w:val="808080"/>
      <w:shd w:val="clear" w:color="auto" w:fill="E6E6E6"/>
    </w:rPr>
  </w:style>
  <w:style w:type="paragraph" w:customStyle="1" w:styleId="43">
    <w:name w:val="Compact"/>
    <w:basedOn w:val="8"/>
    <w:qFormat/>
    <w:uiPriority w:val="0"/>
    <w:pPr>
      <w:spacing w:before="36" w:after="36"/>
    </w:pPr>
  </w:style>
  <w:style w:type="character" w:customStyle="1" w:styleId="44">
    <w:name w:val="Verbatim Char"/>
    <w:basedOn w:val="45"/>
    <w:link w:val="46"/>
    <w:qFormat/>
    <w:uiPriority w:val="0"/>
  </w:style>
  <w:style w:type="character" w:customStyle="1" w:styleId="45">
    <w:name w:val="Body Text Char"/>
    <w:basedOn w:val="24"/>
    <w:link w:val="8"/>
    <w:qFormat/>
    <w:uiPriority w:val="0"/>
  </w:style>
  <w:style w:type="paragraph" w:customStyle="1" w:styleId="46">
    <w:name w:val="Source Code"/>
    <w:basedOn w:val="1"/>
    <w:link w:val="44"/>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numbering" Target="numbering.xml"/><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5B4A-8347-4F78-813E-818C11C43AE7}">
  <ds:schemaRefs/>
</ds:datastoreItem>
</file>

<file path=docProps/app.xml><?xml version="1.0" encoding="utf-8"?>
<Properties xmlns="http://schemas.openxmlformats.org/officeDocument/2006/extended-properties" xmlns:vt="http://schemas.openxmlformats.org/officeDocument/2006/docPropsVTypes">
  <Template>Normal.dotm</Template>
  <Pages>29</Pages>
  <Words>5134</Words>
  <Characters>7875</Characters>
  <Lines>19</Lines>
  <Paragraphs>5</Paragraphs>
  <TotalTime>0</TotalTime>
  <ScaleCrop>false</ScaleCrop>
  <LinksUpToDate>false</LinksUpToDate>
  <CharactersWithSpaces>8193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2024-06-23T09:58:00Z</dcterms:created>
  <dc:creator>wds</dc:creator>
  <cp:lastModifiedBy>WPS_1726226331</cp:lastModifiedBy>
  <cp:lastPrinted>2019-12-30T09:48:00Z</cp:lastPrinted>
  <dcterms:modified xsi:type="dcterms:W3CDTF">2026-07-12T17:48:05Z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2D400AD6AE83423A83DD3EEA0358A3DF_13</vt:lpwstr>
  </property>
  <property fmtid="{D5CDD505-2E9C-101B-9397-08002B2CF9AE}" pid="4" name="KSOTemplateDocerSaveRecord">
    <vt:lpwstr>eyJoZGlkIjoiZDViOGE0MzFlN2QyMThjMjM5NjM2NGUxZmZmZWMyOTEiLCJ1c2VySWQiOiIxNjM1NjI0MDYzIn0=</vt:lpwstr>
  </property>
</Properties>
</file>