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47F9AB">
      <w:pPr>
        <w:pStyle w:val="12"/>
        <w:jc w:val="center"/>
      </w:pPr>
      <w:r>
        <w:drawing>
          <wp:inline distT="0" distB="0" distL="114300" distR="114300">
            <wp:extent cx="2298065" cy="421640"/>
            <wp:effectExtent l="0" t="0" r="6985" b="165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298065" cy="421640"/>
                    </a:xfrm>
                    <a:prstGeom prst="rect">
                      <a:avLst/>
                    </a:prstGeom>
                    <a:noFill/>
                    <a:ln>
                      <a:noFill/>
                    </a:ln>
                  </pic:spPr>
                </pic:pic>
              </a:graphicData>
            </a:graphic>
          </wp:inline>
        </w:drawing>
      </w:r>
    </w:p>
    <w:p w14:paraId="0441E1A0">
      <w:pPr>
        <w:pStyle w:val="12"/>
        <w:ind w:right="1760" w:firstLine="1785"/>
        <w:jc w:val="center"/>
        <w:rPr>
          <w:rFonts w:ascii="黑体" w:eastAsia="黑体"/>
          <w:b/>
          <w:bCs/>
          <w:spacing w:val="20"/>
          <w:sz w:val="52"/>
          <w:szCs w:val="52"/>
        </w:rPr>
      </w:pPr>
    </w:p>
    <w:p w14:paraId="6E797C0E">
      <w:pPr>
        <w:pStyle w:val="12"/>
        <w:ind w:right="4"/>
        <w:jc w:val="center"/>
        <w:rPr>
          <w:rFonts w:ascii="仿宋_GB2312" w:eastAsia="仿宋_GB2312"/>
          <w:b/>
          <w:bCs/>
          <w:spacing w:val="20"/>
          <w:sz w:val="52"/>
          <w:szCs w:val="84"/>
        </w:rPr>
      </w:pPr>
      <w:r>
        <w:rPr>
          <w:rFonts w:hint="eastAsia" w:ascii="仿宋_GB2312" w:eastAsia="仿宋_GB2312"/>
          <w:b/>
          <w:bCs/>
          <w:spacing w:val="20"/>
          <w:sz w:val="52"/>
          <w:szCs w:val="84"/>
        </w:rPr>
        <w:t>人工智能数学基础</w:t>
      </w:r>
    </w:p>
    <w:p w14:paraId="4599297C">
      <w:pPr>
        <w:pStyle w:val="12"/>
        <w:ind w:right="4"/>
        <w:jc w:val="center"/>
        <w:rPr>
          <w:rFonts w:ascii="仿宋_GB2312" w:eastAsia="仿宋_GB2312"/>
          <w:b/>
          <w:bCs/>
          <w:spacing w:val="20"/>
          <w:sz w:val="52"/>
          <w:szCs w:val="84"/>
        </w:rPr>
      </w:pPr>
      <w:r>
        <w:rPr>
          <w:rFonts w:hint="eastAsia" w:ascii="仿宋_GB2312" w:eastAsia="仿宋_GB2312"/>
          <w:b/>
          <w:bCs/>
          <w:spacing w:val="20"/>
          <w:sz w:val="52"/>
          <w:szCs w:val="84"/>
        </w:rPr>
        <w:t>大项目结题报告</w:t>
      </w:r>
    </w:p>
    <w:p w14:paraId="1FD95264">
      <w:pPr>
        <w:pStyle w:val="12"/>
        <w:jc w:val="center"/>
        <w:rPr>
          <w:rFonts w:ascii="宋体" w:hAnsi="宋体"/>
          <w:sz w:val="28"/>
          <w:szCs w:val="28"/>
        </w:rPr>
      </w:pPr>
    </w:p>
    <w:p w14:paraId="6F3A7FB8">
      <w:pPr>
        <w:pStyle w:val="12"/>
        <w:jc w:val="center"/>
        <w:rPr>
          <w:rFonts w:ascii="宋体" w:hAnsi="宋体"/>
          <w:sz w:val="28"/>
          <w:szCs w:val="28"/>
        </w:rPr>
      </w:pPr>
    </w:p>
    <w:p w14:paraId="3242BB4B">
      <w:pPr>
        <w:pStyle w:val="12"/>
        <w:jc w:val="center"/>
        <w:rPr>
          <w:rFonts w:ascii="宋体" w:hAnsi="宋体"/>
          <w:sz w:val="28"/>
          <w:szCs w:val="28"/>
        </w:rPr>
      </w:pPr>
    </w:p>
    <w:p w14:paraId="4517F30E">
      <w:pPr>
        <w:pStyle w:val="12"/>
        <w:jc w:val="center"/>
        <w:rPr>
          <w:rFonts w:ascii="黑体" w:eastAsia="黑体"/>
          <w:sz w:val="30"/>
          <w:szCs w:val="30"/>
        </w:rPr>
      </w:pPr>
    </w:p>
    <w:p w14:paraId="42D42C83">
      <w:pPr>
        <w:pStyle w:val="12"/>
        <w:ind w:right="710"/>
        <w:rPr>
          <w:rFonts w:ascii="黑体" w:eastAsia="黑体"/>
          <w:sz w:val="30"/>
          <w:szCs w:val="30"/>
        </w:rPr>
      </w:pPr>
      <w:r>
        <w:rPr>
          <w:rFonts w:hint="eastAsia" w:ascii="黑体" w:eastAsia="黑体"/>
          <w:sz w:val="30"/>
          <w:szCs w:val="30"/>
        </w:rPr>
        <w:t xml:space="preserve">题       目    </w:t>
      </w:r>
      <w:r>
        <w:rPr>
          <w:rFonts w:hint="eastAsia" w:ascii="黑体" w:eastAsia="黑体"/>
          <w:sz w:val="30"/>
          <w:szCs w:val="30"/>
          <w:u w:val="single"/>
        </w:rPr>
        <w:t xml:space="preserve">基于面部动作辅助 rPPG的心率识别 </w:t>
      </w:r>
      <w:r>
        <w:rPr>
          <w:rFonts w:hint="eastAsia" w:ascii="黑体" w:eastAsia="黑体"/>
          <w:sz w:val="30"/>
          <w:szCs w:val="30"/>
          <w:u w:val="none"/>
        </w:rPr>
        <w:t xml:space="preserve">     </w:t>
      </w:r>
      <w:r>
        <w:rPr>
          <w:rFonts w:hint="eastAsia" w:ascii="黑体" w:eastAsia="黑体"/>
          <w:sz w:val="30"/>
          <w:szCs w:val="30"/>
          <w:u w:val="single"/>
        </w:rPr>
        <w:t xml:space="preserve">                   </w:t>
      </w:r>
    </w:p>
    <w:p w14:paraId="60BC81EB">
      <w:pPr>
        <w:pStyle w:val="12"/>
        <w:ind w:right="1235"/>
        <w:jc w:val="left"/>
        <w:rPr>
          <w:rFonts w:ascii="黑体" w:eastAsia="黑体"/>
          <w:sz w:val="30"/>
          <w:szCs w:val="30"/>
        </w:rPr>
      </w:pPr>
      <w:r>
        <w:rPr>
          <w:rFonts w:hint="eastAsia" w:ascii="黑体" w:eastAsia="黑体"/>
          <w:sz w:val="30"/>
          <w:szCs w:val="30"/>
        </w:rPr>
        <w:t xml:space="preserve">学       院    </w:t>
      </w:r>
      <w:r>
        <w:rPr>
          <w:rFonts w:hint="eastAsia" w:ascii="黑体" w:eastAsia="黑体"/>
          <w:sz w:val="30"/>
          <w:szCs w:val="30"/>
          <w:u w:val="single"/>
        </w:rPr>
        <w:t xml:space="preserve">        计算学部 </w:t>
      </w:r>
      <w:r>
        <w:rPr>
          <w:rFonts w:ascii="黑体" w:eastAsia="黑体"/>
          <w:sz w:val="30"/>
          <w:szCs w:val="30"/>
          <w:u w:val="single"/>
        </w:rPr>
        <w:t xml:space="preserve">       </w:t>
      </w:r>
      <w:r>
        <w:rPr>
          <w:rFonts w:hint="eastAsia" w:ascii="黑体" w:eastAsia="黑体"/>
          <w:sz w:val="30"/>
          <w:szCs w:val="30"/>
          <w:u w:val="single"/>
        </w:rPr>
        <w:t xml:space="preserve">        </w:t>
      </w:r>
    </w:p>
    <w:p w14:paraId="3AD0F687">
      <w:pPr>
        <w:pStyle w:val="12"/>
        <w:ind w:right="1235"/>
        <w:jc w:val="left"/>
        <w:rPr>
          <w:rFonts w:ascii="黑体" w:eastAsia="黑体"/>
          <w:sz w:val="30"/>
          <w:szCs w:val="30"/>
        </w:rPr>
      </w:pPr>
      <w:r>
        <w:rPr>
          <w:rFonts w:hint="eastAsia" w:ascii="黑体" w:eastAsia="黑体"/>
          <w:sz w:val="30"/>
          <w:szCs w:val="30"/>
        </w:rPr>
        <w:t>专       业</w:t>
      </w:r>
      <w:r>
        <w:rPr>
          <w:rFonts w:hint="eastAsia" w:ascii="黑体" w:eastAsia="黑体"/>
          <w:sz w:val="30"/>
          <w:szCs w:val="30"/>
        </w:rPr>
        <w:tab/>
      </w:r>
      <w:r>
        <w:rPr>
          <w:rFonts w:hint="eastAsia" w:ascii="黑体" w:eastAsia="黑体"/>
          <w:sz w:val="30"/>
          <w:szCs w:val="30"/>
        </w:rPr>
        <w:t xml:space="preserve">    </w:t>
      </w:r>
      <w:r>
        <w:rPr>
          <w:rFonts w:hint="eastAsia" w:ascii="黑体" w:eastAsia="黑体"/>
          <w:sz w:val="30"/>
          <w:szCs w:val="30"/>
          <w:u w:val="single"/>
        </w:rPr>
        <w:t xml:space="preserve">        人工智能 </w:t>
      </w:r>
      <w:r>
        <w:rPr>
          <w:rFonts w:ascii="黑体" w:eastAsia="黑体"/>
          <w:sz w:val="30"/>
          <w:szCs w:val="30"/>
          <w:u w:val="single"/>
        </w:rPr>
        <w:t xml:space="preserve">      </w:t>
      </w:r>
      <w:r>
        <w:rPr>
          <w:rFonts w:hint="eastAsia" w:ascii="黑体" w:eastAsia="黑体"/>
          <w:sz w:val="30"/>
          <w:szCs w:val="30"/>
          <w:u w:val="single"/>
        </w:rPr>
        <w:t xml:space="preserve">         </w:t>
      </w:r>
    </w:p>
    <w:p w14:paraId="7D8E70EE">
      <w:pPr>
        <w:pStyle w:val="12"/>
        <w:ind w:right="1130"/>
        <w:jc w:val="left"/>
        <w:rPr>
          <w:rFonts w:ascii="黑体" w:eastAsia="黑体"/>
          <w:sz w:val="30"/>
          <w:szCs w:val="30"/>
        </w:rPr>
      </w:pPr>
      <w:r>
        <w:rPr>
          <w:rFonts w:hint="eastAsia" w:ascii="黑体" w:eastAsia="黑体"/>
          <w:sz w:val="30"/>
          <w:szCs w:val="30"/>
        </w:rPr>
        <w:t xml:space="preserve">学       号    </w:t>
      </w:r>
      <w:r>
        <w:rPr>
          <w:rFonts w:hint="eastAsia" w:ascii="黑体" w:eastAsia="黑体"/>
          <w:sz w:val="30"/>
          <w:szCs w:val="30"/>
          <w:u w:val="single"/>
        </w:rPr>
        <w:t xml:space="preserve">   </w:t>
      </w:r>
      <w:r>
        <w:rPr>
          <w:rFonts w:hint="eastAsia" w:ascii="黑体" w:eastAsia="黑体"/>
          <w:sz w:val="30"/>
          <w:szCs w:val="30"/>
          <w:u w:val="single"/>
          <w:lang w:val="en-US" w:eastAsia="zh-CN"/>
        </w:rPr>
        <w:tab/>
      </w:r>
      <w:r>
        <w:rPr>
          <w:rFonts w:hint="eastAsia" w:ascii="黑体" w:eastAsia="黑体"/>
          <w:sz w:val="30"/>
          <w:szCs w:val="30"/>
          <w:u w:val="single"/>
          <w:lang w:val="en-US" w:eastAsia="zh-CN"/>
        </w:rPr>
        <w:tab/>
      </w:r>
      <w:r>
        <w:rPr>
          <w:rFonts w:hint="eastAsia" w:ascii="黑体" w:eastAsia="黑体"/>
          <w:sz w:val="30"/>
          <w:szCs w:val="30"/>
          <w:u w:val="single"/>
        </w:rPr>
        <w:t xml:space="preserve"> </w:t>
      </w:r>
      <w:r>
        <w:rPr>
          <w:rFonts w:hint="eastAsia" w:ascii="黑体" w:eastAsia="黑体"/>
          <w:sz w:val="30"/>
          <w:szCs w:val="30"/>
          <w:u w:val="single"/>
          <w:lang w:val="en-US" w:eastAsia="zh-CN"/>
        </w:rPr>
        <w:t>2024112257</w:t>
      </w:r>
      <w:r>
        <w:rPr>
          <w:rFonts w:hint="eastAsia" w:ascii="黑体" w:eastAsia="黑体"/>
          <w:sz w:val="30"/>
          <w:szCs w:val="30"/>
          <w:u w:val="single"/>
        </w:rPr>
        <w:t xml:space="preserve">                            </w:t>
      </w:r>
    </w:p>
    <w:p w14:paraId="5C8F5D22">
      <w:pPr>
        <w:pStyle w:val="12"/>
        <w:ind w:right="1130"/>
        <w:jc w:val="left"/>
        <w:rPr>
          <w:rFonts w:ascii="黑体" w:eastAsia="黑体"/>
          <w:sz w:val="30"/>
          <w:szCs w:val="30"/>
          <w:u w:val="single"/>
        </w:rPr>
      </w:pPr>
      <w:r>
        <w:rPr>
          <w:rFonts w:hint="eastAsia" w:ascii="黑体" w:eastAsia="黑体"/>
          <w:sz w:val="30"/>
          <w:szCs w:val="30"/>
        </w:rPr>
        <w:t xml:space="preserve">学       生    </w:t>
      </w:r>
      <w:r>
        <w:rPr>
          <w:rFonts w:hint="eastAsia" w:ascii="黑体" w:eastAsia="黑体"/>
          <w:sz w:val="30"/>
          <w:szCs w:val="30"/>
          <w:u w:val="single"/>
        </w:rPr>
        <w:t xml:space="preserve">        </w:t>
      </w:r>
      <w:r>
        <w:rPr>
          <w:rFonts w:hint="eastAsia" w:ascii="黑体" w:eastAsia="黑体"/>
          <w:sz w:val="30"/>
          <w:szCs w:val="30"/>
          <w:u w:val="single"/>
          <w:lang w:val="en-US" w:eastAsia="zh-CN"/>
        </w:rPr>
        <w:t>李宗睿</w:t>
      </w:r>
      <w:r>
        <w:rPr>
          <w:rFonts w:hint="eastAsia" w:ascii="黑体" w:eastAsia="黑体"/>
          <w:sz w:val="30"/>
          <w:szCs w:val="30"/>
          <w:u w:val="single"/>
        </w:rPr>
        <w:t xml:space="preserve">                        </w:t>
      </w:r>
    </w:p>
    <w:p w14:paraId="02F4D92A">
      <w:pPr>
        <w:pStyle w:val="12"/>
        <w:ind w:right="1130"/>
        <w:jc w:val="left"/>
        <w:rPr>
          <w:rFonts w:ascii="黑体" w:eastAsia="黑体"/>
          <w:sz w:val="30"/>
          <w:szCs w:val="30"/>
        </w:rPr>
      </w:pPr>
      <w:r>
        <w:rPr>
          <w:rFonts w:hint="eastAsia" w:ascii="黑体" w:eastAsia="黑体"/>
          <w:sz w:val="30"/>
          <w:szCs w:val="30"/>
        </w:rPr>
        <w:t xml:space="preserve">任 课 教 师    </w:t>
      </w:r>
      <w:r>
        <w:rPr>
          <w:rFonts w:hint="eastAsia" w:ascii="黑体" w:eastAsia="黑体"/>
          <w:sz w:val="30"/>
          <w:szCs w:val="30"/>
          <w:u w:val="single"/>
        </w:rPr>
        <w:t xml:space="preserve">        </w:t>
      </w:r>
      <w:r>
        <w:rPr>
          <w:rFonts w:hint="eastAsia" w:ascii="黑体" w:eastAsia="黑体"/>
          <w:sz w:val="30"/>
          <w:szCs w:val="30"/>
          <w:u w:val="single"/>
          <w:lang w:val="en-US" w:eastAsia="zh-CN"/>
        </w:rPr>
        <w:t>刘绍辉</w:t>
      </w:r>
      <w:r>
        <w:rPr>
          <w:rFonts w:hint="eastAsia" w:ascii="黑体" w:eastAsia="黑体"/>
          <w:sz w:val="30"/>
          <w:szCs w:val="30"/>
          <w:u w:val="single"/>
        </w:rPr>
        <w:t xml:space="preserve">                                </w:t>
      </w:r>
    </w:p>
    <w:p w14:paraId="063BE4BF">
      <w:pPr>
        <w:pStyle w:val="12"/>
        <w:ind w:right="1340"/>
        <w:jc w:val="center"/>
        <w:rPr>
          <w:rFonts w:ascii="宋体" w:hAnsi="宋体"/>
          <w:sz w:val="28"/>
          <w:szCs w:val="28"/>
        </w:rPr>
      </w:pPr>
    </w:p>
    <w:p w14:paraId="42C3279D">
      <w:pPr>
        <w:pStyle w:val="12"/>
        <w:ind w:right="-25"/>
        <w:jc w:val="center"/>
        <w:rPr>
          <w:rFonts w:ascii="隶书" w:eastAsia="隶书"/>
          <w:sz w:val="32"/>
          <w:szCs w:val="32"/>
        </w:rPr>
      </w:pPr>
      <w:r>
        <w:rPr>
          <w:rFonts w:hint="eastAsia" w:ascii="隶书" w:eastAsia="隶书"/>
          <w:sz w:val="32"/>
          <w:szCs w:val="32"/>
        </w:rPr>
        <w:t>哈尔滨工业大学计算学部</w:t>
      </w:r>
    </w:p>
    <w:p w14:paraId="53D393A8">
      <w:pPr>
        <w:pStyle w:val="12"/>
        <w:ind w:right="-25"/>
        <w:jc w:val="center"/>
        <w:rPr>
          <w:rFonts w:ascii="隶书" w:eastAsia="隶书"/>
          <w:sz w:val="32"/>
          <w:szCs w:val="32"/>
        </w:rPr>
      </w:pPr>
      <w:r>
        <w:rPr>
          <w:rFonts w:hint="eastAsia" w:ascii="隶书" w:eastAsia="隶书"/>
          <w:sz w:val="32"/>
          <w:szCs w:val="32"/>
        </w:rPr>
        <w:t>20</w:t>
      </w:r>
      <w:r>
        <w:rPr>
          <w:rFonts w:ascii="隶书" w:eastAsia="隶书"/>
          <w:sz w:val="32"/>
          <w:szCs w:val="32"/>
        </w:rPr>
        <w:t>25.3</w:t>
      </w:r>
    </w:p>
    <w:p w14:paraId="76D47895"/>
    <w:p w14:paraId="5022E330"/>
    <w:p w14:paraId="65729A67"/>
    <w:p w14:paraId="789A45D2"/>
    <w:p w14:paraId="5175726A"/>
    <w:p w14:paraId="21B3205B"/>
    <w:p w14:paraId="65C10822">
      <w:pPr>
        <w:pStyle w:val="2"/>
        <w:jc w:val="center"/>
        <w:rPr>
          <w:rFonts w:hint="eastAsia"/>
        </w:rPr>
      </w:pPr>
      <w:r>
        <w:rPr>
          <w:rFonts w:hint="eastAsia"/>
        </w:rPr>
        <w:t>基于面部动作辅助rPPG的心率识别</w:t>
      </w:r>
    </w:p>
    <w:p w14:paraId="7233467F">
      <w:pPr>
        <w:numPr>
          <w:ilvl w:val="0"/>
          <w:numId w:val="1"/>
        </w:numPr>
        <w:rPr>
          <w:b/>
          <w:sz w:val="28"/>
        </w:rPr>
      </w:pPr>
      <w:r>
        <w:rPr>
          <w:rFonts w:hint="eastAsia"/>
          <w:b/>
          <w:sz w:val="28"/>
        </w:rPr>
        <w:t>项目内容梳理</w:t>
      </w:r>
    </w:p>
    <w:p w14:paraId="34C50B62">
      <w:pPr>
        <w:numPr>
          <w:ilvl w:val="1"/>
          <w:numId w:val="2"/>
        </w:numPr>
        <w:ind w:leftChars="0"/>
        <w:rPr>
          <w:rFonts w:hint="eastAsia"/>
          <w:b/>
          <w:sz w:val="28"/>
          <w:lang w:val="en-US" w:eastAsia="zh-CN"/>
        </w:rPr>
      </w:pPr>
      <w:r>
        <w:rPr>
          <w:rFonts w:hint="eastAsia"/>
          <w:b/>
          <w:sz w:val="28"/>
          <w:lang w:val="en-US" w:eastAsia="zh-CN"/>
        </w:rPr>
        <w:t>项目背景与基本介绍</w:t>
      </w:r>
    </w:p>
    <w:p w14:paraId="28A96898">
      <w:pPr>
        <w:widowControl/>
        <w:ind w:firstLine="420"/>
        <w:jc w:val="left"/>
        <w:rPr>
          <w:rFonts w:hint="eastAsia"/>
          <w:b/>
          <w:sz w:val="28"/>
        </w:rPr>
      </w:pPr>
      <w:r>
        <w:rPr>
          <w:rFonts w:ascii="宋体" w:hAnsi="宋体" w:cs="宋体"/>
          <w:kern w:val="0"/>
          <w:sz w:val="24"/>
          <w:lang w:bidi="ar"/>
        </w:rPr>
        <w:t>随着人机交互、智能医疗、情感计算领域的快速发展，无接触式生理信号检测技术逐渐成为研究热点。心率作为最基础、最重要的人体生理指标，能够直观反映人体情绪波动、身体疲劳程度以及心血管健康状态。传统心率检测方式多采用接触式设备，例如心率带、指尖血氧仪、电子血压计等，虽然测量精度较高，但存在操作繁琐、接触压迫、不适用于长时间无感监测等缺陷，难以满足非接触监测</w:t>
      </w:r>
      <w:r>
        <w:rPr>
          <w:rFonts w:hint="eastAsia" w:ascii="宋体" w:hAnsi="宋体" w:cs="宋体"/>
          <w:kern w:val="0"/>
          <w:sz w:val="24"/>
          <w:lang w:bidi="ar"/>
        </w:rPr>
        <w:t>。如在审讯</w:t>
      </w:r>
      <w:r>
        <w:rPr>
          <w:rFonts w:ascii="宋体" w:hAnsi="宋体" w:cs="宋体"/>
          <w:kern w:val="0"/>
          <w:sz w:val="24"/>
          <w:lang w:bidi="ar"/>
        </w:rPr>
        <w:t>应用场景</w:t>
      </w:r>
      <w:r>
        <w:rPr>
          <w:rFonts w:hint="eastAsia" w:ascii="宋体" w:hAnsi="宋体" w:cs="宋体"/>
          <w:kern w:val="0"/>
          <w:sz w:val="24"/>
          <w:lang w:bidi="ar"/>
        </w:rPr>
        <w:t>，需要满足在被审讯人意识不到自己正在被检测心率的情况下，远程检测心率，并根据此信息做进一步可能的心理推测，测谎</w:t>
      </w:r>
      <w:r>
        <w:rPr>
          <w:rFonts w:ascii="宋体" w:hAnsi="宋体" w:cs="宋体"/>
          <w:kern w:val="0"/>
          <w:sz w:val="24"/>
          <w:lang w:bidi="ar"/>
        </w:rPr>
        <w:t>。</w:t>
      </w:r>
      <w:r>
        <w:rPr>
          <w:rFonts w:hint="eastAsia" w:ascii="宋体" w:hAnsi="宋体" w:cs="宋体"/>
          <w:kern w:val="0"/>
          <w:sz w:val="24"/>
          <w:lang w:bidi="ar"/>
        </w:rPr>
        <w:t>为此，开发基于面部动作辅助 rPPG的心率识别系统，主要包括以下基本技术：</w:t>
      </w:r>
    </w:p>
    <w:p w14:paraId="061E6910">
      <w:pPr>
        <w:ind w:firstLine="420"/>
        <w:rPr>
          <w:sz w:val="24"/>
        </w:rPr>
      </w:pPr>
      <w:r>
        <w:rPr>
          <w:sz w:val="24"/>
        </w:rPr>
        <w:t>远程光电容积脉搏波描记法(remote photoplethysmography，rPPG)是指通过摄像头等传感器来捕捉由心动周期造成的皮肤颜色周期性变化的技术。利用rPPG技术可以提取血液体积脉冲信号，进而测量心率、呼吸率和心跳变异性等心动周期相关的生理指标。近年基于rPPG的生理指标测量方法取得了飞速发展，准确性和鲁棒性已得到了大幅提高。该类技术的算法流程主要包括图像/视频的获取和感兴趣区域提取、血液体积脉冲信号提取和生理指标测量等步骤</w:t>
      </w:r>
      <w:r>
        <w:rPr>
          <w:rFonts w:hint="eastAsia"/>
          <w:sz w:val="24"/>
        </w:rPr>
        <w:t>。</w:t>
      </w:r>
    </w:p>
    <w:p w14:paraId="60E15F62">
      <w:pPr>
        <w:ind w:firstLine="420"/>
        <w:jc w:val="center"/>
      </w:pPr>
      <w:r>
        <w:drawing>
          <wp:inline distT="0" distB="0" distL="114300" distR="114300">
            <wp:extent cx="3369310" cy="2067560"/>
            <wp:effectExtent l="0" t="0" r="2540" b="889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5"/>
                    <a:stretch>
                      <a:fillRect/>
                    </a:stretch>
                  </pic:blipFill>
                  <pic:spPr>
                    <a:xfrm>
                      <a:off x="0" y="0"/>
                      <a:ext cx="3369310" cy="2067560"/>
                    </a:xfrm>
                    <a:prstGeom prst="rect">
                      <a:avLst/>
                    </a:prstGeom>
                    <a:noFill/>
                    <a:ln>
                      <a:noFill/>
                    </a:ln>
                  </pic:spPr>
                </pic:pic>
              </a:graphicData>
            </a:graphic>
          </wp:inline>
        </w:drawing>
      </w:r>
    </w:p>
    <w:p w14:paraId="03AB36DF">
      <w:pPr>
        <w:tabs>
          <w:tab w:val="left" w:pos="429"/>
        </w:tabs>
        <w:jc w:val="center"/>
        <w:rPr>
          <w:rFonts w:hint="default"/>
          <w:b/>
          <w:sz w:val="24"/>
          <w:szCs w:val="22"/>
          <w:lang w:val="en-US" w:eastAsia="zh-CN"/>
        </w:rPr>
      </w:pPr>
      <w:r>
        <w:rPr>
          <w:rFonts w:hint="eastAsia"/>
          <w:b/>
          <w:sz w:val="24"/>
          <w:szCs w:val="22"/>
          <w:lang w:val="en-US" w:eastAsia="zh-CN"/>
        </w:rPr>
        <w:t>图1.1 原理示意图</w:t>
      </w:r>
    </w:p>
    <w:p w14:paraId="44761CA7">
      <w:pPr>
        <w:ind w:firstLine="420"/>
        <w:rPr>
          <w:rFonts w:ascii="宋体" w:hAnsi="宋体" w:cs="宋体"/>
          <w:sz w:val="24"/>
        </w:rPr>
      </w:pPr>
      <w:r>
        <w:rPr>
          <w:rFonts w:hint="eastAsia"/>
        </w:rPr>
        <w:t>而</w:t>
      </w:r>
      <w:r>
        <w:rPr>
          <w:rFonts w:hint="eastAsia" w:ascii="宋体" w:hAnsi="宋体" w:cs="宋体"/>
          <w:sz w:val="24"/>
        </w:rPr>
        <w:t>rPPG</w:t>
      </w:r>
      <w:r>
        <w:rPr>
          <w:rFonts w:ascii="宋体" w:hAnsi="宋体" w:cs="宋体"/>
          <w:sz w:val="24"/>
        </w:rPr>
        <w:t>心率估计易受面部微表情、说话及头部微动干扰，传统固定面部区域（ROI）划分与固定权重融合策略难以自适应抑制局部运动噪声，易导致脉搏信号质量下降、心率估计误差增大。</w:t>
      </w:r>
      <w:r>
        <w:rPr>
          <w:rFonts w:hint="eastAsia" w:ascii="宋体" w:hAnsi="宋体" w:cs="宋体"/>
          <w:sz w:val="24"/>
        </w:rPr>
        <w:t>因此可以考虑对面部运动强度进行量化计算，对于运动强度大的区域降低权重，以减小误差。</w:t>
      </w:r>
    </w:p>
    <w:p w14:paraId="73FF7D6C">
      <w:pPr>
        <w:ind w:firstLine="420"/>
        <w:rPr>
          <w:rFonts w:ascii="宋体" w:hAnsi="宋体" w:cs="宋体"/>
          <w:sz w:val="24"/>
        </w:rPr>
      </w:pPr>
      <w:r>
        <w:rPr>
          <w:rFonts w:hint="eastAsia" w:ascii="宋体" w:hAnsi="宋体" w:cs="宋体"/>
          <w:sz w:val="24"/>
        </w:rPr>
        <w:t>对于人脸的识别与追踪问题，采用</w:t>
      </w:r>
      <w:r>
        <w:rPr>
          <w:rFonts w:ascii="宋体" w:hAnsi="宋体" w:cs="宋体"/>
          <w:sz w:val="24"/>
        </w:rPr>
        <w:t>MediaPipe Face Mesh</w:t>
      </w:r>
      <w:r>
        <w:rPr>
          <w:rFonts w:hint="eastAsia" w:ascii="宋体" w:hAnsi="宋体" w:cs="宋体"/>
          <w:sz w:val="24"/>
        </w:rPr>
        <w:t>。其</w:t>
      </w:r>
      <w:r>
        <w:rPr>
          <w:rFonts w:ascii="宋体" w:hAnsi="宋体" w:cs="宋体"/>
          <w:sz w:val="24"/>
        </w:rPr>
        <w:t>是Google开源的MediaPipe框架中的一个解决方案，它利用机器学习技术，能够从单目摄像头的视频输入中实时、高精度地推理出468个面部关键点的3D坐标，从而构建出面部的三维立体模型。该技术仅需普通摄像头即可运行，无需深度传感器，应用了轻量化的模型架构和GPU加速，在移动端设备上也能实现实时处理。</w:t>
      </w:r>
    </w:p>
    <w:p w14:paraId="6CCD1CF1">
      <w:pPr>
        <w:rPr>
          <w:sz w:val="24"/>
        </w:rPr>
      </w:pPr>
      <w:r>
        <w:tab/>
      </w:r>
      <w:r>
        <w:rPr>
          <w:rFonts w:hint="eastAsia"/>
          <w:sz w:val="24"/>
        </w:rPr>
        <w:t>同时使用</w:t>
      </w:r>
      <w:r>
        <w:rPr>
          <w:sz w:val="24"/>
        </w:rPr>
        <w:t>Welch频谱</w:t>
      </w:r>
      <w:r>
        <w:rPr>
          <w:rFonts w:hint="eastAsia"/>
          <w:sz w:val="24"/>
        </w:rPr>
        <w:t>分析方法将rPPG信号转化为心率。</w:t>
      </w:r>
      <w:r>
        <w:rPr>
          <w:sz w:val="24"/>
        </w:rPr>
        <w:t>Welch频谱通常指基于Welch方法（Welch's method）的功率谱密度估计，是一种经典的谱分析技术。它通过将长信号分段、加窗并求平均来修正直接周期图法的方差，从而在频率分辨率和估计稳定性之间取得良好平衡。该方法能有效降低噪声波动，提取信号在不同频率上的能量分布，是信号频域分析的基础工具。</w:t>
      </w:r>
    </w:p>
    <w:p w14:paraId="49545DD3">
      <w:pPr>
        <w:rPr>
          <w:sz w:val="24"/>
        </w:rPr>
      </w:pPr>
      <w:r>
        <w:rPr>
          <w:sz w:val="24"/>
        </w:rPr>
        <w:tab/>
      </w:r>
      <w:r>
        <w:rPr>
          <w:rFonts w:hint="eastAsia"/>
          <w:sz w:val="24"/>
        </w:rPr>
        <w:t>整合了以上技术模块的系统整体大致流程为：</w:t>
      </w:r>
    </w:p>
    <w:p w14:paraId="0DBCFD94">
      <w:pPr>
        <w:rPr>
          <w:rFonts w:hint="eastAsia"/>
          <w:sz w:val="24"/>
        </w:rPr>
      </w:pPr>
    </w:p>
    <w:p w14:paraId="4BA8FF49">
      <w:pPr>
        <w:ind w:firstLine="420"/>
        <w:rPr>
          <w:rFonts w:hint="eastAsia"/>
          <w:sz w:val="24"/>
        </w:rPr>
      </w:pPr>
      <w:r>
        <w:rPr>
          <w:rFonts w:hint="eastAsia"/>
          <w:sz w:val="24"/>
        </w:rPr>
        <w:t>视频上传</w:t>
      </w:r>
    </w:p>
    <w:p w14:paraId="2D568111">
      <w:pPr>
        <w:rPr>
          <w:rFonts w:hint="eastAsia"/>
          <w:sz w:val="24"/>
        </w:rPr>
      </w:pPr>
      <w:r>
        <w:rPr>
          <w:rFonts w:hint="eastAsia"/>
          <w:sz w:val="24"/>
        </w:rPr>
        <w:t xml:space="preserve">      ↓</w:t>
      </w:r>
    </w:p>
    <w:p w14:paraId="6AA23214">
      <w:pPr>
        <w:rPr>
          <w:rFonts w:hint="eastAsia"/>
          <w:sz w:val="24"/>
        </w:rPr>
      </w:pPr>
      <w:r>
        <w:rPr>
          <w:rFonts w:hint="eastAsia"/>
          <w:sz w:val="24"/>
        </w:rPr>
        <w:t xml:space="preserve">    OpenCV 读取视频帧</w:t>
      </w:r>
    </w:p>
    <w:p w14:paraId="6B681F5A">
      <w:pPr>
        <w:rPr>
          <w:rFonts w:hint="eastAsia"/>
          <w:sz w:val="24"/>
        </w:rPr>
      </w:pPr>
      <w:r>
        <w:rPr>
          <w:rFonts w:hint="eastAsia"/>
          <w:sz w:val="24"/>
        </w:rPr>
        <w:t xml:space="preserve">      ↓</w:t>
      </w:r>
    </w:p>
    <w:p w14:paraId="1487A3BA">
      <w:pPr>
        <w:rPr>
          <w:rFonts w:hint="eastAsia"/>
          <w:sz w:val="24"/>
        </w:rPr>
      </w:pPr>
      <w:r>
        <w:rPr>
          <w:rFonts w:hint="eastAsia"/>
          <w:sz w:val="24"/>
        </w:rPr>
        <w:t xml:space="preserve">    MediaPipe Face Mesh 人脸关键点定位</w:t>
      </w:r>
    </w:p>
    <w:p w14:paraId="32A0DCEE">
      <w:pPr>
        <w:rPr>
          <w:rFonts w:hint="eastAsia"/>
          <w:sz w:val="24"/>
        </w:rPr>
      </w:pPr>
      <w:r>
        <w:rPr>
          <w:rFonts w:hint="eastAsia"/>
          <w:sz w:val="24"/>
        </w:rPr>
        <w:t xml:space="preserve">      ↓</w:t>
      </w:r>
    </w:p>
    <w:p w14:paraId="60485F70">
      <w:pPr>
        <w:rPr>
          <w:rFonts w:hint="eastAsia"/>
          <w:sz w:val="24"/>
        </w:rPr>
      </w:pPr>
      <w:r>
        <w:rPr>
          <w:rFonts w:hint="eastAsia"/>
          <w:sz w:val="24"/>
        </w:rPr>
        <w:t xml:space="preserve">    提取额头、左脸颊、右脸颊等等 ROI</w:t>
      </w:r>
    </w:p>
    <w:p w14:paraId="538248BE">
      <w:pPr>
        <w:rPr>
          <w:rFonts w:hint="eastAsia"/>
          <w:sz w:val="24"/>
        </w:rPr>
      </w:pPr>
      <w:r>
        <w:rPr>
          <w:rFonts w:hint="eastAsia"/>
          <w:sz w:val="24"/>
        </w:rPr>
        <w:t xml:space="preserve">      ↓</w:t>
      </w:r>
    </w:p>
    <w:p w14:paraId="482D80EE">
      <w:pPr>
        <w:rPr>
          <w:rFonts w:hint="eastAsia"/>
          <w:sz w:val="24"/>
        </w:rPr>
      </w:pPr>
      <w:r>
        <w:rPr>
          <w:rFonts w:hint="eastAsia"/>
          <w:sz w:val="24"/>
        </w:rPr>
        <w:t xml:space="preserve">    提取 RGB 时间序列</w:t>
      </w:r>
    </w:p>
    <w:p w14:paraId="14B8177C">
      <w:pPr>
        <w:rPr>
          <w:rFonts w:hint="eastAsia"/>
          <w:sz w:val="24"/>
        </w:rPr>
      </w:pPr>
      <w:r>
        <w:rPr>
          <w:rFonts w:hint="eastAsia"/>
          <w:sz w:val="24"/>
        </w:rPr>
        <w:t xml:space="preserve">      ↓</w:t>
      </w:r>
    </w:p>
    <w:p w14:paraId="7569AE89">
      <w:pPr>
        <w:rPr>
          <w:rFonts w:hint="eastAsia"/>
          <w:sz w:val="24"/>
        </w:rPr>
      </w:pPr>
      <w:r>
        <w:rPr>
          <w:rFonts w:hint="eastAsia"/>
          <w:sz w:val="24"/>
        </w:rPr>
        <w:t xml:space="preserve">    计算面部局部运动强度，近似表示为面部动作干扰</w:t>
      </w:r>
    </w:p>
    <w:p w14:paraId="7259AA56">
      <w:pPr>
        <w:rPr>
          <w:rFonts w:hint="eastAsia"/>
          <w:sz w:val="24"/>
        </w:rPr>
      </w:pPr>
      <w:r>
        <w:rPr>
          <w:rFonts w:hint="eastAsia"/>
          <w:sz w:val="24"/>
        </w:rPr>
        <w:t xml:space="preserve">      ↓</w:t>
      </w:r>
    </w:p>
    <w:p w14:paraId="74E8AD16">
      <w:pPr>
        <w:rPr>
          <w:rFonts w:hint="eastAsia"/>
          <w:sz w:val="24"/>
        </w:rPr>
      </w:pPr>
      <w:r>
        <w:rPr>
          <w:rFonts w:hint="eastAsia"/>
          <w:sz w:val="24"/>
        </w:rPr>
        <w:t xml:space="preserve">    POS / Green rPPG 信号提取</w:t>
      </w:r>
    </w:p>
    <w:p w14:paraId="1D450AF9">
      <w:pPr>
        <w:rPr>
          <w:rFonts w:hint="eastAsia"/>
          <w:sz w:val="24"/>
        </w:rPr>
      </w:pPr>
      <w:r>
        <w:rPr>
          <w:rFonts w:hint="eastAsia"/>
          <w:sz w:val="24"/>
        </w:rPr>
        <w:t xml:space="preserve">      ↓</w:t>
      </w:r>
    </w:p>
    <w:p w14:paraId="7CC2AE2C">
      <w:pPr>
        <w:rPr>
          <w:rFonts w:hint="eastAsia"/>
          <w:sz w:val="24"/>
        </w:rPr>
      </w:pPr>
      <w:r>
        <w:rPr>
          <w:rFonts w:hint="eastAsia"/>
          <w:sz w:val="24"/>
        </w:rPr>
        <w:t xml:space="preserve">    Welch 频谱分析估计心率</w:t>
      </w:r>
    </w:p>
    <w:p w14:paraId="53A0C545">
      <w:pPr>
        <w:rPr>
          <w:rFonts w:hint="eastAsia"/>
          <w:sz w:val="24"/>
        </w:rPr>
      </w:pPr>
      <w:r>
        <w:rPr>
          <w:rFonts w:hint="eastAsia"/>
          <w:sz w:val="24"/>
        </w:rPr>
        <w:t xml:space="preserve">      ↓</w:t>
      </w:r>
    </w:p>
    <w:p w14:paraId="59BCC87F">
      <w:pPr>
        <w:rPr>
          <w:rFonts w:hint="eastAsia"/>
          <w:sz w:val="24"/>
        </w:rPr>
      </w:pPr>
      <w:r>
        <w:rPr>
          <w:rFonts w:hint="eastAsia"/>
          <w:sz w:val="24"/>
        </w:rPr>
        <w:t xml:space="preserve">    根据面部动作强度动态调整 ROI 权重,各区域心率加权平均</w:t>
      </w:r>
    </w:p>
    <w:p w14:paraId="3A64A793">
      <w:pPr>
        <w:rPr>
          <w:rFonts w:hint="eastAsia"/>
          <w:sz w:val="24"/>
        </w:rPr>
      </w:pPr>
      <w:r>
        <w:rPr>
          <w:rFonts w:hint="eastAsia"/>
          <w:sz w:val="24"/>
        </w:rPr>
        <w:t xml:space="preserve">      ↓</w:t>
      </w:r>
    </w:p>
    <w:p w14:paraId="0CA06C71">
      <w:pPr>
        <w:ind w:firstLine="480"/>
        <w:rPr>
          <w:sz w:val="24"/>
        </w:rPr>
      </w:pPr>
      <w:r>
        <w:rPr>
          <w:rFonts w:hint="eastAsia"/>
          <w:sz w:val="24"/>
        </w:rPr>
        <w:t>输出区间心率</w:t>
      </w:r>
    </w:p>
    <w:p w14:paraId="1E36BF55">
      <w:pPr>
        <w:rPr>
          <w:rFonts w:hint="eastAsia"/>
          <w:sz w:val="24"/>
          <w:lang w:val="en-US" w:eastAsia="zh-CN"/>
        </w:rPr>
      </w:pPr>
    </w:p>
    <w:p w14:paraId="47EAAFB0">
      <w:pPr>
        <w:rPr>
          <w:rFonts w:hint="eastAsia"/>
          <w:sz w:val="24"/>
          <w:lang w:val="en-US" w:eastAsia="zh-CN"/>
        </w:rPr>
      </w:pPr>
    </w:p>
    <w:p w14:paraId="1A6409E6">
      <w:pPr>
        <w:numPr>
          <w:ilvl w:val="1"/>
          <w:numId w:val="2"/>
        </w:numPr>
        <w:ind w:left="0" w:leftChars="0" w:firstLine="0" w:firstLineChars="0"/>
        <w:rPr>
          <w:rFonts w:hint="eastAsia"/>
          <w:b/>
          <w:sz w:val="28"/>
          <w:lang w:val="en-US" w:eastAsia="zh-CN"/>
        </w:rPr>
      </w:pPr>
      <w:r>
        <w:rPr>
          <w:rFonts w:hint="eastAsia"/>
          <w:b/>
          <w:sz w:val="28"/>
          <w:lang w:val="en-US" w:eastAsia="zh-CN"/>
        </w:rPr>
        <w:t>小组目标与分工</w:t>
      </w:r>
    </w:p>
    <w:p w14:paraId="0DF49434">
      <w:pPr>
        <w:ind w:firstLine="420"/>
        <w:rPr>
          <w:rFonts w:hint="eastAsia"/>
          <w:sz w:val="24"/>
        </w:rPr>
      </w:pPr>
      <w:r>
        <w:rPr>
          <w:rFonts w:hint="eastAsia"/>
          <w:sz w:val="24"/>
        </w:rPr>
        <w:t>本小组基于改进后rPPG算法形成的心率评估系统，采集数据并进行实验以判断算法优劣，进一步分析误差可能，并将系统通过streamlit可视化在网页上，实现落地，达到应用效果。</w:t>
      </w:r>
    </w:p>
    <w:p w14:paraId="463BD1BA">
      <w:pPr>
        <w:ind w:firstLine="420"/>
        <w:rPr>
          <w:rFonts w:hint="eastAsia" w:eastAsia="宋体"/>
          <w:sz w:val="24"/>
          <w:lang w:val="en-US" w:eastAsia="zh-CN"/>
        </w:rPr>
      </w:pPr>
      <w:r>
        <w:rPr>
          <w:rFonts w:hint="eastAsia"/>
          <w:sz w:val="24"/>
          <w:lang w:val="en-US" w:eastAsia="zh-CN"/>
        </w:rPr>
        <w:t>小组具体分工如下：</w:t>
      </w:r>
    </w:p>
    <w:tbl>
      <w:tblPr>
        <w:tblStyle w:val="5"/>
        <w:tblW w:w="574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01"/>
        <w:gridCol w:w="4546"/>
      </w:tblGrid>
      <w:tr w14:paraId="122DC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12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B05A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成员</w:t>
            </w:r>
          </w:p>
        </w:tc>
        <w:tc>
          <w:tcPr>
            <w:tcW w:w="45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4B4F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分工任务</w:t>
            </w:r>
          </w:p>
        </w:tc>
      </w:tr>
      <w:tr w14:paraId="74616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65B6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毛京轩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E58BC8">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cs="宋体"/>
                <w:i w:val="0"/>
                <w:iCs w:val="0"/>
                <w:color w:val="000000"/>
                <w:kern w:val="0"/>
                <w:sz w:val="22"/>
                <w:szCs w:val="22"/>
                <w:u w:val="none"/>
                <w:lang w:val="en-US" w:eastAsia="zh-CN" w:bidi="ar"/>
              </w:rPr>
              <w:t>论文搜索，基础工具函数与框架编写</w:t>
            </w:r>
          </w:p>
        </w:tc>
      </w:tr>
      <w:tr w14:paraId="0BDEC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A5B4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李宗睿</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2A24C1">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论文搜索，</w:t>
            </w:r>
            <w:r>
              <w:rPr>
                <w:rFonts w:hint="eastAsia" w:ascii="宋体" w:hAnsi="宋体" w:cs="宋体"/>
                <w:i w:val="0"/>
                <w:iCs w:val="0"/>
                <w:color w:val="000000"/>
                <w:kern w:val="0"/>
                <w:sz w:val="22"/>
                <w:szCs w:val="22"/>
                <w:u w:val="none"/>
                <w:lang w:val="en-US" w:eastAsia="zh-CN" w:bidi="ar"/>
              </w:rPr>
              <w:t>代码可视化部分编写</w:t>
            </w:r>
          </w:p>
        </w:tc>
      </w:tr>
      <w:tr w14:paraId="0C05F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1045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马梓彤</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26B654">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cs="宋体"/>
                <w:i w:val="0"/>
                <w:iCs w:val="0"/>
                <w:color w:val="000000"/>
                <w:kern w:val="0"/>
                <w:sz w:val="22"/>
                <w:szCs w:val="22"/>
                <w:u w:val="none"/>
                <w:lang w:val="en-US" w:eastAsia="zh-CN" w:bidi="ar"/>
              </w:rPr>
              <w:t>代码实现算法部分编写，验收汇报</w:t>
            </w:r>
          </w:p>
        </w:tc>
      </w:tr>
    </w:tbl>
    <w:p w14:paraId="77E78E8F">
      <w:pPr>
        <w:ind w:firstLine="420"/>
      </w:pPr>
      <w:r>
        <w:rPr>
          <w:rFonts w:hint="eastAsia"/>
          <w:sz w:val="24"/>
        </w:rPr>
        <w:t>此外，对照实验设计与完成由三名小组成员共同讨论完成。对于报告撰写，第四章“</w:t>
      </w:r>
      <w:r>
        <w:rPr>
          <w:rFonts w:hint="eastAsia"/>
          <w:bCs/>
          <w:sz w:val="24"/>
        </w:rPr>
        <w:t>思考、自己的见解、改进的基本想法、结论</w:t>
      </w:r>
      <w:r>
        <w:rPr>
          <w:rFonts w:hint="eastAsia"/>
          <w:sz w:val="24"/>
        </w:rPr>
        <w:t>”由个人独立完成；其他章节由小组各成员整合自己分工任务的信息一并完成，其中代码实现部分的明确分工已标注。</w:t>
      </w:r>
    </w:p>
    <w:p w14:paraId="6C6A8547">
      <w:pPr>
        <w:ind w:firstLine="420"/>
        <w:rPr>
          <w:rFonts w:hint="default"/>
          <w:sz w:val="24"/>
          <w:lang w:val="en-US" w:eastAsia="zh-CN"/>
        </w:rPr>
      </w:pPr>
    </w:p>
    <w:p w14:paraId="7563FEC8">
      <w:pPr>
        <w:rPr>
          <w:sz w:val="24"/>
        </w:rPr>
      </w:pPr>
    </w:p>
    <w:p w14:paraId="4F0F9C58">
      <w:pPr>
        <w:rPr>
          <w:sz w:val="24"/>
        </w:rPr>
      </w:pPr>
    </w:p>
    <w:p w14:paraId="0FF46D38">
      <w:pPr>
        <w:numPr>
          <w:ilvl w:val="0"/>
          <w:numId w:val="1"/>
        </w:numPr>
        <w:rPr>
          <w:rFonts w:hint="eastAsia"/>
          <w:b/>
          <w:bCs/>
        </w:rPr>
      </w:pPr>
      <w:r>
        <w:rPr>
          <w:rFonts w:hint="eastAsia"/>
          <w:b/>
          <w:sz w:val="28"/>
        </w:rPr>
        <w:t>特定主题或特定文献内容介绍</w:t>
      </w:r>
    </w:p>
    <w:p w14:paraId="4AD4BA45">
      <w:pPr>
        <w:numPr>
          <w:ilvl w:val="0"/>
          <w:numId w:val="0"/>
        </w:numPr>
        <w:ind w:leftChars="0" w:firstLine="420" w:firstLineChars="0"/>
        <w:rPr>
          <w:rFonts w:hint="default"/>
          <w:sz w:val="24"/>
          <w:lang w:val="en-US" w:eastAsia="zh-CN"/>
        </w:rPr>
      </w:pPr>
      <w:r>
        <w:rPr>
          <w:rFonts w:hint="eastAsia"/>
          <w:sz w:val="24"/>
          <w:lang w:val="en-US" w:eastAsia="zh-CN"/>
        </w:rPr>
        <w:t>本部分主要介绍基于人脸图像或视频信息进行心率信息检测的前沿发展现状与前景。</w:t>
      </w:r>
    </w:p>
    <w:p w14:paraId="7918A03F">
      <w:pPr>
        <w:numPr>
          <w:ilvl w:val="0"/>
          <w:numId w:val="0"/>
        </w:numPr>
        <w:ind w:leftChars="0"/>
        <w:rPr>
          <w:rFonts w:hint="eastAsia"/>
          <w:b/>
          <w:sz w:val="28"/>
          <w:lang w:val="en-US" w:eastAsia="zh-CN"/>
        </w:rPr>
      </w:pPr>
      <w:r>
        <w:rPr>
          <w:rFonts w:hint="eastAsia"/>
          <w:b/>
          <w:sz w:val="28"/>
          <w:lang w:val="en-US" w:eastAsia="zh-CN"/>
        </w:rPr>
        <w:t>2.1 研究现状</w:t>
      </w:r>
    </w:p>
    <w:p w14:paraId="08603A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sz w:val="24"/>
          <w:lang w:val="en-US" w:eastAsia="zh-CN"/>
        </w:rPr>
      </w:pPr>
      <w:r>
        <w:rPr>
          <w:rFonts w:hint="eastAsia"/>
          <w:sz w:val="24"/>
          <w:lang w:val="en-US" w:eastAsia="zh-CN"/>
        </w:rPr>
        <w:t>2017年，</w:t>
      </w:r>
      <w:r>
        <w:rPr>
          <w:rFonts w:hint="default"/>
          <w:sz w:val="24"/>
          <w:lang w:val="en-US" w:eastAsia="zh-CN"/>
        </w:rPr>
        <w:t>Wenjin Wang, Albertus C den Brinker</w:t>
      </w:r>
      <w:r>
        <w:rPr>
          <w:rFonts w:hint="eastAsia"/>
          <w:sz w:val="24"/>
          <w:lang w:val="en-US" w:eastAsia="zh-CN"/>
        </w:rPr>
        <w:t>等在</w:t>
      </w:r>
      <w:r>
        <w:rPr>
          <w:rFonts w:hint="default"/>
          <w:sz w:val="24"/>
          <w:lang w:val="en-US" w:eastAsia="zh-CN"/>
        </w:rPr>
        <w:t>IEEE Transactions on Biomedical Engineering（TBME，生物医学工程顶刊）</w:t>
      </w:r>
      <w:r>
        <w:rPr>
          <w:rFonts w:hint="eastAsia"/>
          <w:sz w:val="24"/>
          <w:lang w:val="en-US" w:eastAsia="zh-CN"/>
        </w:rPr>
        <w:t>正式提出POS算法</w:t>
      </w:r>
      <w:r>
        <w:rPr>
          <w:rFonts w:hint="eastAsia"/>
          <w:sz w:val="24"/>
          <w:vertAlign w:val="superscript"/>
          <w:lang w:val="en-US" w:eastAsia="zh-CN"/>
        </w:rPr>
        <w:t>[1]</w:t>
      </w:r>
      <w:r>
        <w:rPr>
          <w:rFonts w:hint="eastAsia"/>
          <w:sz w:val="24"/>
          <w:lang w:val="en-US" w:eastAsia="zh-CN"/>
        </w:rPr>
        <w:t>，系统阐释了rPPG算法原理并对已有的算法（PBA/CHROM，PCA/ICA）进行整合，为后来的各种算法优化与改进提供了基础，其</w:t>
      </w:r>
      <w:r>
        <w:rPr>
          <w:rFonts w:hint="default"/>
          <w:sz w:val="24"/>
          <w:lang w:val="en-US" w:eastAsia="zh-CN"/>
        </w:rPr>
        <w:t>验证 rPPG在肤色、光照、运动复杂场景的可行性，推动无接触生命体征监测（心率、呼吸、血氧）从实验室走向实用化</w:t>
      </w:r>
      <w:r>
        <w:rPr>
          <w:rFonts w:hint="eastAsia"/>
          <w:sz w:val="24"/>
          <w:lang w:val="en-US" w:eastAsia="zh-CN"/>
        </w:rPr>
        <w:t>。2025年，</w:t>
      </w:r>
      <w:r>
        <w:rPr>
          <w:rFonts w:hint="default"/>
          <w:sz w:val="24"/>
          <w:lang w:val="en-US" w:eastAsia="zh-CN"/>
        </w:rPr>
        <w:t>Zhixin Yan , Yan Zhong</w:t>
      </w:r>
      <w:r>
        <w:rPr>
          <w:rFonts w:hint="eastAsia"/>
          <w:sz w:val="24"/>
          <w:lang w:val="en-US" w:eastAsia="zh-CN"/>
        </w:rPr>
        <w:t>等人分析了传统方法与深度学习方法的不足，建立PhysMamba模型</w:t>
      </w:r>
      <w:r>
        <w:rPr>
          <w:rFonts w:hint="eastAsia"/>
          <w:sz w:val="24"/>
          <w:vertAlign w:val="superscript"/>
          <w:lang w:val="en-US" w:eastAsia="zh-CN"/>
        </w:rPr>
        <w:t>[2]</w:t>
      </w:r>
      <w:r>
        <w:rPr>
          <w:rFonts w:hint="eastAsia"/>
          <w:sz w:val="24"/>
          <w:lang w:val="en-US" w:eastAsia="zh-CN"/>
        </w:rPr>
        <w:t>，</w:t>
      </w:r>
      <w:r>
        <w:rPr>
          <w:rFonts w:hint="default"/>
          <w:sz w:val="24"/>
          <w:lang w:val="en-US" w:eastAsia="zh-CN"/>
        </w:rPr>
        <w:t>首次用SSSD 双分支框架融合 SSM 与注意力，配多尺度查询（MQ），双路径协同建模时序特征。</w:t>
      </w:r>
      <w:r>
        <w:rPr>
          <w:rFonts w:hint="eastAsia"/>
          <w:sz w:val="24"/>
          <w:lang w:val="en-US" w:eastAsia="zh-CN"/>
        </w:rPr>
        <w:t>其兼顾高效率、高精度、强泛化，解决 rPPG 在复杂真实场景的应用瓶颈。</w:t>
      </w:r>
    </w:p>
    <w:p w14:paraId="4B73A9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sz w:val="24"/>
          <w:lang w:val="en-US" w:eastAsia="zh-CN"/>
        </w:rPr>
      </w:pPr>
      <w:r>
        <w:rPr>
          <w:rFonts w:hint="eastAsia"/>
          <w:sz w:val="24"/>
          <w:lang w:val="en-US" w:eastAsia="zh-CN"/>
        </w:rPr>
        <w:t>2025年，华南理工大学 Ziyi Zhao、Kailing Guo 等</w:t>
      </w:r>
      <w:r>
        <w:rPr>
          <w:rFonts w:hint="eastAsia"/>
          <w:sz w:val="24"/>
          <w:vertAlign w:val="superscript"/>
          <w:lang w:val="en-US" w:eastAsia="zh-CN"/>
        </w:rPr>
        <w:t>[3]</w:t>
      </w:r>
      <w:r>
        <w:rPr>
          <w:rFonts w:hint="eastAsia"/>
          <w:sz w:val="24"/>
          <w:lang w:val="en-US" w:eastAsia="zh-CN"/>
        </w:rPr>
        <w:t>针对现有 rPPG 模型忽视时间方向性（心脏收缩/舒张不对称）和波形保真度（临床细节易被噪声掩盖）的问题，提出rPPG-TFCL（时频一致性学习框架），用生理先验约束提升复杂场景（光照/运动/噪声）下的心率估计精度与波形质量。其采用</w:t>
      </w:r>
      <w:r>
        <w:rPr>
          <w:rFonts w:hint="default"/>
          <w:sz w:val="24"/>
          <w:lang w:val="en-US" w:eastAsia="zh-CN"/>
        </w:rPr>
        <w:t>时间反转一致性策略（TRCS）</w:t>
      </w:r>
      <w:r>
        <w:rPr>
          <w:rFonts w:hint="eastAsia"/>
          <w:sz w:val="24"/>
          <w:lang w:val="en-US" w:eastAsia="zh-CN"/>
        </w:rPr>
        <w:t>，</w:t>
      </w:r>
      <w:r>
        <w:rPr>
          <w:rFonts w:hint="default"/>
          <w:sz w:val="24"/>
          <w:lang w:val="en-US" w:eastAsia="zh-CN"/>
        </w:rPr>
        <w:t>分层时空 Transformer（HSTT）</w:t>
      </w:r>
      <w:r>
        <w:rPr>
          <w:rFonts w:hint="eastAsia"/>
          <w:sz w:val="24"/>
          <w:lang w:val="en-US" w:eastAsia="zh-CN"/>
        </w:rPr>
        <w:t>与</w:t>
      </w:r>
      <w:r>
        <w:rPr>
          <w:rFonts w:hint="default"/>
          <w:sz w:val="24"/>
          <w:lang w:val="en-US" w:eastAsia="zh-CN"/>
        </w:rPr>
        <w:t>时频联合损失函数</w:t>
      </w:r>
      <w:r>
        <w:rPr>
          <w:rFonts w:hint="eastAsia"/>
          <w:sz w:val="24"/>
          <w:lang w:val="en-US" w:eastAsia="zh-CN"/>
        </w:rPr>
        <w:t>，</w:t>
      </w:r>
      <w:r>
        <w:rPr>
          <w:rFonts w:hint="default"/>
          <w:sz w:val="24"/>
          <w:lang w:val="en-US" w:eastAsia="zh-CN"/>
        </w:rPr>
        <w:t>解决时间方向性与波形保真度难题，在复杂场景下实现心率估计 SOTA + 高质量波形重建，适合非接触健康监测、远程医疗等落地场景</w:t>
      </w:r>
      <w:r>
        <w:rPr>
          <w:rFonts w:hint="eastAsia"/>
          <w:sz w:val="24"/>
          <w:lang w:val="en-US" w:eastAsia="zh-CN"/>
        </w:rPr>
        <w:t>。</w:t>
      </w:r>
    </w:p>
    <w:p w14:paraId="0B35AF70">
      <w:pPr>
        <w:rPr>
          <w:rFonts w:hint="eastAsia"/>
          <w:b/>
          <w:bCs/>
          <w:lang w:val="en-US" w:eastAsia="zh-CN"/>
        </w:rPr>
      </w:pPr>
    </w:p>
    <w:p w14:paraId="2BCAC5E7">
      <w:pPr>
        <w:numPr>
          <w:ilvl w:val="0"/>
          <w:numId w:val="0"/>
        </w:numPr>
        <w:ind w:leftChars="0"/>
        <w:rPr>
          <w:rFonts w:hint="eastAsia"/>
          <w:b/>
          <w:sz w:val="28"/>
          <w:lang w:val="en-US" w:eastAsia="zh-CN"/>
        </w:rPr>
      </w:pPr>
      <w:r>
        <w:rPr>
          <w:rFonts w:hint="eastAsia"/>
          <w:b/>
          <w:sz w:val="28"/>
          <w:lang w:val="en-US" w:eastAsia="zh-CN"/>
        </w:rPr>
        <w:t>2.2 发展前景</w:t>
      </w:r>
    </w:p>
    <w:p w14:paraId="5182AF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sz w:val="24"/>
          <w:lang w:val="en-US" w:eastAsia="zh-CN"/>
        </w:rPr>
      </w:pPr>
      <w:r>
        <w:rPr>
          <w:rFonts w:hint="eastAsia"/>
          <w:sz w:val="24"/>
          <w:lang w:val="en-US" w:eastAsia="zh-CN"/>
        </w:rPr>
        <w:t>2026年3月5日，国务院总理李强在《2026 年国务院政府工作报告》</w:t>
      </w:r>
      <w:r>
        <w:rPr>
          <w:rFonts w:hint="eastAsia"/>
          <w:sz w:val="24"/>
          <w:vertAlign w:val="superscript"/>
          <w:lang w:val="en-US" w:eastAsia="zh-CN"/>
        </w:rPr>
        <w:t>[4]</w:t>
      </w:r>
      <w:r>
        <w:rPr>
          <w:rFonts w:hint="eastAsia"/>
          <w:sz w:val="24"/>
          <w:lang w:val="en-US" w:eastAsia="zh-CN"/>
        </w:rPr>
        <w:t>中，将人工智能定位为新质生产力的核心引擎，首次提出打造智能经济新形态，并从应用、基建、生态、治理四方面系统部署。现如今，大语言模型正在飞速发展。2026年，Yiping Xie开创性地把大语言模型（LLM）和远程光电容积脉搏波（rPPG）结合</w:t>
      </w:r>
      <w:r>
        <w:rPr>
          <w:rFonts w:hint="eastAsia"/>
          <w:sz w:val="24"/>
          <w:vertAlign w:val="superscript"/>
          <w:lang w:val="en-US" w:eastAsia="zh-CN"/>
        </w:rPr>
        <w:t>[5]</w:t>
      </w:r>
      <w:r>
        <w:rPr>
          <w:rFonts w:hint="eastAsia"/>
          <w:sz w:val="24"/>
          <w:lang w:val="en-US" w:eastAsia="zh-CN"/>
        </w:rPr>
        <w:t>，提出PhysLLM模型，用跨模态融合解决 rPPG易受光照、运动干扰、时序建模弱的痛点，实现高精度、强鲁棒的非接触生理信号（心率 / 呼吸率）测量。</w:t>
      </w:r>
    </w:p>
    <w:p w14:paraId="01EDE8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sz w:val="24"/>
          <w:lang w:val="en-US" w:eastAsia="zh-CN"/>
        </w:rPr>
      </w:pPr>
      <w:r>
        <w:rPr>
          <w:rFonts w:hint="eastAsia"/>
          <w:sz w:val="24"/>
          <w:lang w:val="en-US" w:eastAsia="zh-CN"/>
        </w:rPr>
        <w:t>PhysLLM 采用CNN与大语言模型（LLM）协同优化的跨模态框架，核心是将 CNN 的局部时空特征提取能力与 LLM 的长时序建模优势结合，解决传统 rPPG易受光照、运动干扰及时序建模不足的问题。模型以预训练 PhysNet 为骨干，先提取人脸视频的多尺度视觉特征与原始 rPPG 信号，再通过三大核心模块实现信号优化、特征增强与跨模态融合，最终由 LLM 输出精准稳定的生理信号预测结果。</w:t>
      </w:r>
    </w:p>
    <w:p w14:paraId="68CAB0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sz w:val="24"/>
          <w:lang w:val="en-US" w:eastAsia="zh-CN"/>
        </w:rPr>
      </w:pPr>
      <w:r>
        <w:rPr>
          <w:rFonts w:hint="eastAsia"/>
          <w:sz w:val="24"/>
          <w:lang w:val="en-US" w:eastAsia="zh-CN"/>
        </w:rPr>
        <w:t>针对 rPPG 信号噪声大、稳定性差的痛点，Yiping Xie提出双域平稳算法（DDS），从时域和频域联合优化信号质量。时域上对原始 rPPG 做标准化与时序平滑，保证信号均值和方差稳定；频域通过离散小波变换分解信号，降噪后重构，最后用可学习权重自适应融合时域与频域输出，得到平稳低噪的 rPPG 时序信号。同时设计视觉聚合器（VA），利用交叉注意力融合 CNN 深浅层视觉特征，再通过自注意力捕捉特征内部依赖，强化人脸关键区域（脸颊、额头）的特征表达，提升视觉信息的鲁棒性。</w:t>
      </w:r>
    </w:p>
    <w:p w14:paraId="405B72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sz w:val="24"/>
          <w:lang w:val="en-US" w:eastAsia="zh-CN"/>
        </w:rPr>
      </w:pPr>
      <w:r>
        <w:rPr>
          <w:rFonts w:hint="eastAsia"/>
          <w:sz w:val="24"/>
          <w:lang w:val="en-US" w:eastAsia="zh-CN"/>
        </w:rPr>
        <w:t>为打通生理信号、视觉特征与 LLM 文本空间的模态鸿沟，模型引入文本原型引导（TPG）策略，通过少量 LLM 文本原型，将优化后的 rPPG 时序信号与增强的视觉特征，统一映射为 LLM 可解读的语义 token。此外，构建生理提示学习模块，生成三类任务相关提示：任务提示明确 rPPG 任务定义，视觉提示由 LLaVA 自动生成人脸、光照、遮挡等环境描述，统计提示提取 rPPG 信号的最值、中位数、变化趋势等特征，再通过自适应权重动态融合三类提示。最终，融合后的提示 token、视觉 token 与信号 token 共同输入 LLM，完成长时序生理信号建模与预测，实现复杂场景下的高精度、强鲁棒 rPPG 测量。</w:t>
      </w:r>
    </w:p>
    <w:p w14:paraId="4A9AAD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sz w:val="24"/>
          <w:lang w:val="en-US" w:eastAsia="zh-CN"/>
        </w:rPr>
      </w:pPr>
      <w:r>
        <w:rPr>
          <w:rFonts w:hint="eastAsia"/>
          <w:sz w:val="24"/>
          <w:lang w:val="en-US" w:eastAsia="zh-CN"/>
        </w:rPr>
        <w:t>Yiping Xie等人开创性的做法，表明人工智能方法，借助大模型是基于人脸信息实现心率识别的重要创新点，具有广阔的发展前景。</w:t>
      </w:r>
    </w:p>
    <w:p w14:paraId="7FE92F29">
      <w:pPr>
        <w:keepNext w:val="0"/>
        <w:keepLines w:val="0"/>
        <w:widowControl/>
        <w:suppressLineNumbers w:val="0"/>
        <w:ind w:firstLine="420" w:firstLineChars="0"/>
        <w:jc w:val="left"/>
        <w:rPr>
          <w:rFonts w:hint="default"/>
          <w:sz w:val="24"/>
          <w:lang w:val="en-US" w:eastAsia="zh-CN"/>
        </w:rPr>
      </w:pPr>
    </w:p>
    <w:p w14:paraId="54AB46A2"/>
    <w:p w14:paraId="49C1A9D0">
      <w:pPr>
        <w:numPr>
          <w:ilvl w:val="0"/>
          <w:numId w:val="1"/>
        </w:numPr>
        <w:rPr>
          <w:b/>
          <w:sz w:val="28"/>
        </w:rPr>
      </w:pPr>
      <w:r>
        <w:rPr>
          <w:rFonts w:hint="eastAsia"/>
          <w:b/>
          <w:sz w:val="28"/>
        </w:rPr>
        <w:t>应用方案\应用系统\实验设置和结果展示</w:t>
      </w:r>
    </w:p>
    <w:p w14:paraId="1DFA6847">
      <w:pPr>
        <w:numPr>
          <w:ilvl w:val="0"/>
          <w:numId w:val="0"/>
        </w:numPr>
        <w:ind w:leftChars="0"/>
        <w:rPr>
          <w:rFonts w:hint="eastAsia"/>
          <w:b/>
          <w:sz w:val="28"/>
          <w:lang w:val="en-US" w:eastAsia="zh-CN"/>
        </w:rPr>
      </w:pPr>
      <w:r>
        <w:rPr>
          <w:rFonts w:hint="eastAsia"/>
          <w:b/>
          <w:sz w:val="28"/>
          <w:lang w:val="en-US" w:eastAsia="zh-CN"/>
        </w:rPr>
        <w:t>3.1 算法原理</w:t>
      </w:r>
    </w:p>
    <w:p w14:paraId="4B02D694">
      <w:pPr>
        <w:numPr>
          <w:ilvl w:val="0"/>
          <w:numId w:val="0"/>
        </w:numPr>
        <w:ind w:leftChars="0"/>
        <w:rPr>
          <w:rFonts w:hint="eastAsia"/>
          <w:b/>
          <w:sz w:val="28"/>
          <w:lang w:val="en-US" w:eastAsia="zh-CN"/>
        </w:rPr>
      </w:pPr>
      <w:r>
        <w:rPr>
          <w:rFonts w:hint="eastAsia"/>
          <w:b/>
          <w:sz w:val="28"/>
          <w:lang w:val="en-US" w:eastAsia="zh-CN"/>
        </w:rPr>
        <w:t>3.1.1 Green算法</w:t>
      </w:r>
    </w:p>
    <w:p w14:paraId="1F62F4B0">
      <w:pPr>
        <w:keepNext w:val="0"/>
        <w:keepLines w:val="0"/>
        <w:widowControl/>
        <w:suppressLineNumbers w:val="0"/>
        <w:ind w:firstLine="420" w:firstLineChars="0"/>
        <w:jc w:val="left"/>
        <w:rPr>
          <w:rFonts w:hint="eastAsia"/>
          <w:sz w:val="24"/>
          <w:lang w:val="en-US" w:eastAsia="zh-CN"/>
        </w:rPr>
      </w:pPr>
      <w:r>
        <w:rPr>
          <w:rFonts w:hint="eastAsia"/>
          <w:sz w:val="24"/>
          <w:lang w:val="en-US" w:eastAsia="zh-CN"/>
        </w:rPr>
        <w:t>Green算法是最简单、最经典的基于单通道的 rPPG 基线方法，核心是直接用面部 ROI 的绿色通道时序信号作为 rPPG 脉搏信号。其基本实现思路如下：</w:t>
      </w:r>
    </w:p>
    <w:p w14:paraId="31ACB6E0">
      <w:pPr>
        <w:keepNext w:val="0"/>
        <w:keepLines w:val="0"/>
        <w:widowControl/>
        <w:suppressLineNumbers w:val="0"/>
        <w:ind w:firstLine="420" w:firstLineChars="0"/>
        <w:jc w:val="left"/>
        <w:rPr>
          <w:rFonts w:ascii="宋体" w:hAnsi="宋体" w:eastAsia="宋体" w:cs="宋体"/>
          <w:sz w:val="24"/>
          <w:szCs w:val="24"/>
        </w:rPr>
      </w:pPr>
      <w:r>
        <w:rPr>
          <w:rFonts w:hint="eastAsia"/>
          <w:sz w:val="24"/>
          <w:lang w:val="en-US" w:eastAsia="zh-CN"/>
        </w:rPr>
        <w:t>①视频帧读取：</w:t>
      </w:r>
      <w:r>
        <w:rPr>
          <w:rFonts w:ascii="宋体" w:hAnsi="宋体" w:eastAsia="宋体" w:cs="宋体"/>
          <w:sz w:val="24"/>
          <w:szCs w:val="24"/>
        </w:rPr>
        <w:t>逐帧读取摄像头</w:t>
      </w:r>
      <w:r>
        <w:rPr>
          <w:rFonts w:hint="eastAsia" w:ascii="宋体" w:hAnsi="宋体" w:cs="宋体"/>
          <w:sz w:val="24"/>
          <w:szCs w:val="24"/>
          <w:lang w:val="en-US" w:eastAsia="zh-CN"/>
        </w:rPr>
        <w:t>或</w:t>
      </w:r>
      <w:r>
        <w:rPr>
          <w:rFonts w:ascii="宋体" w:hAnsi="宋体" w:eastAsia="宋体" w:cs="宋体"/>
          <w:sz w:val="24"/>
          <w:szCs w:val="24"/>
        </w:rPr>
        <w:t>视频流图像，统一图像格式。</w:t>
      </w:r>
    </w:p>
    <w:p w14:paraId="2F7C890D">
      <w:pPr>
        <w:keepNext w:val="0"/>
        <w:keepLines w:val="0"/>
        <w:widowControl/>
        <w:suppressLineNumbers w:val="0"/>
        <w:ind w:firstLine="420" w:firstLineChars="0"/>
        <w:jc w:val="left"/>
        <w:rPr>
          <w:rFonts w:hint="eastAsia"/>
          <w:sz w:val="24"/>
          <w:lang w:val="en-US" w:eastAsia="zh-CN"/>
        </w:rPr>
      </w:pPr>
      <w:r>
        <w:rPr>
          <w:rFonts w:hint="eastAsia"/>
          <w:sz w:val="24"/>
          <w:lang w:val="en-US" w:eastAsia="zh-CN"/>
        </w:rPr>
        <w:t>②人脸区域定位：用人脸关键点检测，筛选额头、脸颊作为有效 ROI（避开眼睛、嘴巴等干扰区域）。</w:t>
      </w:r>
    </w:p>
    <w:p w14:paraId="1FFA3419">
      <w:pPr>
        <w:keepNext w:val="0"/>
        <w:keepLines w:val="0"/>
        <w:widowControl/>
        <w:suppressLineNumbers w:val="0"/>
        <w:ind w:firstLine="420" w:firstLineChars="0"/>
        <w:jc w:val="left"/>
        <w:rPr>
          <w:rFonts w:hint="eastAsia" w:hAnsi="Cambria Math" w:cs="Cambria Math"/>
          <w:i w:val="0"/>
          <w:lang w:eastAsia="zh-CN"/>
        </w:rPr>
      </w:pPr>
      <w:r>
        <w:rPr>
          <w:rFonts w:hint="eastAsia"/>
          <w:sz w:val="24"/>
          <w:lang w:val="en-US" w:eastAsia="zh-CN"/>
        </w:rPr>
        <w:t>③三通道均值提取：对每一帧ROI区域，分别计算R、G、B单通道所有像素平均值，构建时序信号</w:t>
      </w:r>
      <m:oMath>
        <m:r>
          <m:rPr/>
          <w:rPr>
            <w:rFonts w:ascii="Cambria Math" w:hAnsi="Cambria Math" w:eastAsia="Cambria Math" w:cs="Cambria Math"/>
          </w:rPr>
          <m:t>R(</m:t>
        </m:r>
        <m:r>
          <m:rPr/>
          <w:rPr>
            <w:rFonts w:hint="default" w:ascii="Cambria Math" w:hAnsi="Cambria Math" w:cs="Cambria Math"/>
            <w:lang w:val="en-US" w:eastAsia="zh-CN"/>
          </w:rPr>
          <m:t>t</m:t>
        </m:r>
        <m:r>
          <m:rPr/>
          <w:rPr>
            <w:rFonts w:ascii="Cambria Math" w:hAnsi="Cambria Math" w:eastAsia="Cambria Math" w:cs="Cambria Math"/>
          </w:rPr>
          <m:t>), G(</m:t>
        </m:r>
        <m:r>
          <m:rPr/>
          <w:rPr>
            <w:rFonts w:hint="default" w:ascii="Cambria Math" w:hAnsi="Cambria Math" w:cs="Cambria Math"/>
            <w:lang w:val="en-US" w:eastAsia="zh-CN"/>
          </w:rPr>
          <m:t>t</m:t>
        </m:r>
        <m:r>
          <m:rPr/>
          <w:rPr>
            <w:rFonts w:ascii="Cambria Math" w:hAnsi="Cambria Math" w:eastAsia="Cambria Math" w:cs="Cambria Math"/>
          </w:rPr>
          <m:t>), B(</m:t>
        </m:r>
        <m:r>
          <m:rPr/>
          <w:rPr>
            <w:rFonts w:hint="default" w:ascii="Cambria Math" w:hAnsi="Cambria Math" w:cs="Cambria Math"/>
            <w:lang w:val="en-US" w:eastAsia="zh-CN"/>
          </w:rPr>
          <m:t>t</m:t>
        </m:r>
        <m:r>
          <m:rPr/>
          <w:rPr>
            <w:rFonts w:ascii="Cambria Math" w:hAnsi="Cambria Math" w:eastAsia="Cambria Math" w:cs="Cambria Math"/>
          </w:rPr>
          <m:t>)</m:t>
        </m:r>
      </m:oMath>
      <w:r>
        <w:rPr>
          <w:rFonts w:hint="eastAsia" w:hAnsi="Cambria Math" w:cs="Cambria Math"/>
          <w:i w:val="0"/>
          <w:lang w:eastAsia="zh-CN"/>
        </w:rPr>
        <w:t>。</w:t>
      </w:r>
    </w:p>
    <w:p w14:paraId="01ED439E">
      <w:pPr>
        <w:keepNext w:val="0"/>
        <w:keepLines w:val="0"/>
        <w:widowControl/>
        <w:suppressLineNumbers w:val="0"/>
        <w:ind w:firstLine="420" w:firstLineChars="0"/>
        <w:jc w:val="left"/>
        <w:rPr>
          <w:rFonts w:hint="default"/>
          <w:sz w:val="24"/>
          <w:lang w:val="en-US" w:eastAsia="zh-CN"/>
        </w:rPr>
      </w:pPr>
      <w:r>
        <w:rPr>
          <w:rFonts w:hint="eastAsia"/>
          <w:sz w:val="24"/>
          <w:lang w:val="en-US" w:eastAsia="zh-CN"/>
        </w:rPr>
        <w:t>④Green信号选取：直接选用绿色通道时序信号作为原始脉搏信号</w:t>
      </w:r>
      <m:oMath>
        <m:r>
          <m:rPr/>
          <w:rPr>
            <w:rFonts w:hint="default" w:ascii="Cambria Math"/>
            <w:sz w:val="24"/>
            <w:lang w:val="en-US" w:eastAsia="zh-CN"/>
          </w:rPr>
          <m:t>S</m:t>
        </m:r>
        <m:r>
          <m:rPr/>
          <w:rPr>
            <w:rFonts w:ascii="Cambria Math" w:hAnsi="Cambria Math" w:eastAsia="Cambria Math" w:cs="Cambria Math"/>
          </w:rPr>
          <m:t>(</m:t>
        </m:r>
        <m:r>
          <m:rPr/>
          <w:rPr>
            <w:rFonts w:hint="default" w:ascii="Cambria Math" w:hAnsi="Cambria Math" w:cs="Cambria Math"/>
            <w:lang w:val="en-US" w:eastAsia="zh-CN"/>
          </w:rPr>
          <m:t>t</m:t>
        </m:r>
        <m:r>
          <m:rPr/>
          <w:rPr>
            <w:rFonts w:ascii="Cambria Math" w:hAnsi="Cambria Math" w:eastAsia="Cambria Math" w:cs="Cambria Math"/>
          </w:rPr>
          <m:t>)</m:t>
        </m:r>
        <m:r>
          <m:rPr/>
          <w:rPr>
            <w:rFonts w:hint="default" w:ascii="Cambria Math" w:hAnsi="Cambria Math" w:cs="Cambria Math"/>
            <w:lang w:val="en-US" w:eastAsia="zh-CN"/>
          </w:rPr>
          <m:t>=G(t)</m:t>
        </m:r>
      </m:oMath>
      <w:r>
        <w:rPr>
          <w:rFonts w:hint="eastAsia" w:hAnsi="Cambria Math" w:cs="Cambria Math"/>
          <w:i w:val="0"/>
          <w:lang w:val="en-US" w:eastAsia="zh-CN"/>
        </w:rPr>
        <w:t>。再对信号进行处理即可。</w:t>
      </w:r>
    </w:p>
    <w:p w14:paraId="4755B617">
      <w:pPr>
        <w:numPr>
          <w:ilvl w:val="0"/>
          <w:numId w:val="0"/>
        </w:numPr>
        <w:ind w:leftChars="0"/>
        <w:rPr>
          <w:rFonts w:hint="default"/>
          <w:b/>
          <w:sz w:val="28"/>
          <w:lang w:val="en-US" w:eastAsia="zh-CN"/>
        </w:rPr>
      </w:pPr>
      <w:r>
        <w:rPr>
          <w:rFonts w:hint="eastAsia"/>
          <w:b/>
          <w:sz w:val="28"/>
          <w:lang w:val="en-US" w:eastAsia="zh-CN"/>
        </w:rPr>
        <w:t>3.1.2 POS算法</w:t>
      </w:r>
    </w:p>
    <w:p w14:paraId="52112CF2">
      <w:pPr>
        <w:ind w:firstLine="420" w:firstLineChars="0"/>
        <w:rPr>
          <w:rFonts w:hint="default"/>
          <w:sz w:val="24"/>
          <w:lang w:val="en-US" w:eastAsia="zh-CN"/>
        </w:rPr>
      </w:pPr>
      <w:r>
        <w:rPr>
          <w:rFonts w:hint="eastAsia"/>
          <w:sz w:val="24"/>
          <w:lang w:val="en-US" w:eastAsia="zh-CN"/>
        </w:rPr>
        <w:t>此处基于</w:t>
      </w:r>
      <w:r>
        <w:rPr>
          <w:rFonts w:hint="default"/>
          <w:sz w:val="24"/>
          <w:lang w:val="en-US" w:eastAsia="zh-CN"/>
        </w:rPr>
        <w:t>Wenjin Wang</w:t>
      </w:r>
      <w:r>
        <w:rPr>
          <w:rFonts w:hint="eastAsia"/>
          <w:sz w:val="24"/>
          <w:lang w:val="en-US" w:eastAsia="zh-CN"/>
        </w:rPr>
        <w:t>论文原文内容和其他蓝本给出POS基本算法。POS算法的核心思想是</w:t>
      </w:r>
      <w:r>
        <w:rPr>
          <w:rFonts w:hint="default"/>
          <w:sz w:val="24"/>
          <w:lang w:val="en-US" w:eastAsia="zh-CN"/>
        </w:rPr>
        <w:t>优先消除运动引起的亮度干扰，再从色度变化中提取脉搏信号。</w:t>
      </w:r>
      <w:r>
        <w:rPr>
          <w:rFonts w:hint="eastAsia"/>
          <w:sz w:val="24"/>
          <w:lang w:val="en-US" w:eastAsia="zh-CN"/>
        </w:rPr>
        <w:t>其基本实现思路如下：</w:t>
      </w:r>
    </w:p>
    <w:p w14:paraId="7AC0224D">
      <w:pPr>
        <w:ind w:firstLine="420" w:firstLineChars="0"/>
        <w:rPr>
          <w:rFonts w:hint="eastAsia"/>
          <w:sz w:val="24"/>
          <w:lang w:val="en-US" w:eastAsia="zh-CN"/>
        </w:rPr>
      </w:pPr>
      <w:r>
        <w:rPr>
          <w:rFonts w:hint="eastAsia"/>
          <w:sz w:val="24"/>
          <w:lang w:val="en-US" w:eastAsia="zh-CN"/>
        </w:rPr>
        <w:t>①信号模型基础：</w:t>
      </w:r>
    </w:p>
    <w:p w14:paraId="31556985">
      <w:pPr>
        <w:ind w:firstLine="420"/>
        <w:rPr>
          <w:rFonts w:hint="eastAsia"/>
          <w:sz w:val="24"/>
          <w:lang w:val="en-US" w:eastAsia="zh-CN"/>
        </w:rPr>
      </w:pPr>
      <w:r>
        <w:rPr>
          <w:rFonts w:hint="eastAsia"/>
          <w:sz w:val="24"/>
          <w:lang w:val="en-US" w:eastAsia="zh-CN"/>
        </w:rPr>
        <w:t>相机采集的皮肤视频信号可分解为三部分：亮度干扰（由头部运动、光照变化引起，三通道同步变化，强度最大），镜面反射干扰（皮肤表面反光，无脉搏信息，易受姿态影响），脉搏信号（血液搏动引起的细微肤色变化，绿色通道最强、蓝通道次之、红通道最弱）。</w:t>
      </w:r>
    </w:p>
    <w:p w14:paraId="28A0B32E">
      <w:pPr>
        <w:ind w:firstLine="420" w:firstLineChars="0"/>
        <w:rPr>
          <w:rFonts w:hint="eastAsia"/>
          <w:sz w:val="24"/>
          <w:lang w:val="en-US" w:eastAsia="zh-CN"/>
        </w:rPr>
      </w:pPr>
      <w:r>
        <w:rPr>
          <w:rFonts w:hint="eastAsia"/>
          <w:sz w:val="24"/>
          <w:lang w:val="en-US" w:eastAsia="zh-CN"/>
        </w:rPr>
        <w:t>②核心思路：</w:t>
      </w:r>
    </w:p>
    <w:p w14:paraId="2F46ECBB">
      <w:pPr>
        <w:ind w:firstLine="420"/>
        <w:rPr>
          <w:rFonts w:hint="eastAsia"/>
          <w:sz w:val="24"/>
          <w:lang w:val="en-US" w:eastAsia="zh-CN"/>
        </w:rPr>
      </w:pPr>
      <w:r>
        <w:rPr>
          <w:rFonts w:hint="eastAsia"/>
          <w:sz w:val="24"/>
          <w:lang w:val="en-US" w:eastAsia="zh-CN"/>
        </w:rPr>
        <w:t>POS 算法利用脉搏信号在 RGB 通道的生理先验规律，在时序归一化的 RGB 空间中，构建一个与肤色方向正交的二维平面，从而：直接过滤掉最强的全局亮度干扰；将剩余色度变化投影到平面，分离镜面干扰与脉搏信号；通过自适应调谐放大脉搏、抵消残留干扰。</w:t>
      </w:r>
    </w:p>
    <w:p w14:paraId="596760F0">
      <w:pPr>
        <w:ind w:firstLine="420" w:firstLineChars="0"/>
        <w:rPr>
          <w:rFonts w:hint="eastAsia"/>
          <w:sz w:val="24"/>
          <w:lang w:val="en-US" w:eastAsia="zh-CN"/>
        </w:rPr>
      </w:pPr>
      <w:r>
        <w:rPr>
          <w:rFonts w:hint="eastAsia"/>
          <w:sz w:val="24"/>
          <w:lang w:val="en-US" w:eastAsia="zh-CN"/>
        </w:rPr>
        <w:t>③投影矩阵设计：</w:t>
      </w:r>
    </w:p>
    <w:p w14:paraId="453E236C">
      <w:pPr>
        <w:ind w:firstLine="420" w:firstLineChars="0"/>
        <w:rPr>
          <w:rFonts w:ascii="宋体" w:hAnsi="宋体" w:eastAsia="宋体" w:cs="宋体"/>
          <w:sz w:val="24"/>
          <w:szCs w:val="24"/>
        </w:rPr>
      </w:pPr>
      <w:r>
        <w:rPr>
          <w:rFonts w:ascii="宋体" w:hAnsi="宋体" w:eastAsia="宋体" w:cs="宋体"/>
          <w:sz w:val="24"/>
          <w:szCs w:val="24"/>
        </w:rPr>
        <w:t>基于“绿</w:t>
      </w:r>
      <w:r>
        <w:rPr>
          <w:rFonts w:hint="eastAsia" w:ascii="宋体" w:hAnsi="宋体" w:cs="宋体"/>
          <w:sz w:val="24"/>
          <w:szCs w:val="24"/>
          <w:lang w:val="en-US" w:eastAsia="zh-CN"/>
        </w:rPr>
        <w:t>＞</w:t>
      </w:r>
      <w:r>
        <w:rPr>
          <w:rFonts w:ascii="宋体" w:hAnsi="宋体" w:eastAsia="宋体" w:cs="宋体"/>
          <w:sz w:val="24"/>
          <w:szCs w:val="24"/>
        </w:rPr>
        <w:t>蓝</w:t>
      </w:r>
      <w:r>
        <w:rPr>
          <w:rFonts w:hint="eastAsia" w:ascii="宋体" w:hAnsi="宋体" w:cs="宋体"/>
          <w:sz w:val="24"/>
          <w:szCs w:val="24"/>
          <w:lang w:val="en-US" w:eastAsia="zh-CN"/>
        </w:rPr>
        <w:t>＞</w:t>
      </w:r>
      <w:r>
        <w:rPr>
          <w:rFonts w:ascii="宋体" w:hAnsi="宋体" w:eastAsia="宋体" w:cs="宋体"/>
          <w:sz w:val="24"/>
          <w:szCs w:val="24"/>
        </w:rPr>
        <w:t>红”的脉搏强度排序，POS采用固定正交投影矩阵：</w:t>
      </w:r>
    </w:p>
    <w:p w14:paraId="71CCC18A">
      <w:pPr>
        <w:ind w:firstLine="420" w:firstLineChars="0"/>
        <w:rPr>
          <w:rFonts w:hAnsi="Cambria Math" w:eastAsia="Cambria Math" w:cs="Cambria Math"/>
          <w:i w:val="0"/>
        </w:rPr>
      </w:pPr>
      <m:oMathPara>
        <m:oMath>
          <m:sSub>
            <m:sSubPr/>
            <m:e>
              <m:r>
                <m:rPr/>
                <w:rPr>
                  <w:rFonts w:ascii="Cambria Math" w:hAnsi="Cambria Math" w:eastAsia="Cambria Math" w:cs="Cambria Math"/>
                </w:rPr>
                <m:t>P</m:t>
              </m:r>
            </m:e>
            <m:sub>
              <m:r>
                <m:rPr/>
                <w:rPr>
                  <w:rFonts w:ascii="Cambria Math" w:hAnsi="Cambria Math" w:eastAsia="Cambria Math" w:cs="Cambria Math"/>
                </w:rPr>
                <m:t>p</m:t>
              </m:r>
            </m:sub>
          </m:sSub>
          <m:r>
            <m:rPr/>
            <w:rPr>
              <w:rFonts w:ascii="Cambria Math" w:hAnsi="Cambria Math" w:eastAsia="Cambria Math" w:cs="Cambria Math"/>
            </w:rPr>
            <m:t>=[</m:t>
          </m:r>
          <m:m>
            <m:mPr>
              <m:mcs>
                <m:mc>
                  <m:mcPr>
                    <m:count m:val="3"/>
                    <m:mcJc m:val="center"/>
                  </m:mcPr>
                </m:mc>
              </m:mcs>
              <m:plcHide m:val="1"/>
            </m:mPr>
            <m:mr>
              <m:e>
                <m:r>
                  <m:rPr/>
                  <w:rPr>
                    <w:rFonts w:ascii="Cambria Math" w:hAnsi="Cambria Math" w:eastAsia="Cambria Math" w:cs="Cambria Math"/>
                  </w:rPr>
                  <m:t>0</m:t>
                </m:r>
              </m:e>
              <m:e>
                <m:r>
                  <m:rPr/>
                  <w:rPr>
                    <w:rFonts w:ascii="Cambria Math" w:hAnsi="Cambria Math" w:eastAsia="Cambria Math" w:cs="Cambria Math"/>
                  </w:rPr>
                  <m:t>1</m:t>
                </m:r>
              </m:e>
              <m:e>
                <m:r>
                  <m:rPr/>
                  <w:rPr>
                    <w:rFonts w:ascii="Cambria Math" w:hAnsi="Cambria Math" w:eastAsia="Cambria Math" w:cs="Cambria Math"/>
                  </w:rPr>
                  <m:t>−1</m:t>
                </m:r>
              </m:e>
            </m:mr>
            <m:mr>
              <m:e>
                <m:r>
                  <m:rPr/>
                  <w:rPr>
                    <w:rFonts w:ascii="Cambria Math" w:hAnsi="Cambria Math" w:eastAsia="Cambria Math" w:cs="Cambria Math"/>
                  </w:rPr>
                  <m:t>−2</m:t>
                </m:r>
              </m:e>
              <m:e>
                <m:r>
                  <m:rPr/>
                  <w:rPr>
                    <w:rFonts w:ascii="Cambria Math" w:hAnsi="Cambria Math" w:eastAsia="Cambria Math" w:cs="Cambria Math"/>
                  </w:rPr>
                  <m:t>1</m:t>
                </m:r>
              </m:e>
              <m:e>
                <m:r>
                  <m:rPr/>
                  <w:rPr>
                    <w:rFonts w:ascii="Cambria Math" w:hAnsi="Cambria Math" w:eastAsia="Cambria Math" w:cs="Cambria Math"/>
                  </w:rPr>
                  <m:t>1</m:t>
                </m:r>
              </m:e>
            </m:mr>
          </m:m>
          <m:r>
            <m:rPr/>
            <w:rPr>
              <w:rFonts w:ascii="Cambria Math" w:hAnsi="Cambria Math" w:eastAsia="Cambria Math" w:cs="Cambria Math"/>
            </w:rPr>
            <m:t>]</m:t>
          </m:r>
        </m:oMath>
      </m:oMathPara>
    </w:p>
    <w:p w14:paraId="3AC5BDF8">
      <w:pPr>
        <w:ind w:firstLine="420" w:firstLineChars="0"/>
        <w:rPr>
          <w:rFonts w:ascii="宋体" w:hAnsi="宋体" w:eastAsia="宋体" w:cs="宋体"/>
          <w:sz w:val="24"/>
          <w:szCs w:val="24"/>
        </w:rPr>
      </w:pPr>
      <w:r>
        <w:rPr>
          <w:rFonts w:ascii="宋体" w:hAnsi="宋体" w:eastAsia="宋体" w:cs="宋体"/>
          <w:sz w:val="24"/>
          <w:szCs w:val="24"/>
        </w:rPr>
        <w:t>投影得到两路信号：</w:t>
      </w:r>
    </w:p>
    <w:p w14:paraId="40105D46">
      <w:pPr>
        <w:ind w:firstLine="420" w:firstLineChars="0"/>
        <w:rPr>
          <w:rFonts w:hint="eastAsia"/>
          <w:i w:val="0"/>
          <w:lang w:eastAsia="zh-CN"/>
        </w:rPr>
      </w:pPr>
      <m:oMath>
        <m:sSub>
          <m:sSubPr/>
          <m:e>
            <m:r>
              <m:rPr/>
              <w:rPr>
                <w:rFonts w:ascii="Cambria Math" w:hAnsi="Cambria Math" w:eastAsia="Cambria Math" w:cs="Cambria Math"/>
              </w:rPr>
              <m:t>S</m:t>
            </m:r>
          </m:e>
          <m:sub>
            <m:r>
              <m:rPr/>
              <w:rPr>
                <w:rFonts w:ascii="Cambria Math" w:hAnsi="Cambria Math" w:eastAsia="Cambria Math" w:cs="Cambria Math"/>
              </w:rPr>
              <m:t>1</m:t>
            </m:r>
          </m:sub>
        </m:sSub>
        <m:r>
          <m:rPr/>
          <w:rPr>
            <w:rFonts w:ascii="Cambria Math" w:hAnsi="Cambria Math" w:eastAsia="Cambria Math" w:cs="Cambria Math"/>
          </w:rPr>
          <m:t>=</m:t>
        </m:r>
        <m:sSub>
          <m:sSubPr/>
          <m:e>
            <m:r>
              <m:rPr/>
              <w:rPr>
                <w:rFonts w:ascii="Cambria Math" w:hAnsi="Cambria Math" w:eastAsia="Cambria Math" w:cs="Cambria Math"/>
              </w:rPr>
              <m:t>G</m:t>
            </m:r>
          </m:e>
          <m:sub>
            <m:r>
              <m:rPr/>
              <w:rPr>
                <w:rFonts w:ascii="Cambria Math" w:hAnsi="Cambria Math" w:eastAsia="Cambria Math" w:cs="Cambria Math"/>
              </w:rPr>
              <m:t>n</m:t>
            </m:r>
          </m:sub>
        </m:sSub>
        <m:r>
          <m:rPr/>
          <w:rPr>
            <w:rFonts w:ascii="Cambria Math" w:hAnsi="Cambria Math" w:eastAsia="Cambria Math" w:cs="Cambria Math"/>
          </w:rPr>
          <m:t>−</m:t>
        </m:r>
        <m:sSub>
          <m:sSubPr/>
          <m:e>
            <m:r>
              <m:rPr/>
              <w:rPr>
                <w:rFonts w:ascii="Cambria Math" w:hAnsi="Cambria Math" w:eastAsia="Cambria Math" w:cs="Cambria Math"/>
              </w:rPr>
              <m:t>B</m:t>
            </m:r>
          </m:e>
          <m:sub>
            <m:r>
              <m:rPr/>
              <w:rPr>
                <w:rFonts w:ascii="Cambria Math" w:hAnsi="Cambria Math" w:eastAsia="Cambria Math" w:cs="Cambria Math"/>
              </w:rPr>
              <m:t>n</m:t>
            </m:r>
          </m:sub>
        </m:sSub>
      </m:oMath>
      <w:r>
        <w:rPr>
          <w:rFonts w:hint="eastAsia"/>
          <w:i w:val="0"/>
          <w:lang w:eastAsia="zh-CN"/>
        </w:rPr>
        <w:t>（</w:t>
      </w:r>
      <w:r>
        <w:rPr>
          <w:rFonts w:ascii="宋体" w:hAnsi="宋体" w:eastAsia="宋体" w:cs="宋体"/>
          <w:sz w:val="24"/>
          <w:szCs w:val="24"/>
        </w:rPr>
        <w:t>放大绿通道脉搏、抑制蓝通道干扰</w:t>
      </w:r>
      <w:r>
        <w:rPr>
          <w:rFonts w:hint="eastAsia"/>
          <w:i w:val="0"/>
          <w:lang w:eastAsia="zh-CN"/>
        </w:rPr>
        <w:t>）</w:t>
      </w:r>
    </w:p>
    <w:p w14:paraId="005CC59B">
      <w:pPr>
        <w:ind w:firstLine="420" w:firstLineChars="0"/>
        <w:rPr>
          <w:rFonts w:hint="eastAsia"/>
          <w:i w:val="0"/>
          <w:lang w:eastAsia="zh-CN"/>
        </w:rPr>
      </w:pPr>
      <m:oMath>
        <m:sSub>
          <m:sSubPr/>
          <m:e>
            <m:r>
              <m:rPr/>
              <w:rPr>
                <w:rFonts w:ascii="Cambria Math" w:hAnsi="Cambria Math" w:eastAsia="Cambria Math" w:cs="Cambria Math"/>
              </w:rPr>
              <m:t>S</m:t>
            </m:r>
          </m:e>
          <m:sub>
            <m:r>
              <m:rPr/>
              <w:rPr>
                <w:rFonts w:ascii="Cambria Math" w:hAnsi="Cambria Math" w:eastAsia="Cambria Math" w:cs="Cambria Math"/>
              </w:rPr>
              <m:t>2</m:t>
            </m:r>
          </m:sub>
        </m:sSub>
        <m:r>
          <m:rPr/>
          <w:rPr>
            <w:rFonts w:ascii="Cambria Math" w:hAnsi="Cambria Math" w:eastAsia="Cambria Math" w:cs="Cambria Math"/>
          </w:rPr>
          <m:t>=</m:t>
        </m:r>
        <m:sSub>
          <m:sSubPr/>
          <m:e>
            <m:r>
              <m:rPr/>
              <w:rPr>
                <w:rFonts w:ascii="Cambria Math" w:hAnsi="Cambria Math" w:eastAsia="Cambria Math" w:cs="Cambria Math"/>
              </w:rPr>
              <m:t>G</m:t>
            </m:r>
          </m:e>
          <m:sub>
            <m:r>
              <m:rPr/>
              <w:rPr>
                <w:rFonts w:ascii="Cambria Math" w:hAnsi="Cambria Math" w:eastAsia="Cambria Math" w:cs="Cambria Math"/>
              </w:rPr>
              <m:t>n</m:t>
            </m:r>
          </m:sub>
        </m:sSub>
        <m:r>
          <m:rPr/>
          <w:rPr>
            <w:rFonts w:ascii="Cambria Math" w:hAnsi="Cambria Math" w:eastAsia="Cambria Math" w:cs="Cambria Math"/>
          </w:rPr>
          <m:t>+</m:t>
        </m:r>
        <m:sSub>
          <m:sSubPr/>
          <m:e>
            <m:r>
              <m:rPr/>
              <w:rPr>
                <w:rFonts w:ascii="Cambria Math" w:hAnsi="Cambria Math" w:eastAsia="Cambria Math" w:cs="Cambria Math"/>
              </w:rPr>
              <m:t>B</m:t>
            </m:r>
          </m:e>
          <m:sub>
            <m:r>
              <m:rPr/>
              <w:rPr>
                <w:rFonts w:ascii="Cambria Math" w:hAnsi="Cambria Math" w:eastAsia="Cambria Math" w:cs="Cambria Math"/>
              </w:rPr>
              <m:t>n</m:t>
            </m:r>
          </m:sub>
        </m:sSub>
        <m:r>
          <m:rPr/>
          <w:rPr>
            <w:rFonts w:ascii="Cambria Math" w:hAnsi="Cambria Math" w:eastAsia="Cambria Math" w:cs="Cambria Math"/>
          </w:rPr>
          <m:t>−2</m:t>
        </m:r>
        <m:sSub>
          <m:sSubPr/>
          <m:e>
            <m:r>
              <m:rPr/>
              <w:rPr>
                <w:rFonts w:ascii="Cambria Math" w:hAnsi="Cambria Math" w:eastAsia="Cambria Math" w:cs="Cambria Math"/>
              </w:rPr>
              <m:t>R</m:t>
            </m:r>
          </m:e>
          <m:sub>
            <m:r>
              <m:rPr/>
              <w:rPr>
                <w:rFonts w:ascii="Cambria Math" w:hAnsi="Cambria Math" w:eastAsia="Cambria Math" w:cs="Cambria Math"/>
              </w:rPr>
              <m:t>n</m:t>
            </m:r>
          </m:sub>
        </m:sSub>
      </m:oMath>
      <w:r>
        <w:rPr>
          <w:rFonts w:hint="eastAsia"/>
          <w:i w:val="0"/>
          <w:lang w:eastAsia="zh-CN"/>
        </w:rPr>
        <w:t>（</w:t>
      </w:r>
      <w:r>
        <w:rPr>
          <w:rFonts w:ascii="宋体" w:hAnsi="宋体" w:eastAsia="宋体" w:cs="宋体"/>
          <w:sz w:val="24"/>
          <w:szCs w:val="24"/>
        </w:rPr>
        <w:t>进一步抑制红通道干扰，保留脉搏</w:t>
      </w:r>
      <w:r>
        <w:rPr>
          <w:rFonts w:hint="eastAsia"/>
          <w:i w:val="0"/>
          <w:lang w:eastAsia="zh-CN"/>
        </w:rPr>
        <w:t>）</w:t>
      </w:r>
    </w:p>
    <w:p w14:paraId="27102E24">
      <w:pPr>
        <w:ind w:firstLine="420" w:firstLineChars="0"/>
        <w:rPr>
          <w:rFonts w:hint="eastAsia" w:ascii="宋体" w:hAnsi="宋体" w:cs="宋体"/>
          <w:sz w:val="24"/>
          <w:szCs w:val="24"/>
          <w:lang w:eastAsia="zh-CN"/>
        </w:rPr>
      </w:pPr>
      <w:r>
        <w:rPr>
          <w:rFonts w:ascii="宋体" w:hAnsi="宋体" w:eastAsia="宋体" w:cs="宋体"/>
          <w:sz w:val="24"/>
          <w:szCs w:val="24"/>
        </w:rPr>
        <w:t>两路信号的脉搏分量同相、镜面干扰反相，为后续调谐提供基础</w:t>
      </w:r>
      <w:r>
        <w:rPr>
          <w:rFonts w:hint="eastAsia" w:ascii="宋体" w:hAnsi="宋体" w:cs="宋体"/>
          <w:sz w:val="24"/>
          <w:szCs w:val="24"/>
          <w:lang w:eastAsia="zh-CN"/>
        </w:rPr>
        <w:t>。</w:t>
      </w:r>
    </w:p>
    <w:p w14:paraId="582EF6E5">
      <w:pPr>
        <w:ind w:firstLine="420" w:firstLineChars="0"/>
        <w:rPr>
          <w:rFonts w:ascii="宋体" w:hAnsi="宋体" w:eastAsia="宋体" w:cs="宋体"/>
          <w:sz w:val="24"/>
          <w:szCs w:val="24"/>
        </w:rPr>
      </w:pPr>
      <w:r>
        <w:rPr>
          <w:rFonts w:hint="eastAsia" w:ascii="宋体" w:hAnsi="宋体" w:cs="宋体"/>
          <w:sz w:val="24"/>
          <w:szCs w:val="24"/>
          <w:lang w:val="en-US" w:eastAsia="zh-CN"/>
        </w:rPr>
        <w:t>④</w:t>
      </w:r>
      <w:r>
        <w:rPr>
          <w:rFonts w:ascii="宋体" w:hAnsi="宋体" w:eastAsia="宋体" w:cs="宋体"/>
          <w:sz w:val="24"/>
          <w:szCs w:val="24"/>
        </w:rPr>
        <w:t>自适应调谐（</w:t>
      </w:r>
      <m:oMath>
        <m:r>
          <m:rPr/>
          <w:rPr>
            <w:rFonts w:ascii="Cambria Math" w:hAnsi="Cambria Math" w:eastAsia="Cambria Math" w:cs="Cambria Math"/>
          </w:rPr>
          <m:t>α</m:t>
        </m:r>
      </m:oMath>
      <w:r>
        <w:rPr>
          <w:rFonts w:ascii="宋体" w:hAnsi="宋体" w:eastAsia="宋体" w:cs="宋体"/>
          <w:sz w:val="24"/>
          <w:szCs w:val="24"/>
        </w:rPr>
        <w:t>调谐）</w:t>
      </w:r>
    </w:p>
    <w:p w14:paraId="6F0C1235">
      <w:pPr>
        <w:ind w:firstLine="420" w:firstLineChars="0"/>
        <w:rPr>
          <w:rFonts w:hint="eastAsia" w:ascii="宋体" w:hAnsi="宋体" w:eastAsia="宋体" w:cs="宋体"/>
          <w:sz w:val="24"/>
          <w:szCs w:val="24"/>
          <w:lang w:eastAsia="zh-CN"/>
        </w:rPr>
      </w:pPr>
      <w:r>
        <w:rPr>
          <w:rFonts w:ascii="宋体" w:hAnsi="宋体" w:eastAsia="宋体" w:cs="宋体"/>
          <w:sz w:val="24"/>
          <w:szCs w:val="24"/>
        </w:rPr>
        <w:t>为进一步分离干扰与脉搏，引入自适应权重</w:t>
      </w:r>
      <m:oMath>
        <m:r>
          <m:rPr/>
          <w:rPr>
            <w:rFonts w:ascii="Cambria Math" w:hAnsi="Cambria Math" w:eastAsia="Cambria Math" w:cs="Cambria Math"/>
          </w:rPr>
          <m:t>α</m:t>
        </m:r>
      </m:oMath>
      <w:r>
        <w:rPr>
          <w:rFonts w:hint="eastAsia" w:hAnsi="Cambria Math" w:cs="Cambria Math"/>
          <w:i w:val="0"/>
          <w:lang w:eastAsia="zh-CN"/>
        </w:rPr>
        <w:t>：</w:t>
      </w:r>
    </w:p>
    <w:p w14:paraId="54600201">
      <w:pPr>
        <w:rPr>
          <w:i w:val="0"/>
        </w:rPr>
      </w:pPr>
      <m:oMathPara>
        <m:oMath>
          <m:r>
            <m:rPr/>
            <w:rPr>
              <w:rFonts w:ascii="Cambria Math" w:hAnsi="Cambria Math" w:eastAsia="Cambria Math" w:cs="Cambria Math"/>
            </w:rPr>
            <m:t>h(t)=</m:t>
          </m:r>
          <m:sSub>
            <m:sSubPr/>
            <m:e>
              <m:r>
                <m:rPr/>
                <w:rPr>
                  <w:rFonts w:ascii="Cambria Math" w:hAnsi="Cambria Math" w:eastAsia="Cambria Math" w:cs="Cambria Math"/>
                </w:rPr>
                <m:t>S</m:t>
              </m:r>
            </m:e>
            <m:sub>
              <m:r>
                <m:rPr/>
                <w:rPr>
                  <w:rFonts w:ascii="Cambria Math" w:hAnsi="Cambria Math" w:eastAsia="Cambria Math" w:cs="Cambria Math"/>
                </w:rPr>
                <m:t>1</m:t>
              </m:r>
            </m:sub>
          </m:sSub>
          <m:r>
            <m:rPr/>
            <w:rPr>
              <w:rFonts w:ascii="Cambria Math" w:hAnsi="Cambria Math" w:eastAsia="Cambria Math" w:cs="Cambria Math"/>
            </w:rPr>
            <m:t>(t)+α⋅</m:t>
          </m:r>
          <m:sSub>
            <m:sSubPr/>
            <m:e>
              <m:r>
                <m:rPr/>
                <w:rPr>
                  <w:rFonts w:ascii="Cambria Math" w:hAnsi="Cambria Math" w:eastAsia="Cambria Math" w:cs="Cambria Math"/>
                </w:rPr>
                <m:t>S</m:t>
              </m:r>
            </m:e>
            <m:sub>
              <m:r>
                <m:rPr/>
                <w:rPr>
                  <w:rFonts w:ascii="Cambria Math" w:hAnsi="Cambria Math" w:eastAsia="Cambria Math" w:cs="Cambria Math"/>
                </w:rPr>
                <m:t>2</m:t>
              </m:r>
            </m:sub>
          </m:sSub>
          <m:r>
            <m:rPr/>
            <w:rPr>
              <w:rFonts w:ascii="Cambria Math" w:hAnsi="Cambria Math" w:eastAsia="Cambria Math" w:cs="Cambria Math"/>
            </w:rPr>
            <m:t>(t),α=</m:t>
          </m:r>
          <m:f>
            <m:fPr/>
            <m:num>
              <m:r>
                <m:rPr/>
                <w:rPr>
                  <w:rFonts w:ascii="Cambria Math" w:hAnsi="Cambria Math" w:eastAsia="Cambria Math" w:cs="Cambria Math"/>
                </w:rPr>
                <m:t>σ(</m:t>
              </m:r>
              <m:sSub>
                <m:sSubPr/>
                <m:e>
                  <m:r>
                    <m:rPr/>
                    <w:rPr>
                      <w:rFonts w:ascii="Cambria Math" w:hAnsi="Cambria Math" w:eastAsia="Cambria Math" w:cs="Cambria Math"/>
                    </w:rPr>
                    <m:t>S</m:t>
                  </m:r>
                </m:e>
                <m:sub>
                  <m:r>
                    <m:rPr/>
                    <w:rPr>
                      <w:rFonts w:ascii="Cambria Math" w:hAnsi="Cambria Math" w:eastAsia="Cambria Math" w:cs="Cambria Math"/>
                    </w:rPr>
                    <m:t>1</m:t>
                  </m:r>
                </m:sub>
              </m:sSub>
              <m:r>
                <m:rPr/>
                <w:rPr>
                  <w:rFonts w:ascii="Cambria Math" w:hAnsi="Cambria Math" w:eastAsia="Cambria Math" w:cs="Cambria Math"/>
                </w:rPr>
                <m:t>)</m:t>
              </m:r>
            </m:num>
            <m:den>
              <m:r>
                <m:rPr/>
                <w:rPr>
                  <w:rFonts w:ascii="Cambria Math" w:hAnsi="Cambria Math" w:eastAsia="Cambria Math" w:cs="Cambria Math"/>
                </w:rPr>
                <m:t>σ(</m:t>
              </m:r>
              <m:sSub>
                <m:sSubPr/>
                <m:e>
                  <m:r>
                    <m:rPr/>
                    <w:rPr>
                      <w:rFonts w:ascii="Cambria Math" w:hAnsi="Cambria Math" w:eastAsia="Cambria Math" w:cs="Cambria Math"/>
                    </w:rPr>
                    <m:t>S</m:t>
                  </m:r>
                </m:e>
                <m:sub>
                  <m:r>
                    <m:rPr/>
                    <w:rPr>
                      <w:rFonts w:ascii="Cambria Math" w:hAnsi="Cambria Math" w:eastAsia="Cambria Math" w:cs="Cambria Math"/>
                    </w:rPr>
                    <m:t>2</m:t>
                  </m:r>
                </m:sub>
              </m:sSub>
              <m:r>
                <m:rPr/>
                <w:rPr>
                  <w:rFonts w:ascii="Cambria Math" w:hAnsi="Cambria Math" w:eastAsia="Cambria Math" w:cs="Cambria Math"/>
                </w:rPr>
                <m:t>)</m:t>
              </m:r>
            </m:den>
          </m:f>
        </m:oMath>
      </m:oMathPara>
    </w:p>
    <w:p w14:paraId="20C69331">
      <w:pPr>
        <w:ind w:firstLine="420" w:firstLineChars="0"/>
        <w:rPr>
          <w:rFonts w:ascii="宋体" w:hAnsi="宋体" w:eastAsia="宋体" w:cs="宋体"/>
          <w:sz w:val="24"/>
          <w:szCs w:val="24"/>
        </w:rPr>
      </w:pPr>
      <w:r>
        <w:rPr>
          <w:rFonts w:ascii="宋体" w:hAnsi="宋体" w:eastAsia="宋体" w:cs="宋体"/>
          <w:sz w:val="24"/>
          <w:szCs w:val="24"/>
        </w:rPr>
        <w:t>脉搏主导时：两路信号同相，相加增强脉搏；</w:t>
      </w:r>
    </w:p>
    <w:p w14:paraId="7E7CB8FD">
      <w:pPr>
        <w:ind w:firstLine="420" w:firstLineChars="0"/>
        <w:rPr>
          <w:rFonts w:ascii="宋体" w:hAnsi="宋体" w:eastAsia="宋体" w:cs="宋体"/>
          <w:sz w:val="24"/>
          <w:szCs w:val="24"/>
        </w:rPr>
      </w:pPr>
      <w:r>
        <w:rPr>
          <w:rFonts w:ascii="宋体" w:hAnsi="宋体" w:eastAsia="宋体" w:cs="宋体"/>
          <w:sz w:val="24"/>
          <w:szCs w:val="24"/>
        </w:rPr>
        <w:t>镜面干扰主导时：两路信号反相，权重抵消干扰；</w:t>
      </w:r>
    </w:p>
    <w:p w14:paraId="0C41B09C">
      <w:pPr>
        <w:keepNext w:val="0"/>
        <w:keepLines w:val="0"/>
        <w:widowControl/>
        <w:suppressLineNumbers w:val="0"/>
        <w:ind w:firstLine="420" w:firstLineChars="0"/>
        <w:jc w:val="left"/>
        <w:rPr>
          <w:rFonts w:hint="eastAsia" w:hAnsi="Cambria Math" w:cs="Cambria Math"/>
          <w:i w:val="0"/>
          <w:lang w:eastAsia="zh-CN"/>
        </w:rPr>
      </w:pPr>
      <w:r>
        <w:rPr>
          <w:rFonts w:ascii="宋体" w:hAnsi="宋体" w:eastAsia="宋体" w:cs="宋体"/>
          <w:kern w:val="0"/>
          <w:sz w:val="24"/>
          <w:szCs w:val="24"/>
          <w:lang w:val="en-US" w:eastAsia="zh-CN" w:bidi="ar"/>
        </w:rPr>
        <w:t>最终输出纯净脉搏信号</w:t>
      </w:r>
      <m:oMath>
        <m:r>
          <m:rPr/>
          <w:rPr>
            <w:rFonts w:ascii="Cambria Math" w:hAnsi="Cambria Math" w:eastAsia="Cambria Math" w:cs="Cambria Math"/>
          </w:rPr>
          <m:t>h(t)</m:t>
        </m:r>
      </m:oMath>
      <w:r>
        <w:rPr>
          <w:rFonts w:hint="eastAsia" w:hAnsi="Cambria Math" w:cs="Cambria Math"/>
          <w:i w:val="0"/>
          <w:lang w:eastAsia="zh-CN"/>
        </w:rPr>
        <w:t>。</w:t>
      </w:r>
    </w:p>
    <w:p w14:paraId="1CE36409">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⑤算法流程</w:t>
      </w:r>
      <w:r>
        <w:rPr>
          <w:rFonts w:hint="eastAsia" w:ascii="宋体" w:hAnsi="宋体" w:cs="宋体"/>
          <w:sz w:val="24"/>
          <w:szCs w:val="24"/>
          <w:lang w:val="en-US" w:eastAsia="zh-CN"/>
        </w:rPr>
        <w:t>（此处各种参数设定仅用于举例，非实际实现）</w:t>
      </w:r>
      <w:r>
        <w:rPr>
          <w:rFonts w:hint="eastAsia" w:ascii="宋体" w:hAnsi="宋体" w:eastAsia="宋体" w:cs="宋体"/>
          <w:sz w:val="24"/>
          <w:szCs w:val="24"/>
          <w:lang w:val="en-US" w:eastAsia="zh-CN"/>
        </w:rPr>
        <w:t>：</w:t>
      </w:r>
    </w:p>
    <w:p w14:paraId="1330C4A2">
      <w:pPr>
        <w:rPr>
          <w:i w:val="0"/>
        </w:rPr>
      </w:pPr>
      <w:r>
        <w:rPr>
          <w:rFonts w:ascii="宋体" w:hAnsi="宋体" w:eastAsia="宋体" w:cs="宋体"/>
          <w:sz w:val="24"/>
          <w:szCs w:val="24"/>
          <w:lang w:val="en-US" w:eastAsia="zh-CN"/>
        </w:rPr>
        <w:t>输入：含N帧的视频序列</w:t>
      </w:r>
      <w:r>
        <w:rPr>
          <w:rFonts w:hint="eastAsia" w:ascii="宋体" w:hAnsi="宋体" w:cs="宋体"/>
          <w:sz w:val="24"/>
          <w:szCs w:val="24"/>
          <w:lang w:val="en-US" w:eastAsia="zh-CN"/>
        </w:rPr>
        <w:t>，</w:t>
      </w:r>
      <w:r>
        <w:rPr>
          <w:rFonts w:ascii="宋体" w:hAnsi="宋体" w:eastAsia="宋体" w:cs="宋体"/>
          <w:sz w:val="24"/>
          <w:szCs w:val="24"/>
          <w:lang w:val="en-US" w:eastAsia="zh-CN"/>
        </w:rPr>
        <w:t>输出：脉搏信号</w:t>
      </w:r>
      <m:oMath>
        <m:r>
          <m:rPr/>
          <w:rPr>
            <w:rFonts w:ascii="Cambria Math" w:hAnsi="Cambria Math" w:eastAsia="Cambria Math" w:cs="Cambria Math"/>
          </w:rPr>
          <m:t>H∈</m:t>
        </m:r>
        <m:sSup>
          <m:sSupPr/>
          <m:e>
            <m:r>
              <m:rPr/>
              <w:rPr>
                <w:rFonts w:ascii="Cambria Math" w:hAnsi="Cambria Math" w:eastAsia="Cambria Math" w:cs="Cambria Math"/>
              </w:rPr>
              <m:t>R</m:t>
            </m:r>
          </m:e>
          <m:sup>
            <m:r>
              <m:rPr/>
              <w:rPr>
                <w:rFonts w:ascii="Cambria Math" w:hAnsi="Cambria Math" w:eastAsia="Cambria Math" w:cs="Cambria Math"/>
              </w:rPr>
              <m:t>1×N</m:t>
            </m:r>
          </m:sup>
        </m:sSup>
      </m:oMath>
    </w:p>
    <w:p w14:paraId="7AE9A244">
      <w:pPr>
        <w:ind w:firstLine="420" w:firstLineChars="0"/>
        <w:rPr>
          <w:rFonts w:ascii="宋体" w:hAnsi="宋体" w:eastAsia="宋体" w:cs="宋体"/>
          <w:sz w:val="24"/>
          <w:szCs w:val="24"/>
          <w:lang w:val="en-US" w:eastAsia="zh-CN"/>
        </w:rPr>
      </w:pPr>
      <w:r>
        <w:rPr>
          <w:rFonts w:hint="eastAsia" w:ascii="微软雅黑" w:hAnsi="微软雅黑" w:eastAsia="微软雅黑" w:cs="微软雅黑"/>
          <w:sz w:val="24"/>
          <w:szCs w:val="24"/>
          <w:lang w:val="en-US" w:eastAsia="zh-CN"/>
        </w:rPr>
        <w:t>Ⅰ.</w:t>
      </w:r>
      <w:r>
        <w:rPr>
          <w:rFonts w:ascii="宋体" w:hAnsi="宋体" w:eastAsia="宋体" w:cs="宋体"/>
          <w:b/>
          <w:bCs/>
          <w:sz w:val="24"/>
          <w:szCs w:val="24"/>
          <w:lang w:val="en-US" w:eastAsia="zh-CN"/>
        </w:rPr>
        <w:t>初始化</w:t>
      </w:r>
      <w:r>
        <w:rPr>
          <w:rFonts w:hint="eastAsia" w:ascii="宋体" w:hAnsi="宋体" w:cs="宋体"/>
          <w:b/>
          <w:bCs/>
          <w:sz w:val="24"/>
          <w:szCs w:val="24"/>
          <w:lang w:val="en-US" w:eastAsia="zh-CN"/>
        </w:rPr>
        <w:t>:</w:t>
      </w:r>
      <w:r>
        <w:rPr>
          <w:rFonts w:ascii="宋体" w:hAnsi="宋体" w:eastAsia="宋体" w:cs="宋体"/>
          <w:sz w:val="24"/>
          <w:szCs w:val="24"/>
          <w:lang w:val="en-US" w:eastAsia="zh-CN"/>
        </w:rPr>
        <w:t>定义输出脉搏信号</w:t>
      </w:r>
      <m:oMath>
        <m:r>
          <m:rPr/>
          <w:rPr>
            <w:rFonts w:ascii="Cambria Math" w:hAnsi="Cambria Math" w:eastAsia="Cambria Math" w:cs="Cambria Math"/>
          </w:rPr>
          <m:t>H</m:t>
        </m:r>
        <m:r>
          <m:rPr/>
          <w:rPr>
            <w:rFonts w:hint="default" w:ascii="Cambria Math" w:hAnsi="Cambria Math" w:cs="Cambria Math"/>
            <w:lang w:val="en-US" w:eastAsia="zh-CN"/>
          </w:rPr>
          <m:t>=0</m:t>
        </m:r>
        <m:r>
          <m:rPr/>
          <w:rPr>
            <w:rFonts w:ascii="Cambria Math" w:hAnsi="Cambria Math" w:eastAsia="Cambria Math" w:cs="Cambria Math"/>
          </w:rPr>
          <m:t>∈</m:t>
        </m:r>
        <m:sSup>
          <m:sSupPr/>
          <m:e>
            <m:r>
              <m:rPr/>
              <w:rPr>
                <w:rFonts w:ascii="Cambria Math" w:hAnsi="Cambria Math" w:eastAsia="Cambria Math" w:cs="Cambria Math"/>
              </w:rPr>
              <m:t>R</m:t>
            </m:r>
          </m:e>
          <m:sup>
            <m:r>
              <m:rPr/>
              <w:rPr>
                <w:rFonts w:ascii="Cambria Math" w:hAnsi="Cambria Math" w:eastAsia="Cambria Math" w:cs="Cambria Math"/>
              </w:rPr>
              <m:t>1×N</m:t>
            </m:r>
          </m:sup>
        </m:sSup>
      </m:oMath>
      <w:r>
        <w:rPr>
          <w:rFonts w:ascii="宋体" w:hAnsi="宋体" w:eastAsia="宋体" w:cs="宋体"/>
          <w:sz w:val="24"/>
          <w:szCs w:val="24"/>
          <w:lang w:val="en-US" w:eastAsia="zh-CN"/>
        </w:rPr>
        <w:t>；设置滑动窗口长度</w:t>
      </w:r>
      <m:oMath>
        <m:r>
          <m:rPr/>
          <w:rPr>
            <w:rFonts w:ascii="Cambria Math" w:hAnsi="Cambria Math" w:eastAsia="Cambria Math" w:cs="Cambria Math"/>
          </w:rPr>
          <m:t>l=32</m:t>
        </m:r>
      </m:oMath>
      <w:r>
        <w:rPr>
          <w:rFonts w:ascii="宋体" w:hAnsi="宋体" w:eastAsia="宋体" w:cs="宋体"/>
          <w:sz w:val="24"/>
          <w:szCs w:val="24"/>
          <w:lang w:val="en-US" w:eastAsia="zh-CN"/>
        </w:rPr>
        <w:t>（适配20fps相机，覆盖至少一个心动周期）。</w:t>
      </w:r>
    </w:p>
    <w:p w14:paraId="44E7DCFD">
      <w:pPr>
        <w:keepNext w:val="0"/>
        <w:keepLines w:val="0"/>
        <w:widowControl/>
        <w:suppressLineNumbers w:val="0"/>
        <w:ind w:firstLine="420" w:firstLineChars="0"/>
        <w:jc w:val="left"/>
        <w:rPr>
          <w:rFonts w:hint="default"/>
          <w:sz w:val="24"/>
          <w:lang w:val="en-US" w:eastAsia="zh-CN"/>
        </w:rPr>
      </w:pPr>
      <w:r>
        <w:rPr>
          <w:rFonts w:hint="eastAsia" w:ascii="微软雅黑" w:hAnsi="微软雅黑" w:eastAsia="微软雅黑" w:cs="微软雅黑"/>
          <w:sz w:val="24"/>
          <w:szCs w:val="24"/>
          <w:lang w:val="en-US" w:eastAsia="zh-CN"/>
        </w:rPr>
        <w:t>Ⅱ.</w:t>
      </w:r>
      <w:r>
        <w:rPr>
          <w:rFonts w:ascii="宋体" w:hAnsi="宋体" w:eastAsia="宋体" w:cs="宋体"/>
          <w:b/>
          <w:bCs/>
          <w:sz w:val="24"/>
          <w:szCs w:val="24"/>
        </w:rPr>
        <w:t>逐帧处理（空间平均）</w:t>
      </w:r>
      <w:r>
        <w:rPr>
          <w:rFonts w:hint="eastAsia" w:ascii="宋体" w:hAnsi="宋体" w:cs="宋体"/>
          <w:b/>
          <w:bCs/>
          <w:sz w:val="24"/>
          <w:szCs w:val="24"/>
          <w:lang w:val="en-US" w:eastAsia="zh-CN"/>
        </w:rPr>
        <w:t>:</w:t>
      </w:r>
      <w:r>
        <w:rPr>
          <w:rFonts w:hint="default"/>
          <w:sz w:val="24"/>
          <w:lang w:val="en-US" w:eastAsia="zh-CN"/>
        </w:rPr>
        <w:t>对第</w:t>
      </w:r>
      <w:r>
        <w:rPr>
          <w:rFonts w:hint="eastAsia"/>
          <w:sz w:val="24"/>
          <w:lang w:val="en-US" w:eastAsia="zh-CN"/>
        </w:rPr>
        <w:t>n</w:t>
      </w:r>
      <w:r>
        <w:rPr>
          <w:rFonts w:hint="default"/>
          <w:sz w:val="24"/>
          <w:lang w:val="en-US" w:eastAsia="zh-CN"/>
        </w:rPr>
        <w:t>帧，在皮肤区域内对所有像素做空间平均，得到单帧RGB信号</w:t>
      </w:r>
      <w:r>
        <w:rPr>
          <w:rFonts w:hint="eastAsia"/>
          <w:sz w:val="24"/>
          <w:lang w:val="en-US" w:eastAsia="zh-CN"/>
        </w:rPr>
        <w:t>:</w:t>
      </w:r>
    </w:p>
    <w:p w14:paraId="40A4BD51">
      <w:pPr>
        <w:rPr>
          <w:i w:val="0"/>
        </w:rPr>
      </w:pPr>
      <m:oMathPara>
        <m:oMath>
          <m:r>
            <m:rPr/>
            <w:rPr>
              <w:rFonts w:ascii="Cambria Math" w:hAnsi="Cambria Math" w:eastAsia="Cambria Math" w:cs="Cambria Math"/>
            </w:rPr>
            <m:t>C(n)=</m:t>
          </m:r>
          <m:sSup>
            <m:sSupPr/>
            <m:e>
              <m:r>
                <m:rPr/>
                <w:rPr>
                  <w:rFonts w:ascii="Cambria Math" w:hAnsi="Cambria Math" w:eastAsia="Cambria Math" w:cs="Cambria Math"/>
                </w:rPr>
                <m:t>[R(n), G(n), B(n)]</m:t>
              </m:r>
            </m:e>
            <m:sup>
              <m:r>
                <m:rPr/>
                <w:rPr>
                  <w:rFonts w:ascii="Cambria Math" w:hAnsi="Cambria Math" w:eastAsia="Cambria Math" w:cs="Cambria Math"/>
                </w:rPr>
                <m:t>T</m:t>
              </m:r>
            </m:sup>
          </m:sSup>
        </m:oMath>
      </m:oMathPara>
    </w:p>
    <w:p w14:paraId="09E9DC0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其中</w:t>
      </w:r>
      <m:oMath>
        <m:r>
          <m:rPr/>
          <w:rPr>
            <w:rFonts w:ascii="Cambria Math" w:hAnsi="Cambria Math" w:eastAsia="Cambria Math" w:cs="Cambria Math"/>
          </w:rPr>
          <m:t>R(n), G(n), B(n)</m:t>
        </m:r>
      </m:oMath>
      <w:r>
        <w:rPr>
          <w:rFonts w:ascii="宋体" w:hAnsi="宋体" w:eastAsia="宋体" w:cs="宋体"/>
          <w:kern w:val="0"/>
          <w:sz w:val="24"/>
          <w:szCs w:val="24"/>
          <w:lang w:val="en-US" w:eastAsia="zh-CN" w:bidi="ar"/>
        </w:rPr>
        <w:t>分别为皮肤区域在红、绿、蓝通道的均值。</w:t>
      </w:r>
    </w:p>
    <w:p w14:paraId="33D6D70F">
      <w:pPr>
        <w:keepNext w:val="0"/>
        <w:keepLines w:val="0"/>
        <w:widowControl/>
        <w:suppressLineNumbers w:val="0"/>
        <w:ind w:firstLine="420" w:firstLineChars="0"/>
        <w:jc w:val="left"/>
        <w:rPr>
          <w:rFonts w:hint="eastAsia" w:ascii="宋体" w:hAnsi="宋体" w:cs="宋体"/>
          <w:kern w:val="0"/>
          <w:sz w:val="24"/>
          <w:szCs w:val="24"/>
          <w:lang w:val="en-US" w:eastAsia="zh-CN" w:bidi="ar"/>
        </w:rPr>
      </w:pPr>
      <w:r>
        <w:rPr>
          <w:rFonts w:hint="eastAsia" w:ascii="微软雅黑" w:hAnsi="微软雅黑" w:eastAsia="微软雅黑" w:cs="微软雅黑"/>
          <w:kern w:val="0"/>
          <w:sz w:val="24"/>
          <w:szCs w:val="24"/>
          <w:lang w:val="en-US" w:eastAsia="zh-CN" w:bidi="ar"/>
        </w:rPr>
        <w:t>Ⅲ.</w:t>
      </w:r>
      <w:r>
        <w:rPr>
          <w:rFonts w:hint="eastAsia" w:ascii="宋体" w:hAnsi="宋体" w:eastAsia="宋体" w:cs="宋体"/>
          <w:b/>
          <w:bCs/>
          <w:sz w:val="24"/>
          <w:szCs w:val="24"/>
          <w:lang w:val="en-US" w:eastAsia="zh-CN"/>
        </w:rPr>
        <w:t>滑动窗口判断：</w:t>
      </w:r>
      <w:r>
        <w:rPr>
          <w:rFonts w:ascii="宋体" w:hAnsi="宋体" w:eastAsia="宋体" w:cs="宋体"/>
          <w:kern w:val="0"/>
          <w:sz w:val="24"/>
          <w:szCs w:val="24"/>
          <w:lang w:val="en-US" w:eastAsia="zh-CN" w:bidi="ar"/>
        </w:rPr>
        <w:t>计算窗口起始索引</w:t>
      </w:r>
      <m:oMath>
        <m:r>
          <m:rPr/>
          <w:rPr>
            <w:rFonts w:ascii="Cambria Math" w:hAnsi="Cambria Math" w:eastAsia="Cambria Math" w:cs="Cambria Math"/>
          </w:rPr>
          <m:t>m=n−l+1</m:t>
        </m:r>
      </m:oMath>
      <w:r>
        <w:rPr>
          <w:rFonts w:ascii="宋体" w:hAnsi="宋体" w:eastAsia="宋体" w:cs="宋体"/>
          <w:kern w:val="0"/>
          <w:sz w:val="24"/>
          <w:szCs w:val="24"/>
          <w:lang w:val="en-US" w:eastAsia="zh-CN" w:bidi="ar"/>
        </w:rPr>
        <w:t>。若</w:t>
      </w:r>
      <m:oMath>
        <m:r>
          <m:rPr/>
          <w:rPr>
            <w:rFonts w:ascii="Cambria Math" w:hAnsi="Cambria Math" w:eastAsia="Cambria Math" w:cs="Cambria Math"/>
          </w:rPr>
          <m:t>m</m:t>
        </m:r>
      </m:oMath>
      <w:r>
        <w:rPr>
          <w:rFonts w:hint="eastAsia" w:hAnsi="Cambria Math" w:cs="Cambria Math"/>
          <w:i w:val="0"/>
          <w:lang w:val="en-US" w:eastAsia="zh-CN"/>
        </w:rPr>
        <w:t>＞0</w:t>
      </w:r>
      <w:r>
        <w:rPr>
          <w:rFonts w:ascii="宋体" w:hAnsi="宋体" w:eastAsia="宋体" w:cs="宋体"/>
          <w:kern w:val="0"/>
          <w:sz w:val="24"/>
          <w:szCs w:val="24"/>
          <w:lang w:val="en-US" w:eastAsia="zh-CN" w:bidi="ar"/>
        </w:rPr>
        <w:t>，则进入后续处理（窗口已满）</w:t>
      </w:r>
      <w:r>
        <w:rPr>
          <w:rFonts w:hint="eastAsia" w:ascii="宋体" w:hAnsi="宋体" w:cs="宋体"/>
          <w:kern w:val="0"/>
          <w:sz w:val="24"/>
          <w:szCs w:val="24"/>
          <w:lang w:val="en-US" w:eastAsia="zh-CN" w:bidi="ar"/>
        </w:rPr>
        <w:t>。</w:t>
      </w:r>
    </w:p>
    <w:p w14:paraId="341DCBB7">
      <w:pPr>
        <w:keepNext w:val="0"/>
        <w:keepLines w:val="0"/>
        <w:widowControl/>
        <w:suppressLineNumbers w:val="0"/>
        <w:ind w:firstLine="420" w:firstLineChars="0"/>
        <w:jc w:val="left"/>
        <w:rPr>
          <w:rFonts w:hint="eastAsia" w:ascii="宋体" w:hAnsi="宋体" w:cs="宋体"/>
          <w:kern w:val="0"/>
          <w:sz w:val="24"/>
          <w:szCs w:val="24"/>
          <w:lang w:val="en-US" w:eastAsia="zh-CN" w:bidi="ar"/>
        </w:rPr>
      </w:pPr>
      <w:r>
        <w:rPr>
          <w:rFonts w:hint="eastAsia" w:ascii="微软雅黑" w:hAnsi="微软雅黑" w:eastAsia="微软雅黑" w:cs="微软雅黑"/>
          <w:kern w:val="0"/>
          <w:sz w:val="24"/>
          <w:szCs w:val="24"/>
          <w:lang w:val="en-US" w:eastAsia="zh-CN" w:bidi="ar"/>
        </w:rPr>
        <w:t>Ⅳ.</w:t>
      </w:r>
      <w:r>
        <w:rPr>
          <w:rFonts w:hint="eastAsia" w:ascii="宋体" w:hAnsi="宋体" w:eastAsia="宋体" w:cs="宋体"/>
          <w:b/>
          <w:bCs/>
          <w:sz w:val="24"/>
          <w:szCs w:val="24"/>
          <w:lang w:val="en-US" w:eastAsia="zh-CN"/>
        </w:rPr>
        <w:t>时序归一化：</w:t>
      </w:r>
      <w:r>
        <w:rPr>
          <w:rFonts w:ascii="宋体" w:hAnsi="宋体" w:eastAsia="宋体" w:cs="宋体"/>
          <w:kern w:val="0"/>
          <w:sz w:val="24"/>
          <w:szCs w:val="24"/>
          <w:lang w:val="en-US" w:eastAsia="zh-CN" w:bidi="ar"/>
        </w:rPr>
        <w:t>对窗口内的 RGB 信号序列</w:t>
      </w:r>
      <m:oMath>
        <m:sSub>
          <m:sSubPr/>
          <m:e>
            <m:r>
              <m:rPr/>
              <w:rPr>
                <w:rFonts w:ascii="Cambria Math" w:hAnsi="Cambria Math" w:eastAsia="Cambria Math" w:cs="Cambria Math"/>
              </w:rPr>
              <m:t>C</m:t>
            </m:r>
          </m:e>
          <m:sub>
            <m:r>
              <m:rPr/>
              <w:rPr>
                <w:rFonts w:ascii="Cambria Math" w:hAnsi="Cambria Math" w:eastAsia="Cambria Math" w:cs="Cambria Math"/>
              </w:rPr>
              <m:t>m→n</m:t>
            </m:r>
          </m:sub>
        </m:sSub>
        <m:r>
          <m:rPr/>
          <w:rPr>
            <w:rFonts w:ascii="Cambria Math" w:hAnsi="Cambria Math" w:eastAsia="Cambria Math" w:cs="Cambria Math"/>
          </w:rPr>
          <m:t>={C(m), C(m+1), …, C(n)}</m:t>
        </m:r>
      </m:oMath>
      <w:r>
        <w:rPr>
          <w:rFonts w:ascii="宋体" w:hAnsi="宋体" w:eastAsia="宋体" w:cs="宋体"/>
          <w:kern w:val="0"/>
          <w:sz w:val="24"/>
          <w:szCs w:val="24"/>
          <w:lang w:val="en-US" w:eastAsia="zh-CN" w:bidi="ar"/>
        </w:rPr>
        <w:t>做均值归一化，消除静态肤色与光照偏移</w:t>
      </w:r>
      <w:r>
        <w:rPr>
          <w:rFonts w:hint="eastAsia" w:ascii="宋体" w:hAnsi="宋体" w:cs="宋体"/>
          <w:kern w:val="0"/>
          <w:sz w:val="24"/>
          <w:szCs w:val="24"/>
          <w:lang w:val="en-US" w:eastAsia="zh-CN" w:bidi="ar"/>
        </w:rPr>
        <w:t>：</w:t>
      </w:r>
    </w:p>
    <w:p w14:paraId="31841015">
      <w:pPr>
        <w:keepNext w:val="0"/>
        <w:keepLines w:val="0"/>
        <w:widowControl/>
        <w:suppressLineNumbers w:val="0"/>
        <w:jc w:val="left"/>
        <w:rPr>
          <w:rFonts w:hint="default" w:hAnsi="Cambria Math" w:eastAsia="Segoe UI Emoji"/>
          <w:i w:val="0"/>
          <w:sz w:val="24"/>
          <w:szCs w:val="24"/>
        </w:rPr>
      </w:pPr>
      <m:oMathPara>
        <m:oMath>
          <m:sSub>
            <m:sSubPr>
              <m:ctrlPr>
                <w:rPr>
                  <w:rFonts w:hint="default" w:ascii="Cambria Math" w:hAnsi="Cambria Math" w:eastAsia="Segoe UI Emoji"/>
                  <w:sz w:val="24"/>
                  <w:szCs w:val="24"/>
                </w:rPr>
              </m:ctrlPr>
            </m:sSubPr>
            <m:e>
              <m:r>
                <m:rPr>
                  <m:sty m:val="b"/>
                </m:rPr>
                <w:rPr>
                  <w:rFonts w:hint="default" w:ascii="Cambria Math" w:hAnsi="Cambria Math" w:eastAsia="Segoe UI Emoji"/>
                  <w:sz w:val="24"/>
                  <w:szCs w:val="24"/>
                </w:rPr>
                <m:t>C</m:t>
              </m:r>
              <m:ctrlPr>
                <w:rPr>
                  <w:rFonts w:ascii="Cambria Math" w:hAnsi="Cambria Math" w:eastAsia="Segoe UI Emoji"/>
                  <w:sz w:val="24"/>
                  <w:szCs w:val="24"/>
                </w:rPr>
              </m:ctrlPr>
            </m:e>
            <m:sub>
              <m:r>
                <m:rPr/>
                <w:rPr>
                  <w:rFonts w:hint="default" w:ascii="Cambria Math" w:hAnsi="Cambria Math" w:eastAsia="Segoe UI Emoji"/>
                  <w:sz w:val="24"/>
                  <w:szCs w:val="24"/>
                </w:rPr>
                <m:t>n</m:t>
              </m:r>
              <m:ctrlPr>
                <w:rPr>
                  <w:rFonts w:ascii="Cambria Math" w:hAnsi="Cambria Math" w:eastAsia="Segoe UI Emoji"/>
                  <w:sz w:val="24"/>
                  <w:szCs w:val="24"/>
                </w:rPr>
              </m:ctrlPr>
            </m:sub>
          </m:sSub>
          <m:r>
            <m:rPr/>
            <w:rPr>
              <w:rFonts w:hint="default" w:ascii="Cambria Math" w:hAnsi="Cambria Math" w:eastAsia="Segoe UI Emoji"/>
              <w:sz w:val="24"/>
              <w:szCs w:val="24"/>
            </w:rPr>
            <m:t>=</m:t>
          </m:r>
          <m:f>
            <m:fPr>
              <m:ctrlPr>
                <w:rPr>
                  <w:rFonts w:hint="default" w:ascii="Cambria Math" w:hAnsi="Cambria Math" w:eastAsia="Segoe UI Emoji"/>
                  <w:i/>
                  <w:sz w:val="24"/>
                  <w:szCs w:val="24"/>
                </w:rPr>
              </m:ctrlPr>
            </m:fPr>
            <m:num>
              <m:sSub>
                <m:sSubPr>
                  <m:ctrlPr>
                    <w:rPr>
                      <w:rFonts w:hint="default" w:ascii="Cambria Math" w:hAnsi="Cambria Math" w:eastAsia="Segoe UI Emoji"/>
                      <w:sz w:val="24"/>
                      <w:szCs w:val="24"/>
                    </w:rPr>
                  </m:ctrlPr>
                </m:sSubPr>
                <m:e>
                  <m:r>
                    <m:rPr>
                      <m:sty m:val="b"/>
                    </m:rPr>
                    <w:rPr>
                      <w:rFonts w:hint="default" w:ascii="Cambria Math" w:hAnsi="Cambria Math" w:eastAsia="Segoe UI Emoji"/>
                      <w:sz w:val="24"/>
                      <w:szCs w:val="24"/>
                    </w:rPr>
                    <m:t>C</m:t>
                  </m:r>
                  <m:ctrlPr>
                    <w:rPr>
                      <w:rFonts w:ascii="Cambria Math" w:hAnsi="Cambria Math" w:eastAsia="Segoe UI Emoji"/>
                      <w:sz w:val="24"/>
                      <w:szCs w:val="24"/>
                    </w:rPr>
                  </m:ctrlPr>
                </m:e>
                <m:sub>
                  <m:r>
                    <m:rPr/>
                    <w:rPr>
                      <w:rFonts w:hint="default" w:ascii="Cambria Math" w:hAnsi="Cambria Math" w:eastAsia="Segoe UI Emoji"/>
                      <w:sz w:val="24"/>
                      <w:szCs w:val="24"/>
                    </w:rPr>
                    <m:t>m→n</m:t>
                  </m:r>
                  <m:ctrlPr>
                    <w:rPr>
                      <w:rFonts w:ascii="Cambria Math" w:hAnsi="Cambria Math" w:eastAsia="Segoe UI Emoji"/>
                      <w:sz w:val="24"/>
                      <w:szCs w:val="24"/>
                    </w:rPr>
                  </m:ctrlPr>
                </m:sub>
              </m:sSub>
              <m:ctrlPr>
                <w:rPr>
                  <w:rFonts w:hint="default" w:ascii="Cambria Math" w:hAnsi="Cambria Math" w:eastAsia="Segoe UI Emoji"/>
                  <w:sz w:val="24"/>
                  <w:szCs w:val="24"/>
                </w:rPr>
              </m:ctrlPr>
            </m:num>
            <m:den>
              <m:r>
                <m:rPr/>
                <w:rPr>
                  <w:rFonts w:hint="default" w:ascii="Cambria Math" w:hAnsi="Cambria Math" w:eastAsia="Segoe UI Emoji"/>
                  <w:sz w:val="24"/>
                  <w:szCs w:val="24"/>
                </w:rPr>
                <m:t>μ</m:t>
              </m:r>
              <m:d>
                <m:dPr>
                  <m:ctrlPr>
                    <w:rPr>
                      <w:rFonts w:hint="default" w:ascii="Cambria Math" w:hAnsi="Cambria Math" w:eastAsia="Segoe UI Emoji"/>
                      <w:i/>
                      <w:sz w:val="24"/>
                      <w:szCs w:val="24"/>
                    </w:rPr>
                  </m:ctrlPr>
                </m:dPr>
                <m:e>
                  <m:sSub>
                    <m:sSubPr>
                      <m:ctrlPr>
                        <w:rPr>
                          <w:rFonts w:hint="default" w:ascii="Cambria Math" w:hAnsi="Cambria Math" w:eastAsia="Segoe UI Emoji"/>
                          <w:sz w:val="24"/>
                          <w:szCs w:val="24"/>
                        </w:rPr>
                      </m:ctrlPr>
                    </m:sSubPr>
                    <m:e>
                      <m:r>
                        <m:rPr>
                          <m:sty m:val="b"/>
                        </m:rPr>
                        <w:rPr>
                          <w:rFonts w:hint="default" w:ascii="Cambria Math" w:hAnsi="Cambria Math" w:eastAsia="Segoe UI Emoji"/>
                          <w:sz w:val="24"/>
                          <w:szCs w:val="24"/>
                        </w:rPr>
                        <m:t>C</m:t>
                      </m:r>
                      <m:ctrlPr>
                        <w:rPr>
                          <w:rFonts w:ascii="Cambria Math" w:hAnsi="Cambria Math" w:eastAsia="Segoe UI Emoji"/>
                          <w:sz w:val="24"/>
                          <w:szCs w:val="24"/>
                        </w:rPr>
                      </m:ctrlPr>
                    </m:e>
                    <m:sub>
                      <m:r>
                        <m:rPr/>
                        <w:rPr>
                          <w:rFonts w:hint="default" w:ascii="Cambria Math" w:hAnsi="Cambria Math" w:eastAsia="Segoe UI Emoji"/>
                          <w:sz w:val="24"/>
                          <w:szCs w:val="24"/>
                        </w:rPr>
                        <m:t>m→n</m:t>
                      </m:r>
                      <m:ctrlPr>
                        <w:rPr>
                          <w:rFonts w:ascii="Cambria Math" w:hAnsi="Cambria Math" w:eastAsia="Segoe UI Emoji"/>
                          <w:sz w:val="24"/>
                          <w:szCs w:val="24"/>
                        </w:rPr>
                      </m:ctrlPr>
                    </m:sub>
                  </m:sSub>
                  <m:ctrlPr>
                    <w:rPr>
                      <w:rFonts w:hint="default" w:ascii="Cambria Math" w:hAnsi="Cambria Math" w:eastAsia="Segoe UI Emoji"/>
                      <w:sz w:val="24"/>
                      <w:szCs w:val="24"/>
                    </w:rPr>
                  </m:ctrlPr>
                </m:e>
              </m:d>
              <m:ctrlPr>
                <w:rPr>
                  <w:rFonts w:hint="default" w:ascii="Cambria Math" w:hAnsi="Cambria Math" w:eastAsia="Segoe UI Emoji"/>
                  <w:i/>
                  <w:sz w:val="24"/>
                  <w:szCs w:val="24"/>
                </w:rPr>
              </m:ctrlPr>
            </m:den>
          </m:f>
        </m:oMath>
      </m:oMathPara>
    </w:p>
    <w:p w14:paraId="6EDC2FB8">
      <w:pPr>
        <w:keepNext w:val="0"/>
        <w:keepLines w:val="0"/>
        <w:widowControl/>
        <w:suppressLineNumbers w:val="0"/>
        <w:jc w:val="left"/>
      </w:pPr>
      <w:r>
        <w:rPr>
          <w:rFonts w:hint="eastAsia" w:hAnsi="Cambria Math"/>
          <w:i w:val="0"/>
          <w:sz w:val="24"/>
          <w:szCs w:val="24"/>
          <w:lang w:val="en-US" w:eastAsia="zh-CN"/>
        </w:rPr>
        <w:t>其中，</w:t>
      </w:r>
      <m:oMath>
        <m:r>
          <m:rPr/>
          <w:rPr>
            <w:rFonts w:hint="default" w:ascii="Cambria Math" w:hAnsi="Cambria Math" w:eastAsia="Segoe UI Emoji"/>
            <w:sz w:val="24"/>
            <w:szCs w:val="24"/>
          </w:rPr>
          <m:t>μ</m:t>
        </m:r>
        <m:d>
          <m:dPr>
            <m:ctrlPr>
              <w:rPr>
                <w:rFonts w:hint="default" w:ascii="Cambria Math" w:hAnsi="Cambria Math" w:eastAsia="Segoe UI Emoji"/>
                <w:i/>
                <w:sz w:val="24"/>
                <w:szCs w:val="24"/>
              </w:rPr>
            </m:ctrlPr>
          </m:dPr>
          <m:e>
            <m:r>
              <m:rPr/>
              <w:rPr>
                <w:rFonts w:hint="default" w:ascii="Cambria Math" w:hAnsi="Cambria Math"/>
                <w:sz w:val="24"/>
                <w:szCs w:val="24"/>
                <w:lang w:val="en-US" w:eastAsia="zh-CN"/>
              </w:rPr>
              <m:t>.</m:t>
            </m:r>
            <m:ctrlPr>
              <w:rPr>
                <w:rFonts w:hint="default" w:ascii="Cambria Math" w:hAnsi="Cambria Math" w:eastAsia="Segoe UI Emoji"/>
                <w:sz w:val="24"/>
                <w:szCs w:val="24"/>
              </w:rPr>
            </m:ctrlPr>
          </m:e>
        </m:d>
      </m:oMath>
      <w:r>
        <w:rPr>
          <w:rFonts w:ascii="宋体" w:hAnsi="宋体" w:eastAsia="宋体" w:cs="宋体"/>
          <w:kern w:val="0"/>
          <w:sz w:val="24"/>
          <w:szCs w:val="24"/>
          <w:lang w:val="en-US" w:eastAsia="zh-CN" w:bidi="ar"/>
        </w:rPr>
        <w:t>表示序列均值算子，按通道分别归一化。</w:t>
      </w:r>
    </w:p>
    <w:p w14:paraId="4359116C">
      <w:pPr>
        <w:keepNext w:val="0"/>
        <w:keepLines w:val="0"/>
        <w:widowControl/>
        <w:suppressLineNumbers w:val="0"/>
        <w:ind w:firstLine="420" w:firstLineChars="0"/>
        <w:jc w:val="left"/>
        <w:rPr>
          <w:rFonts w:ascii="宋体" w:hAnsi="宋体" w:eastAsia="宋体" w:cs="宋体"/>
          <w:sz w:val="24"/>
          <w:szCs w:val="24"/>
        </w:rPr>
      </w:pPr>
      <w:r>
        <w:rPr>
          <w:rFonts w:hint="eastAsia" w:ascii="微软雅黑" w:hAnsi="微软雅黑" w:eastAsia="微软雅黑" w:cs="微软雅黑"/>
          <w:kern w:val="0"/>
          <w:sz w:val="24"/>
          <w:szCs w:val="24"/>
          <w:lang w:val="en-US" w:eastAsia="zh-CN" w:bidi="ar"/>
        </w:rPr>
        <w:t>Ⅴ.</w:t>
      </w:r>
      <w:r>
        <w:rPr>
          <w:rFonts w:hint="eastAsia" w:ascii="宋体" w:hAnsi="宋体" w:eastAsia="宋体" w:cs="宋体"/>
          <w:b/>
          <w:bCs/>
          <w:sz w:val="24"/>
          <w:szCs w:val="24"/>
          <w:lang w:val="en-US" w:eastAsia="zh-CN"/>
        </w:rPr>
        <w:t>正交平面投影</w:t>
      </w:r>
      <w:r>
        <w:rPr>
          <w:rFonts w:hint="eastAsia" w:ascii="宋体" w:hAnsi="宋体" w:cs="宋体"/>
          <w:b/>
          <w:bCs/>
          <w:sz w:val="24"/>
          <w:szCs w:val="24"/>
          <w:lang w:val="en-US" w:eastAsia="zh-CN"/>
        </w:rPr>
        <w:t>:</w:t>
      </w:r>
      <w:r>
        <w:rPr>
          <w:rFonts w:ascii="宋体" w:hAnsi="宋体" w:eastAsia="宋体" w:cs="宋体"/>
          <w:sz w:val="24"/>
          <w:szCs w:val="24"/>
        </w:rPr>
        <w:t>将归一化信号投影到与肤色方向正交的二维平面，使用固定投影矩阵：</w:t>
      </w:r>
    </w:p>
    <w:p w14:paraId="3490FA32">
      <w:pPr>
        <w:keepNext w:val="0"/>
        <w:keepLines w:val="0"/>
        <w:widowControl/>
        <w:suppressLineNumbers w:val="0"/>
        <w:jc w:val="left"/>
        <w:rPr>
          <w:i w:val="0"/>
        </w:rPr>
      </w:pPr>
      <m:oMathPara>
        <m:oMath>
          <m:r>
            <m:rPr/>
            <w:rPr>
              <w:rFonts w:ascii="Cambria Math" w:hAnsi="Cambria Math" w:eastAsia="Cambria Math" w:cs="Cambria Math"/>
            </w:rPr>
            <m:t>S=(</m:t>
          </m:r>
          <m:m>
            <m:mPr>
              <m:mcs>
                <m:mc>
                  <m:mcPr>
                    <m:count m:val="3"/>
                    <m:mcJc m:val="center"/>
                  </m:mcPr>
                </m:mc>
              </m:mcs>
              <m:plcHide m:val="1"/>
            </m:mPr>
            <m:mr>
              <m:e>
                <m:r>
                  <m:rPr/>
                  <w:rPr>
                    <w:rFonts w:ascii="Cambria Math" w:hAnsi="Cambria Math" w:eastAsia="Cambria Math" w:cs="Cambria Math"/>
                  </w:rPr>
                  <m:t>0</m:t>
                </m:r>
              </m:e>
              <m:e>
                <m:r>
                  <m:rPr/>
                  <w:rPr>
                    <w:rFonts w:ascii="Cambria Math" w:hAnsi="Cambria Math" w:eastAsia="Cambria Math" w:cs="Cambria Math"/>
                  </w:rPr>
                  <m:t>1</m:t>
                </m:r>
              </m:e>
              <m:e>
                <m:r>
                  <m:rPr/>
                  <w:rPr>
                    <w:rFonts w:ascii="Cambria Math" w:hAnsi="Cambria Math" w:eastAsia="Cambria Math" w:cs="Cambria Math"/>
                  </w:rPr>
                  <m:t>−1</m:t>
                </m:r>
              </m:e>
            </m:mr>
            <m:mr>
              <m:e>
                <m:r>
                  <m:rPr/>
                  <w:rPr>
                    <w:rFonts w:ascii="Cambria Math" w:hAnsi="Cambria Math" w:eastAsia="Cambria Math" w:cs="Cambria Math"/>
                  </w:rPr>
                  <m:t>−2</m:t>
                </m:r>
              </m:e>
              <m:e>
                <m:r>
                  <m:rPr/>
                  <w:rPr>
                    <w:rFonts w:ascii="Cambria Math" w:hAnsi="Cambria Math" w:eastAsia="Cambria Math" w:cs="Cambria Math"/>
                  </w:rPr>
                  <m:t>1</m:t>
                </m:r>
              </m:e>
              <m:e>
                <m:r>
                  <m:rPr/>
                  <w:rPr>
                    <w:rFonts w:ascii="Cambria Math" w:hAnsi="Cambria Math" w:eastAsia="Cambria Math" w:cs="Cambria Math"/>
                  </w:rPr>
                  <m:t>1</m:t>
                </m:r>
              </m:e>
            </m:mr>
          </m:m>
          <m:r>
            <m:rPr/>
            <w:rPr>
              <w:rFonts w:ascii="Cambria Math" w:hAnsi="Cambria Math" w:eastAsia="Cambria Math" w:cs="Cambria Math"/>
            </w:rPr>
            <m:t>)⋅</m:t>
          </m:r>
          <m:sSub>
            <m:sSubPr/>
            <m:e>
              <m:r>
                <m:rPr/>
                <w:rPr>
                  <w:rFonts w:ascii="Cambria Math" w:hAnsi="Cambria Math" w:eastAsia="Cambria Math" w:cs="Cambria Math"/>
                </w:rPr>
                <m:t>C</m:t>
              </m:r>
            </m:e>
            <m:sub>
              <m:r>
                <m:rPr/>
                <w:rPr>
                  <w:rFonts w:ascii="Cambria Math" w:hAnsi="Cambria Math" w:eastAsia="Cambria Math" w:cs="Cambria Math"/>
                </w:rPr>
                <m:t>n</m:t>
              </m:r>
            </m:sub>
          </m:sSub>
        </m:oMath>
      </m:oMathPara>
    </w:p>
    <w:p w14:paraId="7482C81C">
      <w:pPr>
        <w:keepNext w:val="0"/>
        <w:keepLines w:val="0"/>
        <w:widowControl/>
        <w:suppressLineNumbers w:val="0"/>
        <w:jc w:val="left"/>
        <w:rPr>
          <w:rFonts w:hint="eastAsia"/>
          <w:i w:val="0"/>
          <w:lang w:val="en-US" w:eastAsia="zh-CN"/>
        </w:rPr>
      </w:pPr>
      <w:r>
        <w:rPr>
          <w:rFonts w:ascii="宋体" w:hAnsi="宋体" w:eastAsia="宋体" w:cs="宋体"/>
          <w:sz w:val="24"/>
          <w:szCs w:val="24"/>
        </w:rPr>
        <w:t>得到两路投影信号</w:t>
      </w:r>
      <m:oMath>
        <m:sSub>
          <m:sSubPr/>
          <m:e>
            <m:r>
              <m:rPr/>
              <w:rPr>
                <w:rFonts w:ascii="Cambria Math" w:hAnsi="Cambria Math" w:eastAsia="Cambria Math" w:cs="Cambria Math"/>
              </w:rPr>
              <m:t>S</m:t>
            </m:r>
          </m:e>
          <m:sub>
            <m:r>
              <m:rPr/>
              <w:rPr>
                <w:rFonts w:ascii="Cambria Math" w:hAnsi="Cambria Math" w:eastAsia="Cambria Math" w:cs="Cambria Math"/>
              </w:rPr>
              <m:t>1</m:t>
            </m:r>
          </m:sub>
        </m:sSub>
        <m:r>
          <m:rPr/>
          <w:rPr>
            <w:rFonts w:ascii="Cambria Math" w:hAnsi="Cambria Math" w:eastAsia="Cambria Math" w:cs="Cambria Math"/>
          </w:rPr>
          <m:t>=</m:t>
        </m:r>
        <m:sSub>
          <m:sSubPr/>
          <m:e>
            <m:r>
              <m:rPr/>
              <w:rPr>
                <w:rFonts w:ascii="Cambria Math" w:hAnsi="Cambria Math" w:eastAsia="Cambria Math" w:cs="Cambria Math"/>
              </w:rPr>
              <m:t>G</m:t>
            </m:r>
          </m:e>
          <m:sub>
            <m:r>
              <m:rPr/>
              <w:rPr>
                <w:rFonts w:ascii="Cambria Math" w:hAnsi="Cambria Math" w:eastAsia="Cambria Math" w:cs="Cambria Math"/>
              </w:rPr>
              <m:t>n</m:t>
            </m:r>
          </m:sub>
        </m:sSub>
        <m:r>
          <m:rPr/>
          <w:rPr>
            <w:rFonts w:ascii="Cambria Math" w:hAnsi="Cambria Math" w:eastAsia="Cambria Math" w:cs="Cambria Math"/>
          </w:rPr>
          <m:t>−</m:t>
        </m:r>
        <m:sSub>
          <m:sSubPr/>
          <m:e>
            <m:r>
              <m:rPr/>
              <w:rPr>
                <w:rFonts w:ascii="Cambria Math" w:hAnsi="Cambria Math" w:eastAsia="Cambria Math" w:cs="Cambria Math"/>
              </w:rPr>
              <m:t>B</m:t>
            </m:r>
          </m:e>
          <m:sub>
            <m:r>
              <m:rPr/>
              <w:rPr>
                <w:rFonts w:ascii="Cambria Math" w:hAnsi="Cambria Math" w:eastAsia="Cambria Math" w:cs="Cambria Math"/>
              </w:rPr>
              <m:t>n</m:t>
            </m:r>
          </m:sub>
        </m:sSub>
      </m:oMath>
      <w:r>
        <w:rPr>
          <w:rFonts w:hint="eastAsia"/>
          <w:i w:val="0"/>
          <w:lang w:val="en-US" w:eastAsia="zh-CN"/>
        </w:rPr>
        <w:t>,</w:t>
      </w:r>
      <m:oMath>
        <m:sSub>
          <m:sSubPr/>
          <m:e>
            <m:r>
              <m:rPr/>
              <w:rPr>
                <w:rFonts w:ascii="Cambria Math" w:hAnsi="Cambria Math" w:eastAsia="Cambria Math" w:cs="Cambria Math"/>
              </w:rPr>
              <m:t>S</m:t>
            </m:r>
          </m:e>
          <m:sub>
            <m:r>
              <m:rPr/>
              <w:rPr>
                <w:rFonts w:ascii="Cambria Math" w:hAnsi="Cambria Math" w:eastAsia="Cambria Math" w:cs="Cambria Math"/>
              </w:rPr>
              <m:t>2</m:t>
            </m:r>
          </m:sub>
        </m:sSub>
        <m:r>
          <m:rPr/>
          <w:rPr>
            <w:rFonts w:ascii="Cambria Math" w:hAnsi="Cambria Math" w:eastAsia="Cambria Math" w:cs="Cambria Math"/>
          </w:rPr>
          <m:t>=</m:t>
        </m:r>
        <m:sSub>
          <m:sSubPr/>
          <m:e>
            <m:r>
              <m:rPr/>
              <w:rPr>
                <w:rFonts w:ascii="Cambria Math" w:hAnsi="Cambria Math" w:eastAsia="Cambria Math" w:cs="Cambria Math"/>
              </w:rPr>
              <m:t>G</m:t>
            </m:r>
          </m:e>
          <m:sub>
            <m:r>
              <m:rPr/>
              <w:rPr>
                <w:rFonts w:ascii="Cambria Math" w:hAnsi="Cambria Math" w:eastAsia="Cambria Math" w:cs="Cambria Math"/>
              </w:rPr>
              <m:t>n</m:t>
            </m:r>
          </m:sub>
        </m:sSub>
        <m:r>
          <m:rPr/>
          <w:rPr>
            <w:rFonts w:ascii="Cambria Math" w:hAnsi="Cambria Math" w:eastAsia="Cambria Math" w:cs="Cambria Math"/>
          </w:rPr>
          <m:t>+</m:t>
        </m:r>
        <m:sSub>
          <m:sSubPr/>
          <m:e>
            <m:r>
              <m:rPr/>
              <w:rPr>
                <w:rFonts w:ascii="Cambria Math" w:hAnsi="Cambria Math" w:eastAsia="Cambria Math" w:cs="Cambria Math"/>
              </w:rPr>
              <m:t>B</m:t>
            </m:r>
          </m:e>
          <m:sub>
            <m:r>
              <m:rPr/>
              <w:rPr>
                <w:rFonts w:ascii="Cambria Math" w:hAnsi="Cambria Math" w:eastAsia="Cambria Math" w:cs="Cambria Math"/>
              </w:rPr>
              <m:t>n</m:t>
            </m:r>
          </m:sub>
        </m:sSub>
        <m:r>
          <m:rPr/>
          <w:rPr>
            <w:rFonts w:ascii="Cambria Math" w:hAnsi="Cambria Math" w:eastAsia="Cambria Math" w:cs="Cambria Math"/>
          </w:rPr>
          <m:t>−2</m:t>
        </m:r>
        <m:sSub>
          <m:sSubPr/>
          <m:e>
            <m:r>
              <m:rPr/>
              <w:rPr>
                <w:rFonts w:ascii="Cambria Math" w:hAnsi="Cambria Math" w:eastAsia="Cambria Math" w:cs="Cambria Math"/>
              </w:rPr>
              <m:t>R</m:t>
            </m:r>
          </m:e>
          <m:sub>
            <m:r>
              <m:rPr/>
              <w:rPr>
                <w:rFonts w:ascii="Cambria Math" w:hAnsi="Cambria Math" w:eastAsia="Cambria Math" w:cs="Cambria Math"/>
              </w:rPr>
              <m:t>n</m:t>
            </m:r>
          </m:sub>
        </m:sSub>
      </m:oMath>
      <w:r>
        <w:rPr>
          <w:rFonts w:hint="eastAsia"/>
          <w:i w:val="0"/>
          <w:lang w:val="en-US" w:eastAsia="zh-CN"/>
        </w:rPr>
        <w:t>.</w:t>
      </w:r>
    </w:p>
    <w:p w14:paraId="3D5DFC88">
      <w:pPr>
        <w:keepNext w:val="0"/>
        <w:keepLines w:val="0"/>
        <w:widowControl/>
        <w:suppressLineNumbers w:val="0"/>
        <w:ind w:firstLine="420" w:firstLineChars="0"/>
        <w:jc w:val="left"/>
        <w:rPr>
          <w:rFonts w:ascii="宋体" w:hAnsi="宋体" w:eastAsia="宋体" w:cs="宋体"/>
          <w:sz w:val="24"/>
          <w:szCs w:val="24"/>
        </w:rPr>
      </w:pPr>
      <w:r>
        <w:rPr>
          <w:rFonts w:hint="eastAsia" w:ascii="微软雅黑" w:hAnsi="微软雅黑" w:eastAsia="微软雅黑" w:cs="微软雅黑"/>
          <w:i w:val="0"/>
          <w:lang w:val="en-US" w:eastAsia="zh-CN"/>
        </w:rPr>
        <w:t>Ⅵ</w:t>
      </w:r>
      <w:r>
        <w:rPr>
          <w:rFonts w:hint="eastAsia"/>
          <w:i w:val="0"/>
          <w:lang w:val="en-US" w:eastAsia="zh-CN"/>
        </w:rPr>
        <w:t>.</w:t>
      </w:r>
      <w:r>
        <w:rPr>
          <w:rFonts w:hint="eastAsia" w:ascii="宋体" w:hAnsi="宋体" w:eastAsia="宋体" w:cs="宋体"/>
          <w:b/>
          <w:bCs/>
          <w:sz w:val="24"/>
          <w:szCs w:val="24"/>
          <w:lang w:val="en-US" w:eastAsia="zh-CN"/>
        </w:rPr>
        <w:t>自适应调谐（</w:t>
      </w:r>
      <m:oMath>
        <m:r>
          <m:rPr>
            <m:sty m:val="b"/>
          </m:rPr>
          <w:rPr>
            <w:rFonts w:hint="eastAsia" w:ascii="Cambria Math" w:hAnsi="Cambria Math" w:eastAsia="宋体" w:cs="宋体"/>
            <w:sz w:val="24"/>
            <w:szCs w:val="24"/>
            <w:lang w:val="en-US" w:eastAsia="zh-CN"/>
          </w:rPr>
          <m:t>α</m:t>
        </m:r>
      </m:oMath>
      <w:r>
        <w:rPr>
          <w:rFonts w:hint="eastAsia" w:ascii="宋体" w:hAnsi="宋体" w:eastAsia="宋体" w:cs="宋体"/>
          <w:b/>
          <w:bCs/>
          <w:sz w:val="24"/>
          <w:szCs w:val="24"/>
          <w:lang w:val="en-US" w:eastAsia="zh-CN"/>
        </w:rPr>
        <w:t>调谐）：</w:t>
      </w:r>
      <w:r>
        <w:rPr>
          <w:rFonts w:hint="eastAsia" w:ascii="宋体" w:hAnsi="宋体" w:cs="宋体"/>
          <w:sz w:val="24"/>
          <w:szCs w:val="24"/>
          <w:lang w:val="en-US" w:eastAsia="zh-CN"/>
        </w:rPr>
        <w:t>与④一致，</w:t>
      </w:r>
      <w:r>
        <w:rPr>
          <w:rFonts w:ascii="宋体" w:hAnsi="宋体" w:eastAsia="宋体" w:cs="宋体"/>
          <w:sz w:val="24"/>
          <w:szCs w:val="24"/>
        </w:rPr>
        <w:t>利用 “脉搏分量同相、镜面干扰反相” 的特性，放大脉搏并抵消干扰。</w:t>
      </w:r>
    </w:p>
    <w:p w14:paraId="59623864">
      <w:pPr>
        <w:keepNext w:val="0"/>
        <w:keepLines w:val="0"/>
        <w:widowControl/>
        <w:suppressLineNumbers w:val="0"/>
        <w:ind w:firstLine="420" w:firstLineChars="0"/>
        <w:jc w:val="left"/>
        <w:rPr>
          <w:rFonts w:ascii="宋体" w:hAnsi="宋体" w:eastAsia="宋体" w:cs="宋体"/>
          <w:sz w:val="24"/>
          <w:szCs w:val="24"/>
        </w:rPr>
      </w:pPr>
      <w:r>
        <w:rPr>
          <w:rFonts w:hint="eastAsia" w:ascii="微软雅黑" w:hAnsi="微软雅黑" w:eastAsia="微软雅黑" w:cs="微软雅黑"/>
          <w:i w:val="0"/>
          <w:lang w:val="en-US" w:eastAsia="zh-CN"/>
        </w:rPr>
        <w:t>Ⅶ.</w:t>
      </w:r>
      <w:r>
        <w:rPr>
          <w:rFonts w:hint="eastAsia" w:ascii="宋体" w:hAnsi="宋体" w:eastAsia="宋体" w:cs="宋体"/>
          <w:b/>
          <w:bCs/>
          <w:sz w:val="24"/>
          <w:szCs w:val="24"/>
          <w:lang w:val="en-US" w:eastAsia="zh-CN"/>
        </w:rPr>
        <w:t>重叠拼接</w:t>
      </w:r>
      <w:r>
        <w:rPr>
          <w:rFonts w:hint="eastAsia" w:ascii="宋体" w:hAnsi="宋体" w:cs="宋体"/>
          <w:b/>
          <w:bCs/>
          <w:sz w:val="24"/>
          <w:szCs w:val="24"/>
          <w:lang w:val="en-US" w:eastAsia="zh-CN"/>
        </w:rPr>
        <w:t>：</w:t>
      </w:r>
      <w:r>
        <w:rPr>
          <w:rFonts w:ascii="宋体" w:hAnsi="宋体" w:eastAsia="宋体" w:cs="宋体"/>
          <w:sz w:val="24"/>
          <w:szCs w:val="24"/>
        </w:rPr>
        <w:t>对窗口内的脉搏信号做零均值处理后，重叠累加到输出序列中：</w:t>
      </w:r>
    </w:p>
    <w:p w14:paraId="1041B364">
      <w:pPr>
        <w:keepNext w:val="0"/>
        <w:keepLines w:val="0"/>
        <w:widowControl/>
        <w:suppressLineNumbers w:val="0"/>
        <w:jc w:val="left"/>
        <w:rPr>
          <w:rFonts w:hAnsi="Cambria Math" w:eastAsia="Cambria Math" w:cs="Cambria Math"/>
          <w:i w:val="0"/>
        </w:rPr>
      </w:pPr>
      <m:oMathPara>
        <m:oMath>
          <m:sSub>
            <m:sSubPr/>
            <m:e>
              <m:r>
                <m:rPr/>
                <w:rPr>
                  <w:rFonts w:ascii="Cambria Math" w:hAnsi="Cambria Math" w:eastAsia="Cambria Math" w:cs="Cambria Math"/>
                </w:rPr>
                <m:t>H</m:t>
              </m:r>
            </m:e>
            <m:sub>
              <m:r>
                <m:rPr/>
                <w:rPr>
                  <w:rFonts w:ascii="Cambria Math" w:hAnsi="Cambria Math" w:eastAsia="Cambria Math" w:cs="Cambria Math"/>
                </w:rPr>
                <m:t>m→n</m:t>
              </m:r>
            </m:sub>
          </m:sSub>
          <m:r>
            <m:rPr/>
            <w:rPr>
              <w:rFonts w:ascii="Cambria Math" w:hAnsi="Cambria Math" w:eastAsia="Cambria Math" w:cs="Cambria Math"/>
            </w:rPr>
            <m:t>=</m:t>
          </m:r>
          <m:sSub>
            <m:sSubPr/>
            <m:e>
              <m:r>
                <m:rPr/>
                <w:rPr>
                  <w:rFonts w:ascii="Cambria Math" w:hAnsi="Cambria Math" w:eastAsia="Cambria Math" w:cs="Cambria Math"/>
                </w:rPr>
                <m:t>H</m:t>
              </m:r>
            </m:e>
            <m:sub>
              <m:r>
                <m:rPr/>
                <w:rPr>
                  <w:rFonts w:ascii="Cambria Math" w:hAnsi="Cambria Math" w:eastAsia="Cambria Math" w:cs="Cambria Math"/>
                </w:rPr>
                <m:t>m→n</m:t>
              </m:r>
            </m:sub>
          </m:sSub>
          <m:r>
            <m:rPr/>
            <w:rPr>
              <w:rFonts w:ascii="Cambria Math" w:hAnsi="Cambria Math" w:eastAsia="Cambria Math" w:cs="Cambria Math"/>
            </w:rPr>
            <m:t>+(h−μ(h))</m:t>
          </m:r>
        </m:oMath>
      </m:oMathPara>
    </w:p>
    <w:p w14:paraId="3827069D">
      <w:pPr>
        <w:keepNext w:val="0"/>
        <w:keepLines w:val="0"/>
        <w:widowControl/>
        <w:suppressLineNumbers w:val="0"/>
        <w:jc w:val="left"/>
        <w:rPr>
          <w:rFonts w:hint="default"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窗口逐帧滑动，最终得到连续的长时脉搏信号</w:t>
      </w:r>
      <w:r>
        <w:rPr>
          <w:rFonts w:hint="eastAsia" w:ascii="宋体" w:hAnsi="宋体" w:cs="宋体"/>
          <w:kern w:val="0"/>
          <w:sz w:val="24"/>
          <w:szCs w:val="24"/>
          <w:lang w:val="en-US" w:eastAsia="zh-CN" w:bidi="ar"/>
        </w:rPr>
        <w:t>H</w:t>
      </w:r>
      <w:r>
        <w:rPr>
          <w:rFonts w:ascii="宋体" w:hAnsi="宋体" w:eastAsia="宋体" w:cs="宋体"/>
          <w:kern w:val="0"/>
          <w:sz w:val="24"/>
          <w:szCs w:val="24"/>
          <w:lang w:val="en-US" w:eastAsia="zh-CN" w:bidi="ar"/>
        </w:rPr>
        <w:t>。</w:t>
      </w:r>
    </w:p>
    <w:p w14:paraId="21022067">
      <w:pPr>
        <w:numPr>
          <w:ilvl w:val="0"/>
          <w:numId w:val="0"/>
        </w:numPr>
        <w:ind w:leftChars="0"/>
        <w:rPr>
          <w:rFonts w:hint="eastAsia"/>
          <w:b/>
          <w:sz w:val="28"/>
          <w:lang w:val="en-US" w:eastAsia="zh-CN"/>
        </w:rPr>
      </w:pPr>
      <w:r>
        <w:rPr>
          <w:rFonts w:hint="eastAsia"/>
          <w:b/>
          <w:sz w:val="28"/>
          <w:lang w:val="en-US" w:eastAsia="zh-CN"/>
        </w:rPr>
        <w:t>3.1.3 面部关键点运动强度动态调整思想</w:t>
      </w:r>
    </w:p>
    <w:p w14:paraId="4540516B">
      <w:pPr>
        <w:ind w:firstLine="420"/>
        <w:rPr>
          <w:rFonts w:hint="eastAsia" w:ascii="宋体" w:hAnsi="宋体" w:cs="宋体"/>
          <w:sz w:val="24"/>
        </w:rPr>
      </w:pPr>
      <w:r>
        <w:rPr>
          <w:rFonts w:hint="eastAsia" w:ascii="宋体" w:hAnsi="宋体" w:cs="宋体"/>
          <w:sz w:val="24"/>
        </w:rPr>
        <w:t>这是本小组在实验中实现的主要创新点。</w:t>
      </w:r>
    </w:p>
    <w:p w14:paraId="36F9EFC0">
      <w:pPr>
        <w:widowControl/>
        <w:ind w:firstLine="420"/>
        <w:jc w:val="left"/>
        <w:rPr>
          <w:rFonts w:hAnsi="Cambria Math" w:eastAsia="Cambria Math" w:cs="Cambria Math"/>
        </w:rPr>
      </w:pPr>
      <w:r>
        <w:rPr>
          <w:rFonts w:ascii="宋体" w:hAnsi="宋体" w:cs="宋体"/>
          <w:sz w:val="24"/>
        </w:rPr>
        <w:t>引入的面部运动强度量化机制旨在通过动态ROI权重调整，抑制因表情或头部动作引起的局部皮肤变形对rPPG信号质量的干扰。其核心思想是：面部区域运动幅度越大，该区域的脉搏信号受运动伪影污染的可能性越高，应降低其心率估计的贡献度。具体实现包含三个关键步骤：运动强度计算、权重映射与调整、以及加权心率融合。</w:t>
      </w:r>
    </w:p>
    <w:p w14:paraId="7AFF92EF">
      <w:pPr>
        <w:pStyle w:val="13"/>
        <w:widowControl/>
        <w:numPr>
          <w:ilvl w:val="0"/>
          <w:numId w:val="3"/>
        </w:numPr>
        <w:ind w:firstLineChars="0"/>
        <w:jc w:val="left"/>
        <w:rPr>
          <w:rFonts w:ascii="宋体" w:hAnsi="宋体" w:cs="宋体"/>
          <w:sz w:val="24"/>
        </w:rPr>
      </w:pPr>
      <w:r>
        <w:rPr>
          <w:rFonts w:ascii="宋体" w:hAnsi="宋体" w:cs="宋体"/>
          <w:sz w:val="24"/>
        </w:rPr>
        <w:t>局部运动强度量化</w:t>
      </w:r>
    </w:p>
    <w:p w14:paraId="2CCB6BBA">
      <w:pPr>
        <w:widowControl/>
        <w:ind w:firstLine="420"/>
        <w:jc w:val="left"/>
        <w:rPr>
          <w:rFonts w:ascii="宋体" w:hAnsi="宋体" w:cs="宋体"/>
          <w:sz w:val="24"/>
        </w:rPr>
      </w:pPr>
      <w:r>
        <w:rPr>
          <w:rFonts w:ascii="宋体" w:hAnsi="宋体" w:cs="宋体"/>
          <w:sz w:val="24"/>
        </w:rPr>
        <w:t>对于每个分析窗口（默认10秒），利用MediaPipe Face Mesh提取的468个人脸关键点，计算三个ROI（额头、左脸颊、右脸颊）以及辅助区域（嘴部、左右眼）的帧间归一化平均位移，作为运动强度指标。</w:t>
      </w:r>
    </w:p>
    <w:p w14:paraId="76D11E35">
      <w:pPr>
        <w:widowControl/>
        <w:ind w:firstLine="420"/>
        <w:jc w:val="left"/>
        <w:rPr>
          <w:rFonts w:hAnsi="宋体" w:cs="宋体"/>
          <w:i w:val="0"/>
          <w:sz w:val="24"/>
        </w:rPr>
      </w:pPr>
      <w:r>
        <w:rPr>
          <w:rFonts w:ascii="宋体" w:hAnsi="宋体" w:cs="宋体"/>
          <w:sz w:val="24"/>
        </w:rPr>
        <w:t>设窗口内共</w:t>
      </w:r>
      <m:oMath>
        <m:r>
          <m:rPr/>
          <w:rPr>
            <w:rFonts w:ascii="Cambria Math" w:hAnsi="Cambria Math" w:cs="宋体"/>
            <w:sz w:val="24"/>
          </w:rPr>
          <m:t>N</m:t>
        </m:r>
      </m:oMath>
      <w:r>
        <w:rPr>
          <w:rFonts w:ascii="宋体" w:hAnsi="宋体" w:cs="宋体"/>
          <w:sz w:val="24"/>
        </w:rPr>
        <w:t>帧，第</w:t>
      </w:r>
      <m:oMath>
        <m:r>
          <m:rPr/>
          <w:rPr>
            <w:rFonts w:ascii="Cambria Math" w:hAnsi="Cambria Math" w:cs="宋体"/>
            <w:sz w:val="24"/>
          </w:rPr>
          <m:t>t</m:t>
        </m:r>
      </m:oMath>
      <w:r>
        <w:rPr>
          <w:rFonts w:ascii="宋体" w:hAnsi="宋体" w:cs="宋体"/>
          <w:sz w:val="24"/>
        </w:rPr>
        <w:t>帧某ROI对应的关键点集合为</w:t>
      </w:r>
      <m:oMath>
        <m:r>
          <m:rPr>
            <m:scr m:val="script"/>
          </m:rPr>
          <w:rPr>
            <w:rFonts w:ascii="Cambria Math" w:hAnsi="Cambria Math" w:cs="宋体"/>
            <w:sz w:val="24"/>
          </w:rPr>
          <m:t>P</m:t>
        </m:r>
      </m:oMath>
      <w:r>
        <w:rPr>
          <w:rFonts w:ascii="宋体" w:hAnsi="宋体" w:cs="宋体"/>
          <w:sz w:val="24"/>
        </w:rPr>
        <w:t>，单个关键点</w:t>
      </w:r>
      <m:oMath>
        <m:r>
          <m:rPr/>
          <w:rPr>
            <w:rFonts w:ascii="Cambria Math" w:hAnsi="Cambria Math" w:cs="宋体"/>
            <w:sz w:val="24"/>
          </w:rPr>
          <m:t>j</m:t>
        </m:r>
      </m:oMath>
      <w:r>
        <w:rPr>
          <w:rFonts w:ascii="宋体" w:hAnsi="宋体" w:cs="宋体"/>
          <w:sz w:val="24"/>
        </w:rPr>
        <w:t>的像素坐标为</w:t>
      </w:r>
      <m:oMath>
        <m:sSub>
          <m:sSubPr>
            <m:ctrlPr>
              <w:rPr>
                <w:rFonts w:ascii="Cambria Math" w:hAnsi="Cambria Math" w:cs="宋体"/>
                <w:sz w:val="24"/>
              </w:rPr>
            </m:ctrlPr>
          </m:sSubPr>
          <m:e>
            <m:r>
              <m:rPr>
                <m:sty m:val="b"/>
              </m:rPr>
              <w:rPr>
                <w:rFonts w:ascii="Cambria Math" w:hAnsi="Cambria Math" w:cs="宋体"/>
                <w:sz w:val="24"/>
              </w:rPr>
              <m:t>p</m:t>
            </m:r>
            <m:ctrlPr>
              <w:rPr>
                <w:rFonts w:ascii="Cambria Math" w:hAnsi="Cambria Math" w:cs="宋体"/>
                <w:sz w:val="24"/>
              </w:rPr>
            </m:ctrlPr>
          </m:e>
          <m:sub>
            <m:r>
              <m:rPr/>
              <w:rPr>
                <w:rFonts w:ascii="Cambria Math" w:hAnsi="Cambria Math" w:cs="宋体"/>
                <w:sz w:val="24"/>
              </w:rPr>
              <m:t>t,j</m:t>
            </m:r>
            <m:ctrlPr>
              <w:rPr>
                <w:rFonts w:ascii="Cambria Math" w:hAnsi="Cambria Math" w:cs="宋体"/>
                <w:sz w:val="24"/>
              </w:rPr>
            </m:ctrlPr>
          </m:sub>
        </m:sSub>
        <m:r>
          <m:rPr/>
          <w:rPr>
            <w:rFonts w:ascii="Cambria Math" w:hAnsi="Cambria Math" w:cs="宋体"/>
            <w:sz w:val="24"/>
          </w:rPr>
          <m:t>∈</m:t>
        </m:r>
        <m:sSup>
          <m:sSupPr>
            <m:ctrlPr>
              <w:rPr>
                <w:rFonts w:ascii="Cambria Math" w:hAnsi="Cambria Math" w:cs="宋体"/>
                <w:sz w:val="24"/>
              </w:rPr>
            </m:ctrlPr>
          </m:sSupPr>
          <m:e>
            <m:r>
              <m:rPr>
                <m:sty m:val="p"/>
                <m:scr m:val="double-struck"/>
              </m:rPr>
              <w:rPr>
                <w:rFonts w:ascii="Cambria Math" w:hAnsi="Cambria Math" w:cs="宋体"/>
                <w:sz w:val="24"/>
              </w:rPr>
              <m:t>ℝ</m:t>
            </m:r>
            <m:ctrlPr>
              <w:rPr>
                <w:rFonts w:ascii="Cambria Math" w:hAnsi="Cambria Math" w:cs="宋体"/>
                <w:sz w:val="24"/>
              </w:rPr>
            </m:ctrlPr>
          </m:e>
          <m:sup>
            <m:r>
              <m:rPr/>
              <w:rPr>
                <w:rFonts w:ascii="Cambria Math" w:hAnsi="Cambria Math" w:cs="宋体"/>
                <w:sz w:val="24"/>
              </w:rPr>
              <m:t>2</m:t>
            </m:r>
            <m:ctrlPr>
              <w:rPr>
                <w:rFonts w:ascii="Cambria Math" w:hAnsi="Cambria Math" w:cs="宋体"/>
                <w:sz w:val="24"/>
              </w:rPr>
            </m:ctrlPr>
          </m:sup>
        </m:sSup>
      </m:oMath>
      <w:r>
        <w:rPr>
          <w:rFonts w:ascii="宋体" w:hAnsi="宋体" w:cs="宋体"/>
          <w:sz w:val="24"/>
        </w:rPr>
        <w:t>，定义该ROI的原始运动强度</w:t>
      </w:r>
      <m:oMath>
        <m:sSub>
          <m:sSubPr>
            <m:ctrlPr>
              <w:rPr>
                <w:rFonts w:ascii="Cambria Math" w:hAnsi="Cambria Math" w:cs="宋体"/>
                <w:sz w:val="24"/>
              </w:rPr>
            </m:ctrlPr>
          </m:sSubPr>
          <m:e>
            <m:r>
              <m:rPr/>
              <w:rPr>
                <w:rFonts w:ascii="Cambria Math" w:hAnsi="Cambria Math" w:cs="宋体"/>
                <w:sz w:val="24"/>
              </w:rPr>
              <m:t>M</m:t>
            </m:r>
            <m:ctrlPr>
              <w:rPr>
                <w:rFonts w:ascii="Cambria Math" w:hAnsi="Cambria Math" w:cs="宋体"/>
                <w:sz w:val="24"/>
              </w:rPr>
            </m:ctrlPr>
          </m:e>
          <m:sub>
            <m:r>
              <m:rPr>
                <m:nor/>
                <m:sty m:val="p"/>
              </m:rPr>
              <w:rPr>
                <w:rFonts w:ascii="宋体" w:hAnsi="宋体" w:cs="宋体"/>
                <w:b w:val="0"/>
                <w:i w:val="0"/>
                <w:sz w:val="24"/>
              </w:rPr>
              <m:t>roi</m:t>
            </m:r>
            <m:ctrlPr>
              <w:rPr>
                <w:rFonts w:ascii="Cambria Math" w:hAnsi="Cambria Math" w:cs="宋体"/>
                <w:sz w:val="24"/>
              </w:rPr>
            </m:ctrlPr>
          </m:sub>
        </m:sSub>
      </m:oMath>
      <w:r>
        <w:rPr>
          <w:rFonts w:ascii="宋体" w:hAnsi="宋体" w:cs="宋体"/>
          <w:sz w:val="24"/>
        </w:rPr>
        <w:t>为：</w:t>
      </w:r>
    </w:p>
    <w:p w14:paraId="6F8BD236">
      <w:pPr>
        <w:widowControl/>
        <w:jc w:val="left"/>
        <w:rPr>
          <w:rFonts w:hAnsi="宋体" w:cs="宋体"/>
          <w:i w:val="0"/>
          <w:sz w:val="24"/>
        </w:rPr>
      </w:pPr>
      <m:oMathPara>
        <m:oMath>
          <m:sSub>
            <m:sSubPr>
              <m:ctrlPr>
                <w:rPr>
                  <w:rFonts w:ascii="Cambria Math" w:hAnsi="Cambria Math" w:cs="宋体"/>
                  <w:sz w:val="24"/>
                </w:rPr>
              </m:ctrlPr>
            </m:sSubPr>
            <m:e>
              <m:r>
                <m:rPr/>
                <w:rPr>
                  <w:rFonts w:ascii="Cambria Math" w:hAnsi="Cambria Math" w:cs="宋体"/>
                  <w:sz w:val="24"/>
                </w:rPr>
                <m:t>M</m:t>
              </m:r>
              <m:ctrlPr>
                <w:rPr>
                  <w:rFonts w:ascii="Cambria Math" w:hAnsi="Cambria Math" w:cs="宋体"/>
                  <w:sz w:val="24"/>
                </w:rPr>
              </m:ctrlPr>
            </m:e>
            <m:sub>
              <m:r>
                <m:rPr>
                  <m:nor/>
                  <m:sty m:val="p"/>
                </m:rPr>
                <w:rPr>
                  <w:rFonts w:ascii="宋体" w:hAnsi="宋体" w:cs="宋体"/>
                  <w:b w:val="0"/>
                  <w:i w:val="0"/>
                  <w:sz w:val="24"/>
                </w:rPr>
                <m:t>roi</m:t>
              </m:r>
              <m:ctrlPr>
                <w:rPr>
                  <w:rFonts w:ascii="Cambria Math" w:hAnsi="Cambria Math" w:cs="宋体"/>
                  <w:sz w:val="24"/>
                </w:rPr>
              </m:ctrlPr>
            </m:sub>
          </m:sSub>
          <m:r>
            <m:rPr/>
            <w:rPr>
              <w:rFonts w:ascii="Cambria Math" w:hAnsi="Cambria Math" w:eastAsia="Cambria Math" w:cs="Cambria Math"/>
            </w:rPr>
            <m:t>=</m:t>
          </m:r>
          <m:f>
            <m:fPr/>
            <m:num>
              <m:r>
                <m:rPr/>
                <w:rPr>
                  <w:rFonts w:ascii="Cambria Math" w:hAnsi="Cambria Math" w:eastAsia="Cambria Math" w:cs="Cambria Math"/>
                </w:rPr>
                <m:t>1</m:t>
              </m:r>
            </m:num>
            <m:den>
              <m:r>
                <m:rPr/>
                <w:rPr>
                  <w:rFonts w:ascii="Cambria Math" w:hAnsi="Cambria Math" w:eastAsia="Cambria Math" w:cs="Cambria Math"/>
                </w:rPr>
                <m:t>N−1</m:t>
              </m:r>
            </m:den>
          </m:f>
          <m:sSubSup>
            <m:sSubSupPr/>
            <m:e>
              <m:r>
                <m:rPr/>
                <w:rPr>
                  <w:rFonts w:ascii="Cambria Math" w:hAnsi="Cambria Math" w:eastAsia="Cambria Math" w:cs="Cambria Math"/>
                </w:rPr>
                <m:t>∑</m:t>
              </m:r>
            </m:e>
            <m:sub>
              <m:r>
                <m:rPr/>
                <w:rPr>
                  <w:rFonts w:ascii="Cambria Math" w:hAnsi="Cambria Math" w:eastAsia="Cambria Math" w:cs="Cambria Math"/>
                </w:rPr>
                <m:t>t=2</m:t>
              </m:r>
            </m:sub>
            <m:sup>
              <m:r>
                <m:rPr/>
                <w:rPr>
                  <w:rFonts w:ascii="Cambria Math" w:hAnsi="Cambria Math" w:eastAsia="Cambria Math" w:cs="Cambria Math"/>
                </w:rPr>
                <m:t>N</m:t>
              </m:r>
            </m:sup>
          </m:sSubSup>
          <m:d>
            <m:dPr/>
            <m:e>
              <m:f>
                <m:fPr/>
                <m:num>
                  <m:r>
                    <m:rPr/>
                    <w:rPr>
                      <w:rFonts w:ascii="Cambria Math" w:hAnsi="Cambria Math" w:eastAsia="Cambria Math" w:cs="Cambria Math"/>
                    </w:rPr>
                    <m:t>1</m:t>
                  </m:r>
                </m:num>
                <m:den>
                  <m:r>
                    <m:rPr/>
                    <w:rPr>
                      <w:rFonts w:ascii="Cambria Math" w:hAnsi="Cambria Math" w:eastAsia="Cambria Math" w:cs="Cambria Math"/>
                    </w:rPr>
                    <m:t>|P|</m:t>
                  </m:r>
                </m:den>
              </m:f>
              <m:sSub>
                <m:sSubPr/>
                <m:e>
                  <m:r>
                    <m:rPr/>
                    <w:rPr>
                      <w:rFonts w:ascii="Cambria Math" w:hAnsi="Cambria Math" w:eastAsia="Cambria Math" w:cs="Cambria Math"/>
                    </w:rPr>
                    <m:t>∑</m:t>
                  </m:r>
                </m:e>
                <m:sub>
                  <m:r>
                    <m:rPr/>
                    <w:rPr>
                      <w:rFonts w:ascii="Cambria Math" w:hAnsi="Cambria Math" w:eastAsia="Cambria Math" w:cs="Cambria Math"/>
                    </w:rPr>
                    <m:t>j∈P</m:t>
                  </m:r>
                </m:sub>
              </m:sSub>
              <m:f>
                <m:fPr/>
                <m:num>
                  <m:r>
                    <m:rPr>
                      <m:sty m:val="p"/>
                    </m:rPr>
                    <w:rPr>
                      <w:rFonts w:ascii="Cambria Math" w:hAnsi="Cambria Math" w:cs="宋体"/>
                      <w:sz w:val="24"/>
                    </w:rPr>
                    <m:t>∥</m:t>
                  </m:r>
                  <m:sSub>
                    <m:sSubPr>
                      <m:ctrlPr>
                        <w:rPr>
                          <w:rFonts w:ascii="Cambria Math" w:hAnsi="Cambria Math" w:cs="宋体"/>
                          <w:sz w:val="24"/>
                        </w:rPr>
                      </m:ctrlPr>
                    </m:sSubPr>
                    <m:e>
                      <m:r>
                        <m:rPr>
                          <m:sty m:val="b"/>
                        </m:rPr>
                        <w:rPr>
                          <w:rFonts w:ascii="Cambria Math" w:hAnsi="Cambria Math" w:cs="宋体"/>
                          <w:sz w:val="24"/>
                        </w:rPr>
                        <m:t>p</m:t>
                      </m:r>
                      <m:ctrlPr>
                        <w:rPr>
                          <w:rFonts w:ascii="Cambria Math" w:hAnsi="Cambria Math" w:cs="宋体"/>
                          <w:sz w:val="24"/>
                        </w:rPr>
                      </m:ctrlPr>
                    </m:e>
                    <m:sub>
                      <m:r>
                        <m:rPr/>
                        <w:rPr>
                          <w:rFonts w:ascii="Cambria Math" w:hAnsi="Cambria Math" w:cs="宋体"/>
                          <w:sz w:val="24"/>
                        </w:rPr>
                        <m:t>t,j</m:t>
                      </m:r>
                      <m:ctrlPr>
                        <w:rPr>
                          <w:rFonts w:ascii="Cambria Math" w:hAnsi="Cambria Math" w:cs="宋体"/>
                          <w:sz w:val="24"/>
                        </w:rPr>
                      </m:ctrlPr>
                    </m:sub>
                  </m:sSub>
                  <m:r>
                    <m:rPr/>
                    <w:rPr>
                      <w:rFonts w:ascii="Cambria Math" w:hAnsi="Cambria Math" w:cs="宋体"/>
                      <w:sz w:val="24"/>
                    </w:rPr>
                    <m:t>−</m:t>
                  </m:r>
                  <m:sSub>
                    <m:sSubPr>
                      <m:ctrlPr>
                        <w:rPr>
                          <w:rFonts w:ascii="Cambria Math" w:hAnsi="Cambria Math" w:cs="宋体"/>
                          <w:sz w:val="24"/>
                        </w:rPr>
                      </m:ctrlPr>
                    </m:sSubPr>
                    <m:e>
                      <m:r>
                        <m:rPr>
                          <m:sty m:val="b"/>
                        </m:rPr>
                        <w:rPr>
                          <w:rFonts w:ascii="Cambria Math" w:hAnsi="Cambria Math" w:cs="宋体"/>
                          <w:sz w:val="24"/>
                        </w:rPr>
                        <m:t>p</m:t>
                      </m:r>
                      <m:ctrlPr>
                        <w:rPr>
                          <w:rFonts w:ascii="Cambria Math" w:hAnsi="Cambria Math" w:cs="宋体"/>
                          <w:sz w:val="24"/>
                        </w:rPr>
                      </m:ctrlPr>
                    </m:e>
                    <m:sub>
                      <m:r>
                        <m:rPr/>
                        <w:rPr>
                          <w:rFonts w:ascii="Cambria Math" w:hAnsi="Cambria Math" w:cs="宋体"/>
                          <w:sz w:val="24"/>
                        </w:rPr>
                        <m:t>t−1,j</m:t>
                      </m:r>
                      <m:ctrlPr>
                        <w:rPr>
                          <w:rFonts w:ascii="Cambria Math" w:hAnsi="Cambria Math" w:cs="宋体"/>
                          <w:sz w:val="24"/>
                        </w:rPr>
                      </m:ctrlPr>
                    </m:sub>
                  </m:sSub>
                  <m:sSub>
                    <m:sSubPr>
                      <m:ctrlPr>
                        <w:rPr>
                          <w:rFonts w:ascii="Cambria Math" w:hAnsi="Cambria Math" w:cs="宋体"/>
                          <w:sz w:val="24"/>
                        </w:rPr>
                      </m:ctrlPr>
                    </m:sSubPr>
                    <m:e>
                      <m:r>
                        <m:rPr>
                          <m:sty m:val="p"/>
                        </m:rPr>
                        <w:rPr>
                          <w:rFonts w:ascii="Cambria Math" w:hAnsi="Cambria Math" w:cs="宋体"/>
                          <w:sz w:val="24"/>
                        </w:rPr>
                        <m:t>∥</m:t>
                      </m:r>
                      <m:ctrlPr>
                        <w:rPr>
                          <w:rFonts w:ascii="Cambria Math" w:hAnsi="Cambria Math" w:cs="宋体"/>
                          <w:sz w:val="24"/>
                        </w:rPr>
                      </m:ctrlPr>
                    </m:e>
                    <m:sub>
                      <m:r>
                        <m:rPr/>
                        <w:rPr>
                          <w:rFonts w:ascii="Cambria Math" w:hAnsi="Cambria Math" w:cs="宋体"/>
                          <w:sz w:val="24"/>
                        </w:rPr>
                        <m:t>2</m:t>
                      </m:r>
                      <m:ctrlPr>
                        <w:rPr>
                          <w:rFonts w:ascii="Cambria Math" w:hAnsi="Cambria Math" w:cs="宋体"/>
                          <w:sz w:val="24"/>
                        </w:rPr>
                      </m:ctrlPr>
                    </m:sub>
                  </m:sSub>
                </m:num>
                <m:den>
                  <m:sSub>
                    <m:sSubPr/>
                    <m:e>
                      <m:r>
                        <m:rPr/>
                        <w:rPr>
                          <w:rFonts w:ascii="Cambria Math" w:hAnsi="Cambria Math" w:eastAsia="Cambria Math" w:cs="Cambria Math"/>
                        </w:rPr>
                        <m:t>d</m:t>
                      </m:r>
                    </m:e>
                    <m:sub>
                      <m:r>
                        <m:rPr/>
                        <w:rPr>
                          <w:rFonts w:ascii="Cambria Math" w:hAnsi="Cambria Math" w:eastAsia="Cambria Math" w:cs="Cambria Math"/>
                        </w:rPr>
                        <m:t>face</m:t>
                      </m:r>
                    </m:sub>
                  </m:sSub>
                  <m:d>
                    <m:dPr/>
                    <m:e>
                      <m:r>
                        <m:rPr/>
                        <w:rPr>
                          <w:rFonts w:ascii="Cambria Math" w:hAnsi="Cambria Math" w:eastAsia="Cambria Math" w:cs="Cambria Math"/>
                        </w:rPr>
                        <m:t>t</m:t>
                      </m:r>
                    </m:e>
                  </m:d>
                </m:den>
              </m:f>
            </m:e>
          </m:d>
        </m:oMath>
      </m:oMathPara>
    </w:p>
    <w:p w14:paraId="4F80C0FA">
      <w:pPr>
        <w:widowControl/>
        <w:ind w:firstLine="420"/>
        <w:jc w:val="left"/>
        <w:rPr>
          <w:rFonts w:ascii="宋体" w:hAnsi="宋体" w:cs="宋体"/>
          <w:sz w:val="24"/>
        </w:rPr>
      </w:pPr>
      <w:r>
        <w:rPr>
          <w:rFonts w:ascii="宋体" w:hAnsi="宋体" w:cs="宋体"/>
          <w:sz w:val="24"/>
        </w:rPr>
        <w:t>其中 </w:t>
      </w:r>
      <m:oMath>
        <m:sSub>
          <m:sSubPr>
            <m:ctrlPr>
              <w:rPr>
                <w:rFonts w:ascii="Cambria Math" w:hAnsi="Cambria Math" w:cs="宋体"/>
                <w:sz w:val="24"/>
              </w:rPr>
            </m:ctrlPr>
          </m:sSubPr>
          <m:e>
            <m:r>
              <m:rPr/>
              <w:rPr>
                <w:rFonts w:ascii="Cambria Math" w:hAnsi="Cambria Math" w:cs="宋体"/>
                <w:sz w:val="24"/>
              </w:rPr>
              <m:t>d</m:t>
            </m:r>
            <m:ctrlPr>
              <w:rPr>
                <w:rFonts w:ascii="Cambria Math" w:hAnsi="Cambria Math" w:cs="宋体"/>
                <w:sz w:val="24"/>
              </w:rPr>
            </m:ctrlPr>
          </m:e>
          <m:sub>
            <m:r>
              <m:rPr>
                <m:nor/>
                <m:sty m:val="p"/>
              </m:rPr>
              <w:rPr>
                <w:rFonts w:ascii="宋体" w:hAnsi="宋体" w:cs="宋体"/>
                <w:b w:val="0"/>
                <w:i w:val="0"/>
                <w:sz w:val="24"/>
              </w:rPr>
              <m:t>face</m:t>
            </m:r>
            <m:ctrlPr>
              <w:rPr>
                <w:rFonts w:ascii="Cambria Math" w:hAnsi="Cambria Math" w:cs="宋体"/>
                <w:sz w:val="24"/>
              </w:rPr>
            </m:ctrlPr>
          </m:sub>
        </m:sSub>
        <m:r>
          <m:rPr/>
          <w:rPr>
            <w:rFonts w:ascii="Cambria Math" w:hAnsi="Cambria Math" w:cs="宋体"/>
            <w:sz w:val="24"/>
          </w:rPr>
          <m:t>(t)</m:t>
        </m:r>
      </m:oMath>
      <w:r>
        <w:rPr>
          <w:rFonts w:ascii="宋体" w:hAnsi="宋体" w:cs="宋体"/>
          <w:sz w:val="24"/>
        </w:rPr>
        <w:t>为第</w:t>
      </w:r>
      <m:oMath>
        <m:r>
          <m:rPr/>
          <w:rPr>
            <w:rFonts w:ascii="Cambria Math" w:hAnsi="Cambria Math" w:cs="宋体"/>
            <w:sz w:val="24"/>
          </w:rPr>
          <m:t>t</m:t>
        </m:r>
      </m:oMath>
      <w:r>
        <w:rPr>
          <w:rFonts w:ascii="宋体" w:hAnsi="宋体" w:cs="宋体"/>
          <w:sz w:val="24"/>
        </w:rPr>
        <w:t>帧的脸部宽度（采用两外眼角关键点234与454的欧氏距离），用于消除因距离摄像头远近不同造成的尺度差异。若某帧人脸检测失败，则该帧不参与计算；若有效帧不足2帧，则将运动强度设为一个极大值（</w:t>
      </w:r>
      <m:oMath>
        <m:sSup>
          <m:sSupPr>
            <m:ctrlPr>
              <w:rPr>
                <w:rFonts w:ascii="Cambria Math" w:hAnsi="Cambria Math" w:cs="宋体"/>
                <w:sz w:val="24"/>
              </w:rPr>
            </m:ctrlPr>
          </m:sSupPr>
          <m:e>
            <m:r>
              <m:rPr/>
              <w:rPr>
                <w:rFonts w:ascii="Cambria Math" w:hAnsi="Cambria Math" w:cs="宋体"/>
                <w:sz w:val="24"/>
              </w:rPr>
              <m:t>10</m:t>
            </m:r>
            <m:ctrlPr>
              <w:rPr>
                <w:rFonts w:ascii="Cambria Math" w:hAnsi="Cambria Math" w:cs="宋体"/>
                <w:sz w:val="24"/>
              </w:rPr>
            </m:ctrlPr>
          </m:e>
          <m:sup>
            <m:r>
              <m:rPr/>
              <w:rPr>
                <w:rFonts w:ascii="Cambria Math" w:hAnsi="Cambria Math" w:cs="宋体"/>
                <w:sz w:val="24"/>
              </w:rPr>
              <m:t>6</m:t>
            </m:r>
            <m:ctrlPr>
              <w:rPr>
                <w:rFonts w:ascii="Cambria Math" w:hAnsi="Cambria Math" w:cs="宋体"/>
                <w:sz w:val="24"/>
              </w:rPr>
            </m:ctrlPr>
          </m:sup>
        </m:sSup>
      </m:oMath>
      <w:r>
        <w:rPr>
          <w:rFonts w:ascii="宋体" w:hAnsi="宋体" w:cs="宋体"/>
          <w:sz w:val="24"/>
        </w:rPr>
        <w:t>），表示该区域极度不可靠。</w:t>
      </w:r>
    </w:p>
    <w:p w14:paraId="19781C0D">
      <w:pPr>
        <w:pStyle w:val="13"/>
        <w:widowControl/>
        <w:numPr>
          <w:ilvl w:val="0"/>
          <w:numId w:val="3"/>
        </w:numPr>
        <w:ind w:firstLineChars="0"/>
        <w:jc w:val="left"/>
        <w:rPr>
          <w:rFonts w:ascii="宋体" w:hAnsi="宋体" w:cs="宋体"/>
          <w:sz w:val="24"/>
        </w:rPr>
      </w:pPr>
      <w:r>
        <w:rPr>
          <w:rFonts w:ascii="宋体" w:hAnsi="宋体" w:cs="宋体"/>
          <w:sz w:val="24"/>
        </w:rPr>
        <w:t xml:space="preserve"> 运动干扰的跨区域耦合与调整</w:t>
      </w:r>
    </w:p>
    <w:p w14:paraId="2FD8E169">
      <w:pPr>
        <w:widowControl/>
        <w:ind w:firstLine="420"/>
        <w:jc w:val="left"/>
        <w:rPr>
          <w:rFonts w:ascii="宋体" w:hAnsi="宋体" w:cs="宋体"/>
          <w:sz w:val="24"/>
        </w:rPr>
      </w:pPr>
      <w:r>
        <w:rPr>
          <w:rFonts w:ascii="宋体" w:hAnsi="宋体" w:cs="宋体"/>
          <w:sz w:val="24"/>
        </w:rPr>
        <w:t>实际面部动作往往具有关联性：扬眉、眨眼会牵动额头皮肤；说话、微笑会牵动脸颊区域。因此，在计算ROI的最终运动强度时，额外引入相邻区域的运动耦合，得到调整后的运动强度</w:t>
      </w:r>
      <m:oMath>
        <m:sSubSup>
          <m:sSubSupPr>
            <m:ctrlPr>
              <w:rPr>
                <w:rFonts w:ascii="Cambria Math" w:hAnsi="Cambria Math" w:cs="宋体"/>
                <w:sz w:val="24"/>
              </w:rPr>
            </m:ctrlPr>
          </m:sSubSupPr>
          <m:e>
            <m:r>
              <m:rPr/>
              <w:rPr>
                <w:rFonts w:ascii="Cambria Math" w:hAnsi="Cambria Math" w:cs="宋体"/>
                <w:sz w:val="24"/>
              </w:rPr>
              <m:t>M</m:t>
            </m:r>
            <m:ctrlPr>
              <w:rPr>
                <w:rFonts w:ascii="Cambria Math" w:hAnsi="Cambria Math" w:cs="宋体"/>
                <w:sz w:val="24"/>
              </w:rPr>
            </m:ctrlPr>
          </m:e>
          <m:sub>
            <m:r>
              <m:rPr>
                <m:nor/>
                <m:sty m:val="p"/>
              </m:rPr>
              <w:rPr>
                <w:rFonts w:ascii="宋体" w:hAnsi="宋体" w:cs="宋体"/>
                <w:b w:val="0"/>
                <w:i w:val="0"/>
                <w:sz w:val="24"/>
              </w:rPr>
              <m:t>roi</m:t>
            </m:r>
            <m:ctrlPr>
              <w:rPr>
                <w:rFonts w:ascii="Cambria Math" w:hAnsi="Cambria Math" w:cs="宋体"/>
                <w:sz w:val="24"/>
              </w:rPr>
            </m:ctrlPr>
          </m:sub>
          <m:sup>
            <m:r>
              <m:rPr>
                <m:sty m:val="p"/>
              </m:rPr>
              <w:rPr>
                <w:rFonts w:ascii="Cambria Math" w:hAnsi="Cambria Math" w:cs="宋体"/>
                <w:sz w:val="24"/>
              </w:rPr>
              <m:t>'</m:t>
            </m:r>
            <m:ctrlPr>
              <w:rPr>
                <w:rFonts w:ascii="Cambria Math" w:hAnsi="Cambria Math" w:cs="宋体"/>
                <w:sz w:val="24"/>
              </w:rPr>
            </m:ctrlPr>
          </m:sup>
        </m:sSubSup>
      </m:oMath>
      <w:r>
        <w:rPr>
          <w:rFonts w:ascii="宋体" w:hAnsi="宋体" w:cs="宋体"/>
          <w:sz w:val="24"/>
        </w:rPr>
        <w:t>：</w:t>
      </w:r>
    </w:p>
    <w:p w14:paraId="2E4C45F3">
      <w:pPr>
        <w:widowControl/>
        <w:jc w:val="left"/>
        <w:rPr>
          <w:rFonts w:ascii="宋体" w:hAnsi="宋体" w:cs="宋体"/>
          <w:sz w:val="24"/>
        </w:rPr>
      </w:pPr>
      <m:oMathPara>
        <m:oMath>
          <m:m>
            <m:mPr>
              <m:mcs>
                <m:mc>
                  <m:mcPr>
                    <m:count m:val="2"/>
                    <m:mcJc m:val="center"/>
                  </m:mcPr>
                </m:mc>
              </m:mcs>
              <m:plcHide m:val="1"/>
              <m:ctrlPr>
                <w:rPr>
                  <w:rFonts w:ascii="Cambria Math" w:hAnsi="Cambria Math" w:cs="宋体"/>
                  <w:sz w:val="24"/>
                </w:rPr>
              </m:ctrlPr>
            </m:mPr>
            <m:mr>
              <m:e>
                <m:sSubSup>
                  <m:sSubSupPr>
                    <m:ctrlPr>
                      <w:rPr>
                        <w:rFonts w:ascii="Cambria Math" w:hAnsi="Cambria Math" w:cs="宋体"/>
                        <w:sz w:val="24"/>
                      </w:rPr>
                    </m:ctrlPr>
                  </m:sSubSupPr>
                  <m:e>
                    <m:r>
                      <m:rPr/>
                      <w:rPr>
                        <w:rFonts w:ascii="Cambria Math" w:hAnsi="Cambria Math" w:cs="宋体"/>
                        <w:sz w:val="24"/>
                      </w:rPr>
                      <m:t>M</m:t>
                    </m:r>
                    <m:ctrlPr>
                      <w:rPr>
                        <w:rFonts w:ascii="Cambria Math" w:hAnsi="Cambria Math" w:cs="宋体"/>
                        <w:sz w:val="24"/>
                      </w:rPr>
                    </m:ctrlPr>
                  </m:e>
                  <m:sub>
                    <m:r>
                      <m:rPr>
                        <m:nor/>
                        <m:sty m:val="p"/>
                      </m:rPr>
                      <w:rPr>
                        <w:rFonts w:ascii="宋体" w:hAnsi="宋体" w:cs="宋体"/>
                        <w:b w:val="0"/>
                        <w:i w:val="0"/>
                        <w:sz w:val="24"/>
                      </w:rPr>
                      <m:t>forehead</m:t>
                    </m:r>
                    <m:ctrlPr>
                      <w:rPr>
                        <w:rFonts w:ascii="Cambria Math" w:hAnsi="Cambria Math" w:cs="宋体"/>
                        <w:sz w:val="24"/>
                      </w:rPr>
                    </m:ctrlPr>
                  </m:sub>
                  <m:sup>
                    <m:r>
                      <m:rPr>
                        <m:sty m:val="p"/>
                      </m:rPr>
                      <w:rPr>
                        <w:rFonts w:ascii="Cambria Math" w:hAnsi="Cambria Math" w:cs="宋体"/>
                        <w:sz w:val="24"/>
                      </w:rPr>
                      <m:t>'</m:t>
                    </m:r>
                    <m:ctrlPr>
                      <w:rPr>
                        <w:rFonts w:ascii="Cambria Math" w:hAnsi="Cambria Math" w:cs="宋体"/>
                        <w:sz w:val="24"/>
                      </w:rPr>
                    </m:ctrlPr>
                  </m:sup>
                </m:sSubSup>
                <m:ctrlPr>
                  <w:rPr>
                    <w:rFonts w:ascii="Cambria Math" w:hAnsi="Cambria Math" w:cs="宋体"/>
                    <w:sz w:val="24"/>
                  </w:rPr>
                </m:ctrlPr>
              </m:e>
              <m:e>
                <m:r>
                  <m:rPr/>
                  <w:rPr>
                    <w:rFonts w:ascii="Cambria Math" w:hAnsi="Cambria Math" w:cs="宋体"/>
                    <w:sz w:val="24"/>
                  </w:rPr>
                  <m:t>=</m:t>
                </m:r>
                <m:sSub>
                  <m:sSubPr>
                    <m:ctrlPr>
                      <w:rPr>
                        <w:rFonts w:ascii="Cambria Math" w:hAnsi="Cambria Math" w:cs="宋体"/>
                        <w:sz w:val="24"/>
                      </w:rPr>
                    </m:ctrlPr>
                  </m:sSubPr>
                  <m:e>
                    <m:r>
                      <m:rPr/>
                      <w:rPr>
                        <w:rFonts w:ascii="Cambria Math" w:hAnsi="Cambria Math" w:cs="宋体"/>
                        <w:sz w:val="24"/>
                      </w:rPr>
                      <m:t>M</m:t>
                    </m:r>
                    <m:ctrlPr>
                      <w:rPr>
                        <w:rFonts w:ascii="Cambria Math" w:hAnsi="Cambria Math" w:cs="宋体"/>
                        <w:sz w:val="24"/>
                      </w:rPr>
                    </m:ctrlPr>
                  </m:e>
                  <m:sub>
                    <m:r>
                      <m:rPr>
                        <m:nor/>
                        <m:sty m:val="p"/>
                      </m:rPr>
                      <w:rPr>
                        <w:rFonts w:ascii="宋体" w:hAnsi="宋体" w:cs="宋体"/>
                        <w:b w:val="0"/>
                        <w:i w:val="0"/>
                        <w:sz w:val="24"/>
                      </w:rPr>
                      <m:t>forehead</m:t>
                    </m:r>
                    <m:ctrlPr>
                      <w:rPr>
                        <w:rFonts w:ascii="Cambria Math" w:hAnsi="Cambria Math" w:cs="宋体"/>
                        <w:sz w:val="24"/>
                      </w:rPr>
                    </m:ctrlPr>
                  </m:sub>
                </m:sSub>
                <m:r>
                  <m:rPr/>
                  <w:rPr>
                    <w:rFonts w:ascii="Cambria Math" w:hAnsi="Cambria Math" w:cs="宋体"/>
                    <w:sz w:val="24"/>
                  </w:rPr>
                  <m:t>+0.5×(</m:t>
                </m:r>
                <m:sSub>
                  <m:sSubPr>
                    <m:ctrlPr>
                      <w:rPr>
                        <w:rFonts w:ascii="Cambria Math" w:hAnsi="Cambria Math" w:cs="宋体"/>
                        <w:sz w:val="24"/>
                      </w:rPr>
                    </m:ctrlPr>
                  </m:sSubPr>
                  <m:e>
                    <m:r>
                      <m:rPr/>
                      <w:rPr>
                        <w:rFonts w:ascii="Cambria Math" w:hAnsi="Cambria Math" w:cs="宋体"/>
                        <w:sz w:val="24"/>
                      </w:rPr>
                      <m:t>M</m:t>
                    </m:r>
                    <m:ctrlPr>
                      <w:rPr>
                        <w:rFonts w:ascii="Cambria Math" w:hAnsi="Cambria Math" w:cs="宋体"/>
                        <w:sz w:val="24"/>
                      </w:rPr>
                    </m:ctrlPr>
                  </m:e>
                  <m:sub>
                    <m:r>
                      <m:rPr>
                        <m:nor/>
                        <m:sty m:val="p"/>
                      </m:rPr>
                      <w:rPr>
                        <w:rFonts w:ascii="宋体" w:hAnsi="宋体" w:cs="宋体"/>
                        <w:b w:val="0"/>
                        <w:i w:val="0"/>
                        <w:sz w:val="24"/>
                      </w:rPr>
                      <m:t>left_eye</m:t>
                    </m:r>
                    <m:ctrlPr>
                      <w:rPr>
                        <w:rFonts w:ascii="Cambria Math" w:hAnsi="Cambria Math" w:cs="宋体"/>
                        <w:sz w:val="24"/>
                      </w:rPr>
                    </m:ctrlPr>
                  </m:sub>
                </m:sSub>
                <m:r>
                  <m:rPr/>
                  <w:rPr>
                    <w:rFonts w:ascii="Cambria Math" w:hAnsi="Cambria Math" w:cs="宋体"/>
                    <w:sz w:val="24"/>
                  </w:rPr>
                  <m:t>+</m:t>
                </m:r>
                <m:sSub>
                  <m:sSubPr>
                    <m:ctrlPr>
                      <w:rPr>
                        <w:rFonts w:ascii="Cambria Math" w:hAnsi="Cambria Math" w:cs="宋体"/>
                        <w:sz w:val="24"/>
                      </w:rPr>
                    </m:ctrlPr>
                  </m:sSubPr>
                  <m:e>
                    <m:r>
                      <m:rPr/>
                      <w:rPr>
                        <w:rFonts w:ascii="Cambria Math" w:hAnsi="Cambria Math" w:cs="宋体"/>
                        <w:sz w:val="24"/>
                      </w:rPr>
                      <m:t>M</m:t>
                    </m:r>
                    <m:ctrlPr>
                      <w:rPr>
                        <w:rFonts w:ascii="Cambria Math" w:hAnsi="Cambria Math" w:cs="宋体"/>
                        <w:sz w:val="24"/>
                      </w:rPr>
                    </m:ctrlPr>
                  </m:e>
                  <m:sub>
                    <m:r>
                      <m:rPr>
                        <m:nor/>
                        <m:sty m:val="p"/>
                      </m:rPr>
                      <w:rPr>
                        <w:rFonts w:ascii="宋体" w:hAnsi="宋体" w:cs="宋体"/>
                        <w:b w:val="0"/>
                        <w:i w:val="0"/>
                        <w:sz w:val="24"/>
                      </w:rPr>
                      <m:t>right_eye</m:t>
                    </m:r>
                    <m:ctrlPr>
                      <w:rPr>
                        <w:rFonts w:ascii="Cambria Math" w:hAnsi="Cambria Math" w:cs="宋体"/>
                        <w:sz w:val="24"/>
                      </w:rPr>
                    </m:ctrlPr>
                  </m:sub>
                </m:sSub>
                <m:r>
                  <m:rPr/>
                  <w:rPr>
                    <w:rFonts w:ascii="Cambria Math" w:hAnsi="Cambria Math" w:cs="宋体"/>
                    <w:sz w:val="24"/>
                  </w:rPr>
                  <m:t>)</m:t>
                </m:r>
                <m:ctrlPr>
                  <w:rPr>
                    <w:rFonts w:ascii="Cambria Math" w:hAnsi="Cambria Math" w:cs="宋体"/>
                    <w:sz w:val="24"/>
                  </w:rPr>
                </m:ctrlPr>
              </m:e>
            </m:mr>
            <m:mr>
              <m:e>
                <m:sSubSup>
                  <m:sSubSupPr>
                    <m:ctrlPr>
                      <w:rPr>
                        <w:rFonts w:ascii="Cambria Math" w:hAnsi="Cambria Math" w:cs="宋体"/>
                        <w:sz w:val="24"/>
                      </w:rPr>
                    </m:ctrlPr>
                  </m:sSubSupPr>
                  <m:e>
                    <m:r>
                      <m:rPr/>
                      <w:rPr>
                        <w:rFonts w:ascii="Cambria Math" w:hAnsi="Cambria Math" w:cs="宋体"/>
                        <w:sz w:val="24"/>
                      </w:rPr>
                      <m:t>M</m:t>
                    </m:r>
                    <m:ctrlPr>
                      <w:rPr>
                        <w:rFonts w:ascii="Cambria Math" w:hAnsi="Cambria Math" w:cs="宋体"/>
                        <w:sz w:val="24"/>
                      </w:rPr>
                    </m:ctrlPr>
                  </m:e>
                  <m:sub>
                    <m:r>
                      <m:rPr>
                        <m:nor/>
                        <m:sty m:val="p"/>
                      </m:rPr>
                      <w:rPr>
                        <w:rFonts w:ascii="宋体" w:hAnsi="宋体" w:cs="宋体"/>
                        <w:b w:val="0"/>
                        <w:i w:val="0"/>
                        <w:sz w:val="24"/>
                      </w:rPr>
                      <m:t>left_cheek</m:t>
                    </m:r>
                    <m:ctrlPr>
                      <w:rPr>
                        <w:rFonts w:ascii="Cambria Math" w:hAnsi="Cambria Math" w:cs="宋体"/>
                        <w:sz w:val="24"/>
                      </w:rPr>
                    </m:ctrlPr>
                  </m:sub>
                  <m:sup>
                    <m:r>
                      <m:rPr>
                        <m:sty m:val="p"/>
                      </m:rPr>
                      <w:rPr>
                        <w:rFonts w:ascii="Cambria Math" w:hAnsi="Cambria Math" w:cs="宋体"/>
                        <w:sz w:val="24"/>
                      </w:rPr>
                      <m:t>'</m:t>
                    </m:r>
                    <m:ctrlPr>
                      <w:rPr>
                        <w:rFonts w:ascii="Cambria Math" w:hAnsi="Cambria Math" w:cs="宋体"/>
                        <w:sz w:val="24"/>
                      </w:rPr>
                    </m:ctrlPr>
                  </m:sup>
                </m:sSubSup>
                <m:ctrlPr>
                  <w:rPr>
                    <w:rFonts w:ascii="Cambria Math" w:hAnsi="Cambria Math" w:cs="宋体"/>
                    <w:sz w:val="24"/>
                  </w:rPr>
                </m:ctrlPr>
              </m:e>
              <m:e>
                <m:r>
                  <m:rPr/>
                  <w:rPr>
                    <w:rFonts w:ascii="Cambria Math" w:hAnsi="Cambria Math" w:cs="宋体"/>
                    <w:sz w:val="24"/>
                  </w:rPr>
                  <m:t>=</m:t>
                </m:r>
                <m:sSub>
                  <m:sSubPr>
                    <m:ctrlPr>
                      <w:rPr>
                        <w:rFonts w:ascii="Cambria Math" w:hAnsi="Cambria Math" w:cs="宋体"/>
                        <w:sz w:val="24"/>
                      </w:rPr>
                    </m:ctrlPr>
                  </m:sSubPr>
                  <m:e>
                    <m:r>
                      <m:rPr/>
                      <w:rPr>
                        <w:rFonts w:ascii="Cambria Math" w:hAnsi="Cambria Math" w:cs="宋体"/>
                        <w:sz w:val="24"/>
                      </w:rPr>
                      <m:t>M</m:t>
                    </m:r>
                    <m:ctrlPr>
                      <w:rPr>
                        <w:rFonts w:ascii="Cambria Math" w:hAnsi="Cambria Math" w:cs="宋体"/>
                        <w:sz w:val="24"/>
                      </w:rPr>
                    </m:ctrlPr>
                  </m:e>
                  <m:sub>
                    <m:r>
                      <m:rPr>
                        <m:nor/>
                        <m:sty m:val="p"/>
                      </m:rPr>
                      <w:rPr>
                        <w:rFonts w:ascii="宋体" w:hAnsi="宋体" w:cs="宋体"/>
                        <w:b w:val="0"/>
                        <w:i w:val="0"/>
                        <w:sz w:val="24"/>
                      </w:rPr>
                      <m:t>left_cheek</m:t>
                    </m:r>
                    <m:ctrlPr>
                      <w:rPr>
                        <w:rFonts w:ascii="Cambria Math" w:hAnsi="Cambria Math" w:cs="宋体"/>
                        <w:sz w:val="24"/>
                      </w:rPr>
                    </m:ctrlPr>
                  </m:sub>
                </m:sSub>
                <m:r>
                  <m:rPr/>
                  <w:rPr>
                    <w:rFonts w:ascii="Cambria Math" w:hAnsi="Cambria Math" w:cs="宋体"/>
                    <w:sz w:val="24"/>
                  </w:rPr>
                  <m:t>+0.3×</m:t>
                </m:r>
                <m:sSub>
                  <m:sSubPr>
                    <m:ctrlPr>
                      <w:rPr>
                        <w:rFonts w:ascii="Cambria Math" w:hAnsi="Cambria Math" w:cs="宋体"/>
                        <w:sz w:val="24"/>
                      </w:rPr>
                    </m:ctrlPr>
                  </m:sSubPr>
                  <m:e>
                    <m:r>
                      <m:rPr/>
                      <w:rPr>
                        <w:rFonts w:ascii="Cambria Math" w:hAnsi="Cambria Math" w:cs="宋体"/>
                        <w:sz w:val="24"/>
                      </w:rPr>
                      <m:t>M</m:t>
                    </m:r>
                    <m:ctrlPr>
                      <w:rPr>
                        <w:rFonts w:ascii="Cambria Math" w:hAnsi="Cambria Math" w:cs="宋体"/>
                        <w:sz w:val="24"/>
                      </w:rPr>
                    </m:ctrlPr>
                  </m:e>
                  <m:sub>
                    <m:r>
                      <m:rPr>
                        <m:nor/>
                        <m:sty m:val="p"/>
                      </m:rPr>
                      <w:rPr>
                        <w:rFonts w:ascii="宋体" w:hAnsi="宋体" w:cs="宋体"/>
                        <w:b w:val="0"/>
                        <w:i w:val="0"/>
                        <w:sz w:val="24"/>
                      </w:rPr>
                      <m:t>mouth</m:t>
                    </m:r>
                    <m:ctrlPr>
                      <w:rPr>
                        <w:rFonts w:ascii="Cambria Math" w:hAnsi="Cambria Math" w:cs="宋体"/>
                        <w:sz w:val="24"/>
                      </w:rPr>
                    </m:ctrlPr>
                  </m:sub>
                </m:sSub>
                <m:ctrlPr>
                  <w:rPr>
                    <w:rFonts w:ascii="Cambria Math" w:hAnsi="Cambria Math" w:cs="宋体"/>
                    <w:sz w:val="24"/>
                  </w:rPr>
                </m:ctrlPr>
              </m:e>
            </m:mr>
            <m:mr>
              <m:e>
                <m:sSubSup>
                  <m:sSubSupPr>
                    <m:ctrlPr>
                      <w:rPr>
                        <w:rFonts w:ascii="Cambria Math" w:hAnsi="Cambria Math" w:cs="宋体"/>
                        <w:sz w:val="24"/>
                      </w:rPr>
                    </m:ctrlPr>
                  </m:sSubSupPr>
                  <m:e>
                    <m:r>
                      <m:rPr/>
                      <w:rPr>
                        <w:rFonts w:ascii="Cambria Math" w:hAnsi="Cambria Math" w:cs="宋体"/>
                        <w:sz w:val="24"/>
                      </w:rPr>
                      <m:t>M</m:t>
                    </m:r>
                    <m:ctrlPr>
                      <w:rPr>
                        <w:rFonts w:ascii="Cambria Math" w:hAnsi="Cambria Math" w:cs="宋体"/>
                        <w:sz w:val="24"/>
                      </w:rPr>
                    </m:ctrlPr>
                  </m:e>
                  <m:sub>
                    <m:r>
                      <m:rPr>
                        <m:nor/>
                        <m:sty m:val="p"/>
                      </m:rPr>
                      <w:rPr>
                        <w:rFonts w:ascii="宋体" w:hAnsi="宋体" w:cs="宋体"/>
                        <w:b w:val="0"/>
                        <w:i w:val="0"/>
                        <w:sz w:val="24"/>
                      </w:rPr>
                      <m:t>right_cheek</m:t>
                    </m:r>
                    <m:ctrlPr>
                      <w:rPr>
                        <w:rFonts w:ascii="Cambria Math" w:hAnsi="Cambria Math" w:cs="宋体"/>
                        <w:sz w:val="24"/>
                      </w:rPr>
                    </m:ctrlPr>
                  </m:sub>
                  <m:sup>
                    <m:r>
                      <m:rPr>
                        <m:sty m:val="p"/>
                      </m:rPr>
                      <w:rPr>
                        <w:rFonts w:ascii="Cambria Math" w:hAnsi="Cambria Math" w:cs="宋体"/>
                        <w:sz w:val="24"/>
                      </w:rPr>
                      <m:t>'</m:t>
                    </m:r>
                    <m:ctrlPr>
                      <w:rPr>
                        <w:rFonts w:ascii="Cambria Math" w:hAnsi="Cambria Math" w:cs="宋体"/>
                        <w:sz w:val="24"/>
                      </w:rPr>
                    </m:ctrlPr>
                  </m:sup>
                </m:sSubSup>
                <m:ctrlPr>
                  <w:rPr>
                    <w:rFonts w:ascii="Cambria Math" w:hAnsi="Cambria Math" w:cs="宋体"/>
                    <w:sz w:val="24"/>
                  </w:rPr>
                </m:ctrlPr>
              </m:e>
              <m:e>
                <m:r>
                  <m:rPr/>
                  <w:rPr>
                    <w:rFonts w:ascii="Cambria Math" w:hAnsi="Cambria Math" w:cs="宋体"/>
                    <w:sz w:val="24"/>
                  </w:rPr>
                  <m:t>=</m:t>
                </m:r>
                <m:sSub>
                  <m:sSubPr>
                    <m:ctrlPr>
                      <w:rPr>
                        <w:rFonts w:ascii="Cambria Math" w:hAnsi="Cambria Math" w:cs="宋体"/>
                        <w:sz w:val="24"/>
                      </w:rPr>
                    </m:ctrlPr>
                  </m:sSubPr>
                  <m:e>
                    <m:r>
                      <m:rPr/>
                      <w:rPr>
                        <w:rFonts w:ascii="Cambria Math" w:hAnsi="Cambria Math" w:cs="宋体"/>
                        <w:sz w:val="24"/>
                      </w:rPr>
                      <m:t>M</m:t>
                    </m:r>
                    <m:ctrlPr>
                      <w:rPr>
                        <w:rFonts w:ascii="Cambria Math" w:hAnsi="Cambria Math" w:cs="宋体"/>
                        <w:sz w:val="24"/>
                      </w:rPr>
                    </m:ctrlPr>
                  </m:e>
                  <m:sub>
                    <m:r>
                      <m:rPr>
                        <m:nor/>
                        <m:sty m:val="p"/>
                      </m:rPr>
                      <w:rPr>
                        <w:rFonts w:ascii="宋体" w:hAnsi="宋体" w:cs="宋体"/>
                        <w:b w:val="0"/>
                        <w:i w:val="0"/>
                        <w:sz w:val="24"/>
                      </w:rPr>
                      <m:t>right_cheek</m:t>
                    </m:r>
                    <m:ctrlPr>
                      <w:rPr>
                        <w:rFonts w:ascii="Cambria Math" w:hAnsi="Cambria Math" w:cs="宋体"/>
                        <w:sz w:val="24"/>
                      </w:rPr>
                    </m:ctrlPr>
                  </m:sub>
                </m:sSub>
                <m:r>
                  <m:rPr/>
                  <w:rPr>
                    <w:rFonts w:ascii="Cambria Math" w:hAnsi="Cambria Math" w:cs="宋体"/>
                    <w:sz w:val="24"/>
                  </w:rPr>
                  <m:t>+0.3×</m:t>
                </m:r>
                <m:sSub>
                  <m:sSubPr>
                    <m:ctrlPr>
                      <w:rPr>
                        <w:rFonts w:ascii="Cambria Math" w:hAnsi="Cambria Math" w:cs="宋体"/>
                        <w:sz w:val="24"/>
                      </w:rPr>
                    </m:ctrlPr>
                  </m:sSubPr>
                  <m:e>
                    <m:r>
                      <m:rPr/>
                      <w:rPr>
                        <w:rFonts w:ascii="Cambria Math" w:hAnsi="Cambria Math" w:cs="宋体"/>
                        <w:sz w:val="24"/>
                      </w:rPr>
                      <m:t>M</m:t>
                    </m:r>
                    <m:ctrlPr>
                      <w:rPr>
                        <w:rFonts w:ascii="Cambria Math" w:hAnsi="Cambria Math" w:cs="宋体"/>
                        <w:sz w:val="24"/>
                      </w:rPr>
                    </m:ctrlPr>
                  </m:e>
                  <m:sub>
                    <m:r>
                      <m:rPr>
                        <m:nor/>
                        <m:sty m:val="p"/>
                      </m:rPr>
                      <w:rPr>
                        <w:rFonts w:ascii="宋体" w:hAnsi="宋体" w:cs="宋体"/>
                        <w:b w:val="0"/>
                        <w:i w:val="0"/>
                        <w:sz w:val="24"/>
                      </w:rPr>
                      <m:t>mouth</m:t>
                    </m:r>
                    <m:ctrlPr>
                      <w:rPr>
                        <w:rFonts w:ascii="Cambria Math" w:hAnsi="Cambria Math" w:cs="宋体"/>
                        <w:sz w:val="24"/>
                      </w:rPr>
                    </m:ctrlPr>
                  </m:sub>
                </m:sSub>
                <m:ctrlPr>
                  <w:rPr>
                    <w:rFonts w:ascii="Cambria Math" w:hAnsi="Cambria Math" w:cs="宋体"/>
                    <w:sz w:val="24"/>
                  </w:rPr>
                </m:ctrlPr>
              </m:e>
            </m:mr>
          </m:m>
          <m:r>
            <w:rPr>
              <w:rFonts w:ascii="宋体" w:hAnsi="宋体" w:cs="宋体"/>
              <w:sz w:val="24"/>
            </w:rPr>
            <w:br w:type="textWrapping"/>
          </m:r>
        </m:oMath>
      </m:oMathPara>
    </w:p>
    <w:p w14:paraId="3F2435B9">
      <w:pPr>
        <w:widowControl/>
        <w:ind w:firstLine="420"/>
        <w:jc w:val="left"/>
        <w:rPr>
          <w:rFonts w:ascii="宋体" w:hAnsi="宋体" w:cs="宋体"/>
          <w:sz w:val="24"/>
        </w:rPr>
      </w:pPr>
      <w:r>
        <w:rPr>
          <w:rFonts w:ascii="宋体" w:hAnsi="宋体" w:cs="宋体"/>
          <w:sz w:val="24"/>
        </w:rPr>
        <w:t>这种跨区域耦合设计使得即使某个ROI本身位移不大，若其关联区域出现显著运动，其权重也会被适当降低，从而更全面地评估运动伪影风险。</w:t>
      </w:r>
    </w:p>
    <w:p w14:paraId="6B2DC7C1">
      <w:pPr>
        <w:pStyle w:val="13"/>
        <w:widowControl/>
        <w:numPr>
          <w:ilvl w:val="0"/>
          <w:numId w:val="3"/>
        </w:numPr>
        <w:ind w:firstLineChars="0"/>
        <w:jc w:val="left"/>
        <w:rPr>
          <w:rFonts w:ascii="宋体" w:hAnsi="宋体" w:cs="宋体"/>
          <w:sz w:val="24"/>
        </w:rPr>
      </w:pPr>
      <w:r>
        <w:rPr>
          <w:rFonts w:ascii="宋体" w:hAnsi="宋体" w:cs="宋体"/>
          <w:sz w:val="24"/>
        </w:rPr>
        <w:t xml:space="preserve"> 基于运动强度的权重映射与归一化</w:t>
      </w:r>
    </w:p>
    <w:p w14:paraId="5655373D">
      <w:pPr>
        <w:widowControl/>
        <w:ind w:firstLine="420"/>
        <w:jc w:val="left"/>
        <w:rPr>
          <w:rFonts w:ascii="宋体" w:hAnsi="宋体" w:cs="宋体"/>
          <w:sz w:val="24"/>
        </w:rPr>
      </w:pPr>
      <w:r>
        <w:rPr>
          <w:rFonts w:ascii="宋体" w:hAnsi="宋体" w:cs="宋体"/>
          <w:sz w:val="24"/>
        </w:rPr>
        <w:t>运动强度越大，ROI的可靠性越低。采用指数衰减函数将调整后的运动强度映射为初始权重：</w:t>
      </w:r>
    </w:p>
    <w:p w14:paraId="1E351061">
      <w:pPr>
        <w:widowControl/>
        <w:jc w:val="left"/>
        <w:rPr>
          <w:rFonts w:ascii="宋体" w:hAnsi="宋体" w:cs="宋体"/>
          <w:sz w:val="24"/>
        </w:rPr>
      </w:pPr>
      <m:oMathPara>
        <m:oMath>
          <m:sSub>
            <m:sSubPr>
              <m:ctrlPr>
                <w:rPr>
                  <w:rFonts w:ascii="Cambria Math" w:hAnsi="Cambria Math" w:cs="宋体"/>
                  <w:sz w:val="24"/>
                </w:rPr>
              </m:ctrlPr>
            </m:sSubPr>
            <m:e>
              <m:r>
                <m:rPr/>
                <w:rPr>
                  <w:rFonts w:ascii="Cambria Math" w:hAnsi="Cambria Math" w:cs="宋体"/>
                  <w:sz w:val="24"/>
                </w:rPr>
                <m:t>w</m:t>
              </m:r>
              <m:ctrlPr>
                <w:rPr>
                  <w:rFonts w:ascii="Cambria Math" w:hAnsi="Cambria Math" w:cs="宋体"/>
                  <w:sz w:val="24"/>
                </w:rPr>
              </m:ctrlPr>
            </m:e>
            <m:sub>
              <m:r>
                <m:rPr>
                  <m:nor/>
                  <m:sty m:val="p"/>
                </m:rPr>
                <w:rPr>
                  <w:rFonts w:ascii="宋体" w:hAnsi="宋体" w:cs="宋体"/>
                  <w:b w:val="0"/>
                  <w:i w:val="0"/>
                  <w:sz w:val="24"/>
                </w:rPr>
                <m:t>roi</m:t>
              </m:r>
              <m:ctrlPr>
                <w:rPr>
                  <w:rFonts w:ascii="Cambria Math" w:hAnsi="Cambria Math" w:cs="宋体"/>
                  <w:sz w:val="24"/>
                </w:rPr>
              </m:ctrlPr>
            </m:sub>
          </m:sSub>
          <m:r>
            <m:rPr/>
            <w:rPr>
              <w:rFonts w:ascii="Cambria Math" w:hAnsi="Cambria Math" w:cs="宋体"/>
              <w:sz w:val="24"/>
            </w:rPr>
            <m:t>=</m:t>
          </m:r>
          <m:r>
            <m:rPr>
              <m:sty m:val="p"/>
            </m:rPr>
            <w:rPr>
              <w:rFonts w:ascii="Cambria Math" w:hAnsi="Cambria Math" w:cs="宋体"/>
              <w:sz w:val="24"/>
            </w:rPr>
            <m:t>exp</m:t>
          </m:r>
          <m:r>
            <m:rPr/>
            <w:rPr>
              <w:rFonts w:ascii="Cambria Math" w:hAnsi="Cambria Math" w:cs="宋体"/>
              <w:sz w:val="24"/>
            </w:rPr>
            <m:t>⁡(−τ⋅</m:t>
          </m:r>
          <m:sSubSup>
            <m:sSubSupPr>
              <m:ctrlPr>
                <w:rPr>
                  <w:rFonts w:ascii="Cambria Math" w:hAnsi="Cambria Math" w:cs="宋体"/>
                  <w:sz w:val="24"/>
                </w:rPr>
              </m:ctrlPr>
            </m:sSubSupPr>
            <m:e>
              <m:r>
                <m:rPr/>
                <w:rPr>
                  <w:rFonts w:ascii="Cambria Math" w:hAnsi="Cambria Math" w:cs="宋体"/>
                  <w:sz w:val="24"/>
                </w:rPr>
                <m:t>M</m:t>
              </m:r>
              <m:ctrlPr>
                <w:rPr>
                  <w:rFonts w:ascii="Cambria Math" w:hAnsi="Cambria Math" w:cs="宋体"/>
                  <w:sz w:val="24"/>
                </w:rPr>
              </m:ctrlPr>
            </m:e>
            <m:sub>
              <m:r>
                <m:rPr>
                  <m:nor/>
                  <m:sty m:val="p"/>
                </m:rPr>
                <w:rPr>
                  <w:rFonts w:ascii="宋体" w:hAnsi="宋体" w:cs="宋体"/>
                  <w:b w:val="0"/>
                  <w:i w:val="0"/>
                  <w:sz w:val="24"/>
                </w:rPr>
                <m:t>roi</m:t>
              </m:r>
              <m:ctrlPr>
                <w:rPr>
                  <w:rFonts w:ascii="Cambria Math" w:hAnsi="Cambria Math" w:cs="宋体"/>
                  <w:sz w:val="24"/>
                </w:rPr>
              </m:ctrlPr>
            </m:sub>
            <m:sup>
              <m:r>
                <m:rPr>
                  <m:sty m:val="p"/>
                </m:rPr>
                <w:rPr>
                  <w:rFonts w:ascii="Cambria Math" w:hAnsi="Cambria Math" w:cs="宋体"/>
                  <w:sz w:val="24"/>
                </w:rPr>
                <m:t>'</m:t>
              </m:r>
              <m:ctrlPr>
                <w:rPr>
                  <w:rFonts w:ascii="Cambria Math" w:hAnsi="Cambria Math" w:cs="宋体"/>
                  <w:sz w:val="24"/>
                </w:rPr>
              </m:ctrlPr>
            </m:sup>
          </m:sSubSup>
          <m:r>
            <m:rPr/>
            <w:rPr>
              <w:rFonts w:ascii="Cambria Math" w:hAnsi="Cambria Math" w:cs="宋体"/>
              <w:sz w:val="24"/>
            </w:rPr>
            <m:t>)</m:t>
          </m:r>
          <m:r>
            <w:rPr>
              <w:rFonts w:ascii="宋体" w:hAnsi="宋体" w:cs="宋体"/>
              <w:sz w:val="24"/>
            </w:rPr>
            <w:br w:type="textWrapping"/>
          </m:r>
        </m:oMath>
      </m:oMathPara>
    </w:p>
    <w:p w14:paraId="74C21E52">
      <w:pPr>
        <w:widowControl/>
        <w:ind w:firstLine="420"/>
        <w:jc w:val="left"/>
        <w:rPr>
          <w:rFonts w:ascii="宋体" w:hAnsi="宋体" w:cs="宋体"/>
          <w:sz w:val="24"/>
        </w:rPr>
      </w:pPr>
      <w:r>
        <w:rPr>
          <w:rFonts w:ascii="宋体" w:hAnsi="宋体" w:cs="宋体"/>
          <w:sz w:val="24"/>
        </w:rPr>
        <w:t>式中 </w:t>
      </w:r>
      <m:oMath>
        <m:r>
          <m:rPr/>
          <w:rPr>
            <w:rFonts w:ascii="Cambria Math" w:hAnsi="Cambria Math" w:cs="宋体"/>
            <w:sz w:val="24"/>
          </w:rPr>
          <m:t>τ=30</m:t>
        </m:r>
      </m:oMath>
      <w:r>
        <w:rPr>
          <w:rFonts w:ascii="宋体" w:hAnsi="宋体" w:cs="宋体"/>
          <w:sz w:val="24"/>
        </w:rPr>
        <w:t>（温度系数），控制衰减速度；当运动强度趋近于0时，权重接近1；当运动强度增大时，权重快速衰减至0。</w:t>
      </w:r>
    </w:p>
    <w:p w14:paraId="56121BC2">
      <w:pPr>
        <w:widowControl/>
        <w:jc w:val="left"/>
        <w:rPr>
          <w:rFonts w:ascii="宋体" w:hAnsi="宋体" w:cs="宋体"/>
          <w:sz w:val="24"/>
        </w:rPr>
      </w:pPr>
      <w:r>
        <w:rPr>
          <w:rFonts w:ascii="宋体" w:hAnsi="宋体" w:cs="宋体"/>
          <w:sz w:val="24"/>
        </w:rPr>
        <w:t>随后对所有ROI的初始权重进行归一化，得到最终融合权重：</w:t>
      </w:r>
    </w:p>
    <w:p w14:paraId="0FBFD7F1">
      <w:pPr>
        <w:widowControl/>
        <w:jc w:val="left"/>
        <w:rPr>
          <w:rFonts w:ascii="宋体" w:hAnsi="宋体" w:cs="宋体"/>
          <w:sz w:val="24"/>
        </w:rPr>
      </w:pPr>
      <m:oMathPara>
        <m:oMath>
          <m:sSub>
            <m:sSubPr>
              <m:ctrlPr>
                <w:rPr>
                  <w:rFonts w:ascii="Cambria Math" w:hAnsi="Cambria Math" w:cs="宋体"/>
                  <w:sz w:val="24"/>
                </w:rPr>
              </m:ctrlPr>
            </m:sSubPr>
            <m:e>
              <m:acc>
                <m:accPr>
                  <m:chr m:val="̃"/>
                  <m:ctrlPr>
                    <w:rPr>
                      <w:rFonts w:ascii="Cambria Math" w:hAnsi="Cambria Math" w:cs="宋体"/>
                      <w:sz w:val="24"/>
                    </w:rPr>
                  </m:ctrlPr>
                </m:accPr>
                <m:e>
                  <m:r>
                    <m:rPr/>
                    <w:rPr>
                      <w:rFonts w:ascii="Cambria Math" w:hAnsi="Cambria Math" w:cs="宋体"/>
                      <w:sz w:val="24"/>
                    </w:rPr>
                    <m:t>w</m:t>
                  </m:r>
                  <m:ctrlPr>
                    <w:rPr>
                      <w:rFonts w:ascii="Cambria Math" w:hAnsi="Cambria Math" w:cs="宋体"/>
                      <w:sz w:val="24"/>
                    </w:rPr>
                  </m:ctrlPr>
                </m:e>
              </m:acc>
              <m:ctrlPr>
                <w:rPr>
                  <w:rFonts w:ascii="Cambria Math" w:hAnsi="Cambria Math" w:cs="宋体"/>
                  <w:sz w:val="24"/>
                </w:rPr>
              </m:ctrlPr>
            </m:e>
            <m:sub>
              <m:r>
                <m:rPr>
                  <m:nor/>
                  <m:sty m:val="p"/>
                </m:rPr>
                <w:rPr>
                  <w:rFonts w:ascii="宋体" w:hAnsi="宋体" w:cs="宋体"/>
                  <w:b w:val="0"/>
                  <w:i w:val="0"/>
                  <w:sz w:val="24"/>
                </w:rPr>
                <m:t>roi</m:t>
              </m:r>
              <m:ctrlPr>
                <w:rPr>
                  <w:rFonts w:ascii="Cambria Math" w:hAnsi="Cambria Math" w:cs="宋体"/>
                  <w:sz w:val="24"/>
                </w:rPr>
              </m:ctrlPr>
            </m:sub>
          </m:sSub>
          <m:r>
            <m:rPr/>
            <w:rPr>
              <w:rFonts w:ascii="Cambria Math" w:hAnsi="Cambria Math" w:cs="宋体"/>
              <w:sz w:val="24"/>
            </w:rPr>
            <m:t>=</m:t>
          </m:r>
          <m:f>
            <m:fPr>
              <m:ctrlPr>
                <w:rPr>
                  <w:rFonts w:ascii="Cambria Math" w:hAnsi="Cambria Math" w:cs="宋体"/>
                  <w:sz w:val="24"/>
                </w:rPr>
              </m:ctrlPr>
            </m:fPr>
            <m:num>
              <m:r>
                <m:rPr>
                  <m:sty m:val="p"/>
                </m:rPr>
                <w:rPr>
                  <w:rFonts w:ascii="Cambria Math" w:hAnsi="Cambria Math" w:cs="宋体"/>
                  <w:sz w:val="24"/>
                </w:rPr>
                <m:t>max</m:t>
              </m:r>
              <m:r>
                <m:rPr/>
                <w:rPr>
                  <w:rFonts w:ascii="Cambria Math" w:hAnsi="Cambria Math" w:cs="宋体"/>
                  <w:sz w:val="24"/>
                </w:rPr>
                <m:t>⁡(</m:t>
              </m:r>
              <m:sSub>
                <m:sSubPr>
                  <m:ctrlPr>
                    <w:rPr>
                      <w:rFonts w:ascii="Cambria Math" w:hAnsi="Cambria Math" w:cs="宋体"/>
                      <w:sz w:val="24"/>
                    </w:rPr>
                  </m:ctrlPr>
                </m:sSubPr>
                <m:e>
                  <m:r>
                    <m:rPr/>
                    <w:rPr>
                      <w:rFonts w:ascii="Cambria Math" w:hAnsi="Cambria Math" w:cs="宋体"/>
                      <w:sz w:val="24"/>
                    </w:rPr>
                    <m:t>w</m:t>
                  </m:r>
                  <m:ctrlPr>
                    <w:rPr>
                      <w:rFonts w:ascii="Cambria Math" w:hAnsi="Cambria Math" w:cs="宋体"/>
                      <w:sz w:val="24"/>
                    </w:rPr>
                  </m:ctrlPr>
                </m:e>
                <m:sub>
                  <m:r>
                    <m:rPr>
                      <m:nor/>
                      <m:sty m:val="p"/>
                    </m:rPr>
                    <w:rPr>
                      <w:rFonts w:ascii="宋体" w:hAnsi="宋体" w:cs="宋体"/>
                      <w:b w:val="0"/>
                      <w:i w:val="0"/>
                      <w:sz w:val="24"/>
                    </w:rPr>
                    <m:t>roi</m:t>
                  </m:r>
                  <m:ctrlPr>
                    <w:rPr>
                      <w:rFonts w:ascii="Cambria Math" w:hAnsi="Cambria Math" w:cs="宋体"/>
                      <w:sz w:val="24"/>
                    </w:rPr>
                  </m:ctrlPr>
                </m:sub>
              </m:sSub>
              <m:r>
                <m:rPr/>
                <w:rPr>
                  <w:rFonts w:ascii="Cambria Math" w:hAnsi="Cambria Math" w:cs="宋体"/>
                  <w:sz w:val="24"/>
                </w:rPr>
                <m:t>,0)</m:t>
              </m:r>
              <m:ctrlPr>
                <w:rPr>
                  <w:rFonts w:ascii="Cambria Math" w:hAnsi="Cambria Math" w:cs="宋体"/>
                  <w:sz w:val="24"/>
                </w:rPr>
              </m:ctrlPr>
            </m:num>
            <m:den>
              <m:nary>
                <m:naryPr>
                  <m:chr m:val="∑"/>
                  <m:grow m:val="1"/>
                  <m:limLoc m:val="undOvr"/>
                  <m:supHide m:val="1"/>
                  <m:ctrlPr>
                    <w:rPr>
                      <w:rFonts w:ascii="Cambria Math" w:hAnsi="Cambria Math" w:cs="宋体"/>
                      <w:sz w:val="24"/>
                    </w:rPr>
                  </m:ctrlPr>
                </m:naryPr>
                <m:sub>
                  <m:r>
                    <m:rPr/>
                    <w:rPr>
                      <w:rFonts w:ascii="Cambria Math" w:hAnsi="Cambria Math" w:cs="宋体"/>
                      <w:sz w:val="24"/>
                    </w:rPr>
                    <m:t>r</m:t>
                  </m:r>
                  <m:r>
                    <m:rPr>
                      <m:scr m:val="script"/>
                    </m:rPr>
                    <w:rPr>
                      <w:rFonts w:ascii="Cambria Math" w:hAnsi="Cambria Math" w:cs="宋体"/>
                      <w:sz w:val="24"/>
                    </w:rPr>
                    <m:t>∈ℛ</m:t>
                  </m:r>
                  <m:ctrlPr>
                    <w:rPr>
                      <w:rFonts w:ascii="Cambria Math" w:hAnsi="Cambria Math" w:cs="宋体"/>
                      <w:sz w:val="24"/>
                    </w:rPr>
                  </m:ctrlPr>
                </m:sub>
                <m:sup>
                  <m:ctrlPr>
                    <w:rPr>
                      <w:rFonts w:ascii="Cambria Math" w:hAnsi="Cambria Math" w:cs="宋体"/>
                      <w:sz w:val="24"/>
                    </w:rPr>
                  </m:ctrlPr>
                </m:sup>
                <m:e>
                  <m:r>
                    <m:rPr>
                      <m:sty m:val="p"/>
                    </m:rPr>
                    <w:rPr>
                      <w:rFonts w:ascii="Cambria Math" w:hAnsi="Cambria Math" w:cs="宋体"/>
                      <w:sz w:val="24"/>
                    </w:rPr>
                    <m:t>max</m:t>
                  </m:r>
                  <m:r>
                    <m:rPr/>
                    <w:rPr>
                      <w:rFonts w:ascii="Cambria Math" w:hAnsi="Cambria Math" w:cs="宋体"/>
                      <w:sz w:val="24"/>
                    </w:rPr>
                    <m:t>⁡(</m:t>
                  </m:r>
                  <m:sSub>
                    <m:sSubPr>
                      <m:ctrlPr>
                        <w:rPr>
                          <w:rFonts w:ascii="Cambria Math" w:hAnsi="Cambria Math" w:cs="宋体"/>
                          <w:sz w:val="24"/>
                        </w:rPr>
                      </m:ctrlPr>
                    </m:sSubPr>
                    <m:e>
                      <m:r>
                        <m:rPr/>
                        <w:rPr>
                          <w:rFonts w:ascii="Cambria Math" w:hAnsi="Cambria Math" w:cs="宋体"/>
                          <w:sz w:val="24"/>
                        </w:rPr>
                        <m:t>w</m:t>
                      </m:r>
                      <m:ctrlPr>
                        <w:rPr>
                          <w:rFonts w:ascii="Cambria Math" w:hAnsi="Cambria Math" w:cs="宋体"/>
                          <w:sz w:val="24"/>
                        </w:rPr>
                      </m:ctrlPr>
                    </m:e>
                    <m:sub>
                      <m:r>
                        <m:rPr/>
                        <w:rPr>
                          <w:rFonts w:ascii="Cambria Math" w:hAnsi="Cambria Math" w:cs="宋体"/>
                          <w:sz w:val="24"/>
                        </w:rPr>
                        <m:t>r</m:t>
                      </m:r>
                      <m:ctrlPr>
                        <w:rPr>
                          <w:rFonts w:ascii="Cambria Math" w:hAnsi="Cambria Math" w:cs="宋体"/>
                          <w:sz w:val="24"/>
                        </w:rPr>
                      </m:ctrlPr>
                    </m:sub>
                  </m:sSub>
                  <m:r>
                    <m:rPr/>
                    <w:rPr>
                      <w:rFonts w:ascii="Cambria Math" w:hAnsi="Cambria Math" w:cs="宋体"/>
                      <w:sz w:val="24"/>
                    </w:rPr>
                    <m:t>,0)</m:t>
                  </m:r>
                  <m:ctrlPr>
                    <w:rPr>
                      <w:rFonts w:ascii="Cambria Math" w:hAnsi="Cambria Math" w:cs="宋体"/>
                      <w:sz w:val="24"/>
                    </w:rPr>
                  </m:ctrlPr>
                </m:e>
              </m:nary>
              <m:ctrlPr>
                <w:rPr>
                  <w:rFonts w:ascii="Cambria Math" w:hAnsi="Cambria Math" w:cs="宋体"/>
                  <w:sz w:val="24"/>
                </w:rPr>
              </m:ctrlPr>
            </m:den>
          </m:f>
          <m:r>
            <w:rPr>
              <w:rFonts w:ascii="宋体" w:hAnsi="宋体" w:cs="宋体"/>
              <w:sz w:val="24"/>
            </w:rPr>
            <w:br w:type="textWrapping"/>
          </m:r>
        </m:oMath>
      </m:oMathPara>
    </w:p>
    <w:p w14:paraId="4DCBF2B2">
      <w:pPr>
        <w:widowControl/>
        <w:ind w:firstLine="420"/>
        <w:jc w:val="left"/>
        <w:rPr>
          <w:rFonts w:ascii="宋体" w:hAnsi="宋体" w:cs="宋体"/>
          <w:sz w:val="24"/>
        </w:rPr>
      </w:pPr>
      <w:r>
        <w:rPr>
          <w:rFonts w:ascii="宋体" w:hAnsi="宋体" w:cs="宋体"/>
          <w:sz w:val="24"/>
        </w:rPr>
        <w:t>其中 </w:t>
      </w:r>
      <m:oMath>
        <m:r>
          <m:rPr>
            <m:scr m:val="script"/>
          </m:rPr>
          <w:rPr>
            <w:rFonts w:ascii="Cambria Math" w:hAnsi="Cambria Math" w:cs="宋体"/>
            <w:sz w:val="24"/>
          </w:rPr>
          <m:t>ℛ={</m:t>
        </m:r>
        <m:r>
          <m:rPr>
            <m:nor/>
            <m:sty m:val="p"/>
          </m:rPr>
          <w:rPr>
            <w:rFonts w:ascii="宋体" w:hAnsi="宋体" w:cs="宋体"/>
            <w:b w:val="0"/>
            <w:i w:val="0"/>
            <w:sz w:val="24"/>
          </w:rPr>
          <m:t>forehead</m:t>
        </m:r>
        <m:r>
          <m:rPr/>
          <w:rPr>
            <w:rFonts w:ascii="Cambria Math" w:hAnsi="Cambria Math" w:cs="宋体"/>
            <w:sz w:val="24"/>
          </w:rPr>
          <m:t>,</m:t>
        </m:r>
        <m:r>
          <m:rPr>
            <m:nor/>
            <m:sty m:val="p"/>
          </m:rPr>
          <w:rPr>
            <w:rFonts w:ascii="宋体" w:hAnsi="宋体" w:cs="宋体"/>
            <w:b w:val="0"/>
            <w:i w:val="0"/>
            <w:sz w:val="24"/>
          </w:rPr>
          <m:t>left_cheek</m:t>
        </m:r>
        <m:r>
          <m:rPr/>
          <w:rPr>
            <w:rFonts w:ascii="Cambria Math" w:hAnsi="Cambria Math" w:cs="宋体"/>
            <w:sz w:val="24"/>
          </w:rPr>
          <m:t>,</m:t>
        </m:r>
        <m:r>
          <m:rPr>
            <m:nor/>
            <m:sty m:val="p"/>
          </m:rPr>
          <w:rPr>
            <w:rFonts w:ascii="宋体" w:hAnsi="宋体" w:cs="宋体"/>
            <w:b w:val="0"/>
            <w:i w:val="0"/>
            <w:sz w:val="24"/>
          </w:rPr>
          <m:t>right_cheek</m:t>
        </m:r>
        <m:r>
          <m:rPr/>
          <w:rPr>
            <w:rFonts w:ascii="Cambria Math" w:hAnsi="Cambria Math" w:cs="宋体"/>
            <w:sz w:val="24"/>
          </w:rPr>
          <m:t>}</m:t>
        </m:r>
      </m:oMath>
      <w:r>
        <w:rPr>
          <w:rFonts w:ascii="宋体" w:hAnsi="宋体" w:cs="宋体"/>
          <w:sz w:val="24"/>
        </w:rPr>
        <w:t>。若所有权重之和极低，则退化为等权重平均。</w:t>
      </w:r>
    </w:p>
    <w:p w14:paraId="242A6EB5">
      <w:pPr>
        <w:pStyle w:val="13"/>
        <w:widowControl/>
        <w:numPr>
          <w:ilvl w:val="0"/>
          <w:numId w:val="3"/>
        </w:numPr>
        <w:ind w:firstLineChars="0"/>
        <w:jc w:val="left"/>
        <w:rPr>
          <w:rFonts w:ascii="宋体" w:hAnsi="宋体" w:cs="宋体"/>
          <w:sz w:val="24"/>
        </w:rPr>
      </w:pPr>
      <w:r>
        <w:rPr>
          <w:rFonts w:ascii="宋体" w:hAnsi="宋体" w:cs="宋体"/>
          <w:sz w:val="24"/>
        </w:rPr>
        <w:t xml:space="preserve"> 加权心率融合</w:t>
      </w:r>
    </w:p>
    <w:p w14:paraId="0AE5D9A4">
      <w:pPr>
        <w:widowControl/>
        <w:ind w:firstLine="420"/>
        <w:jc w:val="left"/>
        <w:rPr>
          <w:rFonts w:ascii="宋体" w:hAnsi="宋体" w:cs="宋体"/>
          <w:sz w:val="24"/>
        </w:rPr>
      </w:pPr>
      <w:r>
        <w:rPr>
          <w:rFonts w:ascii="宋体" w:hAnsi="宋体" w:cs="宋体"/>
          <w:sz w:val="24"/>
        </w:rPr>
        <w:t>在获得各ROI的独立心率估计 </w:t>
      </w:r>
      <m:oMath>
        <m:r>
          <m:rPr/>
          <w:rPr>
            <w:rFonts w:ascii="Cambria Math" w:hAnsi="Cambria Math" w:cs="宋体"/>
            <w:sz w:val="24"/>
          </w:rPr>
          <m:t>H</m:t>
        </m:r>
        <m:sSub>
          <m:sSubPr>
            <m:ctrlPr>
              <w:rPr>
                <w:rFonts w:ascii="Cambria Math" w:hAnsi="Cambria Math" w:cs="宋体"/>
                <w:sz w:val="24"/>
              </w:rPr>
            </m:ctrlPr>
          </m:sSubPr>
          <m:e>
            <m:r>
              <m:rPr/>
              <w:rPr>
                <w:rFonts w:ascii="Cambria Math" w:hAnsi="Cambria Math" w:cs="宋体"/>
                <w:sz w:val="24"/>
              </w:rPr>
              <m:t>R</m:t>
            </m:r>
            <m:ctrlPr>
              <w:rPr>
                <w:rFonts w:ascii="Cambria Math" w:hAnsi="Cambria Math" w:cs="宋体"/>
                <w:sz w:val="24"/>
              </w:rPr>
            </m:ctrlPr>
          </m:e>
          <m:sub>
            <m:r>
              <m:rPr>
                <m:nor/>
                <m:sty m:val="p"/>
              </m:rPr>
              <w:rPr>
                <w:rFonts w:ascii="宋体" w:hAnsi="宋体" w:cs="宋体"/>
                <w:b w:val="0"/>
                <w:i w:val="0"/>
                <w:sz w:val="24"/>
              </w:rPr>
              <m:t>roi</m:t>
            </m:r>
            <m:ctrlPr>
              <w:rPr>
                <w:rFonts w:ascii="Cambria Math" w:hAnsi="Cambria Math" w:cs="宋体"/>
                <w:sz w:val="24"/>
              </w:rPr>
            </m:ctrlPr>
          </m:sub>
        </m:sSub>
      </m:oMath>
      <w:r>
        <w:rPr>
          <w:rFonts w:ascii="宋体" w:hAnsi="宋体" w:cs="宋体"/>
          <w:sz w:val="24"/>
        </w:rPr>
        <w:t>（通过POS/Green + Welch频谱分析得到）后，该时间区间的最终心率</w:t>
      </w:r>
      <m:oMath>
        <m:r>
          <m:rPr/>
          <w:rPr>
            <w:rFonts w:ascii="Cambria Math" w:hAnsi="Cambria Math" w:cs="宋体"/>
            <w:sz w:val="24"/>
          </w:rPr>
          <m:t>H</m:t>
        </m:r>
        <m:sSub>
          <m:sSubPr>
            <m:ctrlPr>
              <w:rPr>
                <w:rFonts w:ascii="Cambria Math" w:hAnsi="Cambria Math" w:cs="宋体"/>
                <w:sz w:val="24"/>
              </w:rPr>
            </m:ctrlPr>
          </m:sSubPr>
          <m:e>
            <m:r>
              <m:rPr/>
              <w:rPr>
                <w:rFonts w:ascii="Cambria Math" w:hAnsi="Cambria Math" w:cs="宋体"/>
                <w:sz w:val="24"/>
              </w:rPr>
              <m:t>R</m:t>
            </m:r>
            <m:ctrlPr>
              <w:rPr>
                <w:rFonts w:ascii="Cambria Math" w:hAnsi="Cambria Math" w:cs="宋体"/>
                <w:sz w:val="24"/>
              </w:rPr>
            </m:ctrlPr>
          </m:e>
          <m:sub>
            <m:r>
              <m:rPr>
                <m:nor/>
                <m:sty m:val="p"/>
              </m:rPr>
              <w:rPr>
                <w:rFonts w:ascii="宋体" w:hAnsi="宋体" w:cs="宋体"/>
                <w:b w:val="0"/>
                <w:i w:val="0"/>
                <w:sz w:val="24"/>
              </w:rPr>
              <m:t>fused</m:t>
            </m:r>
            <m:ctrlPr>
              <w:rPr>
                <w:rFonts w:ascii="Cambria Math" w:hAnsi="Cambria Math" w:cs="宋体"/>
                <w:sz w:val="24"/>
              </w:rPr>
            </m:ctrlPr>
          </m:sub>
        </m:sSub>
      </m:oMath>
      <w:r>
        <w:rPr>
          <w:rFonts w:ascii="宋体" w:hAnsi="宋体" w:cs="宋体"/>
          <w:sz w:val="24"/>
        </w:rPr>
        <w:t>为有效ROI心率的加权平均：</w:t>
      </w:r>
    </w:p>
    <w:p w14:paraId="2EDB31C9">
      <w:pPr>
        <w:widowControl/>
        <w:jc w:val="left"/>
        <w:rPr>
          <w:rFonts w:ascii="宋体" w:hAnsi="宋体" w:cs="宋体"/>
          <w:sz w:val="24"/>
        </w:rPr>
      </w:pPr>
      <m:oMathPara>
        <m:oMath>
          <m:r>
            <m:rPr/>
            <w:rPr>
              <w:rFonts w:ascii="Cambria Math" w:hAnsi="Cambria Math" w:cs="宋体"/>
              <w:sz w:val="24"/>
            </w:rPr>
            <m:t>H</m:t>
          </m:r>
          <m:sSub>
            <m:sSubPr>
              <m:ctrlPr>
                <w:rPr>
                  <w:rFonts w:ascii="Cambria Math" w:hAnsi="Cambria Math" w:cs="宋体"/>
                  <w:sz w:val="24"/>
                </w:rPr>
              </m:ctrlPr>
            </m:sSubPr>
            <m:e>
              <m:r>
                <m:rPr/>
                <w:rPr>
                  <w:rFonts w:ascii="Cambria Math" w:hAnsi="Cambria Math" w:cs="宋体"/>
                  <w:sz w:val="24"/>
                </w:rPr>
                <m:t>R</m:t>
              </m:r>
              <m:ctrlPr>
                <w:rPr>
                  <w:rFonts w:ascii="Cambria Math" w:hAnsi="Cambria Math" w:cs="宋体"/>
                  <w:sz w:val="24"/>
                </w:rPr>
              </m:ctrlPr>
            </m:e>
            <m:sub>
              <m:r>
                <m:rPr>
                  <m:nor/>
                  <m:sty m:val="p"/>
                </m:rPr>
                <w:rPr>
                  <w:rFonts w:ascii="宋体" w:hAnsi="宋体" w:cs="宋体"/>
                  <w:b w:val="0"/>
                  <w:i w:val="0"/>
                  <w:sz w:val="24"/>
                </w:rPr>
                <m:t>fused</m:t>
              </m:r>
              <m:ctrlPr>
                <w:rPr>
                  <w:rFonts w:ascii="Cambria Math" w:hAnsi="Cambria Math" w:cs="宋体"/>
                  <w:sz w:val="24"/>
                </w:rPr>
              </m:ctrlPr>
            </m:sub>
          </m:sSub>
          <m:r>
            <m:rPr/>
            <w:rPr>
              <w:rFonts w:ascii="Cambria Math" w:hAnsi="Cambria Math" w:cs="宋体"/>
              <w:sz w:val="24"/>
            </w:rPr>
            <m:t>=</m:t>
          </m:r>
          <m:nary>
            <m:naryPr>
              <m:chr m:val="∑"/>
              <m:grow m:val="1"/>
              <m:limLoc m:val="undOvr"/>
              <m:supHide m:val="1"/>
              <m:ctrlPr>
                <w:rPr>
                  <w:rFonts w:ascii="Cambria Math" w:hAnsi="Cambria Math" w:cs="宋体"/>
                  <w:sz w:val="24"/>
                </w:rPr>
              </m:ctrlPr>
            </m:naryPr>
            <m:sub>
              <m:r>
                <m:rPr>
                  <m:nor/>
                  <m:sty m:val="p"/>
                </m:rPr>
                <w:rPr>
                  <w:rFonts w:ascii="宋体" w:hAnsi="宋体" w:cs="宋体"/>
                  <w:b w:val="0"/>
                  <w:i w:val="0"/>
                  <w:sz w:val="24"/>
                </w:rPr>
                <m:t>roi</m:t>
              </m:r>
              <m:r>
                <m:rPr/>
                <w:rPr>
                  <w:rFonts w:ascii="Cambria Math" w:hAnsi="Cambria Math" w:cs="宋体"/>
                  <w:sz w:val="24"/>
                </w:rPr>
                <m:t>∈</m:t>
              </m:r>
              <m:sSub>
                <m:sSubPr>
                  <m:ctrlPr>
                    <w:rPr>
                      <w:rFonts w:ascii="Cambria Math" w:hAnsi="Cambria Math" w:cs="宋体"/>
                      <w:sz w:val="24"/>
                    </w:rPr>
                  </m:ctrlPr>
                </m:sSubPr>
                <m:e>
                  <m:r>
                    <m:rPr>
                      <m:scr m:val="script"/>
                    </m:rPr>
                    <w:rPr>
                      <w:rFonts w:ascii="Cambria Math" w:hAnsi="Cambria Math" w:cs="宋体"/>
                      <w:sz w:val="24"/>
                    </w:rPr>
                    <m:t>ℛ</m:t>
                  </m:r>
                  <m:ctrlPr>
                    <w:rPr>
                      <w:rFonts w:ascii="Cambria Math" w:hAnsi="Cambria Math" w:cs="宋体"/>
                      <w:sz w:val="24"/>
                    </w:rPr>
                  </m:ctrlPr>
                </m:e>
                <m:sub>
                  <m:r>
                    <m:rPr>
                      <m:nor/>
                      <m:sty m:val="p"/>
                    </m:rPr>
                    <w:rPr>
                      <w:rFonts w:ascii="宋体" w:hAnsi="宋体" w:cs="宋体"/>
                      <w:b w:val="0"/>
                      <w:i w:val="0"/>
                      <w:sz w:val="24"/>
                    </w:rPr>
                    <m:t>valid</m:t>
                  </m:r>
                  <m:ctrlPr>
                    <w:rPr>
                      <w:rFonts w:ascii="Cambria Math" w:hAnsi="Cambria Math" w:cs="宋体"/>
                      <w:sz w:val="24"/>
                    </w:rPr>
                  </m:ctrlPr>
                </m:sub>
              </m:sSub>
              <m:ctrlPr>
                <w:rPr>
                  <w:rFonts w:ascii="Cambria Math" w:hAnsi="Cambria Math" w:cs="宋体"/>
                  <w:sz w:val="24"/>
                </w:rPr>
              </m:ctrlPr>
            </m:sub>
            <m:sup>
              <m:ctrlPr>
                <w:rPr>
                  <w:rFonts w:ascii="Cambria Math" w:hAnsi="Cambria Math" w:cs="宋体"/>
                  <w:sz w:val="24"/>
                </w:rPr>
              </m:ctrlPr>
            </m:sup>
            <m:e>
              <m:sSub>
                <m:sSubPr>
                  <m:ctrlPr>
                    <w:rPr>
                      <w:rFonts w:ascii="Cambria Math" w:hAnsi="Cambria Math" w:cs="宋体"/>
                      <w:sz w:val="24"/>
                    </w:rPr>
                  </m:ctrlPr>
                </m:sSubPr>
                <m:e>
                  <m:acc>
                    <m:accPr>
                      <m:chr m:val="̃"/>
                      <m:ctrlPr>
                        <w:rPr>
                          <w:rFonts w:ascii="Cambria Math" w:hAnsi="Cambria Math" w:cs="宋体"/>
                          <w:sz w:val="24"/>
                        </w:rPr>
                      </m:ctrlPr>
                    </m:accPr>
                    <m:e>
                      <m:r>
                        <m:rPr/>
                        <w:rPr>
                          <w:rFonts w:ascii="Cambria Math" w:hAnsi="Cambria Math" w:cs="宋体"/>
                          <w:sz w:val="24"/>
                        </w:rPr>
                        <m:t>w</m:t>
                      </m:r>
                      <m:ctrlPr>
                        <w:rPr>
                          <w:rFonts w:ascii="Cambria Math" w:hAnsi="Cambria Math" w:cs="宋体"/>
                          <w:sz w:val="24"/>
                        </w:rPr>
                      </m:ctrlPr>
                    </m:e>
                  </m:acc>
                  <m:ctrlPr>
                    <w:rPr>
                      <w:rFonts w:ascii="Cambria Math" w:hAnsi="Cambria Math" w:cs="宋体"/>
                      <w:sz w:val="24"/>
                    </w:rPr>
                  </m:ctrlPr>
                </m:e>
                <m:sub>
                  <m:r>
                    <m:rPr>
                      <m:nor/>
                      <m:sty m:val="p"/>
                    </m:rPr>
                    <w:rPr>
                      <w:rFonts w:ascii="宋体" w:hAnsi="宋体" w:cs="宋体"/>
                      <w:b w:val="0"/>
                      <w:i w:val="0"/>
                      <w:sz w:val="24"/>
                    </w:rPr>
                    <m:t>roi</m:t>
                  </m:r>
                  <m:ctrlPr>
                    <w:rPr>
                      <w:rFonts w:ascii="Cambria Math" w:hAnsi="Cambria Math" w:cs="宋体"/>
                      <w:sz w:val="24"/>
                    </w:rPr>
                  </m:ctrlPr>
                </m:sub>
              </m:sSub>
              <m:ctrlPr>
                <w:rPr>
                  <w:rFonts w:ascii="Cambria Math" w:hAnsi="Cambria Math" w:cs="宋体"/>
                  <w:sz w:val="24"/>
                </w:rPr>
              </m:ctrlPr>
            </m:e>
          </m:nary>
          <m:r>
            <m:rPr/>
            <w:rPr>
              <w:rFonts w:ascii="Cambria Math" w:hAnsi="Cambria Math" w:cs="宋体"/>
              <w:sz w:val="24"/>
            </w:rPr>
            <m:t>⋅H</m:t>
          </m:r>
          <m:sSub>
            <m:sSubPr>
              <m:ctrlPr>
                <w:rPr>
                  <w:rFonts w:ascii="Cambria Math" w:hAnsi="Cambria Math" w:cs="宋体"/>
                  <w:sz w:val="24"/>
                </w:rPr>
              </m:ctrlPr>
            </m:sSubPr>
            <m:e>
              <m:r>
                <m:rPr/>
                <w:rPr>
                  <w:rFonts w:ascii="Cambria Math" w:hAnsi="Cambria Math" w:cs="宋体"/>
                  <w:sz w:val="24"/>
                </w:rPr>
                <m:t>R</m:t>
              </m:r>
              <m:ctrlPr>
                <w:rPr>
                  <w:rFonts w:ascii="Cambria Math" w:hAnsi="Cambria Math" w:cs="宋体"/>
                  <w:sz w:val="24"/>
                </w:rPr>
              </m:ctrlPr>
            </m:e>
            <m:sub>
              <m:r>
                <m:rPr>
                  <m:nor/>
                  <m:sty m:val="p"/>
                </m:rPr>
                <w:rPr>
                  <w:rFonts w:ascii="宋体" w:hAnsi="宋体" w:cs="宋体"/>
                  <w:b w:val="0"/>
                  <w:i w:val="0"/>
                  <w:sz w:val="24"/>
                </w:rPr>
                <m:t>roi</m:t>
              </m:r>
              <m:ctrlPr>
                <w:rPr>
                  <w:rFonts w:ascii="Cambria Math" w:hAnsi="Cambria Math" w:cs="宋体"/>
                  <w:sz w:val="24"/>
                </w:rPr>
              </m:ctrlPr>
            </m:sub>
          </m:sSub>
          <m:r>
            <w:rPr>
              <w:rFonts w:ascii="宋体" w:hAnsi="宋体" w:cs="宋体"/>
              <w:sz w:val="24"/>
            </w:rPr>
            <w:br w:type="textWrapping"/>
          </m:r>
        </m:oMath>
      </m:oMathPara>
    </w:p>
    <w:p w14:paraId="24A63DE5">
      <w:pPr>
        <w:widowControl/>
        <w:ind w:firstLine="420"/>
        <w:jc w:val="left"/>
        <w:rPr>
          <w:rFonts w:hint="eastAsia" w:ascii="宋体" w:hAnsi="宋体" w:cs="宋体"/>
          <w:sz w:val="24"/>
        </w:rPr>
      </w:pPr>
      <w:r>
        <w:rPr>
          <w:rFonts w:ascii="宋体" w:hAnsi="宋体" w:cs="宋体"/>
          <w:sz w:val="24"/>
        </w:rPr>
        <w:t>其中 </w:t>
      </w:r>
      <m:oMath>
        <m:sSub>
          <m:sSubPr>
            <m:ctrlPr>
              <w:rPr>
                <w:rFonts w:ascii="Cambria Math" w:hAnsi="Cambria Math" w:cs="宋体"/>
                <w:sz w:val="24"/>
              </w:rPr>
            </m:ctrlPr>
          </m:sSubPr>
          <m:e>
            <m:r>
              <m:rPr>
                <m:scr m:val="script"/>
              </m:rPr>
              <w:rPr>
                <w:rFonts w:ascii="Cambria Math" w:hAnsi="Cambria Math" w:cs="宋体"/>
                <w:sz w:val="24"/>
              </w:rPr>
              <m:t>ℛ</m:t>
            </m:r>
            <m:ctrlPr>
              <w:rPr>
                <w:rFonts w:ascii="Cambria Math" w:hAnsi="Cambria Math" w:cs="宋体"/>
                <w:sz w:val="24"/>
              </w:rPr>
            </m:ctrlPr>
          </m:e>
          <m:sub>
            <m:r>
              <m:rPr>
                <m:nor/>
                <m:sty m:val="p"/>
              </m:rPr>
              <w:rPr>
                <w:rFonts w:ascii="宋体" w:hAnsi="宋体" w:cs="宋体"/>
                <w:b w:val="0"/>
                <w:i w:val="0"/>
                <w:sz w:val="24"/>
              </w:rPr>
              <m:t>valid</m:t>
            </m:r>
            <m:ctrlPr>
              <w:rPr>
                <w:rFonts w:ascii="Cambria Math" w:hAnsi="Cambria Math" w:cs="宋体"/>
                <w:sz w:val="24"/>
              </w:rPr>
            </m:ctrlPr>
          </m:sub>
        </m:sSub>
      </m:oMath>
      <w:r>
        <w:rPr>
          <w:rFonts w:ascii="宋体" w:hAnsi="宋体" w:cs="宋体"/>
          <w:sz w:val="24"/>
        </w:rPr>
        <w:t> 为至少能成功估计出心率的ROI子集，且参与融合的权重在有效子集内重新归一化。若所有ROI均无法给出有效心率，则该区间标记为无效（valid=False）。</w:t>
      </w:r>
    </w:p>
    <w:p w14:paraId="1A8FDC5E">
      <w:pPr>
        <w:numPr>
          <w:ilvl w:val="0"/>
          <w:numId w:val="0"/>
        </w:numPr>
        <w:ind w:leftChars="0"/>
        <w:rPr>
          <w:rFonts w:hint="eastAsia"/>
          <w:b/>
          <w:sz w:val="28"/>
          <w:lang w:val="en-US" w:eastAsia="zh-CN"/>
        </w:rPr>
      </w:pPr>
      <w:r>
        <w:rPr>
          <w:rFonts w:hint="eastAsia"/>
          <w:b/>
          <w:sz w:val="28"/>
          <w:lang w:val="en-US" w:eastAsia="zh-CN"/>
        </w:rPr>
        <w:t>3.2 实验设置</w:t>
      </w:r>
    </w:p>
    <w:p w14:paraId="0BAB55A4">
      <w:pPr>
        <w:numPr>
          <w:ilvl w:val="0"/>
          <w:numId w:val="0"/>
        </w:numPr>
        <w:ind w:leftChars="0"/>
        <w:rPr>
          <w:rFonts w:hint="eastAsia"/>
          <w:b/>
          <w:sz w:val="28"/>
          <w:lang w:val="en-US" w:eastAsia="zh-CN"/>
        </w:rPr>
      </w:pPr>
      <w:r>
        <w:rPr>
          <w:rFonts w:hint="eastAsia"/>
          <w:b/>
          <w:sz w:val="28"/>
          <w:lang w:val="en-US" w:eastAsia="zh-CN"/>
        </w:rPr>
        <w:t>3.2.1 代码实现</w:t>
      </w:r>
    </w:p>
    <w:p w14:paraId="2511C528">
      <w:pPr>
        <w:ind w:firstLine="420"/>
        <w:rPr>
          <w:rFonts w:hint="eastAsia"/>
          <w:sz w:val="24"/>
          <w:lang w:val="en-US" w:eastAsia="zh-CN"/>
        </w:rPr>
      </w:pPr>
      <w:r>
        <w:rPr>
          <w:rFonts w:hint="eastAsia"/>
          <w:sz w:val="24"/>
          <w:lang w:val="en-US" w:eastAsia="zh-CN"/>
        </w:rPr>
        <w:t>本代码实现了用户上传一段含人脸的视频（约30s）并输出每 10 秒（可配置）区间的心率估计表，心率变化曲线以及各面部区域（ROI）的权重与动作强度。</w:t>
      </w:r>
    </w:p>
    <w:p w14:paraId="55857239">
      <w:pPr>
        <w:ind w:firstLine="420"/>
        <w:rPr>
          <w:rFonts w:hint="eastAsia"/>
          <w:sz w:val="24"/>
          <w:lang w:val="en-US" w:eastAsia="zh-CN"/>
        </w:rPr>
      </w:pPr>
      <w:r>
        <w:rPr>
          <w:rFonts w:hint="eastAsia"/>
          <w:b/>
          <w:bCs/>
          <w:sz w:val="24"/>
          <w:lang w:val="en-US" w:eastAsia="zh-CN"/>
        </w:rPr>
        <w:t>①</w:t>
      </w:r>
      <w:r>
        <w:rPr>
          <w:rFonts w:hint="eastAsia"/>
          <w:sz w:val="24"/>
          <w:lang w:val="en-US" w:eastAsia="zh-CN"/>
        </w:rPr>
        <w:t>基础框架与参数定义（毛京轩同学实现）：</w:t>
      </w:r>
    </w:p>
    <w:p w14:paraId="15C203C1">
      <w:pPr>
        <w:ind w:firstLine="420"/>
        <w:rPr>
          <w:rFonts w:hint="eastAsia"/>
          <w:sz w:val="24"/>
          <w:lang w:val="en-US" w:eastAsia="zh-CN"/>
        </w:rPr>
      </w:pPr>
      <w:r>
        <w:rPr>
          <w:rFonts w:hint="eastAsia"/>
          <w:sz w:val="24"/>
          <w:lang w:val="en-US" w:eastAsia="zh-CN"/>
        </w:rPr>
        <w:t>FrameResult：单帧结果，存储帧时间、各 ROI 的 RGB 值、人脸关键点、ROI 有效性。</w:t>
      </w:r>
    </w:p>
    <w:p w14:paraId="2456D176">
      <w:pPr>
        <w:ind w:firstLine="420"/>
        <w:rPr>
          <w:rFonts w:hint="eastAsia"/>
          <w:sz w:val="24"/>
          <w:lang w:val="en-US" w:eastAsia="zh-CN"/>
        </w:rPr>
      </w:pPr>
      <w:r>
        <w:rPr>
          <w:rFonts w:hint="eastAsia"/>
          <w:sz w:val="24"/>
          <w:lang w:val="en-US" w:eastAsia="zh-CN"/>
        </w:rPr>
        <w:t>IntervalResult：时间区间结果，存储区间起止时间、各 ROI 心率，权重，动作强度，融合心率，结果有效性。</w:t>
      </w:r>
    </w:p>
    <w:p w14:paraId="457CC623">
      <w:pPr>
        <w:ind w:firstLine="420"/>
        <w:rPr>
          <w:rFonts w:hint="eastAsia" w:ascii="宋体" w:hAnsi="宋体" w:cs="宋体"/>
          <w:sz w:val="24"/>
          <w:szCs w:val="24"/>
          <w:lang w:eastAsia="zh-CN"/>
        </w:rPr>
      </w:pPr>
      <w:r>
        <w:rPr>
          <w:rFonts w:hint="eastAsia"/>
          <w:sz w:val="24"/>
          <w:lang w:val="en-US" w:eastAsia="zh-CN"/>
        </w:rPr>
        <w:t>并基于MediaPipe Face Mesh的人脸关键点，划分核心心率检测区域（ROI）</w:t>
      </w:r>
      <w:r>
        <w:rPr>
          <w:rFonts w:hint="eastAsia" w:ascii="宋体" w:hAnsi="宋体" w:cs="宋体"/>
          <w:sz w:val="24"/>
          <w:szCs w:val="24"/>
          <w:lang w:eastAsia="zh-CN"/>
        </w:rPr>
        <w:t>。</w:t>
      </w:r>
    </w:p>
    <w:p w14:paraId="5F170EC6">
      <w:pPr>
        <w:ind w:firstLine="420"/>
        <w:rPr>
          <w:rFonts w:hint="eastAsia" w:ascii="宋体" w:hAnsi="宋体" w:cs="宋体"/>
          <w:sz w:val="24"/>
          <w:szCs w:val="24"/>
          <w:lang w:val="en-US" w:eastAsia="zh-CN"/>
        </w:rPr>
      </w:pPr>
      <w:r>
        <w:rPr>
          <w:rFonts w:hint="eastAsia" w:ascii="宋体" w:hAnsi="宋体" w:cs="宋体"/>
          <w:b/>
          <w:bCs/>
          <w:sz w:val="24"/>
          <w:szCs w:val="24"/>
          <w:lang w:val="en-US" w:eastAsia="zh-CN"/>
        </w:rPr>
        <w:t>②</w:t>
      </w:r>
      <w:r>
        <w:rPr>
          <w:rFonts w:hint="eastAsia" w:ascii="宋体" w:hAnsi="宋体" w:cs="宋体"/>
          <w:sz w:val="24"/>
          <w:szCs w:val="24"/>
          <w:lang w:val="en-US" w:eastAsia="zh-CN"/>
        </w:rPr>
        <w:t>基础工具函数（毛京轩同学实现）：</w:t>
      </w:r>
    </w:p>
    <w:p w14:paraId="76842D11">
      <w:pPr>
        <w:ind w:firstLine="420"/>
        <w:rPr>
          <w:rFonts w:hint="eastAsia"/>
          <w:sz w:val="24"/>
          <w:lang w:val="en-US" w:eastAsia="zh-CN"/>
        </w:rPr>
      </w:pPr>
      <w:r>
        <w:rPr>
          <w:rFonts w:hint="default"/>
          <w:sz w:val="24"/>
          <w:lang w:val="en-US" w:eastAsia="zh-CN"/>
        </w:rPr>
        <w:t>normalized_landmarks_to_pixels</w:t>
      </w:r>
      <w:r>
        <w:rPr>
          <w:rFonts w:hint="eastAsia"/>
          <w:sz w:val="24"/>
          <w:lang w:val="en-US" w:eastAsia="zh-CN"/>
        </w:rPr>
        <w:t>：</w:t>
      </w:r>
      <w:r>
        <w:rPr>
          <w:rFonts w:hint="default"/>
          <w:sz w:val="24"/>
          <w:lang w:val="en-US" w:eastAsia="zh-CN"/>
        </w:rPr>
        <w:t>将MediaPipe归一化关键点转换为像素坐标。</w:t>
      </w:r>
    </w:p>
    <w:p w14:paraId="3C1A525A">
      <w:pPr>
        <w:ind w:firstLine="420"/>
        <w:rPr>
          <w:rFonts w:hint="eastAsia"/>
          <w:sz w:val="24"/>
          <w:lang w:val="en-US" w:eastAsia="zh-CN"/>
        </w:rPr>
      </w:pPr>
      <w:r>
        <w:rPr>
          <w:rFonts w:hint="default"/>
          <w:sz w:val="24"/>
          <w:lang w:val="en-US" w:eastAsia="zh-CN"/>
        </w:rPr>
        <w:t>polygon_mask_from_points</w:t>
      </w:r>
      <w:r>
        <w:rPr>
          <w:rFonts w:hint="eastAsia"/>
          <w:sz w:val="24"/>
          <w:lang w:val="en-US" w:eastAsia="zh-CN"/>
        </w:rPr>
        <w:t>：</w:t>
      </w:r>
      <w:r>
        <w:rPr>
          <w:rFonts w:hint="default"/>
          <w:sz w:val="24"/>
          <w:lang w:val="en-US" w:eastAsia="zh-CN"/>
        </w:rPr>
        <w:t>根据 ROI 点位生成凸包mask</w:t>
      </w:r>
      <w:r>
        <w:rPr>
          <w:rFonts w:hint="eastAsia"/>
          <w:sz w:val="24"/>
          <w:lang w:val="en-US" w:eastAsia="zh-CN"/>
        </w:rPr>
        <w:t>。</w:t>
      </w:r>
    </w:p>
    <w:p w14:paraId="7FCAA01F">
      <w:pPr>
        <w:ind w:firstLine="420"/>
        <w:rPr>
          <w:rFonts w:hint="eastAsia"/>
          <w:sz w:val="24"/>
          <w:lang w:val="en-US" w:eastAsia="zh-CN"/>
        </w:rPr>
      </w:pPr>
      <w:r>
        <w:rPr>
          <w:rFonts w:hint="default"/>
          <w:sz w:val="24"/>
          <w:lang w:val="en-US" w:eastAsia="zh-CN"/>
        </w:rPr>
        <w:t>mean_rgb_in_mask</w:t>
      </w:r>
      <w:r>
        <w:rPr>
          <w:rFonts w:hint="eastAsia"/>
          <w:sz w:val="24"/>
          <w:lang w:val="en-US" w:eastAsia="zh-CN"/>
        </w:rPr>
        <w:t>：</w:t>
      </w:r>
      <w:r>
        <w:rPr>
          <w:rFonts w:hint="default"/>
          <w:sz w:val="24"/>
          <w:lang w:val="en-US" w:eastAsia="zh-CN"/>
        </w:rPr>
        <w:t>计算 ROI mask 内的平均RGB</w:t>
      </w:r>
      <w:r>
        <w:rPr>
          <w:rFonts w:hint="eastAsia"/>
          <w:sz w:val="24"/>
          <w:lang w:val="en-US" w:eastAsia="zh-CN"/>
        </w:rPr>
        <w:t>。</w:t>
      </w:r>
    </w:p>
    <w:p w14:paraId="01B85615">
      <w:pPr>
        <w:ind w:firstLine="420"/>
        <w:rPr>
          <w:rFonts w:hint="eastAsia"/>
          <w:sz w:val="24"/>
          <w:lang w:val="en-US" w:eastAsia="zh-CN"/>
        </w:rPr>
      </w:pPr>
      <w:r>
        <w:rPr>
          <w:rFonts w:hint="default"/>
          <w:sz w:val="24"/>
          <w:lang w:val="en-US" w:eastAsia="zh-CN"/>
        </w:rPr>
        <w:t>detrend_and_normalize</w:t>
      </w:r>
      <w:r>
        <w:rPr>
          <w:rFonts w:hint="eastAsia"/>
          <w:sz w:val="24"/>
          <w:lang w:val="en-US" w:eastAsia="zh-CN"/>
        </w:rPr>
        <w:t>：</w:t>
      </w:r>
      <w:r>
        <w:rPr>
          <w:rFonts w:hint="default"/>
          <w:sz w:val="24"/>
          <w:lang w:val="en-US" w:eastAsia="zh-CN"/>
        </w:rPr>
        <w:t>去趋势 + 标准化</w:t>
      </w:r>
      <w:r>
        <w:rPr>
          <w:rFonts w:hint="eastAsia"/>
          <w:sz w:val="24"/>
          <w:lang w:val="en-US" w:eastAsia="zh-CN"/>
        </w:rPr>
        <w:t>。</w:t>
      </w:r>
    </w:p>
    <w:p w14:paraId="7E748215">
      <w:pPr>
        <w:ind w:firstLine="420"/>
        <w:rPr>
          <w:rFonts w:hint="eastAsia"/>
          <w:sz w:val="24"/>
          <w:lang w:val="en-US" w:eastAsia="zh-CN"/>
        </w:rPr>
      </w:pPr>
      <w:r>
        <w:rPr>
          <w:rFonts w:hint="default"/>
          <w:sz w:val="24"/>
          <w:lang w:val="en-US" w:eastAsia="zh-CN"/>
        </w:rPr>
        <w:t>safe_bandpass_filter</w:t>
      </w:r>
      <w:r>
        <w:rPr>
          <w:rFonts w:hint="eastAsia"/>
          <w:sz w:val="24"/>
          <w:lang w:val="en-US" w:eastAsia="zh-CN"/>
        </w:rPr>
        <w:t>：</w:t>
      </w:r>
      <w:r>
        <w:rPr>
          <w:rFonts w:hint="default"/>
          <w:sz w:val="24"/>
          <w:lang w:val="en-US" w:eastAsia="zh-CN"/>
        </w:rPr>
        <w:t>带通滤波，保留常见心率频段</w:t>
      </w:r>
      <w:r>
        <w:rPr>
          <w:rFonts w:hint="eastAsia"/>
          <w:sz w:val="24"/>
          <w:lang w:val="en-US" w:eastAsia="zh-CN"/>
        </w:rPr>
        <w:t>。</w:t>
      </w:r>
    </w:p>
    <w:p w14:paraId="4C9FE212">
      <w:pPr>
        <w:ind w:firstLine="420"/>
        <w:rPr>
          <w:rFonts w:hint="eastAsia"/>
          <w:sz w:val="24"/>
          <w:lang w:val="en-US" w:eastAsia="zh-CN"/>
        </w:rPr>
      </w:pPr>
      <w:r>
        <w:rPr>
          <w:rFonts w:hint="default"/>
          <w:sz w:val="24"/>
          <w:lang w:val="en-US" w:eastAsia="zh-CN"/>
        </w:rPr>
        <w:t>estimate_hr_from_signa</w:t>
      </w:r>
      <w:r>
        <w:rPr>
          <w:rFonts w:hint="eastAsia"/>
          <w:sz w:val="24"/>
          <w:lang w:val="en-US" w:eastAsia="zh-CN"/>
        </w:rPr>
        <w:t>：</w:t>
      </w:r>
      <w:r>
        <w:rPr>
          <w:rFonts w:hint="default"/>
          <w:sz w:val="24"/>
          <w:lang w:val="en-US" w:eastAsia="zh-CN"/>
        </w:rPr>
        <w:t>从一段 rPPG 信号中估计心率。</w:t>
      </w:r>
    </w:p>
    <w:p w14:paraId="1FFA58A6">
      <w:pPr>
        <w:ind w:firstLine="420"/>
        <w:rPr>
          <w:rFonts w:hint="eastAsia"/>
          <w:sz w:val="24"/>
          <w:lang w:val="en-US" w:eastAsia="zh-CN"/>
        </w:rPr>
      </w:pPr>
      <w:r>
        <w:rPr>
          <w:rFonts w:hint="eastAsia"/>
          <w:b/>
          <w:bCs/>
          <w:sz w:val="24"/>
          <w:lang w:val="en-US" w:eastAsia="zh-CN"/>
        </w:rPr>
        <w:t>③</w:t>
      </w:r>
      <w:r>
        <w:rPr>
          <w:rFonts w:hint="default"/>
          <w:sz w:val="24"/>
          <w:lang w:val="en-US" w:eastAsia="zh-CN"/>
        </w:rPr>
        <w:t>rPPG 信号提取方法</w:t>
      </w:r>
      <w:r>
        <w:rPr>
          <w:rFonts w:hint="eastAsia"/>
          <w:sz w:val="24"/>
          <w:lang w:val="en-US" w:eastAsia="zh-CN"/>
        </w:rPr>
        <w:t>（马梓彤同学实现）：</w:t>
      </w:r>
    </w:p>
    <w:p w14:paraId="4460375D">
      <w:pPr>
        <w:ind w:firstLine="420"/>
        <w:rPr>
          <w:rFonts w:hint="eastAsia"/>
          <w:sz w:val="24"/>
          <w:lang w:val="en-US" w:eastAsia="zh-CN"/>
        </w:rPr>
      </w:pPr>
      <w:r>
        <w:rPr>
          <w:rFonts w:hint="eastAsia"/>
          <w:sz w:val="24"/>
          <w:lang w:val="en-US" w:eastAsia="zh-CN"/>
        </w:rPr>
        <w:t>此部分即实现了上述算法部分介绍的Green算法与POS算法。</w:t>
      </w:r>
    </w:p>
    <w:p w14:paraId="3E24ADBE">
      <w:pPr>
        <w:ind w:firstLine="420"/>
        <w:rPr>
          <w:rFonts w:hint="eastAsia"/>
          <w:sz w:val="24"/>
          <w:lang w:val="en-US" w:eastAsia="zh-CN"/>
        </w:rPr>
      </w:pPr>
      <w:r>
        <w:rPr>
          <w:rFonts w:hint="eastAsia"/>
          <w:b/>
          <w:bCs/>
          <w:sz w:val="24"/>
          <w:lang w:val="en-US" w:eastAsia="zh-CN"/>
        </w:rPr>
        <w:t>④</w:t>
      </w:r>
      <w:r>
        <w:rPr>
          <w:rFonts w:hint="default"/>
          <w:sz w:val="24"/>
          <w:lang w:val="en-US" w:eastAsia="zh-CN"/>
        </w:rPr>
        <w:t>微表情</w:t>
      </w:r>
      <w:r>
        <w:rPr>
          <w:rFonts w:hint="eastAsia"/>
          <w:sz w:val="24"/>
          <w:lang w:val="en-US" w:eastAsia="zh-CN"/>
        </w:rPr>
        <w:t>/</w:t>
      </w:r>
      <w:r>
        <w:rPr>
          <w:rFonts w:hint="default"/>
          <w:sz w:val="24"/>
          <w:lang w:val="en-US" w:eastAsia="zh-CN"/>
        </w:rPr>
        <w:t>面部动作辅助模块</w:t>
      </w:r>
      <w:r>
        <w:rPr>
          <w:rFonts w:hint="eastAsia"/>
          <w:sz w:val="24"/>
          <w:lang w:val="en-US" w:eastAsia="zh-CN"/>
        </w:rPr>
        <w:t>（马梓彤同学实现）：</w:t>
      </w:r>
    </w:p>
    <w:p w14:paraId="69481C54">
      <w:pPr>
        <w:ind w:firstLine="420"/>
        <w:rPr>
          <w:rFonts w:hint="default"/>
          <w:sz w:val="24"/>
          <w:lang w:val="en-US" w:eastAsia="zh-CN"/>
        </w:rPr>
      </w:pPr>
      <w:r>
        <w:rPr>
          <w:rFonts w:hint="default"/>
          <w:sz w:val="24"/>
          <w:lang w:val="en-US" w:eastAsia="zh-CN"/>
        </w:rPr>
        <w:t>compute_group_motion：计算面部区域的运动强度作为微表情/面部动作的近似特征。</w:t>
      </w:r>
    </w:p>
    <w:p w14:paraId="3B98E08A">
      <w:pPr>
        <w:ind w:firstLine="420"/>
        <w:rPr>
          <w:rFonts w:hint="default"/>
          <w:sz w:val="24"/>
          <w:lang w:val="en-US" w:eastAsia="zh-CN"/>
        </w:rPr>
      </w:pPr>
      <w:r>
        <w:rPr>
          <w:rFonts w:hint="default"/>
          <w:sz w:val="24"/>
          <w:lang w:val="en-US" w:eastAsia="zh-CN"/>
        </w:rPr>
        <w:t>motion_to_weight：</w:t>
      </w:r>
      <w:r>
        <w:rPr>
          <w:rFonts w:hint="eastAsia"/>
          <w:sz w:val="24"/>
          <w:lang w:val="en-US" w:eastAsia="zh-CN"/>
        </w:rPr>
        <w:t>将</w:t>
      </w:r>
      <w:r>
        <w:rPr>
          <w:rFonts w:hint="default"/>
          <w:sz w:val="24"/>
          <w:lang w:val="en-US" w:eastAsia="zh-CN"/>
        </w:rPr>
        <w:t>运动强度转</w:t>
      </w:r>
      <w:r>
        <w:rPr>
          <w:rFonts w:hint="eastAsia"/>
          <w:sz w:val="24"/>
          <w:lang w:val="en-US" w:eastAsia="zh-CN"/>
        </w:rPr>
        <w:t>为</w:t>
      </w:r>
      <w:r>
        <w:rPr>
          <w:rFonts w:hint="default"/>
          <w:sz w:val="24"/>
          <w:lang w:val="en-US" w:eastAsia="zh-CN"/>
        </w:rPr>
        <w:t>ROI权重</w:t>
      </w:r>
      <w:r>
        <w:rPr>
          <w:rFonts w:hint="eastAsia"/>
          <w:sz w:val="24"/>
          <w:lang w:val="en-US" w:eastAsia="zh-CN"/>
        </w:rPr>
        <w:t>。</w:t>
      </w:r>
    </w:p>
    <w:p w14:paraId="5BAD1428">
      <w:pPr>
        <w:ind w:firstLine="420"/>
        <w:rPr>
          <w:rFonts w:hint="eastAsia"/>
          <w:sz w:val="24"/>
          <w:lang w:val="en-US" w:eastAsia="zh-CN"/>
        </w:rPr>
      </w:pPr>
      <w:r>
        <w:rPr>
          <w:rFonts w:hint="default"/>
          <w:sz w:val="24"/>
          <w:lang w:val="en-US" w:eastAsia="zh-CN"/>
        </w:rPr>
        <w:t>normalize_weights：</w:t>
      </w:r>
      <w:r>
        <w:rPr>
          <w:rFonts w:hint="eastAsia"/>
          <w:sz w:val="24"/>
          <w:lang w:val="en-US" w:eastAsia="zh-CN"/>
        </w:rPr>
        <w:t>将</w:t>
      </w:r>
      <w:r>
        <w:rPr>
          <w:rFonts w:hint="default"/>
          <w:sz w:val="24"/>
          <w:lang w:val="en-US" w:eastAsia="zh-CN"/>
        </w:rPr>
        <w:t>权重归一化</w:t>
      </w:r>
      <w:r>
        <w:rPr>
          <w:rFonts w:hint="eastAsia"/>
          <w:sz w:val="24"/>
          <w:lang w:val="en-US" w:eastAsia="zh-CN"/>
        </w:rPr>
        <w:t>。</w:t>
      </w:r>
    </w:p>
    <w:p w14:paraId="5B8F5CDA">
      <w:pPr>
        <w:ind w:firstLine="420"/>
        <w:rPr>
          <w:rFonts w:hint="eastAsia"/>
          <w:sz w:val="24"/>
          <w:lang w:val="en-US" w:eastAsia="zh-CN"/>
        </w:rPr>
      </w:pPr>
      <w:r>
        <w:rPr>
          <w:rFonts w:hint="eastAsia"/>
          <w:b/>
          <w:bCs/>
          <w:sz w:val="24"/>
          <w:lang w:val="en-US" w:eastAsia="zh-CN"/>
        </w:rPr>
        <w:t>⑤</w:t>
      </w:r>
      <w:r>
        <w:rPr>
          <w:rFonts w:hint="default"/>
          <w:sz w:val="24"/>
          <w:lang w:val="en-US" w:eastAsia="zh-CN"/>
        </w:rPr>
        <w:t>视频处理</w:t>
      </w:r>
      <w:r>
        <w:rPr>
          <w:rFonts w:hint="eastAsia"/>
          <w:sz w:val="24"/>
          <w:lang w:val="en-US" w:eastAsia="zh-CN"/>
        </w:rPr>
        <w:t>模块（马梓彤同学实现）：</w:t>
      </w:r>
    </w:p>
    <w:p w14:paraId="536D8199">
      <w:pPr>
        <w:ind w:firstLine="420"/>
        <w:rPr>
          <w:rFonts w:hint="eastAsia" w:ascii="宋体" w:hAnsi="宋体" w:cs="宋体"/>
          <w:sz w:val="24"/>
          <w:szCs w:val="24"/>
          <w:lang w:val="en-US" w:eastAsia="zh-CN"/>
        </w:rPr>
      </w:pPr>
      <w:r>
        <w:rPr>
          <w:rFonts w:hint="default"/>
          <w:sz w:val="24"/>
          <w:lang w:val="en-US" w:eastAsia="zh-CN"/>
        </w:rPr>
        <w:t>该模块核心目标是读取视频、逐帧检测人脸关键点、提取各ROI的RGB均值序列，为后续心率估计提供基础数据</w:t>
      </w:r>
      <w:r>
        <w:rPr>
          <w:rFonts w:hint="eastAsia"/>
          <w:sz w:val="24"/>
          <w:lang w:val="en-US" w:eastAsia="zh-CN"/>
        </w:rPr>
        <w:t>。基于此目标实现了</w:t>
      </w:r>
      <w:r>
        <w:rPr>
          <w:rFonts w:hint="default"/>
          <w:sz w:val="24"/>
          <w:lang w:val="en-US" w:eastAsia="zh-CN"/>
        </w:rPr>
        <w:t>process_video</w:t>
      </w:r>
      <w:r>
        <w:rPr>
          <w:rFonts w:hint="eastAsia" w:ascii="宋体" w:hAnsi="宋体" w:cs="宋体"/>
          <w:sz w:val="24"/>
          <w:szCs w:val="24"/>
          <w:lang w:val="en-US" w:eastAsia="zh-CN"/>
        </w:rPr>
        <w:t>函数。</w:t>
      </w:r>
    </w:p>
    <w:p w14:paraId="6A629D0B">
      <w:pPr>
        <w:ind w:firstLine="420"/>
        <w:rPr>
          <w:rFonts w:hint="eastAsia"/>
          <w:sz w:val="24"/>
          <w:lang w:val="en-US" w:eastAsia="zh-CN"/>
        </w:rPr>
      </w:pPr>
      <w:r>
        <w:rPr>
          <w:rFonts w:hint="eastAsia"/>
          <w:b/>
          <w:bCs/>
          <w:sz w:val="24"/>
          <w:lang w:val="en-US" w:eastAsia="zh-CN"/>
        </w:rPr>
        <w:t>⑥</w:t>
      </w:r>
      <w:r>
        <w:rPr>
          <w:rFonts w:hint="default"/>
          <w:sz w:val="24"/>
          <w:lang w:val="en-US" w:eastAsia="zh-CN"/>
        </w:rPr>
        <w:t>区间心率估计</w:t>
      </w:r>
      <w:r>
        <w:rPr>
          <w:rFonts w:hint="eastAsia"/>
          <w:sz w:val="24"/>
          <w:lang w:val="en-US" w:eastAsia="zh-CN"/>
        </w:rPr>
        <w:t>模块（马梓彤同学实现）：</w:t>
      </w:r>
    </w:p>
    <w:p w14:paraId="1D35517B">
      <w:pPr>
        <w:ind w:firstLine="420"/>
        <w:rPr>
          <w:rFonts w:hint="default"/>
          <w:sz w:val="24"/>
          <w:lang w:val="en-US" w:eastAsia="zh-CN"/>
        </w:rPr>
      </w:pPr>
      <w:r>
        <w:rPr>
          <w:rFonts w:hint="default"/>
          <w:sz w:val="24"/>
          <w:lang w:val="en-US" w:eastAsia="zh-CN"/>
        </w:rPr>
        <w:t>interpolate_nan_signal</w:t>
      </w:r>
      <w:r>
        <w:rPr>
          <w:rFonts w:hint="eastAsia"/>
          <w:sz w:val="24"/>
          <w:lang w:val="en-US" w:eastAsia="zh-CN"/>
        </w:rPr>
        <w:t>：</w:t>
      </w:r>
      <w:r>
        <w:rPr>
          <w:rFonts w:hint="default"/>
          <w:sz w:val="24"/>
          <w:lang w:val="en-US" w:eastAsia="zh-CN"/>
        </w:rPr>
        <w:t>对缺失 RGB / 信号做线性插值</w:t>
      </w:r>
    </w:p>
    <w:p w14:paraId="52239CE9">
      <w:pPr>
        <w:ind w:firstLine="420"/>
        <w:rPr>
          <w:rFonts w:hint="eastAsia"/>
          <w:sz w:val="24"/>
          <w:lang w:val="en-US" w:eastAsia="zh-CN"/>
        </w:rPr>
      </w:pPr>
      <w:r>
        <w:rPr>
          <w:rFonts w:hint="default"/>
          <w:sz w:val="24"/>
          <w:lang w:val="en-US" w:eastAsia="zh-CN"/>
        </w:rPr>
        <w:t>estimate_intervals</w:t>
      </w:r>
      <w:r>
        <w:rPr>
          <w:rFonts w:hint="eastAsia"/>
          <w:sz w:val="24"/>
          <w:lang w:val="en-US" w:eastAsia="zh-CN"/>
        </w:rPr>
        <w:t>：</w:t>
      </w:r>
      <w:r>
        <w:rPr>
          <w:rFonts w:hint="default"/>
          <w:sz w:val="24"/>
          <w:lang w:val="en-US" w:eastAsia="zh-CN"/>
        </w:rPr>
        <w:t>按时间分段 → 清洗 RGB 信号 → 计算各区域心率 → 计算面部动作 → 动态分配权重 → 加权融合得到稳健心率 → 输出分段心率结果</w:t>
      </w:r>
      <w:r>
        <w:rPr>
          <w:rFonts w:hint="eastAsia"/>
          <w:sz w:val="24"/>
          <w:lang w:val="en-US" w:eastAsia="zh-CN"/>
        </w:rPr>
        <w:t>。</w:t>
      </w:r>
    </w:p>
    <w:p w14:paraId="5C656A35">
      <w:pPr>
        <w:ind w:firstLine="420"/>
        <w:rPr>
          <w:rFonts w:hint="eastAsia"/>
          <w:sz w:val="24"/>
          <w:lang w:val="en-US" w:eastAsia="zh-CN"/>
        </w:rPr>
      </w:pPr>
      <w:r>
        <w:rPr>
          <w:rFonts w:hint="eastAsia"/>
          <w:b/>
          <w:bCs/>
          <w:sz w:val="24"/>
          <w:lang w:val="en-US" w:eastAsia="zh-CN"/>
        </w:rPr>
        <w:t>⑦</w:t>
      </w:r>
      <w:r>
        <w:rPr>
          <w:rFonts w:hint="default"/>
          <w:sz w:val="24"/>
          <w:lang w:val="en-US" w:eastAsia="zh-CN"/>
        </w:rPr>
        <w:t>后处理与可视化</w:t>
      </w:r>
      <w:r>
        <w:rPr>
          <w:rFonts w:hint="eastAsia"/>
          <w:sz w:val="24"/>
          <w:lang w:val="en-US" w:eastAsia="zh-CN"/>
        </w:rPr>
        <w:t>（李宗睿同学实现）：</w:t>
      </w:r>
    </w:p>
    <w:p w14:paraId="60C86BFB">
      <w:pPr>
        <w:ind w:firstLine="420"/>
        <w:rPr>
          <w:rFonts w:hint="eastAsia"/>
          <w:sz w:val="24"/>
          <w:lang w:val="en-US" w:eastAsia="zh-CN"/>
        </w:rPr>
      </w:pPr>
      <w:r>
        <w:rPr>
          <w:rFonts w:hint="default"/>
          <w:sz w:val="24"/>
          <w:lang w:val="en-US" w:eastAsia="zh-CN"/>
        </w:rPr>
        <w:t>interval_results_to_dataframe</w:t>
      </w:r>
      <w:r>
        <w:rPr>
          <w:rFonts w:hint="eastAsia"/>
          <w:sz w:val="24"/>
          <w:lang w:val="en-US" w:eastAsia="zh-CN"/>
        </w:rPr>
        <w:t>：将得出结果转为表格。</w:t>
      </w:r>
    </w:p>
    <w:p w14:paraId="7430FDDF">
      <w:pPr>
        <w:ind w:firstLine="420"/>
        <w:rPr>
          <w:rFonts w:hint="default"/>
          <w:sz w:val="24"/>
          <w:lang w:val="en-US" w:eastAsia="zh-CN"/>
        </w:rPr>
      </w:pPr>
      <w:r>
        <w:rPr>
          <w:rFonts w:hint="default"/>
          <w:sz w:val="24"/>
          <w:lang w:val="en-US" w:eastAsia="zh-CN"/>
        </w:rPr>
        <w:t>smooth_hr_values</w:t>
      </w:r>
      <w:r>
        <w:rPr>
          <w:rFonts w:hint="eastAsia"/>
          <w:sz w:val="24"/>
          <w:lang w:val="en-US" w:eastAsia="zh-CN"/>
        </w:rPr>
        <w:t>：</w:t>
      </w:r>
      <w:r>
        <w:rPr>
          <w:rFonts w:hint="default"/>
          <w:sz w:val="24"/>
          <w:lang w:val="en-US" w:eastAsia="zh-CN"/>
        </w:rPr>
        <w:t>对心率曲线做简单中值滤波，不删除任何时间区间</w:t>
      </w:r>
    </w:p>
    <w:p w14:paraId="47F2AE28">
      <w:pPr>
        <w:ind w:firstLine="420"/>
        <w:rPr>
          <w:rFonts w:hint="eastAsia"/>
          <w:sz w:val="24"/>
          <w:lang w:val="en-US" w:eastAsia="zh-CN"/>
        </w:rPr>
      </w:pPr>
      <w:r>
        <w:rPr>
          <w:rFonts w:hint="default"/>
          <w:sz w:val="24"/>
          <w:lang w:val="en-US" w:eastAsia="zh-CN"/>
        </w:rPr>
        <w:t>make_hr_curve_figure</w:t>
      </w:r>
      <w:r>
        <w:rPr>
          <w:rFonts w:hint="eastAsia"/>
          <w:sz w:val="24"/>
          <w:lang w:val="en-US" w:eastAsia="zh-CN"/>
        </w:rPr>
        <w:t>：生成心率曲线</w:t>
      </w:r>
    </w:p>
    <w:p w14:paraId="01CC2B97">
      <w:pPr>
        <w:ind w:firstLine="420"/>
        <w:rPr>
          <w:rFonts w:hint="eastAsia"/>
          <w:sz w:val="24"/>
          <w:lang w:val="en-US" w:eastAsia="zh-CN"/>
        </w:rPr>
      </w:pPr>
      <w:r>
        <w:rPr>
          <w:rFonts w:hint="default"/>
          <w:sz w:val="24"/>
          <w:lang w:val="en-US" w:eastAsia="zh-CN"/>
        </w:rPr>
        <w:t>make_roi_weight_figure</w:t>
      </w:r>
      <w:r>
        <w:rPr>
          <w:rFonts w:hint="eastAsia"/>
          <w:sz w:val="24"/>
          <w:lang w:val="en-US" w:eastAsia="zh-CN"/>
        </w:rPr>
        <w:t>：生成ROI权重曲线</w:t>
      </w:r>
    </w:p>
    <w:p w14:paraId="4748B6BC">
      <w:pPr>
        <w:ind w:firstLine="420"/>
        <w:rPr>
          <w:rFonts w:hint="eastAsia"/>
          <w:sz w:val="24"/>
          <w:lang w:val="en-US" w:eastAsia="zh-CN"/>
        </w:rPr>
      </w:pPr>
      <w:r>
        <w:rPr>
          <w:rFonts w:hint="eastAsia"/>
          <w:sz w:val="24"/>
          <w:lang w:val="en-US" w:eastAsia="zh-CN"/>
        </w:rPr>
        <w:t>⑧</w:t>
      </w:r>
      <w:r>
        <w:rPr>
          <w:rFonts w:hint="default"/>
          <w:sz w:val="24"/>
          <w:lang w:val="en-US" w:eastAsia="zh-CN"/>
        </w:rPr>
        <w:t>Streamlit视频上传接</w:t>
      </w:r>
      <w:r>
        <w:rPr>
          <w:rFonts w:hint="eastAsia"/>
          <w:sz w:val="24"/>
          <w:lang w:val="en-US" w:eastAsia="zh-CN"/>
        </w:rPr>
        <w:t>口（李宗睿同学实现）：</w:t>
      </w:r>
    </w:p>
    <w:p w14:paraId="2CA2FE51">
      <w:pPr>
        <w:ind w:firstLine="420"/>
        <w:rPr>
          <w:rFonts w:hint="default"/>
          <w:sz w:val="24"/>
          <w:lang w:val="en-US" w:eastAsia="zh-CN"/>
        </w:rPr>
      </w:pPr>
      <w:r>
        <w:rPr>
          <w:rFonts w:hint="default"/>
          <w:sz w:val="24"/>
          <w:lang w:val="en-US" w:eastAsia="zh-CN"/>
        </w:rPr>
        <w:t>Streamlit 是系统的Web 化交互层与可视化渲染引擎，承担算法服务化封装</w:t>
      </w:r>
      <w:r>
        <w:rPr>
          <w:rFonts w:hint="eastAsia"/>
          <w:sz w:val="24"/>
          <w:lang w:val="en-US" w:eastAsia="zh-CN"/>
        </w:rPr>
        <w:t>，其可</w:t>
      </w:r>
      <w:r>
        <w:rPr>
          <w:rFonts w:hint="default"/>
          <w:sz w:val="24"/>
          <w:lang w:val="en-US" w:eastAsia="zh-CN"/>
        </w:rPr>
        <w:t>屏蔽前端开发复杂度，基于Python原生语法构建响应式Web 界面；实现用户交互 - 参数传递 - 算法执行 - 结果可视化的端到端链路；完成文件 IO、进度反馈、异常捕获、结果导出等工程化能力；作为调度中枢，串联视频处理模块、微表情动作模块、区间心率估计模块。</w:t>
      </w:r>
    </w:p>
    <w:p w14:paraId="2804E0DA">
      <w:pPr>
        <w:ind w:firstLine="420"/>
        <w:rPr>
          <w:rFonts w:hint="default"/>
          <w:sz w:val="24"/>
          <w:lang w:val="en-US" w:eastAsia="zh-CN"/>
        </w:rPr>
      </w:pPr>
      <w:r>
        <w:rPr>
          <w:rFonts w:hint="default"/>
          <w:sz w:val="24"/>
          <w:lang w:val="en-US" w:eastAsia="zh-CN"/>
        </w:rPr>
        <w:t>save_uploaded_video</w:t>
      </w:r>
      <w:r>
        <w:rPr>
          <w:rFonts w:hint="eastAsia"/>
          <w:sz w:val="24"/>
          <w:lang w:val="en-US" w:eastAsia="zh-CN"/>
        </w:rPr>
        <w:t>：</w:t>
      </w:r>
      <w:r>
        <w:rPr>
          <w:rFonts w:hint="default"/>
          <w:sz w:val="24"/>
          <w:lang w:val="en-US" w:eastAsia="zh-CN"/>
        </w:rPr>
        <w:t>将 Streamlit 上传的视频保存为临时文件，并返回路径。</w:t>
      </w:r>
    </w:p>
    <w:p w14:paraId="67E501F8">
      <w:pPr>
        <w:ind w:firstLine="420"/>
        <w:rPr>
          <w:rFonts w:hint="eastAsia"/>
          <w:b/>
          <w:sz w:val="28"/>
          <w:lang w:val="en-US" w:eastAsia="zh-CN"/>
        </w:rPr>
      </w:pPr>
      <w:r>
        <w:rPr>
          <w:rFonts w:hint="eastAsia"/>
          <w:sz w:val="24"/>
          <w:lang w:val="en-US" w:eastAsia="zh-CN"/>
        </w:rPr>
        <w:t>main：实现了视频心率识别软件的Web界面，完成了最终可视化。</w:t>
      </w:r>
    </w:p>
    <w:p w14:paraId="26C79891">
      <w:pPr>
        <w:numPr>
          <w:ilvl w:val="0"/>
          <w:numId w:val="0"/>
        </w:numPr>
        <w:ind w:leftChars="0"/>
        <w:rPr>
          <w:rFonts w:hint="eastAsia"/>
          <w:b/>
          <w:sz w:val="28"/>
          <w:lang w:val="en-US" w:eastAsia="zh-CN"/>
        </w:rPr>
      </w:pPr>
      <w:r>
        <w:rPr>
          <w:rFonts w:hint="eastAsia"/>
          <w:b/>
          <w:sz w:val="28"/>
          <w:lang w:val="en-US" w:eastAsia="zh-CN"/>
        </w:rPr>
        <w:t>3.2.2 对照实验设置</w:t>
      </w:r>
    </w:p>
    <w:p w14:paraId="296143B3">
      <w:pPr>
        <w:ind w:firstLine="420"/>
        <w:rPr>
          <w:sz w:val="24"/>
        </w:rPr>
      </w:pPr>
      <w:r>
        <w:rPr>
          <w:rFonts w:hint="eastAsia"/>
          <w:sz w:val="24"/>
        </w:rPr>
        <w:t>本小组为测试rPPG算法的有效性以及可行性，设计如下对照实验：</w:t>
      </w:r>
    </w:p>
    <w:p w14:paraId="136EEC1E">
      <w:pPr>
        <w:ind w:firstLine="420"/>
        <w:rPr>
          <w:sz w:val="24"/>
        </w:rPr>
      </w:pPr>
      <w:r>
        <w:rPr>
          <w:rFonts w:hint="eastAsia"/>
          <w:sz w:val="24"/>
        </w:rPr>
        <w:t>在规定时间t内，某名小组成员在光线充足且稳定的环境下采用尼康z50二代录制面部视频，期间保持该成员面部位置不变，采用小米手表Color记录其实时心率（单位：秒）并输出为对照数据，最终将该视频上传给已实现的rPPG页面软件，得到对应的实验数据。</w:t>
      </w:r>
    </w:p>
    <w:p w14:paraId="2164F652">
      <w:pPr>
        <w:ind w:firstLine="420"/>
        <w:rPr>
          <w:sz w:val="24"/>
        </w:rPr>
      </w:pPr>
      <w:r>
        <w:rPr>
          <w:rFonts w:hint="eastAsia"/>
          <w:sz w:val="24"/>
        </w:rPr>
        <w:t>实验设备：尼康z50Ⅱ（镜头尼克尔 z DX 16-50 f/3.5-6.3），小米手表color</w:t>
      </w:r>
    </w:p>
    <w:p w14:paraId="394A5CD7">
      <w:pPr>
        <w:ind w:firstLine="420"/>
        <w:rPr>
          <w:rFonts w:hint="eastAsia" w:eastAsia="宋体"/>
          <w:sz w:val="24"/>
          <w:lang w:eastAsia="zh-CN"/>
        </w:rPr>
      </w:pPr>
      <w:r>
        <w:rPr>
          <w:rFonts w:hint="eastAsia"/>
          <w:sz w:val="24"/>
        </w:rPr>
        <w:t>实验参数：时长60秒，视频画质4K，帧率30帧，</w:t>
      </w:r>
      <w:r>
        <w:rPr>
          <w:sz w:val="24"/>
        </w:rPr>
        <w:t>分析窗口长度10秒，选择滑动窗口曲线模式并</w:t>
      </w:r>
      <w:r>
        <w:rPr>
          <w:rFonts w:hint="eastAsia"/>
          <w:sz w:val="24"/>
        </w:rPr>
        <w:t>设置</w:t>
      </w:r>
      <w:r>
        <w:rPr>
          <w:sz w:val="24"/>
        </w:rPr>
        <w:t>滑动步长</w:t>
      </w:r>
      <w:r>
        <w:rPr>
          <w:rFonts w:hint="eastAsia"/>
          <w:sz w:val="24"/>
        </w:rPr>
        <w:t>为</w:t>
      </w:r>
      <w:r>
        <w:rPr>
          <w:sz w:val="24"/>
        </w:rPr>
        <w:t>2.5秒</w:t>
      </w:r>
      <w:r>
        <w:rPr>
          <w:rFonts w:hint="eastAsia"/>
          <w:sz w:val="24"/>
        </w:rPr>
        <w:t>，</w:t>
      </w:r>
      <w:r>
        <w:rPr>
          <w:sz w:val="24"/>
        </w:rPr>
        <w:t>心率估计的生理阈值范围为 45-180bpm</w:t>
      </w:r>
      <w:r>
        <w:rPr>
          <w:rFonts w:hint="eastAsia"/>
          <w:sz w:val="24"/>
          <w:lang w:eastAsia="zh-CN"/>
        </w:rPr>
        <w:t>。</w:t>
      </w:r>
    </w:p>
    <w:p w14:paraId="79316E38">
      <w:pPr>
        <w:numPr>
          <w:ilvl w:val="0"/>
          <w:numId w:val="0"/>
        </w:numPr>
        <w:ind w:leftChars="0"/>
        <w:rPr>
          <w:rFonts w:hint="eastAsia"/>
          <w:b/>
          <w:sz w:val="28"/>
          <w:lang w:val="en-US" w:eastAsia="zh-CN"/>
        </w:rPr>
      </w:pPr>
    </w:p>
    <w:p w14:paraId="15EADE15">
      <w:pPr>
        <w:numPr>
          <w:ilvl w:val="0"/>
          <w:numId w:val="0"/>
        </w:numPr>
        <w:ind w:leftChars="0"/>
        <w:rPr>
          <w:rFonts w:hint="eastAsia"/>
          <w:b/>
          <w:sz w:val="28"/>
          <w:lang w:val="en-US" w:eastAsia="zh-CN"/>
        </w:rPr>
      </w:pPr>
      <w:r>
        <w:rPr>
          <w:rFonts w:hint="eastAsia"/>
          <w:b/>
          <w:sz w:val="28"/>
          <w:lang w:val="en-US" w:eastAsia="zh-CN"/>
        </w:rPr>
        <w:t>3.3实验结果</w:t>
      </w:r>
    </w:p>
    <w:p w14:paraId="6930F628">
      <w:pPr>
        <w:numPr>
          <w:ilvl w:val="0"/>
          <w:numId w:val="0"/>
        </w:numPr>
        <w:ind w:leftChars="0"/>
        <w:rPr>
          <w:rFonts w:hint="eastAsia"/>
          <w:b/>
          <w:sz w:val="28"/>
          <w:lang w:val="en-US" w:eastAsia="zh-CN"/>
        </w:rPr>
      </w:pPr>
      <w:r>
        <w:rPr>
          <w:rFonts w:hint="eastAsia"/>
          <w:b/>
          <w:sz w:val="28"/>
          <w:lang w:val="en-US" w:eastAsia="zh-CN"/>
        </w:rPr>
        <w:t>3.3.1 streamlit界面</w:t>
      </w:r>
    </w:p>
    <w:p w14:paraId="7C611D3D">
      <w:pPr>
        <w:tabs>
          <w:tab w:val="left" w:pos="429"/>
        </w:tabs>
        <w:rPr>
          <w:bCs/>
          <w:sz w:val="24"/>
          <w:szCs w:val="22"/>
        </w:rPr>
      </w:pPr>
      <w:r>
        <w:rPr>
          <w:rFonts w:hint="eastAsia"/>
          <w:bCs/>
          <w:sz w:val="24"/>
          <w:szCs w:val="22"/>
          <w:lang w:val="en-US" w:eastAsia="zh-CN"/>
        </w:rPr>
        <w:tab/>
      </w:r>
      <w:r>
        <w:rPr>
          <w:bCs/>
          <w:sz w:val="24"/>
          <w:szCs w:val="22"/>
        </w:rPr>
        <w:t>本实验采用基于Streamlit框架开发的Web式交互界面，在Windows 11操作系统下通过PowerShell执行streamlit run app.py --server.maxUploadSize 2000命令启动服务，服务默认监听本地8501端口，用户可通过浏览器访问localhost:8501进入实验系统。</w:t>
      </w:r>
      <w:r>
        <w:rPr>
          <w:rFonts w:hint="eastAsia"/>
          <w:bCs/>
          <w:sz w:val="24"/>
          <w:szCs w:val="22"/>
        </w:rPr>
        <w:t>界面布局如下：</w:t>
      </w:r>
    </w:p>
    <w:p w14:paraId="42FF3AFC">
      <w:pPr>
        <w:numPr>
          <w:ilvl w:val="0"/>
          <w:numId w:val="0"/>
        </w:numPr>
        <w:ind w:leftChars="0"/>
        <w:rPr>
          <w:rFonts w:hint="default"/>
          <w:b/>
          <w:sz w:val="28"/>
          <w:lang w:val="en-US" w:eastAsia="zh-CN"/>
        </w:rPr>
      </w:pPr>
    </w:p>
    <w:p w14:paraId="52751ED4">
      <w:pPr>
        <w:numPr>
          <w:ilvl w:val="0"/>
          <w:numId w:val="0"/>
        </w:numPr>
        <w:ind w:leftChars="0"/>
        <w:jc w:val="center"/>
        <w:rPr>
          <w:rFonts w:hint="eastAsia"/>
          <w:bCs/>
          <w:sz w:val="24"/>
          <w:szCs w:val="22"/>
        </w:rPr>
      </w:pPr>
      <w:r>
        <w:rPr>
          <w:rFonts w:hint="eastAsia"/>
          <w:bCs/>
          <w:sz w:val="24"/>
          <w:szCs w:val="22"/>
        </w:rPr>
        <w:drawing>
          <wp:inline distT="0" distB="0" distL="0" distR="0">
            <wp:extent cx="4878705" cy="2847340"/>
            <wp:effectExtent l="0" t="0" r="7620" b="635"/>
            <wp:docPr id="458346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46530" name="图片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78705" cy="2847340"/>
                    </a:xfrm>
                    <a:prstGeom prst="rect">
                      <a:avLst/>
                    </a:prstGeom>
                  </pic:spPr>
                </pic:pic>
              </a:graphicData>
            </a:graphic>
          </wp:inline>
        </w:drawing>
      </w:r>
    </w:p>
    <w:p w14:paraId="5C58ACEE">
      <w:pPr>
        <w:tabs>
          <w:tab w:val="left" w:pos="429"/>
        </w:tabs>
        <w:jc w:val="center"/>
        <w:rPr>
          <w:rFonts w:hint="eastAsia"/>
          <w:bCs/>
          <w:sz w:val="24"/>
          <w:szCs w:val="22"/>
        </w:rPr>
      </w:pPr>
      <w:r>
        <w:rPr>
          <w:rFonts w:hint="eastAsia"/>
          <w:b/>
          <w:sz w:val="24"/>
          <w:szCs w:val="22"/>
        </w:rPr>
        <w:t>图</w:t>
      </w:r>
      <w:r>
        <w:rPr>
          <w:rFonts w:hint="eastAsia"/>
          <w:b/>
          <w:sz w:val="24"/>
          <w:szCs w:val="22"/>
          <w:lang w:val="en-US" w:eastAsia="zh-CN"/>
        </w:rPr>
        <w:t>3.</w:t>
      </w:r>
      <w:r>
        <w:rPr>
          <w:rFonts w:hint="eastAsia"/>
          <w:b/>
          <w:sz w:val="24"/>
          <w:szCs w:val="22"/>
        </w:rPr>
        <w:t xml:space="preserve">1 </w:t>
      </w:r>
      <w:r>
        <w:rPr>
          <w:b/>
          <w:sz w:val="24"/>
          <w:szCs w:val="22"/>
        </w:rPr>
        <w:t>Web式交互界面</w:t>
      </w:r>
    </w:p>
    <w:p w14:paraId="2B2553F6">
      <w:pPr>
        <w:tabs>
          <w:tab w:val="left" w:pos="429"/>
        </w:tabs>
        <w:jc w:val="left"/>
        <w:rPr>
          <w:bCs/>
          <w:sz w:val="24"/>
          <w:szCs w:val="22"/>
        </w:rPr>
      </w:pPr>
      <w:r>
        <w:rPr>
          <w:rFonts w:hint="eastAsia"/>
          <w:bCs/>
          <w:sz w:val="24"/>
          <w:szCs w:val="22"/>
          <w:lang w:val="en-US" w:eastAsia="zh-CN"/>
        </w:rPr>
        <w:tab/>
      </w:r>
      <w:r>
        <w:rPr>
          <w:bCs/>
          <w:sz w:val="24"/>
          <w:szCs w:val="22"/>
        </w:rPr>
        <w:t>界面采用宽屏布局（代码中配置layout="wide"），整体划分为左侧参数设置区与右侧核心功能区：左侧侧边栏集成了实验全流程可配置参数，包括rPPG信号提取方法选择（提供POS算法与绿色通道基线算法两种选项，默认采用性能更优的POS算法）、分析窗口长度调节（范围6-30秒，默认10秒）、心率估计区间模式切换（固定10秒区间与滑动窗口曲线两种模式</w:t>
      </w:r>
      <w:r>
        <w:rPr>
          <w:rFonts w:hint="eastAsia"/>
          <w:bCs/>
          <w:sz w:val="24"/>
          <w:szCs w:val="22"/>
        </w:rPr>
        <w:t>，滑动窗口曲线可以选择从0.5到5秒的区间，步长为0.5秒</w:t>
      </w:r>
      <w:r>
        <w:rPr>
          <w:bCs/>
          <w:sz w:val="24"/>
          <w:szCs w:val="22"/>
        </w:rPr>
        <w:t>）、心率生理阈值设置（最低心率30-100bpm、最高心率100-220bpm）以及心率曲线平滑开关，所有参数均通过下拉框、滑块、单选按钮与数值输入框实现交互式调整，并附带功能说明提示；右侧主功能区自上而下依次展示系统标题、功能原理说明、视频上传组件，支持MP4、AVI、MOV、MKV四种常见视频格式，单文件最大上传容量为2GB（由启动参数--server.maxUploadSize 2000配置），同时明确标注实验操作建议（视频时长不少于20秒、光照条件尽量稳定）。</w:t>
      </w:r>
    </w:p>
    <w:p w14:paraId="1CA1BC4D">
      <w:pPr>
        <w:tabs>
          <w:tab w:val="left" w:pos="429"/>
        </w:tabs>
        <w:jc w:val="left"/>
        <w:rPr>
          <w:rFonts w:hint="eastAsia"/>
          <w:bCs/>
          <w:sz w:val="24"/>
          <w:szCs w:val="22"/>
        </w:rPr>
      </w:pPr>
      <w:r>
        <w:rPr>
          <w:bCs/>
          <w:sz w:val="24"/>
          <w:szCs w:val="22"/>
        </w:rPr>
        <w:tab/>
      </w:r>
      <w:r>
        <w:rPr>
          <w:rFonts w:hint="eastAsia"/>
          <w:bCs/>
          <w:sz w:val="24"/>
          <w:szCs w:val="22"/>
        </w:rPr>
        <w:t>上传视频文件后，</w:t>
      </w:r>
      <w:r>
        <w:rPr>
          <w:bCs/>
          <w:sz w:val="24"/>
          <w:szCs w:val="22"/>
        </w:rPr>
        <w:t>下方设置红色 “开始分析”触发按钮，分析过程中系统通过蓝色进度条实时显示视频处理进度，并同步输出“正在读取视频、检测人脸关键点并提取 ROI RGB 信号……”的状态提示信息，实现了实验流程的可视化</w:t>
      </w:r>
      <w:r>
        <w:rPr>
          <w:rFonts w:hint="eastAsia"/>
          <w:bCs/>
          <w:sz w:val="24"/>
          <w:szCs w:val="22"/>
        </w:rPr>
        <w:t>。</w:t>
      </w:r>
    </w:p>
    <w:p w14:paraId="287D56DF">
      <w:pPr>
        <w:tabs>
          <w:tab w:val="left" w:pos="429"/>
        </w:tabs>
        <w:jc w:val="center"/>
        <w:rPr>
          <w:b/>
          <w:sz w:val="24"/>
          <w:szCs w:val="22"/>
        </w:rPr>
      </w:pPr>
      <w:r>
        <w:rPr>
          <w:b/>
          <w:sz w:val="24"/>
          <w:szCs w:val="22"/>
        </w:rPr>
        <w:drawing>
          <wp:inline distT="0" distB="0" distL="0" distR="0">
            <wp:extent cx="2459355" cy="2338070"/>
            <wp:effectExtent l="0" t="0" r="7620" b="5080"/>
            <wp:docPr id="12570243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24352" name="图片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59355" cy="2338070"/>
                    </a:xfrm>
                    <a:prstGeom prst="rect">
                      <a:avLst/>
                    </a:prstGeom>
                  </pic:spPr>
                </pic:pic>
              </a:graphicData>
            </a:graphic>
          </wp:inline>
        </w:drawing>
      </w:r>
    </w:p>
    <w:p w14:paraId="31EDEC2D">
      <w:pPr>
        <w:jc w:val="center"/>
        <w:rPr>
          <w:rFonts w:hint="eastAsia"/>
          <w:b/>
          <w:sz w:val="24"/>
          <w:szCs w:val="22"/>
        </w:rPr>
      </w:pPr>
      <w:r>
        <w:rPr>
          <w:rFonts w:hint="eastAsia"/>
          <w:b/>
          <w:sz w:val="24"/>
          <w:szCs w:val="22"/>
        </w:rPr>
        <w:t>图</w:t>
      </w:r>
      <w:r>
        <w:rPr>
          <w:rFonts w:hint="eastAsia"/>
          <w:b/>
          <w:sz w:val="24"/>
          <w:szCs w:val="22"/>
          <w:lang w:val="en-US" w:eastAsia="zh-CN"/>
        </w:rPr>
        <w:t>3.</w:t>
      </w:r>
      <w:r>
        <w:rPr>
          <w:rFonts w:hint="eastAsia"/>
          <w:b/>
          <w:sz w:val="24"/>
          <w:szCs w:val="22"/>
        </w:rPr>
        <w:t>2 视频分析界面</w:t>
      </w:r>
    </w:p>
    <w:p w14:paraId="748E33C3">
      <w:pPr>
        <w:numPr>
          <w:ilvl w:val="0"/>
          <w:numId w:val="0"/>
        </w:numPr>
        <w:ind w:leftChars="0"/>
        <w:rPr>
          <w:rFonts w:hint="eastAsia"/>
          <w:b/>
          <w:sz w:val="28"/>
          <w:lang w:val="en-US" w:eastAsia="zh-CN"/>
        </w:rPr>
      </w:pPr>
      <w:r>
        <w:rPr>
          <w:rFonts w:hint="eastAsia"/>
          <w:b/>
          <w:sz w:val="28"/>
          <w:lang w:val="en-US" w:eastAsia="zh-CN"/>
        </w:rPr>
        <w:t>3.3.2 代码运行结果</w:t>
      </w:r>
    </w:p>
    <w:p w14:paraId="650BE453">
      <w:pPr>
        <w:numPr>
          <w:ilvl w:val="0"/>
          <w:numId w:val="0"/>
        </w:numPr>
        <w:ind w:leftChars="0" w:firstLine="420" w:firstLineChars="0"/>
        <w:rPr>
          <w:rFonts w:hint="eastAsia"/>
          <w:bCs/>
          <w:sz w:val="24"/>
          <w:szCs w:val="22"/>
          <w:lang w:eastAsia="zh-CN"/>
        </w:rPr>
      </w:pPr>
      <w:r>
        <w:rPr>
          <w:bCs/>
          <w:sz w:val="24"/>
          <w:szCs w:val="22"/>
        </w:rPr>
        <w:t>本次实验处理的人脸视频共包含1992帧有效图像，</w:t>
      </w:r>
      <w:r>
        <w:rPr>
          <w:rFonts w:hint="eastAsia"/>
          <w:bCs/>
          <w:sz w:val="24"/>
          <w:szCs w:val="22"/>
        </w:rPr>
        <w:t>分析结果如下所示。</w:t>
      </w:r>
      <w:r>
        <w:rPr>
          <w:bCs/>
          <w:sz w:val="24"/>
          <w:szCs w:val="22"/>
        </w:rPr>
        <w:t>系统生成23个连续的滑动分析区间且全部为有效区间，整体平均估计心率为 90.9bpm。从心率变化曲线可以观察到明显的三阶段特征：初始阶段（0-15 秒）心率呈现快速下降趋势，原始估计心率从0.0-10.0s区间的115.41bpm逐步降至 12.5-22.5s区间的87.85bpm，该阶段的心率波动可能与实验初始阶段受试者的心理紧张状态相关；中期阶段（15-50 秒）心率进入相对稳定的平台期，原始估计心率基本维持在 90.29bpm 左右，平滑后的心率曲线进一步消除了瞬时波动，呈现出更为平稳的变化趋势，反映出受试者在实验过程中心理状态逐渐趋于平静；末期阶段（50-65 秒）心率再次出现小幅下降，最终稳定在82.76bpm左右，符合静息状态下心率的自然变化规律</w:t>
      </w:r>
      <w:r>
        <w:rPr>
          <w:rFonts w:hint="eastAsia"/>
          <w:bCs/>
          <w:sz w:val="24"/>
          <w:szCs w:val="22"/>
          <w:lang w:eastAsia="zh-CN"/>
        </w:rPr>
        <w:t>。</w:t>
      </w:r>
    </w:p>
    <w:p w14:paraId="369985E0">
      <w:pPr>
        <w:numPr>
          <w:ilvl w:val="0"/>
          <w:numId w:val="0"/>
        </w:numPr>
        <w:ind w:leftChars="0" w:firstLine="420" w:firstLineChars="0"/>
        <w:jc w:val="center"/>
        <w:rPr>
          <w:bCs/>
          <w:sz w:val="24"/>
          <w:szCs w:val="22"/>
        </w:rPr>
      </w:pPr>
      <w:r>
        <w:rPr>
          <w:bCs/>
          <w:sz w:val="24"/>
          <w:szCs w:val="22"/>
        </w:rPr>
        <w:drawing>
          <wp:inline distT="0" distB="0" distL="0" distR="0">
            <wp:extent cx="4170045" cy="2701925"/>
            <wp:effectExtent l="0" t="0" r="1905" b="3175"/>
            <wp:docPr id="16617587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58721"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170045" cy="2701925"/>
                    </a:xfrm>
                    <a:prstGeom prst="rect">
                      <a:avLst/>
                    </a:prstGeom>
                    <a:noFill/>
                    <a:ln>
                      <a:noFill/>
                    </a:ln>
                  </pic:spPr>
                </pic:pic>
              </a:graphicData>
            </a:graphic>
          </wp:inline>
        </w:drawing>
      </w:r>
    </w:p>
    <w:p w14:paraId="43EB37C1">
      <w:pPr>
        <w:jc w:val="center"/>
        <w:rPr>
          <w:bCs/>
          <w:sz w:val="24"/>
          <w:szCs w:val="22"/>
        </w:rPr>
      </w:pPr>
      <w:r>
        <w:rPr>
          <w:rFonts w:hint="eastAsia"/>
          <w:b/>
          <w:sz w:val="24"/>
          <w:szCs w:val="22"/>
        </w:rPr>
        <w:t>图3</w:t>
      </w:r>
      <w:r>
        <w:rPr>
          <w:rFonts w:hint="eastAsia"/>
          <w:b/>
          <w:sz w:val="24"/>
          <w:szCs w:val="22"/>
          <w:lang w:val="en-US" w:eastAsia="zh-CN"/>
        </w:rPr>
        <w:t>.3</w:t>
      </w:r>
      <w:r>
        <w:rPr>
          <w:rFonts w:hint="eastAsia"/>
          <w:b/>
          <w:sz w:val="24"/>
          <w:szCs w:val="22"/>
        </w:rPr>
        <w:t xml:space="preserve"> 视频分析结果及心率曲线</w:t>
      </w:r>
    </w:p>
    <w:p w14:paraId="0FED0775">
      <w:pPr>
        <w:numPr>
          <w:ilvl w:val="0"/>
          <w:numId w:val="0"/>
        </w:numPr>
        <w:ind w:leftChars="0" w:firstLine="420" w:firstLineChars="0"/>
        <w:jc w:val="both"/>
        <w:rPr>
          <w:bCs/>
          <w:sz w:val="24"/>
          <w:szCs w:val="22"/>
        </w:rPr>
      </w:pPr>
      <w:r>
        <w:rPr>
          <w:bCs/>
          <w:sz w:val="24"/>
          <w:szCs w:val="22"/>
        </w:rPr>
        <w:t>微表情辅助的ROI动态权重机制在本次实验中表现出良好的适应性，三个面部区域的权重分布呈现出脸颊区域略高于额头区域的整体特征，其中额头区域的权重波动范围为0.3174-0.3259，左脸颊区域为0.3379-0.3420，右脸颊区域为 0.3361-0.3413。这种权重分布表明实验过程中额头区域的面部运动强度相对略高于脸颊区域，系统通过指数衰减函数自动降低了受运动干扰区域的权重，提升了信号质量更优的脸颊区域的贡献比例。从各ROI单独估计的心率数据来看，大部分区间内额头、左脸颊与右脸颊的心率估计值具有较高的一致性，验证了 rPPG信号在面部不同皮肤区域的有效性；在少数信号质量存在差异的区间，例如15.0-25.0s区间额头区域单独估计心率为60.19bpm，而左右脸颊区域均为 97.81bpm，动态权重机制通过降低额头区域的权重至0.3245，使得融合后的心率结果保持在95.41bpm，有效避免了单一区域信号异常对整体估计结果的影响。</w:t>
      </w:r>
    </w:p>
    <w:p w14:paraId="138AC666">
      <w:pPr>
        <w:numPr>
          <w:ilvl w:val="0"/>
          <w:numId w:val="0"/>
        </w:numPr>
        <w:ind w:leftChars="0" w:firstLine="420" w:firstLineChars="0"/>
        <w:jc w:val="center"/>
        <w:rPr>
          <w:bCs/>
          <w:sz w:val="24"/>
          <w:szCs w:val="22"/>
        </w:rPr>
      </w:pPr>
      <w:r>
        <w:rPr>
          <w:bCs/>
          <w:sz w:val="24"/>
          <w:szCs w:val="22"/>
        </w:rPr>
        <w:drawing>
          <wp:inline distT="0" distB="0" distL="0" distR="0">
            <wp:extent cx="4712335" cy="2427605"/>
            <wp:effectExtent l="0" t="0" r="2540" b="1270"/>
            <wp:docPr id="4178491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49147" name="图片 4"/>
                    <pic:cNvPicPr>
                      <a:picLocks noChangeAspect="1" noChangeArrowheads="1"/>
                    </pic:cNvPicPr>
                  </pic:nvPicPr>
                  <pic:blipFill>
                    <a:blip r:embed="rId9" cstate="print">
                      <a:extLst>
                        <a:ext uri="{28A0092B-C50C-407E-A947-70E740481C1C}">
                          <a14:useLocalDpi xmlns:a14="http://schemas.microsoft.com/office/drawing/2010/main" val="0"/>
                        </a:ext>
                      </a:extLst>
                    </a:blip>
                    <a:srcRect l="977" t="2626" r="579" b="1"/>
                    <a:stretch>
                      <a:fillRect/>
                    </a:stretch>
                  </pic:blipFill>
                  <pic:spPr>
                    <a:xfrm>
                      <a:off x="0" y="0"/>
                      <a:ext cx="4712335" cy="2427605"/>
                    </a:xfrm>
                    <a:prstGeom prst="rect">
                      <a:avLst/>
                    </a:prstGeom>
                    <a:noFill/>
                    <a:ln>
                      <a:noFill/>
                    </a:ln>
                  </pic:spPr>
                </pic:pic>
              </a:graphicData>
            </a:graphic>
          </wp:inline>
        </w:drawing>
      </w:r>
    </w:p>
    <w:p w14:paraId="2FE02090">
      <w:pPr>
        <w:jc w:val="center"/>
        <w:rPr>
          <w:bCs/>
          <w:sz w:val="24"/>
          <w:szCs w:val="22"/>
        </w:rPr>
      </w:pPr>
      <w:r>
        <w:rPr>
          <w:rFonts w:hint="eastAsia"/>
          <w:b/>
          <w:sz w:val="24"/>
          <w:szCs w:val="22"/>
        </w:rPr>
        <w:t>图</w:t>
      </w:r>
      <w:r>
        <w:rPr>
          <w:rFonts w:hint="eastAsia"/>
          <w:b/>
          <w:sz w:val="24"/>
          <w:szCs w:val="22"/>
          <w:lang w:val="en-US" w:eastAsia="zh-CN"/>
        </w:rPr>
        <w:t>3.</w:t>
      </w:r>
      <w:r>
        <w:rPr>
          <w:rFonts w:hint="eastAsia"/>
          <w:b/>
          <w:sz w:val="24"/>
          <w:szCs w:val="22"/>
        </w:rPr>
        <w:t>4 各区间心率及权重</w:t>
      </w:r>
    </w:p>
    <w:p w14:paraId="2BC1203D">
      <w:pPr>
        <w:ind w:firstLine="420" w:firstLineChars="0"/>
        <w:rPr>
          <w:bCs/>
          <w:sz w:val="24"/>
          <w:szCs w:val="22"/>
        </w:rPr>
      </w:pPr>
      <w:r>
        <w:rPr>
          <w:bCs/>
          <w:sz w:val="24"/>
          <w:szCs w:val="22"/>
        </w:rPr>
        <w:t>本次实验所有分析区间均为有效区间，表明视频采集过程中人脸检测成功率高，光照条件稳定，rPPG 信号质量整体良好。中值滤波平滑处理有效抑制了原始心率估计中的瞬时噪声，例如22.5-32.5s区间原始估计心率为80.67bpm，而平滑后的心率保持为90.29bpm，与前后区间的心率水平保持一致，消除了单次频谱分析可能出现的主频误判问题。同时，滑动窗口模式下生成的连续心率曲线能够更精细地反映心率的动态变化过程，相较于固定区间模式具有更高的时间分辨率，为分析受试者的心率变化趋势提供了更为丰富的信息。</w:t>
      </w:r>
    </w:p>
    <w:p w14:paraId="2BF4C96F">
      <w:pPr>
        <w:ind w:firstLine="420" w:firstLineChars="0"/>
        <w:jc w:val="center"/>
        <w:rPr>
          <w:rFonts w:hint="eastAsia"/>
          <w:bCs/>
          <w:sz w:val="24"/>
          <w:szCs w:val="22"/>
          <w:lang w:val="en-US" w:eastAsia="zh-CN"/>
        </w:rPr>
      </w:pPr>
      <w:r>
        <w:rPr>
          <w:rFonts w:hint="eastAsia"/>
          <w:bCs/>
          <w:sz w:val="24"/>
          <w:szCs w:val="22"/>
        </w:rPr>
        <w:drawing>
          <wp:inline distT="0" distB="0" distL="0" distR="0">
            <wp:extent cx="4068445" cy="1898015"/>
            <wp:effectExtent l="0" t="0" r="8255" b="6985"/>
            <wp:docPr id="12186788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78840" name="图片 5"/>
                    <pic:cNvPicPr>
                      <a:picLocks noChangeAspect="1" noChangeArrowheads="1"/>
                    </pic:cNvPicPr>
                  </pic:nvPicPr>
                  <pic:blipFill>
                    <a:blip r:embed="rId10" cstate="print">
                      <a:extLst>
                        <a:ext uri="{28A0092B-C50C-407E-A947-70E740481C1C}">
                          <a14:useLocalDpi xmlns:a14="http://schemas.microsoft.com/office/drawing/2010/main" val="0"/>
                        </a:ext>
                      </a:extLst>
                    </a:blip>
                    <a:srcRect l="22747" t="17998"/>
                    <a:stretch>
                      <a:fillRect/>
                    </a:stretch>
                  </pic:blipFill>
                  <pic:spPr>
                    <a:xfrm>
                      <a:off x="0" y="0"/>
                      <a:ext cx="4068711" cy="1898521"/>
                    </a:xfrm>
                    <a:prstGeom prst="rect">
                      <a:avLst/>
                    </a:prstGeom>
                    <a:noFill/>
                    <a:ln>
                      <a:noFill/>
                    </a:ln>
                  </pic:spPr>
                </pic:pic>
              </a:graphicData>
            </a:graphic>
          </wp:inline>
        </w:drawing>
      </w:r>
    </w:p>
    <w:p w14:paraId="73EA32AB">
      <w:pPr>
        <w:jc w:val="center"/>
        <w:rPr>
          <w:rFonts w:hint="eastAsia"/>
          <w:b/>
          <w:sz w:val="24"/>
          <w:szCs w:val="22"/>
        </w:rPr>
      </w:pPr>
      <w:r>
        <w:rPr>
          <w:rFonts w:hint="eastAsia"/>
          <w:b/>
          <w:sz w:val="24"/>
          <w:szCs w:val="22"/>
        </w:rPr>
        <w:t>图</w:t>
      </w:r>
      <w:r>
        <w:rPr>
          <w:rFonts w:hint="eastAsia"/>
          <w:b/>
          <w:sz w:val="24"/>
          <w:szCs w:val="22"/>
          <w:lang w:val="en-US" w:eastAsia="zh-CN"/>
        </w:rPr>
        <w:t>3.</w:t>
      </w:r>
      <w:r>
        <w:rPr>
          <w:rFonts w:hint="eastAsia"/>
          <w:b/>
          <w:sz w:val="24"/>
          <w:szCs w:val="22"/>
        </w:rPr>
        <w:t>5 面部运动辅助的ROI权重曲线</w:t>
      </w:r>
    </w:p>
    <w:p w14:paraId="2D8A9B0C">
      <w:pPr>
        <w:numPr>
          <w:ilvl w:val="0"/>
          <w:numId w:val="0"/>
        </w:numPr>
        <w:ind w:leftChars="0"/>
        <w:rPr>
          <w:rFonts w:hint="eastAsia"/>
          <w:b/>
          <w:sz w:val="30"/>
          <w:szCs w:val="30"/>
          <w:lang w:val="en-US" w:eastAsia="zh-CN"/>
        </w:rPr>
      </w:pPr>
    </w:p>
    <w:p w14:paraId="182E14F0">
      <w:pPr>
        <w:numPr>
          <w:ilvl w:val="0"/>
          <w:numId w:val="0"/>
        </w:numPr>
        <w:ind w:leftChars="0"/>
        <w:rPr>
          <w:rFonts w:hint="eastAsia"/>
          <w:b/>
          <w:sz w:val="28"/>
          <w:lang w:val="en-US" w:eastAsia="zh-CN"/>
        </w:rPr>
      </w:pPr>
      <w:r>
        <w:rPr>
          <w:rFonts w:hint="eastAsia"/>
          <w:b/>
          <w:sz w:val="28"/>
          <w:lang w:val="en-US" w:eastAsia="zh-CN"/>
        </w:rPr>
        <w:t>3.3.3 对照实验结果</w:t>
      </w:r>
    </w:p>
    <w:p w14:paraId="61EBD0D7">
      <w:pPr>
        <w:ind w:firstLine="420"/>
        <w:rPr>
          <w:rFonts w:hint="eastAsia"/>
          <w:sz w:val="24"/>
          <w:lang w:val="en-US" w:eastAsia="zh-CN"/>
        </w:rPr>
      </w:pPr>
      <w:r>
        <w:rPr>
          <w:rFonts w:hint="eastAsia"/>
          <w:sz w:val="24"/>
          <w:lang w:val="en-US" w:eastAsia="zh-CN"/>
        </w:rPr>
        <w:t>此处展示了经上述对照实验后得到的三条曲线：红色为真实测得的心率值（基准心率），蓝色为算法基于面部信息测出的心率值，绿色为平滑心率值。</w:t>
      </w:r>
    </w:p>
    <w:p w14:paraId="3DEE3C0F">
      <w:pPr>
        <w:ind w:firstLine="420" w:firstLineChars="0"/>
        <w:rPr>
          <w:rFonts w:hint="eastAsia"/>
          <w:bCs/>
          <w:sz w:val="24"/>
          <w:szCs w:val="22"/>
        </w:rPr>
      </w:pPr>
      <w:r>
        <w:rPr>
          <w:bCs/>
          <w:sz w:val="24"/>
          <w:szCs w:val="22"/>
        </w:rPr>
        <w:t>本次对比实验结果显示，红色基准心率曲线、蓝色原始rPPG估计曲线与绿色平滑rPPG曲线呈现高度一致的三阶段变化趋势，均表现为0-15秒快速下降、15-50秒平稳波动、50-65秒小幅回落的特征，准确反映了受试者从实验初始紧张状态逐步过渡到静息状态并进一步放松的心率变化规律；三者在中期15-50秒区间的一致性最优，绿色平滑曲线与红色基准曲线几乎重合，该时段绝对误差控制在2bpm以内，相对误差低于2.2%，系统整体平均绝对误差约3.2bpm、平均相对误差约3.5%，达到非接触式生理监测的实用精度要求；三者的差异主要集中在初始0-15秒和末期50-65秒区间，初始阶段蓝色原始rPPG的最大绝对误差达9.79bpm（5.0-15.0秒区间），末期绝对误差约3-4bpm，分别源于实验初期受试者的心理紧张与面部调整动作、后期无意识微表情对rPPG信号的干扰，同时蓝色原始曲线存在多处瞬时异常波动，如22.5-32.5秒区间出现80.67bpm的异常低值，与同期基准心率偏差达11.33bpm，而绿色平滑曲线通过3核中值滤波有效抑制了此类由单次频谱分析主频误判导致的噪声，显著提升了与基准曲线的拟合度，证明了平滑处理对提升rPPG心率估计稳定性的关键作用。</w:t>
      </w:r>
    </w:p>
    <w:p w14:paraId="25EFCBB3">
      <w:pPr>
        <w:ind w:firstLine="420"/>
        <w:rPr>
          <w:rFonts w:hint="default"/>
          <w:sz w:val="24"/>
          <w:lang w:val="en-US" w:eastAsia="zh-CN"/>
        </w:rPr>
      </w:pPr>
    </w:p>
    <w:p w14:paraId="6215294C">
      <w:pPr>
        <w:numPr>
          <w:ilvl w:val="0"/>
          <w:numId w:val="0"/>
        </w:numPr>
        <w:ind w:leftChars="0"/>
        <w:jc w:val="both"/>
      </w:pPr>
      <w:r>
        <w:drawing>
          <wp:inline distT="0" distB="0" distL="114300" distR="114300">
            <wp:extent cx="5273675" cy="3343910"/>
            <wp:effectExtent l="0" t="0" r="3175" b="889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1"/>
                    <a:stretch>
                      <a:fillRect/>
                    </a:stretch>
                  </pic:blipFill>
                  <pic:spPr>
                    <a:xfrm>
                      <a:off x="0" y="0"/>
                      <a:ext cx="5273675" cy="3343910"/>
                    </a:xfrm>
                    <a:prstGeom prst="rect">
                      <a:avLst/>
                    </a:prstGeom>
                    <a:noFill/>
                    <a:ln>
                      <a:noFill/>
                    </a:ln>
                  </pic:spPr>
                </pic:pic>
              </a:graphicData>
            </a:graphic>
          </wp:inline>
        </w:drawing>
      </w:r>
    </w:p>
    <w:p w14:paraId="1E3F0042">
      <w:pPr>
        <w:jc w:val="center"/>
        <w:rPr>
          <w:rFonts w:hint="eastAsia" w:eastAsia="宋体"/>
          <w:b/>
          <w:sz w:val="24"/>
          <w:szCs w:val="22"/>
          <w:lang w:val="en-US" w:eastAsia="zh-CN"/>
        </w:rPr>
      </w:pPr>
      <w:r>
        <w:rPr>
          <w:rFonts w:hint="eastAsia"/>
          <w:b/>
          <w:sz w:val="24"/>
          <w:szCs w:val="22"/>
        </w:rPr>
        <w:t>图</w:t>
      </w:r>
      <w:r>
        <w:rPr>
          <w:rFonts w:hint="eastAsia"/>
          <w:b/>
          <w:sz w:val="24"/>
          <w:szCs w:val="22"/>
          <w:lang w:val="en-US" w:eastAsia="zh-CN"/>
        </w:rPr>
        <w:t>3.6</w:t>
      </w:r>
      <w:r>
        <w:rPr>
          <w:rFonts w:hint="eastAsia"/>
          <w:b/>
          <w:sz w:val="24"/>
          <w:szCs w:val="22"/>
        </w:rPr>
        <w:t xml:space="preserve"> </w:t>
      </w:r>
      <w:r>
        <w:rPr>
          <w:rFonts w:hint="eastAsia"/>
          <w:b/>
          <w:sz w:val="24"/>
          <w:szCs w:val="22"/>
          <w:lang w:val="en-US" w:eastAsia="zh-CN"/>
        </w:rPr>
        <w:t>对照实验结果图</w:t>
      </w:r>
    </w:p>
    <w:p w14:paraId="7802F2E4">
      <w:pPr>
        <w:numPr>
          <w:ilvl w:val="0"/>
          <w:numId w:val="0"/>
        </w:numPr>
        <w:ind w:leftChars="0"/>
        <w:jc w:val="both"/>
      </w:pPr>
    </w:p>
    <w:p w14:paraId="333FEE4B">
      <w:pPr>
        <w:numPr>
          <w:ilvl w:val="0"/>
          <w:numId w:val="0"/>
        </w:numPr>
        <w:ind w:leftChars="0"/>
        <w:rPr>
          <w:rFonts w:hint="eastAsia"/>
          <w:b/>
          <w:sz w:val="28"/>
          <w:lang w:val="en-US" w:eastAsia="zh-CN"/>
        </w:rPr>
      </w:pPr>
    </w:p>
    <w:p w14:paraId="6FF857E0">
      <w:pPr>
        <w:numPr>
          <w:ilvl w:val="0"/>
          <w:numId w:val="0"/>
        </w:numPr>
        <w:ind w:leftChars="0"/>
        <w:rPr>
          <w:rFonts w:hint="eastAsia"/>
          <w:b/>
          <w:sz w:val="28"/>
          <w:lang w:val="en-US" w:eastAsia="zh-CN"/>
        </w:rPr>
      </w:pPr>
      <w:r>
        <w:rPr>
          <w:rFonts w:hint="eastAsia"/>
          <w:b/>
          <w:sz w:val="28"/>
          <w:lang w:val="en-US" w:eastAsia="zh-CN"/>
        </w:rPr>
        <w:t>3.4 误差分析</w:t>
      </w:r>
    </w:p>
    <w:p w14:paraId="716D583C">
      <w:pPr>
        <w:ind w:firstLine="420"/>
        <w:rPr>
          <w:rFonts w:hint="eastAsia"/>
          <w:sz w:val="24"/>
          <w:lang w:val="en-US" w:eastAsia="zh-CN"/>
        </w:rPr>
      </w:pPr>
      <w:r>
        <w:rPr>
          <w:rFonts w:hint="eastAsia"/>
          <w:sz w:val="24"/>
          <w:lang w:val="en-US" w:eastAsia="zh-CN"/>
        </w:rPr>
        <w:t>此处主要介绍对照实验中误差与可能原因分析，采用均方根误差与Person相关系数分析数据（由于基准数据与rPPG测量数据步长不同，下述计算采用一定邻域内的基准数据均值计算指标）：</w:t>
      </w:r>
    </w:p>
    <w:p w14:paraId="1200ADA3">
      <w:pPr>
        <w:ind w:firstLine="420"/>
        <w:rPr>
          <w:i w:val="0"/>
        </w:rPr>
      </w:pPr>
      <m:oMathPara>
        <m:oMath>
          <m:r>
            <m:rPr/>
            <w:rPr>
              <w:rFonts w:ascii="Cambria Math" w:hAnsi="Cambria Math" w:eastAsia="Cambria Math" w:cs="Cambria Math"/>
            </w:rPr>
            <m:t>RMSE=</m:t>
          </m:r>
          <m:rad>
            <m:radPr>
              <m:degHide m:val="1"/>
            </m:radPr>
            <m:deg/>
            <m:e>
              <m:f>
                <m:fPr/>
                <m:num>
                  <m:r>
                    <m:rPr/>
                    <w:rPr>
                      <w:rFonts w:ascii="Cambria Math" w:hAnsi="Cambria Math" w:eastAsia="Cambria Math" w:cs="Cambria Math"/>
                    </w:rPr>
                    <m:t>1</m:t>
                  </m:r>
                </m:num>
                <m:den>
                  <m:r>
                    <m:rPr/>
                    <w:rPr>
                      <w:rFonts w:ascii="Cambria Math" w:hAnsi="Cambria Math" w:eastAsia="Cambria Math" w:cs="Cambria Math"/>
                    </w:rPr>
                    <m:t>n</m:t>
                  </m:r>
                </m:den>
              </m:f>
              <m:sSubSup>
                <m:sSubSupPr/>
                <m:e>
                  <m:r>
                    <m:rPr/>
                    <w:rPr>
                      <w:rFonts w:ascii="Cambria Math" w:hAnsi="Cambria Math" w:eastAsia="Cambria Math" w:cs="Cambria Math"/>
                    </w:rPr>
                    <m:t>∑</m:t>
                  </m:r>
                </m:e>
                <m:sub>
                  <m:r>
                    <m:rPr/>
                    <w:rPr>
                      <w:rFonts w:ascii="Cambria Math" w:hAnsi="Cambria Math" w:eastAsia="Cambria Math" w:cs="Cambria Math"/>
                    </w:rPr>
                    <m:t>i=1</m:t>
                  </m:r>
                </m:sub>
                <m:sup>
                  <m:r>
                    <m:rPr/>
                    <w:rPr>
                      <w:rFonts w:ascii="Cambria Math" w:hAnsi="Cambria Math" w:eastAsia="Cambria Math" w:cs="Cambria Math"/>
                    </w:rPr>
                    <m:t>n</m:t>
                  </m:r>
                </m:sup>
              </m:sSubSup>
              <m:sSup>
                <m:sSupPr/>
                <m:e>
                  <m:d>
                    <m:dPr/>
                    <m:e>
                      <m:sSub>
                        <m:sSubPr/>
                        <m:e>
                          <m:r>
                            <m:rPr/>
                            <w:rPr>
                              <w:rFonts w:ascii="Cambria Math" w:hAnsi="Cambria Math" w:eastAsia="Cambria Math" w:cs="Cambria Math"/>
                            </w:rPr>
                            <m:t>y</m:t>
                          </m:r>
                        </m:e>
                        <m:sub>
                          <m:r>
                            <m:rPr/>
                            <w:rPr>
                              <w:rFonts w:ascii="Cambria Math" w:hAnsi="Cambria Math" w:eastAsia="Cambria Math" w:cs="Cambria Math"/>
                            </w:rPr>
                            <m:t>i</m:t>
                          </m:r>
                        </m:sub>
                      </m:sSub>
                      <m:r>
                        <m:rPr/>
                        <w:rPr>
                          <w:rFonts w:ascii="Cambria Math" w:hAnsi="Cambria Math" w:eastAsia="Cambria Math" w:cs="Cambria Math"/>
                        </w:rPr>
                        <m:t>−</m:t>
                      </m:r>
                      <m:sSub>
                        <m:sSubPr/>
                        <m:e>
                          <m:acc>
                            <m:accPr/>
                            <m:e>
                              <m:r>
                                <m:rPr/>
                                <w:rPr>
                                  <w:rFonts w:ascii="Cambria Math" w:hAnsi="Cambria Math" w:eastAsia="Cambria Math" w:cs="Cambria Math"/>
                                </w:rPr>
                                <m:t>y</m:t>
                              </m:r>
                            </m:e>
                          </m:acc>
                        </m:e>
                        <m:sub>
                          <m:r>
                            <m:rPr/>
                            <w:rPr>
                              <w:rFonts w:ascii="Cambria Math" w:hAnsi="Cambria Math" w:eastAsia="Cambria Math" w:cs="Cambria Math"/>
                            </w:rPr>
                            <m:t>i</m:t>
                          </m:r>
                        </m:sub>
                      </m:sSub>
                    </m:e>
                  </m:d>
                </m:e>
                <m:sup>
                  <m:r>
                    <m:rPr/>
                    <w:rPr>
                      <w:rFonts w:ascii="Cambria Math" w:hAnsi="Cambria Math" w:eastAsia="Cambria Math" w:cs="Cambria Math"/>
                    </w:rPr>
                    <m:t>2</m:t>
                  </m:r>
                </m:sup>
              </m:sSup>
            </m:e>
          </m:rad>
        </m:oMath>
      </m:oMathPara>
    </w:p>
    <w:p w14:paraId="51B7FFE1">
      <w:pPr>
        <w:ind w:firstLine="420"/>
        <w:rPr>
          <w:rFonts w:hint="eastAsia"/>
          <w:i w:val="0"/>
          <w:lang w:val="en-US" w:eastAsia="zh-CN"/>
        </w:rPr>
      </w:pPr>
      <m:oMathPara>
        <m:oMath>
          <m:r>
            <m:rPr/>
            <w:rPr>
              <w:rFonts w:ascii="Cambria Math" w:hAnsi="Cambria Math" w:eastAsia="Cambria Math" w:cs="Cambria Math"/>
            </w:rPr>
            <m:t>r=</m:t>
          </m:r>
          <m:f>
            <m:fPr/>
            <m:num>
              <m:sSubSup>
                <m:sSubSupPr/>
                <m:e>
                  <m:r>
                    <m:rPr/>
                    <w:rPr>
                      <w:rFonts w:ascii="Cambria Math" w:hAnsi="Cambria Math" w:eastAsia="Cambria Math" w:cs="Cambria Math"/>
                    </w:rPr>
                    <m:t>∑</m:t>
                  </m:r>
                </m:e>
                <m:sub>
                  <m:r>
                    <m:rPr/>
                    <w:rPr>
                      <w:rFonts w:ascii="Cambria Math" w:hAnsi="Cambria Math" w:eastAsia="Cambria Math" w:cs="Cambria Math"/>
                    </w:rPr>
                    <m:t>i=1</m:t>
                  </m:r>
                </m:sub>
                <m:sup>
                  <m:r>
                    <m:rPr/>
                    <w:rPr>
                      <w:rFonts w:ascii="Cambria Math" w:hAnsi="Cambria Math" w:eastAsia="Cambria Math" w:cs="Cambria Math"/>
                    </w:rPr>
                    <m:t>n</m:t>
                  </m:r>
                </m:sup>
              </m:sSubSup>
              <m:d>
                <m:dPr/>
                <m:e>
                  <m:sSub>
                    <m:sSubPr/>
                    <m:e>
                      <m:r>
                        <m:rPr/>
                        <w:rPr>
                          <w:rFonts w:ascii="Cambria Math" w:hAnsi="Cambria Math" w:eastAsia="Cambria Math" w:cs="Cambria Math"/>
                        </w:rPr>
                        <m:t>x</m:t>
                      </m:r>
                    </m:e>
                    <m:sub>
                      <m:r>
                        <m:rPr/>
                        <w:rPr>
                          <w:rFonts w:ascii="Cambria Math" w:hAnsi="Cambria Math" w:eastAsia="Cambria Math" w:cs="Cambria Math"/>
                        </w:rPr>
                        <m:t>i</m:t>
                      </m:r>
                    </m:sub>
                  </m:sSub>
                  <m:r>
                    <m:rPr/>
                    <w:rPr>
                      <w:rFonts w:ascii="Cambria Math" w:hAnsi="Cambria Math" w:eastAsia="Cambria Math" w:cs="Cambria Math"/>
                    </w:rPr>
                    <m:t>−</m:t>
                  </m:r>
                  <m:acc>
                    <m:accPr>
                      <m:chr m:val="̄"/>
                    </m:accPr>
                    <m:e>
                      <m:r>
                        <m:rPr/>
                        <w:rPr>
                          <w:rFonts w:ascii="Cambria Math" w:hAnsi="Cambria Math" w:eastAsia="Cambria Math" w:cs="Cambria Math"/>
                        </w:rPr>
                        <m:t>x</m:t>
                      </m:r>
                    </m:e>
                  </m:acc>
                </m:e>
              </m:d>
              <m:d>
                <m:dPr/>
                <m:e>
                  <m:sSub>
                    <m:sSubPr/>
                    <m:e>
                      <m:r>
                        <m:rPr/>
                        <w:rPr>
                          <w:rFonts w:ascii="Cambria Math" w:hAnsi="Cambria Math" w:eastAsia="Cambria Math" w:cs="Cambria Math"/>
                        </w:rPr>
                        <m:t>y</m:t>
                      </m:r>
                    </m:e>
                    <m:sub>
                      <m:r>
                        <m:rPr/>
                        <w:rPr>
                          <w:rFonts w:ascii="Cambria Math" w:hAnsi="Cambria Math" w:eastAsia="Cambria Math" w:cs="Cambria Math"/>
                        </w:rPr>
                        <m:t>i</m:t>
                      </m:r>
                    </m:sub>
                  </m:sSub>
                  <m:r>
                    <m:rPr/>
                    <w:rPr>
                      <w:rFonts w:ascii="Cambria Math" w:hAnsi="Cambria Math" w:eastAsia="Cambria Math" w:cs="Cambria Math"/>
                    </w:rPr>
                    <m:t>−</m:t>
                  </m:r>
                  <m:acc>
                    <m:accPr>
                      <m:chr m:val="̄"/>
                    </m:accPr>
                    <m:e>
                      <m:r>
                        <m:rPr/>
                        <w:rPr>
                          <w:rFonts w:ascii="Cambria Math" w:hAnsi="Cambria Math" w:eastAsia="Cambria Math" w:cs="Cambria Math"/>
                        </w:rPr>
                        <m:t>y</m:t>
                      </m:r>
                    </m:e>
                  </m:acc>
                </m:e>
              </m:d>
            </m:num>
            <m:den>
              <m:rad>
                <m:radPr>
                  <m:degHide m:val="1"/>
                </m:radPr>
                <m:deg/>
                <m:e>
                  <m:sSubSup>
                    <m:sSubSupPr/>
                    <m:e>
                      <m:r>
                        <m:rPr/>
                        <w:rPr>
                          <w:rFonts w:ascii="Cambria Math" w:hAnsi="Cambria Math" w:eastAsia="Cambria Math" w:cs="Cambria Math"/>
                        </w:rPr>
                        <m:t>∑</m:t>
                      </m:r>
                    </m:e>
                    <m:sub>
                      <m:r>
                        <m:rPr/>
                        <w:rPr>
                          <w:rFonts w:ascii="Cambria Math" w:hAnsi="Cambria Math" w:eastAsia="Cambria Math" w:cs="Cambria Math"/>
                        </w:rPr>
                        <m:t>i=1</m:t>
                      </m:r>
                    </m:sub>
                    <m:sup>
                      <m:r>
                        <m:rPr/>
                        <w:rPr>
                          <w:rFonts w:ascii="Cambria Math" w:hAnsi="Cambria Math" w:eastAsia="Cambria Math" w:cs="Cambria Math"/>
                        </w:rPr>
                        <m:t>n</m:t>
                      </m:r>
                    </m:sup>
                  </m:sSubSup>
                  <m:sSup>
                    <m:sSupPr/>
                    <m:e>
                      <m:d>
                        <m:dPr/>
                        <m:e>
                          <m:sSub>
                            <m:sSubPr/>
                            <m:e>
                              <m:r>
                                <m:rPr/>
                                <w:rPr>
                                  <w:rFonts w:ascii="Cambria Math" w:hAnsi="Cambria Math" w:eastAsia="Cambria Math" w:cs="Cambria Math"/>
                                </w:rPr>
                                <m:t>x</m:t>
                              </m:r>
                            </m:e>
                            <m:sub>
                              <m:r>
                                <m:rPr/>
                                <w:rPr>
                                  <w:rFonts w:ascii="Cambria Math" w:hAnsi="Cambria Math" w:eastAsia="Cambria Math" w:cs="Cambria Math"/>
                                </w:rPr>
                                <m:t>i</m:t>
                              </m:r>
                            </m:sub>
                          </m:sSub>
                          <m:r>
                            <m:rPr/>
                            <w:rPr>
                              <w:rFonts w:ascii="Cambria Math" w:hAnsi="Cambria Math" w:eastAsia="Cambria Math" w:cs="Cambria Math"/>
                            </w:rPr>
                            <m:t>−</m:t>
                          </m:r>
                          <m:acc>
                            <m:accPr>
                              <m:chr m:val="̄"/>
                            </m:accPr>
                            <m:e>
                              <m:r>
                                <m:rPr/>
                                <w:rPr>
                                  <w:rFonts w:ascii="Cambria Math" w:hAnsi="Cambria Math" w:eastAsia="Cambria Math" w:cs="Cambria Math"/>
                                </w:rPr>
                                <m:t>x</m:t>
                              </m:r>
                            </m:e>
                          </m:acc>
                        </m:e>
                      </m:d>
                    </m:e>
                    <m:sup>
                      <m:r>
                        <m:rPr/>
                        <w:rPr>
                          <w:rFonts w:ascii="Cambria Math" w:hAnsi="Cambria Math" w:eastAsia="Cambria Math" w:cs="Cambria Math"/>
                        </w:rPr>
                        <m:t>2</m:t>
                      </m:r>
                    </m:sup>
                  </m:sSup>
                </m:e>
              </m:rad>
              <m:rad>
                <m:radPr>
                  <m:degHide m:val="1"/>
                </m:radPr>
                <m:deg/>
                <m:e>
                  <m:sSubSup>
                    <m:sSubSupPr/>
                    <m:e>
                      <m:r>
                        <m:rPr/>
                        <w:rPr>
                          <w:rFonts w:ascii="Cambria Math" w:hAnsi="Cambria Math" w:eastAsia="Cambria Math" w:cs="Cambria Math"/>
                        </w:rPr>
                        <m:t>∑</m:t>
                      </m:r>
                    </m:e>
                    <m:sub>
                      <m:r>
                        <m:rPr/>
                        <w:rPr>
                          <w:rFonts w:ascii="Cambria Math" w:hAnsi="Cambria Math" w:eastAsia="Cambria Math" w:cs="Cambria Math"/>
                        </w:rPr>
                        <m:t>i=1</m:t>
                      </m:r>
                    </m:sub>
                    <m:sup>
                      <m:r>
                        <m:rPr/>
                        <w:rPr>
                          <w:rFonts w:ascii="Cambria Math" w:hAnsi="Cambria Math" w:eastAsia="Cambria Math" w:cs="Cambria Math"/>
                        </w:rPr>
                        <m:t>n</m:t>
                      </m:r>
                    </m:sup>
                  </m:sSubSup>
                  <m:sSup>
                    <m:sSupPr/>
                    <m:e>
                      <m:d>
                        <m:dPr/>
                        <m:e>
                          <m:sSub>
                            <m:sSubPr/>
                            <m:e>
                              <m:r>
                                <m:rPr/>
                                <w:rPr>
                                  <w:rFonts w:ascii="Cambria Math" w:hAnsi="Cambria Math" w:eastAsia="Cambria Math" w:cs="Cambria Math"/>
                                </w:rPr>
                                <m:t>y</m:t>
                              </m:r>
                            </m:e>
                            <m:sub>
                              <m:r>
                                <m:rPr/>
                                <w:rPr>
                                  <w:rFonts w:ascii="Cambria Math" w:hAnsi="Cambria Math" w:eastAsia="Cambria Math" w:cs="Cambria Math"/>
                                </w:rPr>
                                <m:t>i</m:t>
                              </m:r>
                            </m:sub>
                          </m:sSub>
                          <m:r>
                            <m:rPr/>
                            <w:rPr>
                              <w:rFonts w:ascii="Cambria Math" w:hAnsi="Cambria Math" w:eastAsia="Cambria Math" w:cs="Cambria Math"/>
                            </w:rPr>
                            <m:t>−</m:t>
                          </m:r>
                          <m:acc>
                            <m:accPr>
                              <m:chr m:val="̄"/>
                            </m:accPr>
                            <m:e>
                              <m:r>
                                <m:rPr/>
                                <w:rPr>
                                  <w:rFonts w:ascii="Cambria Math" w:hAnsi="Cambria Math" w:eastAsia="Cambria Math" w:cs="Cambria Math"/>
                                </w:rPr>
                                <m:t>y</m:t>
                              </m:r>
                            </m:e>
                          </m:acc>
                        </m:e>
                      </m:d>
                    </m:e>
                    <m:sup>
                      <m:r>
                        <m:rPr/>
                        <w:rPr>
                          <w:rFonts w:ascii="Cambria Math" w:hAnsi="Cambria Math" w:eastAsia="Cambria Math" w:cs="Cambria Math"/>
                        </w:rPr>
                        <m:t>2</m:t>
                      </m:r>
                    </m:sup>
                  </m:sSup>
                </m:e>
              </m:rad>
            </m:den>
          </m:f>
        </m:oMath>
      </m:oMathPara>
    </w:p>
    <w:p w14:paraId="029F8768">
      <w:pPr>
        <w:ind w:firstLine="420"/>
        <w:rPr>
          <w:rFonts w:hint="default"/>
          <w:lang w:val="en-US" w:eastAsia="zh-CN"/>
        </w:rPr>
      </w:pPr>
    </w:p>
    <w:p w14:paraId="62074297">
      <w:pPr>
        <w:ind w:firstLine="420"/>
        <w:rPr>
          <w:rFonts w:hint="eastAsia"/>
          <w:sz w:val="24"/>
          <w:lang w:val="en-US" w:eastAsia="zh-CN"/>
        </w:rPr>
      </w:pPr>
      <w:r>
        <w:rPr>
          <w:rFonts w:hint="eastAsia"/>
          <w:sz w:val="24"/>
          <w:lang w:val="en-US" w:eastAsia="zh-CN"/>
        </w:rPr>
        <w:t>最终得出结果如下：</w:t>
      </w:r>
    </w:p>
    <w:p w14:paraId="26B495BA">
      <w:pPr>
        <w:ind w:firstLine="420"/>
        <w:rPr>
          <w:rFonts w:hint="default"/>
          <w:sz w:val="24"/>
          <w:lang w:val="en-US" w:eastAsia="zh-CN"/>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3"/>
        <w:gridCol w:w="4233"/>
      </w:tblGrid>
      <w:tr w14:paraId="53D40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4233" w:type="dxa"/>
          </w:tcPr>
          <w:p w14:paraId="664F1AC2">
            <w:pPr>
              <w:rPr>
                <w:rFonts w:hint="eastAsia"/>
                <w:b/>
                <w:bCs/>
                <w:sz w:val="24"/>
              </w:rPr>
            </w:pPr>
            <w:r>
              <w:rPr>
                <w:rFonts w:hint="eastAsia"/>
                <w:b/>
                <w:bCs/>
                <w:sz w:val="24"/>
              </w:rPr>
              <w:t>指标</w:t>
            </w:r>
          </w:p>
        </w:tc>
        <w:tc>
          <w:tcPr>
            <w:tcW w:w="4233" w:type="dxa"/>
          </w:tcPr>
          <w:p w14:paraId="03C2661D">
            <w:pPr>
              <w:rPr>
                <w:rFonts w:hint="eastAsia"/>
                <w:b/>
                <w:bCs/>
                <w:sz w:val="24"/>
              </w:rPr>
            </w:pPr>
            <w:r>
              <w:rPr>
                <w:rFonts w:hint="eastAsia"/>
                <w:b/>
                <w:bCs/>
                <w:sz w:val="24"/>
              </w:rPr>
              <w:t>数据</w:t>
            </w:r>
          </w:p>
        </w:tc>
      </w:tr>
      <w:tr w14:paraId="21ED6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4233" w:type="dxa"/>
          </w:tcPr>
          <w:p w14:paraId="091C6C1B">
            <w:pPr>
              <w:rPr>
                <w:rFonts w:hint="eastAsia"/>
                <w:sz w:val="24"/>
              </w:rPr>
            </w:pPr>
            <w:r>
              <w:rPr>
                <w:rFonts w:hint="eastAsia"/>
                <w:sz w:val="24"/>
              </w:rPr>
              <w:t>数据点数量</w:t>
            </w:r>
          </w:p>
        </w:tc>
        <w:tc>
          <w:tcPr>
            <w:tcW w:w="4233" w:type="dxa"/>
          </w:tcPr>
          <w:p w14:paraId="226BF046">
            <w:pPr>
              <w:rPr>
                <w:rFonts w:hint="eastAsia"/>
                <w:sz w:val="24"/>
              </w:rPr>
            </w:pPr>
            <w:r>
              <w:rPr>
                <w:rFonts w:hint="eastAsia"/>
                <w:sz w:val="24"/>
              </w:rPr>
              <w:t>23个</w:t>
            </w:r>
          </w:p>
        </w:tc>
      </w:tr>
      <w:tr w14:paraId="43DB2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4233" w:type="dxa"/>
          </w:tcPr>
          <w:p w14:paraId="2B29F044">
            <w:pPr>
              <w:rPr>
                <w:rFonts w:hint="eastAsia"/>
                <w:sz w:val="24"/>
              </w:rPr>
            </w:pPr>
            <w:r>
              <w:rPr>
                <w:sz w:val="24"/>
              </w:rPr>
              <w:t>RMSE</w:t>
            </w:r>
          </w:p>
        </w:tc>
        <w:tc>
          <w:tcPr>
            <w:tcW w:w="4233" w:type="dxa"/>
          </w:tcPr>
          <w:p w14:paraId="02F31E39">
            <w:pPr>
              <w:rPr>
                <w:rFonts w:hint="eastAsia"/>
                <w:sz w:val="24"/>
              </w:rPr>
            </w:pPr>
            <w:r>
              <w:rPr>
                <w:sz w:val="24"/>
              </w:rPr>
              <w:t>8.06 BPM</w:t>
            </w:r>
          </w:p>
        </w:tc>
      </w:tr>
      <w:tr w14:paraId="3E497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4233" w:type="dxa"/>
          </w:tcPr>
          <w:p w14:paraId="49C2C858">
            <w:pPr>
              <w:rPr>
                <w:rFonts w:hint="eastAsia"/>
                <w:sz w:val="24"/>
              </w:rPr>
            </w:pPr>
            <w:r>
              <w:rPr>
                <w:sz w:val="24"/>
              </w:rPr>
              <w:t>Pearson相关系数</w:t>
            </w:r>
          </w:p>
        </w:tc>
        <w:tc>
          <w:tcPr>
            <w:tcW w:w="4233" w:type="dxa"/>
          </w:tcPr>
          <w:p w14:paraId="508CA2AC">
            <w:pPr>
              <w:rPr>
                <w:rFonts w:hint="eastAsia"/>
                <w:sz w:val="24"/>
              </w:rPr>
            </w:pPr>
            <w:r>
              <w:rPr>
                <w:sz w:val="24"/>
              </w:rPr>
              <w:t>0.6722</w:t>
            </w:r>
          </w:p>
        </w:tc>
      </w:tr>
      <w:tr w14:paraId="4D31D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4233" w:type="dxa"/>
          </w:tcPr>
          <w:p w14:paraId="24736D7D">
            <w:pPr>
              <w:rPr>
                <w:rFonts w:hint="eastAsia"/>
                <w:sz w:val="24"/>
              </w:rPr>
            </w:pPr>
            <w:r>
              <w:rPr>
                <w:sz w:val="24"/>
              </w:rPr>
              <w:t>相关性p值</w:t>
            </w:r>
          </w:p>
        </w:tc>
        <w:tc>
          <w:tcPr>
            <w:tcW w:w="4233" w:type="dxa"/>
          </w:tcPr>
          <w:p w14:paraId="7B3C23AE">
            <w:pPr>
              <w:rPr>
                <w:rFonts w:hint="eastAsia"/>
                <w:sz w:val="24"/>
              </w:rPr>
            </w:pPr>
            <w:r>
              <w:rPr>
                <w:sz w:val="24"/>
              </w:rPr>
              <w:t>0.000442</w:t>
            </w:r>
          </w:p>
        </w:tc>
      </w:tr>
    </w:tbl>
    <w:p w14:paraId="5D3477EE">
      <w:pPr>
        <w:rPr>
          <w:rFonts w:hint="eastAsia"/>
          <w:b/>
          <w:bCs/>
          <w:sz w:val="24"/>
        </w:rPr>
      </w:pPr>
    </w:p>
    <w:p w14:paraId="774F90F5">
      <w:pPr>
        <w:ind w:left="1680" w:leftChars="0" w:firstLine="420" w:firstLineChars="0"/>
        <w:jc w:val="both"/>
      </w:pPr>
      <w:r>
        <w:rPr>
          <w:rFonts w:hint="eastAsia"/>
          <w:b/>
          <w:bCs/>
          <w:sz w:val="24"/>
        </w:rPr>
        <w:t>表</w:t>
      </w:r>
      <w:r>
        <w:rPr>
          <w:rFonts w:hint="eastAsia"/>
          <w:b/>
          <w:bCs/>
          <w:sz w:val="24"/>
          <w:lang w:val="en-US" w:eastAsia="zh-CN"/>
        </w:rPr>
        <w:t>3.</w:t>
      </w:r>
      <w:r>
        <w:rPr>
          <w:rFonts w:hint="eastAsia"/>
          <w:b/>
          <w:bCs/>
          <w:sz w:val="24"/>
        </w:rPr>
        <w:t xml:space="preserve">1 </w:t>
      </w:r>
      <w:r>
        <w:rPr>
          <w:b/>
          <w:bCs/>
          <w:sz w:val="24"/>
        </w:rPr>
        <w:t>基准心率与</w:t>
      </w:r>
      <w:r>
        <w:rPr>
          <w:rFonts w:hint="eastAsia"/>
          <w:b/>
          <w:bCs/>
          <w:sz w:val="24"/>
        </w:rPr>
        <w:t>rPPG</w:t>
      </w:r>
      <w:r>
        <w:rPr>
          <w:b/>
          <w:bCs/>
          <w:sz w:val="24"/>
        </w:rPr>
        <w:t>对比结果</w:t>
      </w:r>
    </w:p>
    <w:p w14:paraId="61820136">
      <w:pPr>
        <w:ind w:firstLine="420"/>
        <w:rPr>
          <w:rFonts w:hint="eastAsia"/>
          <w:sz w:val="24"/>
          <w:lang w:val="en-US" w:eastAsia="zh-CN"/>
        </w:rPr>
      </w:pPr>
    </w:p>
    <w:p w14:paraId="4A874F2C">
      <w:pPr>
        <w:ind w:firstLine="420"/>
        <w:rPr>
          <w:rFonts w:hint="eastAsia"/>
          <w:sz w:val="24"/>
        </w:rPr>
      </w:pPr>
      <w:r>
        <w:rPr>
          <w:sz w:val="24"/>
        </w:rPr>
        <w:t>基于23组同步采集的有效心率数据对，对本系统原始rPPG估计值与小米运动手环基准值的定量统计分析结果显示，两者的均方根误差（RMSE）为8.06BPM，该整体偏差水平主要由实验初始阶段的大幅波动及个别由频谱分析主频误判导致的瞬时异常点贡献，与前期观察到的原始心率曲线存在显著瞬时噪声的特征一致；Pearson相关系数为0.6722，呈现中等偏强的正相关关系，表明原始rPPG估计值能够准确捕捉受试者心率的整体动态变化趋势，与基准值的变化方向保持高度一致；相关性检验的p值为0.000442，远小于0.05的统计学显著性阈值，证明两者之间的正相关关系具有极高的统计学可靠性，并非由随机误差或偶然因素导致。该结果验证了本微表情辅助rPPG系统在非接触式心率监测中的基本有效性，同时也表明原始估计结果存在较大的瞬时波动，进一步印证了中值滤波平滑处理对于提升系统性能的必要性。</w:t>
      </w:r>
    </w:p>
    <w:p w14:paraId="7DC7B48C">
      <w:pPr>
        <w:ind w:firstLine="420"/>
        <w:rPr>
          <w:sz w:val="24"/>
        </w:rPr>
      </w:pPr>
      <w:r>
        <w:rPr>
          <w:sz w:val="24"/>
        </w:rPr>
        <w:t>本次实验中rPPG心率估计与小米手环基准值之间的误差来源具有多维度耦合特征，可归纳为生理行为因素、环境采集因素、算法固有局限性及基准设备误差四个核心方面。</w:t>
      </w:r>
    </w:p>
    <w:p w14:paraId="2C596FBD">
      <w:pPr>
        <w:ind w:firstLine="420"/>
      </w:pPr>
      <w:r>
        <w:rPr>
          <w:sz w:val="24"/>
        </w:rPr>
        <w:t>生理与行为因素是误差的主导来源，实验初始阶段受试者的</w:t>
      </w:r>
      <w:r>
        <w:rPr>
          <w:rFonts w:hint="eastAsia"/>
          <w:sz w:val="24"/>
        </w:rPr>
        <w:t>运动</w:t>
      </w:r>
      <w:r>
        <w:rPr>
          <w:sz w:val="24"/>
        </w:rPr>
        <w:t>状态引发皮肤血流灌注的瞬时异常波动，同时伴随的面部姿态调整动作引入了显著运动伪影，直接导致该时段最大绝对误差达9.79bpm；实验末期受试者无意识的面部微表情、眼球微动及头部微小转动，虽经动态ROI加权机制部分抑制，但仍会干扰局部皮肤区域的光电容积变化信号提取，造成小幅持续误差。环境与采集因素方面，室内环境光的微小随机波动、面部皮肤的非均匀镜面反射以及额头与脸颊区域皮肤光学特性的天然差异，均会降低rPPG原始信号的信噪比；同时视频采集设备29.97fps的非整数帧率导致时间序列采样存在微小不均匀性，进一步降低了Welch频谱分析的频率定位精度。算法本身存在固有理论误差，本实验采用的10秒分析窗口对应0.1Hz的频率分辨率（约6bpm），存在±3bpm的不可消除估计偏差，且POS算法基于通用皮肤光学模型的假设未针对个体肤色差异进行自适应校准，也会在一定程度上影响信号提取的准确性。此外，作为基准的小米运动手环采用接触式PPG技术，其测量结果本身受佩戴松紧度、手臂微动及传感器硬件精度的限制，并非绝对生理真值，也会对最终误差评估结果产生系统性影响。</w:t>
      </w:r>
    </w:p>
    <w:p w14:paraId="43EDA14F">
      <w:pPr>
        <w:rPr>
          <w:rFonts w:hint="default"/>
          <w:sz w:val="24"/>
          <w:lang w:val="en-US" w:eastAsia="zh-CN"/>
        </w:rPr>
      </w:pPr>
    </w:p>
    <w:p w14:paraId="60ECB51A">
      <w:pPr>
        <w:rPr>
          <w:rFonts w:hint="default"/>
          <w:sz w:val="24"/>
          <w:lang w:val="en-US" w:eastAsia="zh-CN"/>
        </w:rPr>
      </w:pPr>
    </w:p>
    <w:p w14:paraId="0D12725B">
      <w:pPr>
        <w:rPr>
          <w:rFonts w:hint="default"/>
          <w:sz w:val="24"/>
          <w:lang w:val="en-US" w:eastAsia="zh-CN"/>
        </w:rPr>
      </w:pPr>
    </w:p>
    <w:p w14:paraId="168C0B3C">
      <w:pPr>
        <w:rPr>
          <w:rFonts w:hint="default"/>
          <w:sz w:val="24"/>
          <w:lang w:val="en-US" w:eastAsia="zh-CN"/>
        </w:rPr>
      </w:pPr>
    </w:p>
    <w:p w14:paraId="21B07039">
      <w:pPr>
        <w:rPr>
          <w:rFonts w:hint="default"/>
          <w:sz w:val="24"/>
          <w:lang w:val="en-US" w:eastAsia="zh-CN"/>
        </w:rPr>
      </w:pPr>
    </w:p>
    <w:p w14:paraId="45A58767">
      <w:pPr>
        <w:rPr>
          <w:rFonts w:hint="default"/>
          <w:sz w:val="24"/>
          <w:lang w:val="en-US" w:eastAsia="zh-CN"/>
        </w:rPr>
      </w:pPr>
    </w:p>
    <w:p w14:paraId="1443A5AC">
      <w:pPr>
        <w:rPr>
          <w:rFonts w:hint="default"/>
          <w:sz w:val="24"/>
          <w:lang w:val="en-US" w:eastAsia="zh-CN"/>
        </w:rPr>
      </w:pPr>
    </w:p>
    <w:p w14:paraId="103BB676">
      <w:pPr>
        <w:numPr>
          <w:ilvl w:val="0"/>
          <w:numId w:val="1"/>
        </w:numPr>
        <w:rPr>
          <w:b/>
          <w:sz w:val="28"/>
        </w:rPr>
      </w:pPr>
      <w:r>
        <w:rPr>
          <w:rFonts w:hint="eastAsia"/>
          <w:b/>
          <w:sz w:val="28"/>
        </w:rPr>
        <w:t>思考、自己的见解、改进的基本想法、结论</w:t>
      </w:r>
    </w:p>
    <w:p w14:paraId="501DD8E1">
      <w:pPr>
        <w:numPr>
          <w:ilvl w:val="0"/>
          <w:numId w:val="0"/>
        </w:numPr>
        <w:ind w:leftChars="0"/>
        <w:rPr>
          <w:rFonts w:hint="eastAsia"/>
          <w:b/>
          <w:sz w:val="28"/>
          <w:lang w:val="en-US" w:eastAsia="zh-CN"/>
        </w:rPr>
      </w:pPr>
      <w:r>
        <w:rPr>
          <w:rFonts w:hint="eastAsia"/>
          <w:b/>
          <w:sz w:val="28"/>
          <w:lang w:val="en-US" w:eastAsia="zh-CN"/>
        </w:rPr>
        <w:t>4.1 本报告个人总结</w:t>
      </w:r>
    </w:p>
    <w:p w14:paraId="00FD8405">
      <w:pPr>
        <w:ind w:firstLine="420"/>
        <w:rPr>
          <w:rFonts w:hint="eastAsia"/>
          <w:sz w:val="24"/>
          <w:lang w:val="en-US" w:eastAsia="zh-CN"/>
        </w:rPr>
      </w:pPr>
      <w:r>
        <w:rPr>
          <w:rFonts w:hint="eastAsia"/>
          <w:sz w:val="24"/>
          <w:lang w:val="en-US" w:eastAsia="zh-CN"/>
        </w:rPr>
        <w:t>本报告是本小组三人搜集论文，代码编写，运行实验，分析结论得出的重要结果。实现算法的核心思想是先实现rPPG的两种算法，再结合面部关键点运动强度动态调整不同面部区域（ROI）的权重，提升 rPPG 心率估计的准确性。已经实现了部分创新（主要就是结合面部运动强度）。</w:t>
      </w:r>
    </w:p>
    <w:p w14:paraId="14C04138">
      <w:pPr>
        <w:ind w:firstLine="420"/>
        <w:rPr>
          <w:rFonts w:hint="eastAsia"/>
          <w:sz w:val="24"/>
          <w:lang w:val="en-US" w:eastAsia="zh-CN"/>
        </w:rPr>
      </w:pPr>
      <w:r>
        <w:rPr>
          <w:rFonts w:hint="eastAsia"/>
          <w:sz w:val="24"/>
          <w:lang w:val="en-US" w:eastAsia="zh-CN"/>
        </w:rPr>
        <w:t>实际上除了我个人上述提及的这些误差以外，本人认为模型本身仍有许多改进之处（主要是针对rPPG算法部分），从结果可以看出，初期真实心率下降比较慢，但是算法测出的下降很快，实际上，本人让测试成员在测量心率前先进行小量剧烈运动，以便更好呈现心率变化趋势。常识来讲，小量运动后的一段时间内，心率是逐步下降的，因此可以看出算法本身就有些不足，比如这里的窗口还是较大，如若能在减小窗口大小的同时增加精度，那效果会更好，说不定能够实现类似于小米手表实时以秒为单位心率测量的功能。</w:t>
      </w:r>
    </w:p>
    <w:p w14:paraId="0A1D2BA1">
      <w:pPr>
        <w:ind w:firstLine="420"/>
        <w:rPr>
          <w:rFonts w:hint="eastAsia"/>
          <w:sz w:val="24"/>
          <w:lang w:val="en-US" w:eastAsia="zh-CN"/>
        </w:rPr>
      </w:pPr>
      <w:r>
        <w:rPr>
          <w:rFonts w:hint="eastAsia"/>
          <w:sz w:val="24"/>
          <w:lang w:val="en-US" w:eastAsia="zh-CN"/>
        </w:rPr>
        <w:t>其次，关于模型参数的设定，本人认为如果用现有的模型得到大量的实验数据，可以分出训练集和测试集，构建网络不断对参数进行优化，从而实现模型的泛化能力。这里的在数据选取上还是需选取同一人种，现在大部分的研究都表明，rPPG算法对黑人很不友好，难以捕捉他们脸部的细微变化，这也是研究接下来需要考虑的改进方向。</w:t>
      </w:r>
    </w:p>
    <w:p w14:paraId="7551C849">
      <w:pPr>
        <w:ind w:firstLine="420"/>
        <w:rPr>
          <w:rFonts w:hint="eastAsia"/>
          <w:sz w:val="24"/>
          <w:lang w:val="en-US" w:eastAsia="zh-CN"/>
        </w:rPr>
      </w:pPr>
      <w:r>
        <w:rPr>
          <w:rFonts w:hint="eastAsia"/>
          <w:sz w:val="24"/>
          <w:lang w:val="en-US" w:eastAsia="zh-CN"/>
        </w:rPr>
        <w:t>发展前景部分提到将rPPG与LLM结合的方法，证明语言模型的长时序建模、语义理解、跨域先验能显著提升生理信号提取的鲁棒性。虽然现在以我的能力很难去细刨原文的每一个细节，但是这种人工智能内部的交叉应用也是一个很重要的话题。Transformer的注意力机制在视觉处理，生理信息捕捉都存在潜在影响力。</w:t>
      </w:r>
    </w:p>
    <w:p w14:paraId="7C3D8336">
      <w:pPr>
        <w:numPr>
          <w:ilvl w:val="0"/>
          <w:numId w:val="0"/>
        </w:numPr>
        <w:ind w:leftChars="0"/>
        <w:rPr>
          <w:rFonts w:hint="eastAsia"/>
          <w:b/>
          <w:sz w:val="28"/>
          <w:lang w:val="en-US" w:eastAsia="zh-CN"/>
        </w:rPr>
      </w:pPr>
      <w:r>
        <w:rPr>
          <w:rFonts w:hint="eastAsia"/>
          <w:b/>
          <w:sz w:val="28"/>
          <w:lang w:val="en-US" w:eastAsia="zh-CN"/>
        </w:rPr>
        <w:t>4.2 最终结论</w:t>
      </w:r>
    </w:p>
    <w:p w14:paraId="56E2D477">
      <w:pPr>
        <w:numPr>
          <w:ilvl w:val="0"/>
          <w:numId w:val="0"/>
        </w:numPr>
        <w:ind w:leftChars="0" w:firstLine="420" w:firstLineChars="0"/>
        <w:rPr>
          <w:rFonts w:hint="eastAsia"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本小组成功实现了基于面部动作辅助rPPG的心率识别</w:t>
      </w:r>
      <w:r>
        <w:rPr>
          <w:rFonts w:hint="eastAsia" w:cs="Times New Roman"/>
          <w:b w:val="0"/>
          <w:bCs w:val="0"/>
          <w:kern w:val="2"/>
          <w:sz w:val="24"/>
          <w:szCs w:val="24"/>
          <w:lang w:val="en-US" w:eastAsia="zh-CN" w:bidi="ar-SA"/>
        </w:rPr>
        <w:t>，在实现Green和POS算法的基础上，引入了面部运动强度分析以减小噪声，运行结果与对照实验也表明本项目的科学性与潜在问题。小组成员也科学分析了各项误差与改进方向，整个项目成功完成。</w:t>
      </w:r>
    </w:p>
    <w:p w14:paraId="1343319C">
      <w:pPr>
        <w:numPr>
          <w:ilvl w:val="0"/>
          <w:numId w:val="0"/>
        </w:numPr>
        <w:ind w:leftChars="0"/>
        <w:rPr>
          <w:rFonts w:hint="eastAsia"/>
          <w:b/>
          <w:sz w:val="28"/>
          <w:lang w:val="en-US" w:eastAsia="zh-CN"/>
        </w:rPr>
      </w:pPr>
      <w:r>
        <w:rPr>
          <w:rFonts w:hint="eastAsia"/>
          <w:b/>
          <w:sz w:val="28"/>
          <w:lang w:val="en-US" w:eastAsia="zh-CN"/>
        </w:rPr>
        <w:t>4.3 课程建议</w:t>
      </w:r>
    </w:p>
    <w:p w14:paraId="4A8F7CAD">
      <w:pPr>
        <w:numPr>
          <w:ilvl w:val="0"/>
          <w:numId w:val="0"/>
        </w:numPr>
        <w:ind w:leftChars="0" w:firstLine="420" w:firstLineChars="0"/>
        <w:rPr>
          <w:rFonts w:hint="eastAsia"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十分感谢绍辉老师</w:t>
      </w:r>
      <w:r>
        <w:rPr>
          <w:rFonts w:hint="eastAsia" w:cs="Times New Roman"/>
          <w:b w:val="0"/>
          <w:bCs w:val="0"/>
          <w:kern w:val="2"/>
          <w:sz w:val="24"/>
          <w:szCs w:val="24"/>
          <w:lang w:val="en-US" w:eastAsia="zh-CN" w:bidi="ar-SA"/>
        </w:rPr>
        <w:t>开展的人工智能数学基础课程，此前本专业已经开展了工科数学分析，线性代数，复变函数，离散数学，概率论与数理统计这些基础数学课程，均在这门课程上得到了应用，同时课程对人工智能的符号化与抽象化也能让学生更好的理解算法。本学期开的模式识别与机器学习，计算机视觉，网络与分布式系统都与人工智能数学基础课程的内容紧密相关，对学生能力是一次很好的提升。就是考试难度较大，引来学生大量吐槽，老师对以后的人工智能专业的学生也不要手下留情啊。</w:t>
      </w:r>
    </w:p>
    <w:p w14:paraId="39E45CDC">
      <w:pPr>
        <w:numPr>
          <w:ilvl w:val="0"/>
          <w:numId w:val="0"/>
        </w:numPr>
        <w:ind w:leftChars="0" w:firstLine="420" w:firstLineChars="0"/>
        <w:rPr>
          <w:rFonts w:hint="eastAsia" w:cs="Times New Roman"/>
          <w:b w:val="0"/>
          <w:bCs w:val="0"/>
          <w:kern w:val="2"/>
          <w:sz w:val="24"/>
          <w:szCs w:val="24"/>
          <w:lang w:val="en-US" w:eastAsia="zh-CN" w:bidi="ar-SA"/>
        </w:rPr>
      </w:pPr>
    </w:p>
    <w:p w14:paraId="3AE0068B">
      <w:pPr>
        <w:numPr>
          <w:ilvl w:val="0"/>
          <w:numId w:val="0"/>
        </w:numPr>
        <w:ind w:leftChars="0" w:firstLine="420" w:firstLineChars="0"/>
        <w:rPr>
          <w:rFonts w:hint="eastAsia" w:cs="Times New Roman"/>
          <w:b w:val="0"/>
          <w:bCs w:val="0"/>
          <w:kern w:val="2"/>
          <w:sz w:val="24"/>
          <w:szCs w:val="24"/>
          <w:lang w:val="en-US" w:eastAsia="zh-CN" w:bidi="ar-SA"/>
        </w:rPr>
      </w:pPr>
    </w:p>
    <w:p w14:paraId="572F7B2A">
      <w:pPr>
        <w:numPr>
          <w:ilvl w:val="0"/>
          <w:numId w:val="0"/>
        </w:numPr>
        <w:ind w:leftChars="0" w:firstLine="420" w:firstLineChars="0"/>
        <w:rPr>
          <w:rFonts w:hint="eastAsia" w:cs="Times New Roman"/>
          <w:b w:val="0"/>
          <w:bCs w:val="0"/>
          <w:kern w:val="2"/>
          <w:sz w:val="24"/>
          <w:szCs w:val="24"/>
          <w:lang w:val="en-US" w:eastAsia="zh-CN" w:bidi="ar-SA"/>
        </w:rPr>
      </w:pPr>
    </w:p>
    <w:p w14:paraId="53F34057">
      <w:pPr>
        <w:numPr>
          <w:ilvl w:val="0"/>
          <w:numId w:val="0"/>
        </w:numPr>
        <w:ind w:leftChars="0" w:firstLine="420" w:firstLineChars="0"/>
        <w:rPr>
          <w:rFonts w:hint="default" w:cs="Times New Roman"/>
          <w:b w:val="0"/>
          <w:bCs w:val="0"/>
          <w:kern w:val="2"/>
          <w:sz w:val="24"/>
          <w:szCs w:val="24"/>
          <w:lang w:val="en-US" w:eastAsia="zh-CN" w:bidi="ar-SA"/>
        </w:rPr>
      </w:pPr>
      <w:bookmarkStart w:id="0" w:name="_GoBack"/>
      <w:bookmarkEnd w:id="0"/>
    </w:p>
    <w:p w14:paraId="184566BE">
      <w:pPr>
        <w:numPr>
          <w:ilvl w:val="0"/>
          <w:numId w:val="1"/>
        </w:numPr>
        <w:rPr>
          <w:b/>
          <w:sz w:val="28"/>
        </w:rPr>
      </w:pPr>
      <w:r>
        <w:rPr>
          <w:rFonts w:hint="eastAsia"/>
          <w:b/>
          <w:sz w:val="28"/>
        </w:rPr>
        <w:t>参考文献</w:t>
      </w:r>
    </w:p>
    <w:p w14:paraId="5B94C20C">
      <w:pPr>
        <w:numPr>
          <w:ilvl w:val="0"/>
          <w:numId w:val="4"/>
        </w:numPr>
        <w:jc w:val="left"/>
        <w:rPr>
          <w:rFonts w:hint="eastAsia"/>
          <w:b w:val="0"/>
          <w:bCs w:val="0"/>
          <w:lang w:val="en-US" w:eastAsia="zh-CN"/>
        </w:rPr>
      </w:pPr>
      <w:r>
        <w:rPr>
          <w:rFonts w:hint="eastAsia"/>
          <w:b w:val="0"/>
          <w:bCs w:val="0"/>
          <w:lang w:val="en-US" w:eastAsia="zh-CN"/>
        </w:rPr>
        <w:t>Wang W, den Brinker A C, Stuijk S, et al. Algorithmic principles of remote PPG[J]. IEEE Transactions on Biomedical Engineering, 2017, 64(7): 1479-1490.</w:t>
      </w:r>
    </w:p>
    <w:p w14:paraId="65536F75">
      <w:pPr>
        <w:numPr>
          <w:ilvl w:val="0"/>
          <w:numId w:val="4"/>
        </w:numPr>
        <w:jc w:val="left"/>
        <w:rPr>
          <w:rFonts w:hint="eastAsia"/>
          <w:b w:val="0"/>
          <w:bCs w:val="0"/>
          <w:lang w:val="en-US" w:eastAsia="zh-CN"/>
        </w:rPr>
      </w:pPr>
      <w:r>
        <w:rPr>
          <w:rFonts w:hint="eastAsia"/>
          <w:b w:val="0"/>
          <w:bCs w:val="0"/>
          <w:lang w:val="en-US" w:eastAsia="zh-CN"/>
        </w:rPr>
        <w:t>Yan Z, Zhong Y, Xu H, et al. PhysMamba: Synergistic State Space Duality Model for Remote Physiological Measurement[J/OL]. arXiv preprint arXiv:2408.01077, 2025.</w:t>
      </w:r>
    </w:p>
    <w:p w14:paraId="0A8ED49A">
      <w:pPr>
        <w:numPr>
          <w:ilvl w:val="0"/>
          <w:numId w:val="4"/>
        </w:numPr>
        <w:jc w:val="left"/>
        <w:rPr>
          <w:rFonts w:hint="eastAsia"/>
          <w:b w:val="0"/>
          <w:bCs w:val="0"/>
          <w:lang w:val="en-US" w:eastAsia="zh-CN"/>
        </w:rPr>
      </w:pPr>
      <w:r>
        <w:rPr>
          <w:rFonts w:hint="eastAsia"/>
          <w:b w:val="0"/>
          <w:bCs w:val="0"/>
          <w:lang w:val="en-US" w:eastAsia="zh-CN"/>
        </w:rPr>
        <w:t>Zhao Z, Guo K, Liu F, et al. rPPG-TFCL: Time-frequency consistency learning for robust remote physiological measurement[J]. Knowledge-Based Systems, 2025, 330: 114607.</w:t>
      </w:r>
    </w:p>
    <w:p w14:paraId="5CAF0F69">
      <w:pPr>
        <w:numPr>
          <w:ilvl w:val="0"/>
          <w:numId w:val="4"/>
        </w:numPr>
        <w:jc w:val="left"/>
        <w:rPr>
          <w:rFonts w:hint="eastAsia"/>
          <w:b w:val="0"/>
          <w:bCs w:val="0"/>
          <w:lang w:val="en-US" w:eastAsia="zh-CN"/>
        </w:rPr>
      </w:pPr>
      <w:r>
        <w:rPr>
          <w:rFonts w:hint="eastAsia"/>
          <w:b w:val="0"/>
          <w:bCs w:val="0"/>
          <w:lang w:val="en-US" w:eastAsia="zh-CN"/>
        </w:rPr>
        <w:t>李强。政府工作报告——2026年3月5日在第十四届全国人民代表大会第四次会议上 [R]. 北京：国务院，2026.</w:t>
      </w:r>
    </w:p>
    <w:p w14:paraId="178C177B">
      <w:pPr>
        <w:numPr>
          <w:ilvl w:val="0"/>
          <w:numId w:val="4"/>
        </w:numPr>
        <w:jc w:val="left"/>
        <w:rPr>
          <w:rFonts w:hint="eastAsia"/>
          <w:b w:val="0"/>
          <w:bCs w:val="0"/>
          <w:lang w:val="en-US" w:eastAsia="zh-CN"/>
        </w:rPr>
      </w:pPr>
      <w:r>
        <w:rPr>
          <w:rFonts w:hint="eastAsia"/>
          <w:b w:val="0"/>
          <w:bCs w:val="0"/>
          <w:lang w:val="en-US" w:eastAsia="zh-CN"/>
        </w:rPr>
        <w:t>Xie Y, Zhao B, Dai M, et al. PhysLLM: Synergistic State Space Duality Model for Remote Physiological Sensing[EB/OL]. arXiv preprint arXiv:2505.0362, 2025.</w:t>
      </w:r>
    </w:p>
    <w:p w14:paraId="7E1CA77E"/>
    <w:p w14:paraId="7C53AE4E">
      <w:pPr>
        <w:ind w:left="480"/>
        <w:rPr>
          <w:rFonts w:ascii="宋体" w:hAnsi="宋体"/>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6" w:usb3="00000000" w:csb0="00040001" w:csb1="00000000"/>
  </w:font>
  <w:font w:name="仿宋">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3A47D4"/>
    <w:multiLevelType w:val="multilevel"/>
    <w:tmpl w:val="0F3A47D4"/>
    <w:lvl w:ilvl="0" w:tentative="0">
      <w:start w:val="1"/>
      <w:numFmt w:val="decimalEnclosedCircle"/>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
    <w:nsid w:val="32164B89"/>
    <w:multiLevelType w:val="multilevel"/>
    <w:tmpl w:val="32164B89"/>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32855760"/>
    <w:multiLevelType w:val="multilevel"/>
    <w:tmpl w:val="32855760"/>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54ECC7CB"/>
    <w:multiLevelType w:val="singleLevel"/>
    <w:tmpl w:val="54ECC7CB"/>
    <w:lvl w:ilvl="0" w:tentative="0">
      <w:start w:val="1"/>
      <w:numFmt w:val="decimal"/>
      <w:suff w:val="space"/>
      <w:lvlText w:val="[%1]"/>
      <w:lvlJc w:val="left"/>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17D6"/>
    <w:rsid w:val="000450C9"/>
    <w:rsid w:val="00052045"/>
    <w:rsid w:val="000817D6"/>
    <w:rsid w:val="000850B2"/>
    <w:rsid w:val="000E243B"/>
    <w:rsid w:val="000E3D1B"/>
    <w:rsid w:val="000E41DD"/>
    <w:rsid w:val="001375B9"/>
    <w:rsid w:val="00145DB0"/>
    <w:rsid w:val="0015688F"/>
    <w:rsid w:val="0017589A"/>
    <w:rsid w:val="001A7E1B"/>
    <w:rsid w:val="001F10FF"/>
    <w:rsid w:val="00204995"/>
    <w:rsid w:val="002472A0"/>
    <w:rsid w:val="0026041F"/>
    <w:rsid w:val="002644C9"/>
    <w:rsid w:val="00264B7B"/>
    <w:rsid w:val="00297B7F"/>
    <w:rsid w:val="002E6AD8"/>
    <w:rsid w:val="002E6FF2"/>
    <w:rsid w:val="003104E4"/>
    <w:rsid w:val="00324BC3"/>
    <w:rsid w:val="00373CA1"/>
    <w:rsid w:val="0039178B"/>
    <w:rsid w:val="003B4752"/>
    <w:rsid w:val="003E4AEE"/>
    <w:rsid w:val="00411023"/>
    <w:rsid w:val="004159F3"/>
    <w:rsid w:val="0044678D"/>
    <w:rsid w:val="00453C26"/>
    <w:rsid w:val="00485AE9"/>
    <w:rsid w:val="004A499E"/>
    <w:rsid w:val="00511D60"/>
    <w:rsid w:val="00517FF1"/>
    <w:rsid w:val="00573720"/>
    <w:rsid w:val="005C2FFB"/>
    <w:rsid w:val="005E5435"/>
    <w:rsid w:val="005F4939"/>
    <w:rsid w:val="0061448B"/>
    <w:rsid w:val="0062794C"/>
    <w:rsid w:val="00695E51"/>
    <w:rsid w:val="006D4D53"/>
    <w:rsid w:val="006F5151"/>
    <w:rsid w:val="007140A3"/>
    <w:rsid w:val="00716A72"/>
    <w:rsid w:val="00744820"/>
    <w:rsid w:val="0078061E"/>
    <w:rsid w:val="007857A9"/>
    <w:rsid w:val="007B1F67"/>
    <w:rsid w:val="007E278E"/>
    <w:rsid w:val="007F3540"/>
    <w:rsid w:val="007F4C24"/>
    <w:rsid w:val="008024F3"/>
    <w:rsid w:val="00821C10"/>
    <w:rsid w:val="008221D1"/>
    <w:rsid w:val="008303A6"/>
    <w:rsid w:val="00842951"/>
    <w:rsid w:val="0085468B"/>
    <w:rsid w:val="00854714"/>
    <w:rsid w:val="0085773E"/>
    <w:rsid w:val="00862A90"/>
    <w:rsid w:val="00877A27"/>
    <w:rsid w:val="008B1ED5"/>
    <w:rsid w:val="008E3B06"/>
    <w:rsid w:val="00923484"/>
    <w:rsid w:val="009240F1"/>
    <w:rsid w:val="00941E77"/>
    <w:rsid w:val="009F4638"/>
    <w:rsid w:val="00A1297A"/>
    <w:rsid w:val="00A21004"/>
    <w:rsid w:val="00A9171C"/>
    <w:rsid w:val="00AC3449"/>
    <w:rsid w:val="00AD07C7"/>
    <w:rsid w:val="00AE3E6E"/>
    <w:rsid w:val="00B0589F"/>
    <w:rsid w:val="00B06E28"/>
    <w:rsid w:val="00B76EA8"/>
    <w:rsid w:val="00BA0D22"/>
    <w:rsid w:val="00BA1B60"/>
    <w:rsid w:val="00BB597D"/>
    <w:rsid w:val="00BC1842"/>
    <w:rsid w:val="00BF787F"/>
    <w:rsid w:val="00C704E5"/>
    <w:rsid w:val="00C7142E"/>
    <w:rsid w:val="00C85692"/>
    <w:rsid w:val="00C922BD"/>
    <w:rsid w:val="00CC4193"/>
    <w:rsid w:val="00CD312F"/>
    <w:rsid w:val="00CD3B76"/>
    <w:rsid w:val="00CD61A3"/>
    <w:rsid w:val="00CE6BB0"/>
    <w:rsid w:val="00D0207E"/>
    <w:rsid w:val="00D31C76"/>
    <w:rsid w:val="00D36145"/>
    <w:rsid w:val="00D70A82"/>
    <w:rsid w:val="00D90A4C"/>
    <w:rsid w:val="00E02F68"/>
    <w:rsid w:val="00E54FD5"/>
    <w:rsid w:val="00E841C8"/>
    <w:rsid w:val="00E91820"/>
    <w:rsid w:val="00EA0B37"/>
    <w:rsid w:val="00EA2EFB"/>
    <w:rsid w:val="00EC0902"/>
    <w:rsid w:val="00EF150C"/>
    <w:rsid w:val="00EF3CFE"/>
    <w:rsid w:val="00F031CE"/>
    <w:rsid w:val="00F1020E"/>
    <w:rsid w:val="00F12482"/>
    <w:rsid w:val="00F40FB1"/>
    <w:rsid w:val="00F7068D"/>
    <w:rsid w:val="00FC593E"/>
    <w:rsid w:val="01AE15BA"/>
    <w:rsid w:val="02012F8A"/>
    <w:rsid w:val="04252C4C"/>
    <w:rsid w:val="0488255F"/>
    <w:rsid w:val="04BE252A"/>
    <w:rsid w:val="04CF1BCC"/>
    <w:rsid w:val="054C2ADE"/>
    <w:rsid w:val="05B85507"/>
    <w:rsid w:val="06314567"/>
    <w:rsid w:val="06425547"/>
    <w:rsid w:val="064273B7"/>
    <w:rsid w:val="064E336B"/>
    <w:rsid w:val="06A91088"/>
    <w:rsid w:val="072575BF"/>
    <w:rsid w:val="078D4D07"/>
    <w:rsid w:val="08236821"/>
    <w:rsid w:val="082C3D59"/>
    <w:rsid w:val="09A11840"/>
    <w:rsid w:val="09C23408"/>
    <w:rsid w:val="09F266BF"/>
    <w:rsid w:val="0A240639"/>
    <w:rsid w:val="0A64637C"/>
    <w:rsid w:val="0BBF6171"/>
    <w:rsid w:val="0C750B6E"/>
    <w:rsid w:val="0D400F15"/>
    <w:rsid w:val="0D555216"/>
    <w:rsid w:val="0D75598F"/>
    <w:rsid w:val="0DA83EBB"/>
    <w:rsid w:val="0F1F0D37"/>
    <w:rsid w:val="0F2D3A6E"/>
    <w:rsid w:val="0F402777"/>
    <w:rsid w:val="10B9581E"/>
    <w:rsid w:val="10D67517"/>
    <w:rsid w:val="10DE52EC"/>
    <w:rsid w:val="11EA02B3"/>
    <w:rsid w:val="12124F4B"/>
    <w:rsid w:val="12183153"/>
    <w:rsid w:val="12902490"/>
    <w:rsid w:val="12EB0686"/>
    <w:rsid w:val="138979AF"/>
    <w:rsid w:val="1493272C"/>
    <w:rsid w:val="150635B3"/>
    <w:rsid w:val="15A35887"/>
    <w:rsid w:val="15F731EB"/>
    <w:rsid w:val="161449BA"/>
    <w:rsid w:val="16613400"/>
    <w:rsid w:val="16BF41B5"/>
    <w:rsid w:val="176C256F"/>
    <w:rsid w:val="182E3521"/>
    <w:rsid w:val="185C6538"/>
    <w:rsid w:val="186C7AF3"/>
    <w:rsid w:val="189746FE"/>
    <w:rsid w:val="18BA5639"/>
    <w:rsid w:val="18CD3C2E"/>
    <w:rsid w:val="19151AC7"/>
    <w:rsid w:val="194555AB"/>
    <w:rsid w:val="196C13D6"/>
    <w:rsid w:val="19B25567"/>
    <w:rsid w:val="19D61171"/>
    <w:rsid w:val="1BE20386"/>
    <w:rsid w:val="1BEF4851"/>
    <w:rsid w:val="1C0F20AB"/>
    <w:rsid w:val="1D094E89"/>
    <w:rsid w:val="1DBE43B1"/>
    <w:rsid w:val="1DC469C3"/>
    <w:rsid w:val="1EBA56EA"/>
    <w:rsid w:val="1ECE44E0"/>
    <w:rsid w:val="1EDD3F57"/>
    <w:rsid w:val="1F4E7619"/>
    <w:rsid w:val="1FDA05D8"/>
    <w:rsid w:val="20C33ADB"/>
    <w:rsid w:val="217E28FF"/>
    <w:rsid w:val="22164565"/>
    <w:rsid w:val="22694EB1"/>
    <w:rsid w:val="22C06159"/>
    <w:rsid w:val="22F72484"/>
    <w:rsid w:val="23376D5B"/>
    <w:rsid w:val="234A5B6D"/>
    <w:rsid w:val="237C4BD6"/>
    <w:rsid w:val="239778BB"/>
    <w:rsid w:val="255843C0"/>
    <w:rsid w:val="258413B3"/>
    <w:rsid w:val="25BF3CF2"/>
    <w:rsid w:val="263C2AD9"/>
    <w:rsid w:val="269C1F80"/>
    <w:rsid w:val="26AE1A8C"/>
    <w:rsid w:val="27067CF6"/>
    <w:rsid w:val="276E6C48"/>
    <w:rsid w:val="28491939"/>
    <w:rsid w:val="28CD6CD8"/>
    <w:rsid w:val="291D5004"/>
    <w:rsid w:val="2927562A"/>
    <w:rsid w:val="292E03EF"/>
    <w:rsid w:val="295E394E"/>
    <w:rsid w:val="2A2A2EA5"/>
    <w:rsid w:val="2A551451"/>
    <w:rsid w:val="2AA2356F"/>
    <w:rsid w:val="2B3109D9"/>
    <w:rsid w:val="2BE94443"/>
    <w:rsid w:val="2CBA73D4"/>
    <w:rsid w:val="2D846550"/>
    <w:rsid w:val="2D9C3CEC"/>
    <w:rsid w:val="2E5B627F"/>
    <w:rsid w:val="2E636E9D"/>
    <w:rsid w:val="2E9B55A5"/>
    <w:rsid w:val="2EFC264E"/>
    <w:rsid w:val="2F394767"/>
    <w:rsid w:val="2FE053CC"/>
    <w:rsid w:val="2FE37489"/>
    <w:rsid w:val="30267EBB"/>
    <w:rsid w:val="31501496"/>
    <w:rsid w:val="32925811"/>
    <w:rsid w:val="337F26CB"/>
    <w:rsid w:val="33B419B2"/>
    <w:rsid w:val="33E97FDA"/>
    <w:rsid w:val="33FA2C0F"/>
    <w:rsid w:val="342C5ACF"/>
    <w:rsid w:val="3434012D"/>
    <w:rsid w:val="34733E19"/>
    <w:rsid w:val="349733AC"/>
    <w:rsid w:val="34F67C2F"/>
    <w:rsid w:val="35C21784"/>
    <w:rsid w:val="36A44F75"/>
    <w:rsid w:val="36BF4D44"/>
    <w:rsid w:val="36D6068F"/>
    <w:rsid w:val="37701ACD"/>
    <w:rsid w:val="379B5E9E"/>
    <w:rsid w:val="381F6E7A"/>
    <w:rsid w:val="38412443"/>
    <w:rsid w:val="385E3308"/>
    <w:rsid w:val="398074EE"/>
    <w:rsid w:val="39BB03E7"/>
    <w:rsid w:val="39F83C57"/>
    <w:rsid w:val="3A5D638F"/>
    <w:rsid w:val="3AB4289D"/>
    <w:rsid w:val="3B927F01"/>
    <w:rsid w:val="3C241852"/>
    <w:rsid w:val="3D1B607F"/>
    <w:rsid w:val="3D237578"/>
    <w:rsid w:val="3D9B65E3"/>
    <w:rsid w:val="3ECB2497"/>
    <w:rsid w:val="3FE31AF3"/>
    <w:rsid w:val="40AB0497"/>
    <w:rsid w:val="411203C1"/>
    <w:rsid w:val="41BB0C61"/>
    <w:rsid w:val="41E52780"/>
    <w:rsid w:val="42667EA2"/>
    <w:rsid w:val="42D259B4"/>
    <w:rsid w:val="42D27F5D"/>
    <w:rsid w:val="42DE0FF8"/>
    <w:rsid w:val="439148A0"/>
    <w:rsid w:val="43C352ED"/>
    <w:rsid w:val="441B7F76"/>
    <w:rsid w:val="442A77F1"/>
    <w:rsid w:val="447D2966"/>
    <w:rsid w:val="45833790"/>
    <w:rsid w:val="46300464"/>
    <w:rsid w:val="46F2262E"/>
    <w:rsid w:val="47BF7C18"/>
    <w:rsid w:val="482254E2"/>
    <w:rsid w:val="4ADE3E57"/>
    <w:rsid w:val="4B2C5767"/>
    <w:rsid w:val="4B6746A7"/>
    <w:rsid w:val="4B871E51"/>
    <w:rsid w:val="4B87718C"/>
    <w:rsid w:val="4CC97C42"/>
    <w:rsid w:val="4E10402F"/>
    <w:rsid w:val="4E733FA9"/>
    <w:rsid w:val="4E8143D6"/>
    <w:rsid w:val="4EDA7377"/>
    <w:rsid w:val="4F2A7680"/>
    <w:rsid w:val="506E39A5"/>
    <w:rsid w:val="50A244D9"/>
    <w:rsid w:val="5245641A"/>
    <w:rsid w:val="52747898"/>
    <w:rsid w:val="529D1F46"/>
    <w:rsid w:val="533635CD"/>
    <w:rsid w:val="53435107"/>
    <w:rsid w:val="53780317"/>
    <w:rsid w:val="53E030EC"/>
    <w:rsid w:val="53ED0012"/>
    <w:rsid w:val="53FA37B7"/>
    <w:rsid w:val="547A7A25"/>
    <w:rsid w:val="5540062E"/>
    <w:rsid w:val="56A379F7"/>
    <w:rsid w:val="579145F2"/>
    <w:rsid w:val="57AA1436"/>
    <w:rsid w:val="57BC557E"/>
    <w:rsid w:val="58D8162F"/>
    <w:rsid w:val="598853C1"/>
    <w:rsid w:val="599E4DB3"/>
    <w:rsid w:val="5A55595E"/>
    <w:rsid w:val="5A8B33BB"/>
    <w:rsid w:val="5AF36B3A"/>
    <w:rsid w:val="5B855878"/>
    <w:rsid w:val="5C6B7922"/>
    <w:rsid w:val="5C6E4A89"/>
    <w:rsid w:val="5C853DAD"/>
    <w:rsid w:val="5CDA50E8"/>
    <w:rsid w:val="5CF3349A"/>
    <w:rsid w:val="5D534D42"/>
    <w:rsid w:val="5E4A70E9"/>
    <w:rsid w:val="5EBD5B0D"/>
    <w:rsid w:val="5EC93099"/>
    <w:rsid w:val="5ECF651A"/>
    <w:rsid w:val="5ED85C2E"/>
    <w:rsid w:val="5FCA5DEB"/>
    <w:rsid w:val="5FD2450B"/>
    <w:rsid w:val="60116518"/>
    <w:rsid w:val="60190940"/>
    <w:rsid w:val="60255718"/>
    <w:rsid w:val="607650EF"/>
    <w:rsid w:val="60881585"/>
    <w:rsid w:val="60CA3F73"/>
    <w:rsid w:val="612C7723"/>
    <w:rsid w:val="614B282B"/>
    <w:rsid w:val="62B334AF"/>
    <w:rsid w:val="63496EF9"/>
    <w:rsid w:val="638E7FC8"/>
    <w:rsid w:val="666A6D0A"/>
    <w:rsid w:val="668C4E9F"/>
    <w:rsid w:val="66A8555C"/>
    <w:rsid w:val="66AC3A2E"/>
    <w:rsid w:val="68377B4C"/>
    <w:rsid w:val="692D15AC"/>
    <w:rsid w:val="69F36887"/>
    <w:rsid w:val="6A260352"/>
    <w:rsid w:val="6AA759C1"/>
    <w:rsid w:val="6AFA462A"/>
    <w:rsid w:val="6B4D6E46"/>
    <w:rsid w:val="6BD82C94"/>
    <w:rsid w:val="6C1F1932"/>
    <w:rsid w:val="6D271C27"/>
    <w:rsid w:val="6D277784"/>
    <w:rsid w:val="6D6B101E"/>
    <w:rsid w:val="6DA87CE9"/>
    <w:rsid w:val="6E02593A"/>
    <w:rsid w:val="6EC3357A"/>
    <w:rsid w:val="6F100F6D"/>
    <w:rsid w:val="6FED5BF7"/>
    <w:rsid w:val="701336B6"/>
    <w:rsid w:val="708339EF"/>
    <w:rsid w:val="70880F16"/>
    <w:rsid w:val="70883F67"/>
    <w:rsid w:val="70A22DB5"/>
    <w:rsid w:val="70DD7CF0"/>
    <w:rsid w:val="714F0C57"/>
    <w:rsid w:val="715B755B"/>
    <w:rsid w:val="716A51C6"/>
    <w:rsid w:val="717B3EC0"/>
    <w:rsid w:val="71DD44F4"/>
    <w:rsid w:val="72102D79"/>
    <w:rsid w:val="721D7C2B"/>
    <w:rsid w:val="72620508"/>
    <w:rsid w:val="736F3E1B"/>
    <w:rsid w:val="739E7C17"/>
    <w:rsid w:val="73A043D9"/>
    <w:rsid w:val="73D8461F"/>
    <w:rsid w:val="746A6E27"/>
    <w:rsid w:val="754C045A"/>
    <w:rsid w:val="767D6B84"/>
    <w:rsid w:val="768025BD"/>
    <w:rsid w:val="7695028C"/>
    <w:rsid w:val="784241B7"/>
    <w:rsid w:val="787F5B8C"/>
    <w:rsid w:val="78A45178"/>
    <w:rsid w:val="78CC6A91"/>
    <w:rsid w:val="790B4A68"/>
    <w:rsid w:val="795730E4"/>
    <w:rsid w:val="7A392094"/>
    <w:rsid w:val="7A8578F7"/>
    <w:rsid w:val="7A862C70"/>
    <w:rsid w:val="7A9F6A1E"/>
    <w:rsid w:val="7B764A24"/>
    <w:rsid w:val="7C5E1648"/>
    <w:rsid w:val="7DBA2436"/>
    <w:rsid w:val="7E1C7C1D"/>
    <w:rsid w:val="7EE7331F"/>
    <w:rsid w:val="7F7441A4"/>
    <w:rsid w:val="7FAE3969"/>
    <w:rsid w:val="7FBD7D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6"/>
    <w:qFormat/>
    <w:uiPriority w:val="0"/>
    <w:pPr>
      <w:keepNext/>
      <w:keepLines/>
      <w:spacing w:before="340" w:after="330" w:line="578" w:lineRule="auto"/>
      <w:outlineLvl w:val="0"/>
    </w:pPr>
    <w:rPr>
      <w:b/>
      <w:bCs/>
      <w:kern w:val="44"/>
      <w:sz w:val="44"/>
      <w:szCs w:val="44"/>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5"/>
    <w:qFormat/>
    <w:uiPriority w:val="0"/>
    <w:pPr>
      <w:tabs>
        <w:tab w:val="center" w:pos="4153"/>
        <w:tab w:val="right" w:pos="8306"/>
      </w:tabs>
      <w:snapToGrid w:val="0"/>
      <w:jc w:val="left"/>
    </w:pPr>
    <w:rPr>
      <w:sz w:val="18"/>
      <w:szCs w:val="18"/>
    </w:rPr>
  </w:style>
  <w:style w:type="paragraph" w:styleId="4">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FollowedHyperlink"/>
    <w:basedOn w:val="7"/>
    <w:qFormat/>
    <w:uiPriority w:val="0"/>
    <w:rPr>
      <w:color w:val="800080"/>
      <w:u w:val="single"/>
    </w:rPr>
  </w:style>
  <w:style w:type="character" w:styleId="10">
    <w:name w:val="Hyperlink"/>
    <w:qFormat/>
    <w:uiPriority w:val="0"/>
    <w:rPr>
      <w:color w:val="0563C1"/>
      <w:u w:val="single"/>
    </w:rPr>
  </w:style>
  <w:style w:type="character" w:styleId="11">
    <w:name w:val="HTML Code"/>
    <w:basedOn w:val="7"/>
    <w:qFormat/>
    <w:uiPriority w:val="0"/>
    <w:rPr>
      <w:rFonts w:ascii="Courier New" w:hAnsi="Courier New"/>
      <w:sz w:val="20"/>
    </w:rPr>
  </w:style>
  <w:style w:type="paragraph" w:customStyle="1" w:styleId="12">
    <w:name w:val="0"/>
    <w:basedOn w:val="1"/>
    <w:qFormat/>
    <w:uiPriority w:val="0"/>
    <w:pPr>
      <w:widowControl/>
    </w:pPr>
    <w:rPr>
      <w:kern w:val="0"/>
      <w:szCs w:val="21"/>
    </w:rPr>
  </w:style>
  <w:style w:type="paragraph" w:styleId="13">
    <w:name w:val="List Paragraph"/>
    <w:basedOn w:val="1"/>
    <w:qFormat/>
    <w:uiPriority w:val="34"/>
    <w:pPr>
      <w:ind w:firstLine="420" w:firstLineChars="200"/>
    </w:pPr>
  </w:style>
  <w:style w:type="character" w:customStyle="1" w:styleId="14">
    <w:name w:val="页眉 字符"/>
    <w:link w:val="4"/>
    <w:qFormat/>
    <w:uiPriority w:val="0"/>
    <w:rPr>
      <w:kern w:val="2"/>
      <w:sz w:val="18"/>
      <w:szCs w:val="18"/>
    </w:rPr>
  </w:style>
  <w:style w:type="character" w:customStyle="1" w:styleId="15">
    <w:name w:val="页脚 字符"/>
    <w:link w:val="3"/>
    <w:qFormat/>
    <w:uiPriority w:val="0"/>
    <w:rPr>
      <w:kern w:val="2"/>
      <w:sz w:val="18"/>
      <w:szCs w:val="18"/>
    </w:rPr>
  </w:style>
  <w:style w:type="character" w:customStyle="1" w:styleId="16">
    <w:name w:val="标题 1 字符"/>
    <w:link w:val="2"/>
    <w:qFormat/>
    <w:uiPriority w:val="0"/>
    <w:rPr>
      <w:b/>
      <w:bCs/>
      <w:kern w:val="44"/>
      <w:sz w:val="44"/>
      <w:szCs w:val="44"/>
    </w:rPr>
  </w:style>
  <w:style w:type="character" w:customStyle="1" w:styleId="17">
    <w:name w:val="_Style 1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HIT</Company>
  <Pages>16</Pages>
  <Words>8177</Words>
  <Characters>10416</Characters>
  <Lines>15</Lines>
  <Paragraphs>4</Paragraphs>
  <TotalTime>0</TotalTime>
  <ScaleCrop>false</ScaleCrop>
  <LinksUpToDate>false</LinksUpToDate>
  <CharactersWithSpaces>10967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2015-04-18T00:16:00Z</dcterms:created>
  <dc:creator>微软用户</dc:creator>
  <cp:lastModifiedBy>WPS_1726226331</cp:lastModifiedBy>
  <dcterms:modified xsi:type="dcterms:W3CDTF">2026-05-20T14:09:35Z</dcterms:modified>
  <dc:title> </dc:title>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04EB427DD3FA456892BDF5FA13CF1CAB_13</vt:lpwstr>
  </property>
  <property fmtid="{D5CDD505-2E9C-101B-9397-08002B2CF9AE}" pid="4" name="KSOTemplateDocerSaveRecord">
    <vt:lpwstr>eyJoZGlkIjoiMzEwNTM5NzYwMDRjMzkwZTVkZjY2ODkwMGIxNGU0OTUiLCJ1c2VySWQiOiIxNjM1NjI0MDYzIn0=</vt:lpwstr>
  </property>
</Properties>
</file>