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51B6" w14:textId="77777777" w:rsidR="007B5733" w:rsidRDefault="007B5733" w:rsidP="007B5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8D4AFF2" w14:textId="77777777" w:rsidR="007B5733" w:rsidRDefault="007B5733" w:rsidP="007B5733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D4359" wp14:editId="3F1D856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C86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F0C04E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B2586D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9B37771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4FA1BD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A0BEA1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6214BE7" w14:textId="77777777" w:rsidR="007B5733" w:rsidRDefault="007B5733" w:rsidP="007B5733">
      <w:pPr>
        <w:spacing w:line="289" w:lineRule="exact"/>
        <w:rPr>
          <w:sz w:val="24"/>
          <w:szCs w:val="24"/>
        </w:rPr>
      </w:pPr>
    </w:p>
    <w:p w14:paraId="6669AFF0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F8F6DEA" w14:textId="77777777" w:rsidR="007B5733" w:rsidRDefault="007B5733" w:rsidP="007B5733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C78A125" w14:textId="77777777" w:rsidR="007B5733" w:rsidRDefault="007B5733" w:rsidP="007B5733">
      <w:pPr>
        <w:spacing w:line="1" w:lineRule="exact"/>
        <w:rPr>
          <w:sz w:val="24"/>
          <w:szCs w:val="24"/>
        </w:rPr>
      </w:pPr>
    </w:p>
    <w:p w14:paraId="7ACADB16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343C23E" w14:textId="77777777" w:rsidR="007B5733" w:rsidRDefault="007B5733" w:rsidP="007B5733">
      <w:pPr>
        <w:spacing w:line="0" w:lineRule="atLeast"/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14:paraId="697FAA0D" w14:textId="77777777" w:rsidR="007B5733" w:rsidRDefault="007B5733" w:rsidP="007B5733">
      <w:pPr>
        <w:spacing w:line="241" w:lineRule="exact"/>
        <w:rPr>
          <w:sz w:val="24"/>
          <w:szCs w:val="24"/>
        </w:rPr>
      </w:pPr>
    </w:p>
    <w:p w14:paraId="61AB9348" w14:textId="77777777" w:rsidR="007B5733" w:rsidRDefault="007B5733" w:rsidP="007B5733">
      <w:pPr>
        <w:spacing w:line="0" w:lineRule="atLeast"/>
        <w:ind w:left="3940"/>
        <w:rPr>
          <w:b/>
          <w:sz w:val="32"/>
          <w:szCs w:val="24"/>
        </w:rPr>
      </w:pPr>
      <w:r>
        <w:rPr>
          <w:b/>
          <w:sz w:val="32"/>
          <w:szCs w:val="24"/>
        </w:rPr>
        <w:t>РТУ МИРЭА</w:t>
      </w:r>
    </w:p>
    <w:p w14:paraId="0E3E13D7" w14:textId="77777777" w:rsidR="007B5733" w:rsidRDefault="007B5733" w:rsidP="007B5733">
      <w:pPr>
        <w:spacing w:line="20" w:lineRule="exact"/>
        <w:rPr>
          <w:sz w:val="24"/>
          <w:szCs w:val="24"/>
        </w:rPr>
      </w:pPr>
      <w:r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0288" behindDoc="1" locked="0" layoutInCell="1" allowOverlap="1" wp14:anchorId="6A9277C2" wp14:editId="10093D0C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DB0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65F4130" w14:textId="77777777" w:rsidR="007B5733" w:rsidRDefault="007B5733" w:rsidP="007B5733">
      <w:pPr>
        <w:spacing w:line="379" w:lineRule="exact"/>
        <w:rPr>
          <w:sz w:val="24"/>
          <w:szCs w:val="24"/>
        </w:rPr>
      </w:pPr>
    </w:p>
    <w:p w14:paraId="1F54A296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14:paraId="0CEE074C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14:paraId="229AA7E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2292D94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0C6519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33605D8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A8B1B70" w14:textId="77777777" w:rsidR="007B5733" w:rsidRDefault="007B5733" w:rsidP="007B5733">
      <w:pPr>
        <w:spacing w:line="362" w:lineRule="exact"/>
        <w:rPr>
          <w:sz w:val="24"/>
          <w:szCs w:val="24"/>
        </w:rPr>
      </w:pPr>
    </w:p>
    <w:p w14:paraId="45A88E2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ОТЧЕТ</w:t>
      </w:r>
    </w:p>
    <w:p w14:paraId="6E622862" w14:textId="70D9E56A" w:rsidR="007B5733" w:rsidRPr="00537607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ПРАКТИЧЕСКОЙ РАБОТЕ №</w:t>
      </w:r>
      <w:r w:rsidR="000A700D" w:rsidRPr="00537607">
        <w:rPr>
          <w:b/>
          <w:sz w:val="28"/>
          <w:szCs w:val="28"/>
        </w:rPr>
        <w:t>2</w:t>
      </w:r>
    </w:p>
    <w:p w14:paraId="46B43CF9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дисциплине</w:t>
      </w:r>
    </w:p>
    <w:p w14:paraId="0B94029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«</w:t>
      </w:r>
      <w:r w:rsidRPr="00DB435E">
        <w:rPr>
          <w:sz w:val="28"/>
          <w:szCs w:val="28"/>
        </w:rPr>
        <w:t>АНАЛИЗ И КОНЦЕПТУАЛЬНОЕ МОДЕЛИРОВАНИЕ СИСТЕМ</w:t>
      </w:r>
      <w:r w:rsidRPr="00DB435E">
        <w:rPr>
          <w:b/>
          <w:sz w:val="28"/>
          <w:szCs w:val="28"/>
        </w:rPr>
        <w:t>»</w:t>
      </w:r>
    </w:p>
    <w:p w14:paraId="4833FE12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0DA6E09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361A605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42AEEF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E1F9D07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DD80110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2ADB5C0" w14:textId="77777777" w:rsidR="007B5733" w:rsidRDefault="007B5733" w:rsidP="007B5733">
      <w:pPr>
        <w:spacing w:line="329" w:lineRule="exact"/>
        <w:rPr>
          <w:sz w:val="24"/>
          <w:szCs w:val="24"/>
        </w:rPr>
      </w:pPr>
    </w:p>
    <w:tbl>
      <w:tblPr>
        <w:tblW w:w="937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1"/>
        <w:gridCol w:w="2834"/>
      </w:tblGrid>
      <w:tr w:rsidR="007B5733" w:rsidRPr="007B5733" w14:paraId="05028A93" w14:textId="77777777" w:rsidTr="00FE5312">
        <w:trPr>
          <w:trHeight w:val="276"/>
        </w:trPr>
        <w:tc>
          <w:tcPr>
            <w:tcW w:w="6543" w:type="dxa"/>
            <w:vAlign w:val="bottom"/>
            <w:hideMark/>
          </w:tcPr>
          <w:p w14:paraId="3D22792A" w14:textId="12C750FE" w:rsidR="007B5733" w:rsidRPr="007B5733" w:rsidRDefault="007B5733" w:rsidP="007B5733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Выполнил студент группы    И</w:t>
            </w:r>
            <w:r w:rsidR="00B6081C">
              <w:rPr>
                <w:sz w:val="28"/>
                <w:szCs w:val="28"/>
              </w:rPr>
              <w:t>К</w:t>
            </w:r>
            <w:r w:rsidRPr="007B5733">
              <w:rPr>
                <w:sz w:val="28"/>
                <w:szCs w:val="28"/>
              </w:rPr>
              <w:t>БО-</w:t>
            </w:r>
            <w:r w:rsidR="00B6081C">
              <w:rPr>
                <w:sz w:val="28"/>
                <w:szCs w:val="28"/>
              </w:rPr>
              <w:t>20</w:t>
            </w:r>
            <w:r w:rsidRPr="007B5733">
              <w:rPr>
                <w:sz w:val="28"/>
                <w:szCs w:val="28"/>
              </w:rPr>
              <w:t>-</w:t>
            </w:r>
            <w:r w:rsidR="00B6081C">
              <w:rPr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bottom"/>
            <w:hideMark/>
          </w:tcPr>
          <w:p w14:paraId="6E8F281B" w14:textId="3D9B308F" w:rsidR="007B5733" w:rsidRPr="007B5733" w:rsidRDefault="00B6081C" w:rsidP="007B5733">
            <w:pPr>
              <w:spacing w:line="0" w:lineRule="atLeast"/>
              <w:ind w:right="-6"/>
              <w:jc w:val="right"/>
              <w:rPr>
                <w:w w:val="97"/>
                <w:sz w:val="28"/>
                <w:szCs w:val="28"/>
                <w:lang w:val="en-US"/>
              </w:rPr>
            </w:pPr>
            <w:r>
              <w:rPr>
                <w:w w:val="97"/>
                <w:sz w:val="28"/>
                <w:szCs w:val="28"/>
              </w:rPr>
              <w:t>Алинбеков</w:t>
            </w:r>
            <w:r w:rsidR="007B5733" w:rsidRPr="007B5733">
              <w:rPr>
                <w:w w:val="97"/>
                <w:sz w:val="28"/>
                <w:szCs w:val="28"/>
              </w:rPr>
              <w:t xml:space="preserve"> </w:t>
            </w:r>
            <w:r>
              <w:rPr>
                <w:w w:val="97"/>
                <w:sz w:val="28"/>
                <w:szCs w:val="28"/>
              </w:rPr>
              <w:t>А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  <w:r>
              <w:rPr>
                <w:w w:val="97"/>
                <w:sz w:val="28"/>
                <w:szCs w:val="28"/>
              </w:rPr>
              <w:t>Т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</w:p>
        </w:tc>
      </w:tr>
      <w:tr w:rsidR="007B5733" w:rsidRPr="007B5733" w14:paraId="640C6800" w14:textId="77777777" w:rsidTr="00FE5312">
        <w:trPr>
          <w:trHeight w:val="187"/>
        </w:trPr>
        <w:tc>
          <w:tcPr>
            <w:tcW w:w="6543" w:type="dxa"/>
            <w:vAlign w:val="bottom"/>
          </w:tcPr>
          <w:p w14:paraId="4D8AD922" w14:textId="77777777" w:rsidR="007B5733" w:rsidRPr="007B5733" w:rsidRDefault="007B5733" w:rsidP="00FE5312"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62B8BBE0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7B5733" w:rsidRPr="007B5733" w14:paraId="3F149BFC" w14:textId="77777777" w:rsidTr="00FE5312">
        <w:trPr>
          <w:trHeight w:val="673"/>
        </w:trPr>
        <w:tc>
          <w:tcPr>
            <w:tcW w:w="6543" w:type="dxa"/>
            <w:vAlign w:val="bottom"/>
            <w:hideMark/>
          </w:tcPr>
          <w:p w14:paraId="4AFEA9DB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5" w:type="dxa"/>
            <w:vAlign w:val="bottom"/>
            <w:hideMark/>
          </w:tcPr>
          <w:p w14:paraId="26C718F1" w14:textId="00B22D02" w:rsidR="007B5733" w:rsidRPr="007B5733" w:rsidRDefault="007B5733" w:rsidP="007B5733">
            <w:pPr>
              <w:spacing w:line="0" w:lineRule="atLeast"/>
              <w:jc w:val="right"/>
              <w:rPr>
                <w:color w:val="000000"/>
                <w:w w:val="97"/>
                <w:sz w:val="28"/>
                <w:szCs w:val="28"/>
              </w:rPr>
            </w:pPr>
            <w:r>
              <w:rPr>
                <w:color w:val="000000"/>
                <w:w w:val="97"/>
                <w:sz w:val="28"/>
                <w:szCs w:val="28"/>
              </w:rPr>
              <w:t xml:space="preserve">                  </w:t>
            </w:r>
            <w:proofErr w:type="spellStart"/>
            <w:r w:rsidR="00B6081C">
              <w:rPr>
                <w:color w:val="000000"/>
                <w:w w:val="97"/>
                <w:sz w:val="28"/>
                <w:szCs w:val="28"/>
              </w:rPr>
              <w:t>Ивахник</w:t>
            </w:r>
            <w:proofErr w:type="spellEnd"/>
            <w:r w:rsidRPr="007B5733">
              <w:rPr>
                <w:color w:val="000000"/>
                <w:w w:val="97"/>
                <w:sz w:val="28"/>
                <w:szCs w:val="28"/>
              </w:rPr>
              <w:t xml:space="preserve"> </w:t>
            </w:r>
            <w:r w:rsidR="00B6081C">
              <w:rPr>
                <w:color w:val="000000"/>
                <w:w w:val="97"/>
                <w:sz w:val="28"/>
                <w:szCs w:val="28"/>
              </w:rPr>
              <w:t>Д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  <w:r w:rsidR="00B6081C">
              <w:rPr>
                <w:color w:val="000000"/>
                <w:w w:val="97"/>
                <w:sz w:val="28"/>
                <w:szCs w:val="28"/>
              </w:rPr>
              <w:t>Е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</w:p>
        </w:tc>
      </w:tr>
    </w:tbl>
    <w:p w14:paraId="14B0E280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0EDF4B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23D1A40A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C8ED6C5" w14:textId="77777777" w:rsidR="007B5733" w:rsidRPr="007B5733" w:rsidRDefault="007B5733" w:rsidP="007B5733">
      <w:pPr>
        <w:spacing w:line="297" w:lineRule="exact"/>
        <w:rPr>
          <w:sz w:val="28"/>
          <w:szCs w:val="28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434"/>
        <w:gridCol w:w="86"/>
      </w:tblGrid>
      <w:tr w:rsidR="007B5733" w:rsidRPr="007B5733" w14:paraId="7DD0F4C0" w14:textId="77777777" w:rsidTr="00537607">
        <w:trPr>
          <w:trHeight w:val="230"/>
        </w:trPr>
        <w:tc>
          <w:tcPr>
            <w:tcW w:w="3480" w:type="dxa"/>
            <w:vAlign w:val="bottom"/>
            <w:hideMark/>
          </w:tcPr>
          <w:p w14:paraId="4ED213D0" w14:textId="77777777" w:rsidR="007B5733" w:rsidRPr="007B5733" w:rsidRDefault="007B5733" w:rsidP="00FE5312">
            <w:pPr>
              <w:spacing w:line="0" w:lineRule="atLeast"/>
              <w:ind w:right="460"/>
              <w:jc w:val="center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  <w:hideMark/>
          </w:tcPr>
          <w:p w14:paraId="6C4F0101" w14:textId="08F71A08" w:rsidR="007B5733" w:rsidRPr="007B5733" w:rsidRDefault="00537607" w:rsidP="00537607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Merge w:val="restart"/>
            <w:vAlign w:val="bottom"/>
          </w:tcPr>
          <w:p w14:paraId="2DE67987" w14:textId="77777777" w:rsidR="007B5733" w:rsidRPr="007B5733" w:rsidRDefault="007B5733" w:rsidP="00FE5312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030A1027" w14:textId="77777777" w:rsidTr="00537607">
        <w:trPr>
          <w:trHeight w:val="115"/>
        </w:trPr>
        <w:tc>
          <w:tcPr>
            <w:tcW w:w="3480" w:type="dxa"/>
            <w:vAlign w:val="bottom"/>
          </w:tcPr>
          <w:p w14:paraId="544A593E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 w14:paraId="434E8427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6" w:type="dxa"/>
            <w:vMerge/>
            <w:vAlign w:val="center"/>
            <w:hideMark/>
          </w:tcPr>
          <w:p w14:paraId="3630A3D6" w14:textId="77777777" w:rsidR="007B5733" w:rsidRPr="007B5733" w:rsidRDefault="007B5733" w:rsidP="00FE5312">
            <w:pPr>
              <w:spacing w:line="256" w:lineRule="auto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698800F0" w14:textId="77777777" w:rsidTr="00537607">
        <w:trPr>
          <w:trHeight w:val="689"/>
        </w:trPr>
        <w:tc>
          <w:tcPr>
            <w:tcW w:w="3480" w:type="dxa"/>
            <w:vAlign w:val="bottom"/>
            <w:hideMark/>
          </w:tcPr>
          <w:p w14:paraId="341A5F9E" w14:textId="77777777" w:rsidR="007B5733" w:rsidRPr="007B5733" w:rsidRDefault="007B5733" w:rsidP="00FE5312">
            <w:pPr>
              <w:spacing w:line="0" w:lineRule="atLeast"/>
              <w:ind w:right="440"/>
              <w:jc w:val="center"/>
              <w:rPr>
                <w:w w:val="98"/>
                <w:sz w:val="28"/>
                <w:szCs w:val="28"/>
              </w:rPr>
            </w:pPr>
            <w:r w:rsidRPr="007B5733">
              <w:rPr>
                <w:w w:val="98"/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  <w:hideMark/>
          </w:tcPr>
          <w:p w14:paraId="72D2F3C2" w14:textId="5BFD6ABB" w:rsidR="007B5733" w:rsidRPr="007B5733" w:rsidRDefault="00537607" w:rsidP="00FE5312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     </w:t>
            </w:r>
            <w:r w:rsidR="007B5733"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 w:rsidR="007B5733"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Align w:val="bottom"/>
          </w:tcPr>
          <w:p w14:paraId="21DE55A3" w14:textId="77777777" w:rsidR="007B5733" w:rsidRPr="007B5733" w:rsidRDefault="007B5733" w:rsidP="00FE5312"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</w:tbl>
    <w:p w14:paraId="2198F64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042C6AF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70F6A08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5637D83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4D2E4CE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9A080FD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D812EB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FE932C4" w14:textId="74293A23" w:rsidR="007B5733" w:rsidRPr="007B5733" w:rsidRDefault="007B5733" w:rsidP="007B5733">
      <w:pPr>
        <w:spacing w:line="0" w:lineRule="atLeast"/>
        <w:ind w:left="4280"/>
        <w:rPr>
          <w:sz w:val="28"/>
          <w:szCs w:val="28"/>
        </w:rPr>
      </w:pPr>
      <w:r w:rsidRPr="007B5733">
        <w:rPr>
          <w:sz w:val="28"/>
          <w:szCs w:val="28"/>
        </w:rPr>
        <w:t>Москва 202</w:t>
      </w:r>
      <w:r w:rsidR="00B6081C">
        <w:rPr>
          <w:sz w:val="28"/>
          <w:szCs w:val="28"/>
        </w:rPr>
        <w:t>3</w:t>
      </w:r>
    </w:p>
    <w:p w14:paraId="64DA4134" w14:textId="08B008F2" w:rsidR="00F51DCA" w:rsidRPr="001F184C" w:rsidRDefault="00F51DCA" w:rsidP="000A1FE7">
      <w:pPr>
        <w:rPr>
          <w:sz w:val="28"/>
          <w:szCs w:val="28"/>
        </w:rPr>
      </w:pPr>
    </w:p>
    <w:p w14:paraId="7CB1D48C" w14:textId="65A56663" w:rsidR="00E073FC" w:rsidRPr="001F184C" w:rsidRDefault="00E073FC" w:rsidP="00E073FC">
      <w:pPr>
        <w:spacing w:line="360" w:lineRule="auto"/>
        <w:ind w:firstLine="720"/>
        <w:jc w:val="both"/>
        <w:rPr>
          <w:sz w:val="28"/>
          <w:szCs w:val="28"/>
        </w:rPr>
      </w:pPr>
      <w:r w:rsidRPr="001F184C">
        <w:rPr>
          <w:b/>
          <w:sz w:val="28"/>
          <w:szCs w:val="28"/>
        </w:rPr>
        <w:t>Цель работы</w:t>
      </w:r>
      <w:r w:rsidRPr="001F184C">
        <w:rPr>
          <w:sz w:val="28"/>
          <w:szCs w:val="28"/>
        </w:rPr>
        <w:t xml:space="preserve">: </w:t>
      </w:r>
      <w:r w:rsidR="001F184C" w:rsidRPr="001F184C">
        <w:rPr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14:paraId="372D3B3C" w14:textId="77777777" w:rsidR="00E073FC" w:rsidRPr="001F184C" w:rsidRDefault="00E073FC" w:rsidP="00E073FC">
      <w:pPr>
        <w:spacing w:line="360" w:lineRule="auto"/>
        <w:ind w:firstLine="720"/>
        <w:jc w:val="both"/>
        <w:rPr>
          <w:sz w:val="28"/>
          <w:szCs w:val="28"/>
        </w:rPr>
      </w:pPr>
      <w:r w:rsidRPr="001F184C">
        <w:rPr>
          <w:b/>
          <w:sz w:val="28"/>
          <w:szCs w:val="28"/>
        </w:rPr>
        <w:t>Задачи:</w:t>
      </w:r>
      <w:r w:rsidRPr="001F184C">
        <w:rPr>
          <w:sz w:val="28"/>
          <w:szCs w:val="28"/>
        </w:rPr>
        <w:t xml:space="preserve"> </w:t>
      </w:r>
    </w:p>
    <w:p w14:paraId="2E1FB72F" w14:textId="77777777" w:rsidR="001F184C" w:rsidRPr="001F184C" w:rsidRDefault="00E073FC" w:rsidP="001F184C">
      <w:pPr>
        <w:spacing w:line="360" w:lineRule="auto"/>
        <w:jc w:val="both"/>
        <w:rPr>
          <w:sz w:val="28"/>
          <w:szCs w:val="28"/>
        </w:rPr>
      </w:pPr>
      <w:r w:rsidRPr="001F184C">
        <w:rPr>
          <w:sz w:val="28"/>
          <w:szCs w:val="28"/>
        </w:rPr>
        <w:t xml:space="preserve">Необходимо </w:t>
      </w:r>
      <w:r w:rsidR="001F184C" w:rsidRPr="001F184C">
        <w:rPr>
          <w:sz w:val="28"/>
          <w:szCs w:val="28"/>
        </w:rPr>
        <w:t>описать функции рассматриваемой системы с помощью диаграммы вариантов использования.</w:t>
      </w:r>
    </w:p>
    <w:p w14:paraId="1C5C23AE" w14:textId="0A384F39" w:rsidR="00E073FC" w:rsidRDefault="007B77D1" w:rsidP="001F184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355422">
        <w:rPr>
          <w:b/>
          <w:bCs/>
          <w:sz w:val="28"/>
          <w:szCs w:val="28"/>
        </w:rPr>
        <w:t>1</w:t>
      </w:r>
      <w:r w:rsidR="00E073FC">
        <w:rPr>
          <w:b/>
          <w:bCs/>
          <w:sz w:val="28"/>
          <w:szCs w:val="28"/>
        </w:rPr>
        <w:t xml:space="preserve"> </w:t>
      </w:r>
    </w:p>
    <w:p w14:paraId="7ED65507" w14:textId="09FF7986" w:rsidR="00E073FC" w:rsidRDefault="00355422" w:rsidP="005A293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Моделирование организации розничного бизнеса (на примере торгового предприятия</w:t>
      </w:r>
      <w:r>
        <w:rPr>
          <w:color w:val="000000"/>
          <w:sz w:val="28"/>
          <w:szCs w:val="28"/>
        </w:rPr>
        <w:t>)</w:t>
      </w:r>
      <w:r w:rsidR="00E073FC" w:rsidRPr="00EE74A9">
        <w:rPr>
          <w:sz w:val="28"/>
          <w:szCs w:val="28"/>
        </w:rPr>
        <w:t>.</w:t>
      </w:r>
    </w:p>
    <w:p w14:paraId="1403149A" w14:textId="619336A9" w:rsidR="001F184C" w:rsidRPr="001F184C" w:rsidRDefault="001F184C" w:rsidP="001F184C">
      <w:pPr>
        <w:pStyle w:val="aa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1F184C">
        <w:rPr>
          <w:sz w:val="28"/>
          <w:szCs w:val="28"/>
        </w:rPr>
        <w:t>Построить диаграмму вариантов использования по описанию</w:t>
      </w:r>
    </w:p>
    <w:p w14:paraId="6AC5EC6B" w14:textId="77777777" w:rsidR="00E073FC" w:rsidRPr="00E073FC" w:rsidRDefault="00E073FC" w:rsidP="00E073FC">
      <w:pPr>
        <w:spacing w:line="360" w:lineRule="auto"/>
        <w:ind w:firstLine="720"/>
        <w:rPr>
          <w:sz w:val="28"/>
          <w:szCs w:val="28"/>
        </w:rPr>
      </w:pPr>
    </w:p>
    <w:p w14:paraId="768C9F82" w14:textId="77777777" w:rsidR="001F184C" w:rsidRDefault="001F184C" w:rsidP="001F184C">
      <w:pPr>
        <w:keepNext/>
        <w:widowControl/>
        <w:jc w:val="both"/>
      </w:pPr>
      <w:r>
        <w:rPr>
          <w:noProof/>
        </w:rPr>
        <w:drawing>
          <wp:inline distT="0" distB="0" distL="0" distR="0" wp14:anchorId="2F0E79C0" wp14:editId="5AF1C72F">
            <wp:extent cx="6120130" cy="2445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05D" w14:textId="79A21DED" w:rsidR="00606D25" w:rsidRPr="001F184C" w:rsidRDefault="001F184C" w:rsidP="001F184C">
      <w:pPr>
        <w:pStyle w:val="af1"/>
        <w:jc w:val="center"/>
        <w:rPr>
          <w:b w:val="0"/>
          <w:color w:val="auto"/>
          <w:sz w:val="36"/>
          <w:szCs w:val="28"/>
        </w:rPr>
      </w:pPr>
      <w:r w:rsidRPr="001F184C">
        <w:rPr>
          <w:b w:val="0"/>
          <w:color w:val="auto"/>
          <w:sz w:val="22"/>
        </w:rPr>
        <w:t xml:space="preserve">Рисунок </w:t>
      </w:r>
      <w:r w:rsidRPr="001F184C">
        <w:rPr>
          <w:b w:val="0"/>
          <w:color w:val="auto"/>
          <w:sz w:val="22"/>
        </w:rPr>
        <w:fldChar w:fldCharType="begin"/>
      </w:r>
      <w:r w:rsidRPr="001F184C">
        <w:rPr>
          <w:b w:val="0"/>
          <w:color w:val="auto"/>
          <w:sz w:val="22"/>
        </w:rPr>
        <w:instrText xml:space="preserve"> SEQ Рисунок \* ARABIC </w:instrText>
      </w:r>
      <w:r w:rsidRPr="001F184C">
        <w:rPr>
          <w:b w:val="0"/>
          <w:color w:val="auto"/>
          <w:sz w:val="22"/>
        </w:rPr>
        <w:fldChar w:fldCharType="separate"/>
      </w:r>
      <w:r w:rsidRPr="001F184C">
        <w:rPr>
          <w:b w:val="0"/>
          <w:noProof/>
          <w:color w:val="auto"/>
          <w:sz w:val="22"/>
        </w:rPr>
        <w:t>1</w:t>
      </w:r>
      <w:r w:rsidRPr="001F184C">
        <w:rPr>
          <w:b w:val="0"/>
          <w:color w:val="auto"/>
          <w:sz w:val="22"/>
        </w:rPr>
        <w:fldChar w:fldCharType="end"/>
      </w:r>
      <w:r w:rsidRPr="001F184C">
        <w:rPr>
          <w:b w:val="0"/>
          <w:color w:val="auto"/>
          <w:sz w:val="22"/>
        </w:rPr>
        <w:t xml:space="preserve"> - диаграмма вариантов</w:t>
      </w:r>
    </w:p>
    <w:p w14:paraId="54E63041" w14:textId="04E1251E" w:rsidR="00606D25" w:rsidRDefault="001F184C" w:rsidP="00606D25">
      <w:pPr>
        <w:jc w:val="center"/>
        <w:rPr>
          <w:sz w:val="22"/>
        </w:rPr>
      </w:pPr>
      <w:r w:rsidRPr="001F184C">
        <w:rPr>
          <w:sz w:val="22"/>
        </w:rPr>
        <w:t>Таблица 1 — Описание взаимодействий актеров и вариантов использования</w:t>
      </w:r>
    </w:p>
    <w:tbl>
      <w:tblPr>
        <w:tblStyle w:val="af0"/>
        <w:tblW w:w="9791" w:type="dxa"/>
        <w:tblLook w:val="04A0" w:firstRow="1" w:lastRow="0" w:firstColumn="1" w:lastColumn="0" w:noHBand="0" w:noVBand="1"/>
      </w:tblPr>
      <w:tblGrid>
        <w:gridCol w:w="3262"/>
        <w:gridCol w:w="2919"/>
        <w:gridCol w:w="3610"/>
      </w:tblGrid>
      <w:tr w:rsidR="00307DB2" w:rsidRPr="001F184C" w14:paraId="11F22D77" w14:textId="77777777" w:rsidTr="00EB0D9C">
        <w:trPr>
          <w:trHeight w:val="623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B938" w14:textId="4336FC7B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Актер/ ВИ</w:t>
            </w:r>
            <w:r w:rsidRPr="001F184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6F4A" w14:textId="2F80C085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Тип</w:t>
            </w:r>
            <w:r w:rsidRPr="001F184C">
              <w:rPr>
                <w:sz w:val="28"/>
                <w:szCs w:val="28"/>
                <w:lang w:val="en-US"/>
              </w:rPr>
              <w:t xml:space="preserve"> </w:t>
            </w:r>
            <w:r w:rsidRPr="001F184C">
              <w:rPr>
                <w:sz w:val="28"/>
                <w:szCs w:val="28"/>
              </w:rPr>
              <w:t>связи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2A79" w14:textId="79666CE1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Вариант</w:t>
            </w:r>
            <w:r w:rsidRPr="001F184C">
              <w:rPr>
                <w:sz w:val="28"/>
                <w:szCs w:val="28"/>
                <w:lang w:val="en-US"/>
              </w:rPr>
              <w:t xml:space="preserve"> </w:t>
            </w:r>
            <w:r w:rsidRPr="001F184C">
              <w:rPr>
                <w:sz w:val="28"/>
                <w:szCs w:val="28"/>
              </w:rPr>
              <w:t>использования</w:t>
            </w:r>
          </w:p>
        </w:tc>
      </w:tr>
      <w:tr w:rsidR="00307DB2" w:rsidRPr="001F184C" w14:paraId="65DE5363" w14:textId="77777777" w:rsidTr="001F184C">
        <w:trPr>
          <w:trHeight w:val="27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B45D" w14:textId="370F9345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CCE" w14:textId="4A77DCB9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1D71" w14:textId="66CCBAFF" w:rsidR="00307DB2" w:rsidRPr="001F184C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денег или документов клиенту</w:t>
            </w:r>
          </w:p>
        </w:tc>
      </w:tr>
      <w:tr w:rsidR="00307DB2" w:rsidRPr="001F184C" w14:paraId="20F07F4C" w14:textId="77777777" w:rsidTr="00EB0D9C">
        <w:trPr>
          <w:trHeight w:val="755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DC01" w14:textId="33BFCC9F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Передать деньги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EDDA" w14:textId="0E7A6D80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95B7" w14:textId="5A8ADD9E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</w:tr>
      <w:tr w:rsidR="00307DB2" w:rsidRPr="001F184C" w14:paraId="43469141" w14:textId="77777777" w:rsidTr="00EB0D9C">
        <w:trPr>
          <w:trHeight w:val="836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0537" w14:textId="67491837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Передать квитанцию/чек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C587" w14:textId="09C790B5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AEE0" w14:textId="5788A174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</w:tr>
      <w:tr w:rsidR="00307DB2" w:rsidRPr="001F184C" w14:paraId="210BDC82" w14:textId="77777777" w:rsidTr="00EB0D9C">
        <w:trPr>
          <w:trHeight w:val="1132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D774" w14:textId="11521478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4DB0" w14:textId="214AEC61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3CE5" w14:textId="06C23921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Обратиться в банк</w:t>
            </w:r>
          </w:p>
        </w:tc>
      </w:tr>
      <w:tr w:rsidR="00307DB2" w:rsidRPr="001F184C" w14:paraId="548FD8E9" w14:textId="77777777" w:rsidTr="00EB0D9C">
        <w:trPr>
          <w:trHeight w:val="695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F6E5" w14:textId="6C6C9792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Обратиться в банк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9637" w14:textId="59AB3BED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B2D1" w14:textId="00012B54" w:rsidR="00307DB2" w:rsidRPr="00307DB2" w:rsidRDefault="00307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Пройти к сотруднику</w:t>
            </w:r>
          </w:p>
        </w:tc>
      </w:tr>
      <w:tr w:rsidR="00307DB2" w:rsidRPr="001F184C" w14:paraId="09A417AE" w14:textId="77777777" w:rsidTr="00EB0D9C">
        <w:trPr>
          <w:trHeight w:val="841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A720" w14:textId="3E02A5F2" w:rsidR="00307DB2" w:rsidRPr="00307DB2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Взять талон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43E0" w14:textId="53E2E8BC" w:rsidR="00307DB2" w:rsidRPr="00307DB2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CCA2" w14:textId="0A8CA38C" w:rsidR="00307DB2" w:rsidRPr="00307DB2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Обратиться в банк</w:t>
            </w:r>
          </w:p>
        </w:tc>
      </w:tr>
      <w:tr w:rsidR="00307DB2" w:rsidRPr="001F184C" w14:paraId="501859CA" w14:textId="77777777" w:rsidTr="00EB0D9C">
        <w:trPr>
          <w:trHeight w:val="1135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23DB" w14:textId="2DC4FEBF" w:rsidR="00307DB2" w:rsidRPr="001F184C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Взять талон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8ADD" w14:textId="36FD9D10" w:rsidR="00307DB2" w:rsidRPr="001F184C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EEF7" w14:textId="3EB73DA0" w:rsidR="00307DB2" w:rsidRPr="001F184C" w:rsidRDefault="00307DB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банка</w:t>
            </w:r>
          </w:p>
        </w:tc>
      </w:tr>
      <w:tr w:rsidR="00307DB2" w:rsidRPr="001F184C" w14:paraId="5F361A85" w14:textId="77777777" w:rsidTr="00EB0D9C">
        <w:trPr>
          <w:trHeight w:val="98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6EFA" w14:textId="03AA8CB7" w:rsidR="00307DB2" w:rsidRPr="001F184C" w:rsidRDefault="00DB62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Пройти к сотруднику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496F" w14:textId="40E4E9E6" w:rsidR="00307DB2" w:rsidRPr="001F184C" w:rsidRDefault="00DB62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EE48" w14:textId="4C239196" w:rsidR="00307DB2" w:rsidRPr="001F184C" w:rsidRDefault="00DB62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операционист</w:t>
            </w:r>
          </w:p>
        </w:tc>
      </w:tr>
      <w:tr w:rsidR="00DB6244" w:rsidRPr="001F184C" w14:paraId="3E18952A" w14:textId="77777777" w:rsidTr="00EB0D9C">
        <w:trPr>
          <w:trHeight w:val="981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A06A" w14:textId="67A2265E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операционист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E916" w14:textId="34A3061F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BE05" w14:textId="317A3E37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</w:tr>
      <w:tr w:rsidR="00DB6244" w:rsidRPr="001F184C" w14:paraId="54C0D629" w14:textId="77777777" w:rsidTr="00EB0D9C">
        <w:trPr>
          <w:trHeight w:val="696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3459" w14:textId="6C45A6E0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банка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496" w14:textId="0756F631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C88E" w14:textId="4F68BED8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</w:tr>
      <w:tr w:rsidR="00DB6244" w:rsidRPr="001F184C" w14:paraId="198FD4A1" w14:textId="77777777" w:rsidTr="00EB0D9C">
        <w:trPr>
          <w:trHeight w:val="849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EEFB" w14:textId="166DE7D7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E0A9" w14:textId="415E5EAD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8631" w14:textId="273A7694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</w:tr>
      <w:tr w:rsidR="00DB6244" w:rsidRPr="001F184C" w14:paraId="1C1396F4" w14:textId="77777777" w:rsidTr="00EB0D9C">
        <w:trPr>
          <w:trHeight w:val="974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E06" w14:textId="1163EF59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4E61" w14:textId="280FBC58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9CAE" w14:textId="72D20F62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</w:tr>
      <w:tr w:rsidR="00DB6244" w:rsidRPr="001F184C" w14:paraId="1E746B8D" w14:textId="77777777" w:rsidTr="00EB0D9C">
        <w:trPr>
          <w:trHeight w:val="691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FB69" w14:textId="78FF1B00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AA63" w14:textId="10946958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5722" w14:textId="390EE5E8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Открыть счет</w:t>
            </w:r>
          </w:p>
        </w:tc>
      </w:tr>
      <w:tr w:rsidR="00DB6244" w:rsidRPr="001F184C" w14:paraId="2043BA3E" w14:textId="77777777" w:rsidTr="00EB0D9C">
        <w:trPr>
          <w:trHeight w:val="573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363B" w14:textId="0D56CCF8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66F3" w14:textId="27B5C659" w:rsidR="00DB6244" w:rsidRPr="00DB6244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64D8" w14:textId="6D6FFFC3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квитанцию</w:t>
            </w:r>
          </w:p>
        </w:tc>
      </w:tr>
      <w:tr w:rsidR="00DB6244" w:rsidRPr="001F184C" w14:paraId="41A617FA" w14:textId="77777777" w:rsidTr="00EB0D9C">
        <w:trPr>
          <w:trHeight w:val="695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944" w14:textId="38918F4D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D4D" w14:textId="6F7B1B31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 w:rsidRPr="001F184C"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3446" w14:textId="01FC1273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Закрыть счет</w:t>
            </w:r>
          </w:p>
        </w:tc>
      </w:tr>
      <w:tr w:rsidR="00DB6244" w:rsidRPr="001F184C" w14:paraId="6D5D11D9" w14:textId="77777777" w:rsidTr="00EB0D9C">
        <w:trPr>
          <w:trHeight w:val="691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C32C" w14:textId="041D0BAC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4320" w14:textId="6EEDCDED" w:rsidR="00DB6244" w:rsidRPr="001F184C" w:rsidRDefault="00DB62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2228" w14:textId="0DF93B8B" w:rsidR="00DB6244" w:rsidRPr="001F184C" w:rsidRDefault="00DB6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квитанцию</w:t>
            </w:r>
          </w:p>
        </w:tc>
      </w:tr>
    </w:tbl>
    <w:p w14:paraId="5EB1E39B" w14:textId="12853154" w:rsidR="001F184C" w:rsidRDefault="001F184C" w:rsidP="001F184C">
      <w:pPr>
        <w:rPr>
          <w:sz w:val="28"/>
          <w:szCs w:val="28"/>
        </w:rPr>
      </w:pPr>
    </w:p>
    <w:p w14:paraId="1AC21EC9" w14:textId="2423D27F" w:rsidR="00EB0D9C" w:rsidRDefault="00EB0D9C" w:rsidP="001F184C">
      <w:pPr>
        <w:rPr>
          <w:sz w:val="28"/>
          <w:szCs w:val="28"/>
        </w:rPr>
      </w:pPr>
    </w:p>
    <w:p w14:paraId="0D4F24F0" w14:textId="3048B3A6" w:rsidR="00EB0D9C" w:rsidRDefault="00EB0D9C" w:rsidP="001F184C">
      <w:pPr>
        <w:rPr>
          <w:sz w:val="28"/>
          <w:szCs w:val="28"/>
        </w:rPr>
      </w:pPr>
    </w:p>
    <w:p w14:paraId="7020C470" w14:textId="341CF46D" w:rsidR="00EB0D9C" w:rsidRDefault="00EB0D9C" w:rsidP="001F184C">
      <w:pPr>
        <w:rPr>
          <w:sz w:val="28"/>
          <w:szCs w:val="28"/>
        </w:rPr>
      </w:pPr>
    </w:p>
    <w:p w14:paraId="55D9B743" w14:textId="1C5871FD" w:rsidR="00EB0D9C" w:rsidRDefault="00EB0D9C" w:rsidP="001F184C">
      <w:pPr>
        <w:rPr>
          <w:sz w:val="28"/>
          <w:szCs w:val="28"/>
        </w:rPr>
      </w:pPr>
    </w:p>
    <w:p w14:paraId="0819B8ED" w14:textId="5DD8108C" w:rsidR="00EB0D9C" w:rsidRDefault="00EB0D9C" w:rsidP="001F184C">
      <w:pPr>
        <w:rPr>
          <w:sz w:val="28"/>
          <w:szCs w:val="28"/>
        </w:rPr>
      </w:pPr>
    </w:p>
    <w:p w14:paraId="44FFAA65" w14:textId="1F38AEDF" w:rsidR="00EB0D9C" w:rsidRDefault="00EB0D9C" w:rsidP="001F184C">
      <w:pPr>
        <w:rPr>
          <w:sz w:val="28"/>
          <w:szCs w:val="28"/>
        </w:rPr>
      </w:pPr>
    </w:p>
    <w:p w14:paraId="5C99741B" w14:textId="06081A83" w:rsidR="00EB0D9C" w:rsidRDefault="00EB0D9C" w:rsidP="001F184C">
      <w:pPr>
        <w:rPr>
          <w:sz w:val="28"/>
          <w:szCs w:val="28"/>
        </w:rPr>
      </w:pPr>
    </w:p>
    <w:p w14:paraId="7FEDB9E0" w14:textId="5E00BF9C" w:rsidR="00EB0D9C" w:rsidRDefault="00EB0D9C" w:rsidP="001F184C">
      <w:pPr>
        <w:rPr>
          <w:sz w:val="28"/>
          <w:szCs w:val="28"/>
        </w:rPr>
      </w:pPr>
    </w:p>
    <w:p w14:paraId="5DC3999D" w14:textId="33E902FD" w:rsidR="00EB0D9C" w:rsidRDefault="00EB0D9C" w:rsidP="001F184C">
      <w:pPr>
        <w:rPr>
          <w:sz w:val="28"/>
          <w:szCs w:val="28"/>
        </w:rPr>
      </w:pPr>
    </w:p>
    <w:p w14:paraId="0D246D6B" w14:textId="49865C9D" w:rsidR="00EB0D9C" w:rsidRDefault="00EB0D9C" w:rsidP="001F184C">
      <w:pPr>
        <w:rPr>
          <w:sz w:val="28"/>
          <w:szCs w:val="28"/>
        </w:rPr>
      </w:pPr>
    </w:p>
    <w:p w14:paraId="429BDC76" w14:textId="70656425" w:rsidR="00EB0D9C" w:rsidRDefault="00EB0D9C" w:rsidP="001F184C">
      <w:pPr>
        <w:rPr>
          <w:sz w:val="28"/>
          <w:szCs w:val="28"/>
        </w:rPr>
      </w:pPr>
    </w:p>
    <w:p w14:paraId="7CBFD201" w14:textId="65E86639" w:rsidR="00EB0D9C" w:rsidRDefault="00EB0D9C" w:rsidP="001F184C">
      <w:pPr>
        <w:rPr>
          <w:sz w:val="28"/>
          <w:szCs w:val="28"/>
        </w:rPr>
      </w:pPr>
    </w:p>
    <w:p w14:paraId="1FA68E46" w14:textId="53ACC6AE" w:rsidR="00EB0D9C" w:rsidRDefault="00EB0D9C" w:rsidP="001F184C">
      <w:pPr>
        <w:rPr>
          <w:sz w:val="28"/>
          <w:szCs w:val="28"/>
        </w:rPr>
      </w:pPr>
    </w:p>
    <w:p w14:paraId="264EE458" w14:textId="3B9AC35C" w:rsidR="00EB0D9C" w:rsidRDefault="00EB0D9C" w:rsidP="001F184C">
      <w:pPr>
        <w:rPr>
          <w:sz w:val="28"/>
          <w:szCs w:val="28"/>
        </w:rPr>
      </w:pPr>
    </w:p>
    <w:p w14:paraId="3B456D86" w14:textId="77777777" w:rsidR="00EB0D9C" w:rsidRDefault="00EB0D9C" w:rsidP="001F184C">
      <w:pPr>
        <w:rPr>
          <w:sz w:val="28"/>
          <w:szCs w:val="28"/>
        </w:rPr>
      </w:pPr>
    </w:p>
    <w:p w14:paraId="70912A24" w14:textId="16CB4C51" w:rsidR="00DB6244" w:rsidRPr="0093555E" w:rsidRDefault="00DB6244" w:rsidP="0093555E">
      <w:pPr>
        <w:pStyle w:val="aa"/>
        <w:numPr>
          <w:ilvl w:val="0"/>
          <w:numId w:val="23"/>
        </w:numPr>
        <w:rPr>
          <w:sz w:val="28"/>
          <w:szCs w:val="28"/>
        </w:rPr>
      </w:pPr>
      <w:r w:rsidRPr="0093555E">
        <w:rPr>
          <w:sz w:val="28"/>
          <w:szCs w:val="28"/>
        </w:rPr>
        <w:lastRenderedPageBreak/>
        <w:t>Описать спецификацию функций рассматриваемой системы с учетом индивидуального варианта учебного проекта.</w:t>
      </w:r>
    </w:p>
    <w:p w14:paraId="1C1A6289" w14:textId="718783FF" w:rsidR="00DB6244" w:rsidRDefault="00EB0D9C" w:rsidP="00EB0D9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249FC6" wp14:editId="148DA984">
            <wp:extent cx="3025140" cy="5972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b2no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187" cy="59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110" w14:textId="7E98B483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4351EF9D" w14:textId="396234C6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078F6880" w14:textId="23A89E70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16D30169" w14:textId="37E9E100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22699E42" w14:textId="48E91AF9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31BCA9DC" w14:textId="2DCD29E0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32CC3EC2" w14:textId="60905DC9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1D6AC289" w14:textId="23B5C56F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0F63E7A1" w14:textId="06B9B6BA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1DA3A9A1" w14:textId="2AAF57D6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23C9781F" w14:textId="03120CC4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668063F6" w14:textId="77777777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4E452140" w14:textId="77777777" w:rsidR="00EB0D9C" w:rsidRDefault="00EB0D9C" w:rsidP="00EB0D9C">
      <w:pPr>
        <w:jc w:val="center"/>
        <w:rPr>
          <w:sz w:val="28"/>
          <w:szCs w:val="28"/>
          <w:lang w:val="en-US"/>
        </w:rPr>
      </w:pPr>
    </w:p>
    <w:p w14:paraId="778E3B0B" w14:textId="77777777" w:rsidR="0093555E" w:rsidRDefault="0093555E" w:rsidP="0093555E">
      <w:pPr>
        <w:rPr>
          <w:sz w:val="28"/>
          <w:szCs w:val="28"/>
          <w:lang w:val="en-US"/>
        </w:rPr>
      </w:pPr>
    </w:p>
    <w:p w14:paraId="3EF321E7" w14:textId="789A7275" w:rsidR="0093555E" w:rsidRPr="0093555E" w:rsidRDefault="0093555E" w:rsidP="0093555E">
      <w:pPr>
        <w:pStyle w:val="aa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3555E">
        <w:rPr>
          <w:sz w:val="28"/>
          <w:szCs w:val="28"/>
        </w:rPr>
        <w:lastRenderedPageBreak/>
        <w:t>Изобразить спецификацию функций системы, описанной в п. 2 через диаграмму</w:t>
      </w:r>
    </w:p>
    <w:p w14:paraId="24C2ADFC" w14:textId="77777777" w:rsidR="0093555E" w:rsidRPr="0093555E" w:rsidRDefault="0093555E" w:rsidP="0093555E">
      <w:pPr>
        <w:rPr>
          <w:sz w:val="28"/>
          <w:szCs w:val="28"/>
        </w:rPr>
      </w:pPr>
    </w:p>
    <w:p w14:paraId="2FE85FB7" w14:textId="77B58178" w:rsidR="0093555E" w:rsidRDefault="002D4FFD" w:rsidP="002D4FFD">
      <w:pPr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 wp14:anchorId="0934BF2D" wp14:editId="140C1C22">
            <wp:extent cx="6120130" cy="5071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2no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025CCF" w14:textId="77777777" w:rsidR="00EB0D9C" w:rsidRDefault="0093555E" w:rsidP="009355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</w:p>
    <w:p w14:paraId="010EF908" w14:textId="124B7A80" w:rsidR="00EB0D9C" w:rsidRPr="00EB0D9C" w:rsidRDefault="00EB0D9C" w:rsidP="00EB0D9C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 ходе данной практической работы было изучены и применены на практике новые знания по UML. Также сдела</w:t>
      </w:r>
      <w:r>
        <w:rPr>
          <w:color w:val="000000"/>
          <w:sz w:val="28"/>
          <w:szCs w:val="28"/>
        </w:rPr>
        <w:t>ны</w:t>
      </w:r>
      <w:r>
        <w:rPr>
          <w:color w:val="000000"/>
          <w:sz w:val="28"/>
          <w:szCs w:val="28"/>
        </w:rPr>
        <w:t xml:space="preserve"> описание диаграмм в виде таблицы, где учли связь между </w:t>
      </w:r>
      <w:r>
        <w:rPr>
          <w:color w:val="000000"/>
          <w:sz w:val="28"/>
          <w:szCs w:val="28"/>
        </w:rPr>
        <w:t xml:space="preserve">актером </w:t>
      </w:r>
      <w:r>
        <w:rPr>
          <w:color w:val="000000"/>
          <w:sz w:val="28"/>
          <w:szCs w:val="28"/>
        </w:rPr>
        <w:t xml:space="preserve">и вариантами использования. Далее был сделан персональный вариант – </w:t>
      </w:r>
      <w:r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оделирование организации розничного бизнеса (на примере торгового предприятия)</w:t>
      </w:r>
      <w:r w:rsidRPr="00EE74A9">
        <w:rPr>
          <w:sz w:val="28"/>
          <w:szCs w:val="28"/>
        </w:rPr>
        <w:t>.</w:t>
      </w:r>
    </w:p>
    <w:p w14:paraId="3C172950" w14:textId="42A9A440" w:rsidR="0093555E" w:rsidRDefault="0093555E" w:rsidP="0093555E">
      <w:pPr>
        <w:spacing w:line="360" w:lineRule="auto"/>
        <w:rPr>
          <w:b/>
          <w:bCs/>
          <w:sz w:val="28"/>
          <w:szCs w:val="28"/>
        </w:rPr>
      </w:pPr>
    </w:p>
    <w:p w14:paraId="267C0E02" w14:textId="77777777" w:rsidR="0093555E" w:rsidRPr="0093555E" w:rsidRDefault="0093555E" w:rsidP="0093555E">
      <w:pPr>
        <w:rPr>
          <w:sz w:val="28"/>
          <w:szCs w:val="28"/>
        </w:rPr>
      </w:pPr>
    </w:p>
    <w:sectPr w:rsidR="0093555E" w:rsidRPr="0093555E" w:rsidSect="00EE63F5">
      <w:footerReference w:type="default" r:id="rId13"/>
      <w:pgSz w:w="11906" w:h="16838"/>
      <w:pgMar w:top="1134" w:right="567" w:bottom="1134" w:left="1701" w:header="708" w:footer="461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20E9" w14:textId="77777777" w:rsidR="00B45C88" w:rsidRDefault="00B45C88">
      <w:r>
        <w:separator/>
      </w:r>
    </w:p>
  </w:endnote>
  <w:endnote w:type="continuationSeparator" w:id="0">
    <w:p w14:paraId="2DE35339" w14:textId="77777777" w:rsidR="00B45C88" w:rsidRDefault="00B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54D8" w14:textId="77777777" w:rsidR="00304A89" w:rsidRDefault="00403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304A89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E4495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49F354D9" w14:textId="77777777" w:rsidR="00304A89" w:rsidRDefault="00304A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7F0A" w14:textId="77777777" w:rsidR="00B45C88" w:rsidRDefault="00B45C88">
      <w:r>
        <w:separator/>
      </w:r>
    </w:p>
  </w:footnote>
  <w:footnote w:type="continuationSeparator" w:id="0">
    <w:p w14:paraId="16B674B6" w14:textId="77777777" w:rsidR="00B45C88" w:rsidRDefault="00B4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F2B"/>
    <w:multiLevelType w:val="hybridMultilevel"/>
    <w:tmpl w:val="1A847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9661E"/>
    <w:multiLevelType w:val="hybridMultilevel"/>
    <w:tmpl w:val="C1DE1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C7A52"/>
    <w:multiLevelType w:val="hybridMultilevel"/>
    <w:tmpl w:val="5944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78F"/>
    <w:multiLevelType w:val="hybridMultilevel"/>
    <w:tmpl w:val="8D8C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31AB4"/>
    <w:multiLevelType w:val="hybridMultilevel"/>
    <w:tmpl w:val="77624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D4F"/>
    <w:multiLevelType w:val="hybridMultilevel"/>
    <w:tmpl w:val="6B4A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5E61"/>
    <w:multiLevelType w:val="hybridMultilevel"/>
    <w:tmpl w:val="1D7458C4"/>
    <w:lvl w:ilvl="0" w:tplc="A13CFF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20676"/>
    <w:multiLevelType w:val="hybridMultilevel"/>
    <w:tmpl w:val="2752F2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195C"/>
    <w:multiLevelType w:val="multilevel"/>
    <w:tmpl w:val="1A52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65CE0"/>
    <w:multiLevelType w:val="hybridMultilevel"/>
    <w:tmpl w:val="81064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43A0"/>
    <w:multiLevelType w:val="hybridMultilevel"/>
    <w:tmpl w:val="BB2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17DF"/>
    <w:multiLevelType w:val="multilevel"/>
    <w:tmpl w:val="EE8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B0000"/>
    <w:multiLevelType w:val="hybridMultilevel"/>
    <w:tmpl w:val="5F06E2B0"/>
    <w:lvl w:ilvl="0" w:tplc="4ED6C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E67B26"/>
    <w:multiLevelType w:val="hybridMultilevel"/>
    <w:tmpl w:val="4E08D902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4" w15:restartNumberingAfterBreak="0">
    <w:nsid w:val="3E921FDD"/>
    <w:multiLevelType w:val="hybridMultilevel"/>
    <w:tmpl w:val="297C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D57B22"/>
    <w:multiLevelType w:val="hybridMultilevel"/>
    <w:tmpl w:val="8D0C8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A47AE5"/>
    <w:multiLevelType w:val="hybridMultilevel"/>
    <w:tmpl w:val="B04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3208"/>
    <w:multiLevelType w:val="hybridMultilevel"/>
    <w:tmpl w:val="D4A68EF4"/>
    <w:lvl w:ilvl="0" w:tplc="8F9023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F6E1C"/>
    <w:multiLevelType w:val="hybridMultilevel"/>
    <w:tmpl w:val="DE444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B03510"/>
    <w:multiLevelType w:val="multilevel"/>
    <w:tmpl w:val="D00AAC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0427F83"/>
    <w:multiLevelType w:val="hybridMultilevel"/>
    <w:tmpl w:val="A73C117C"/>
    <w:lvl w:ilvl="0" w:tplc="A13CF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E247A1"/>
    <w:multiLevelType w:val="hybridMultilevel"/>
    <w:tmpl w:val="7F10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908AE"/>
    <w:multiLevelType w:val="hybridMultilevel"/>
    <w:tmpl w:val="36EAF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C32CC"/>
    <w:multiLevelType w:val="hybridMultilevel"/>
    <w:tmpl w:val="A7062FDE"/>
    <w:lvl w:ilvl="0" w:tplc="C066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"/>
  </w:num>
  <w:num w:numId="5">
    <w:abstractNumId w:val="21"/>
  </w:num>
  <w:num w:numId="6">
    <w:abstractNumId w:val="0"/>
  </w:num>
  <w:num w:numId="7">
    <w:abstractNumId w:val="9"/>
  </w:num>
  <w:num w:numId="8">
    <w:abstractNumId w:val="10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3"/>
  </w:num>
  <w:num w:numId="16">
    <w:abstractNumId w:val="20"/>
  </w:num>
  <w:num w:numId="17">
    <w:abstractNumId w:val="6"/>
  </w:num>
  <w:num w:numId="18">
    <w:abstractNumId w:val="3"/>
  </w:num>
  <w:num w:numId="19">
    <w:abstractNumId w:val="22"/>
  </w:num>
  <w:num w:numId="20">
    <w:abstractNumId w:val="5"/>
  </w:num>
  <w:num w:numId="21">
    <w:abstractNumId w:val="7"/>
  </w:num>
  <w:num w:numId="22">
    <w:abstractNumId w:val="23"/>
  </w:num>
  <w:num w:numId="23">
    <w:abstractNumId w:val="12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A"/>
    <w:rsid w:val="00051248"/>
    <w:rsid w:val="0006326F"/>
    <w:rsid w:val="00093E6E"/>
    <w:rsid w:val="000A1FE7"/>
    <w:rsid w:val="000A700D"/>
    <w:rsid w:val="001228BF"/>
    <w:rsid w:val="00157945"/>
    <w:rsid w:val="001F184C"/>
    <w:rsid w:val="001F783F"/>
    <w:rsid w:val="00213CD4"/>
    <w:rsid w:val="00246F53"/>
    <w:rsid w:val="002A67E0"/>
    <w:rsid w:val="002C0D8D"/>
    <w:rsid w:val="002C4DF8"/>
    <w:rsid w:val="002D4FFD"/>
    <w:rsid w:val="002D6C13"/>
    <w:rsid w:val="00301F24"/>
    <w:rsid w:val="00304A89"/>
    <w:rsid w:val="00307DB2"/>
    <w:rsid w:val="00355422"/>
    <w:rsid w:val="003735CC"/>
    <w:rsid w:val="0039654E"/>
    <w:rsid w:val="003B431E"/>
    <w:rsid w:val="003D13EA"/>
    <w:rsid w:val="003F4434"/>
    <w:rsid w:val="00403FB0"/>
    <w:rsid w:val="00427717"/>
    <w:rsid w:val="004354BD"/>
    <w:rsid w:val="00494A63"/>
    <w:rsid w:val="004A3E41"/>
    <w:rsid w:val="004C0F2A"/>
    <w:rsid w:val="004C5454"/>
    <w:rsid w:val="004D31C7"/>
    <w:rsid w:val="00501B5B"/>
    <w:rsid w:val="00506D2A"/>
    <w:rsid w:val="00537607"/>
    <w:rsid w:val="00583EF2"/>
    <w:rsid w:val="00585DB9"/>
    <w:rsid w:val="005A259D"/>
    <w:rsid w:val="005A2933"/>
    <w:rsid w:val="005C4D90"/>
    <w:rsid w:val="005D20CF"/>
    <w:rsid w:val="005F6922"/>
    <w:rsid w:val="00606D25"/>
    <w:rsid w:val="00620FE8"/>
    <w:rsid w:val="00654B3E"/>
    <w:rsid w:val="006745C1"/>
    <w:rsid w:val="0068111A"/>
    <w:rsid w:val="006B01D2"/>
    <w:rsid w:val="006C467C"/>
    <w:rsid w:val="006C752A"/>
    <w:rsid w:val="006D5367"/>
    <w:rsid w:val="00720755"/>
    <w:rsid w:val="00751F6E"/>
    <w:rsid w:val="00795EDA"/>
    <w:rsid w:val="007B38DD"/>
    <w:rsid w:val="007B5733"/>
    <w:rsid w:val="007B77D1"/>
    <w:rsid w:val="007E04F0"/>
    <w:rsid w:val="0080343D"/>
    <w:rsid w:val="0082096D"/>
    <w:rsid w:val="00826259"/>
    <w:rsid w:val="00856E28"/>
    <w:rsid w:val="0090556C"/>
    <w:rsid w:val="00913E5F"/>
    <w:rsid w:val="0093555E"/>
    <w:rsid w:val="009715C4"/>
    <w:rsid w:val="00971905"/>
    <w:rsid w:val="009A6430"/>
    <w:rsid w:val="009D2A5D"/>
    <w:rsid w:val="00A77034"/>
    <w:rsid w:val="00A82E7D"/>
    <w:rsid w:val="00AC093F"/>
    <w:rsid w:val="00AE4495"/>
    <w:rsid w:val="00B00995"/>
    <w:rsid w:val="00B13149"/>
    <w:rsid w:val="00B41486"/>
    <w:rsid w:val="00B45C88"/>
    <w:rsid w:val="00B470CE"/>
    <w:rsid w:val="00B6081C"/>
    <w:rsid w:val="00B93C20"/>
    <w:rsid w:val="00BA5EB4"/>
    <w:rsid w:val="00BC666A"/>
    <w:rsid w:val="00BD79FF"/>
    <w:rsid w:val="00C22D03"/>
    <w:rsid w:val="00C7196D"/>
    <w:rsid w:val="00CE085C"/>
    <w:rsid w:val="00D024D6"/>
    <w:rsid w:val="00D61286"/>
    <w:rsid w:val="00D66834"/>
    <w:rsid w:val="00D83ECF"/>
    <w:rsid w:val="00D96CE2"/>
    <w:rsid w:val="00DA31C0"/>
    <w:rsid w:val="00DB606C"/>
    <w:rsid w:val="00DB6244"/>
    <w:rsid w:val="00DC283F"/>
    <w:rsid w:val="00E073FC"/>
    <w:rsid w:val="00E247DC"/>
    <w:rsid w:val="00E84BCD"/>
    <w:rsid w:val="00EB0D9C"/>
    <w:rsid w:val="00EE138D"/>
    <w:rsid w:val="00EE63F5"/>
    <w:rsid w:val="00EE74A9"/>
    <w:rsid w:val="00F1156B"/>
    <w:rsid w:val="00F16D2A"/>
    <w:rsid w:val="00F22A3A"/>
    <w:rsid w:val="00F238D8"/>
    <w:rsid w:val="00F46939"/>
    <w:rsid w:val="00F51DCA"/>
    <w:rsid w:val="00F8314C"/>
    <w:rsid w:val="00FB53BC"/>
    <w:rsid w:val="00FE0204"/>
    <w:rsid w:val="00FE0BEB"/>
    <w:rsid w:val="00FE2AAF"/>
    <w:rsid w:val="00FE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5484"/>
  <w15:docId w15:val="{9C14A30D-4B50-48B7-B412-071982D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13E5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913E5F"/>
    <w:tblPr>
      <w:tblStyleRowBandSize w:val="1"/>
      <w:tblStyleColBandSize w:val="1"/>
    </w:tblPr>
  </w:style>
  <w:style w:type="table" w:customStyle="1" w:styleId="a6">
    <w:basedOn w:val="TableNormal"/>
    <w:rsid w:val="00913E5F"/>
    <w:tblPr>
      <w:tblStyleRowBandSize w:val="1"/>
      <w:tblStyleColBandSize w:val="1"/>
    </w:tblPr>
  </w:style>
  <w:style w:type="table" w:customStyle="1" w:styleId="a7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5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722D4-2032-4EDC-B51E-01E17C6D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3</cp:revision>
  <dcterms:created xsi:type="dcterms:W3CDTF">2023-02-22T09:02:00Z</dcterms:created>
  <dcterms:modified xsi:type="dcterms:W3CDTF">2023-02-22T09:10:00Z</dcterms:modified>
</cp:coreProperties>
</file>