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29"/>
        <w:spacing w:before="40" w:line="231" w:lineRule="exact"/>
        <w:jc w:val="right"/>
        <w:rPr>
          <w:rFonts w:ascii="SimHei" w:hAnsi="SimHei" w:eastAsia="SimHei" w:cs="SimHei"/>
          <w:sz w:val="17"/>
          <w:szCs w:val="17"/>
        </w:rPr>
      </w:pPr>
      <w:r>
        <w:pict>
          <v:shape id="_x0000_s2" style="position:absolute;margin-left:517.182pt;margin-top:48.2391pt;mso-position-vertical-relative:page;mso-position-horizontal-relative:page;width:0.45pt;height:14.15pt;z-index:251660288;" o:allowincell="f" filled="false" strokecolor="#D1D2D4" strokeweight="0.43pt" coordsize="8,282" coordorigin="0,0" path="m4,0l4,282e">
            <v:stroke joinstyle="miter" miterlimit="4"/>
          </v:shape>
        </w:pict>
      </w:r>
      <w:r>
        <w:rPr>
          <w:rFonts w:ascii="SimHei" w:hAnsi="SimHei" w:eastAsia="SimHei" w:cs="SimHei"/>
          <w:sz w:val="17"/>
          <w:szCs w:val="17"/>
          <w:color w:val="231F20"/>
          <w:spacing w:val="14"/>
          <w:position w:val="1"/>
        </w:rPr>
        <w:t>数智时代江苏文学出海：双轨驱动的特色话语与协同传播</w:t>
      </w:r>
    </w:p>
    <w:p>
      <w:pPr>
        <w:spacing w:line="292" w:lineRule="auto"/>
        <w:rPr>
          <w:rFonts w:ascii="Arial"/>
          <w:sz w:val="21"/>
        </w:rPr>
      </w:pPr>
      <w:r>
        <w:pict>
          <v:shape id="_x0000_s4" style="position:absolute;margin-left:180.709pt;margin-top:1.59613pt;mso-position-vertical-relative:text;mso-position-horizontal-relative:text;width:286.35pt;height:0.75pt;z-index:251658240;" filled="false" strokecolor="#BCBDC0" strokeweight="0.71pt" coordsize="5727,15" coordorigin="0,0" path="m0,7l5726,7e">
            <v:stroke joinstyle="miter" miterlimit="4"/>
          </v:shape>
        </w:pict>
      </w: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051"/>
        <w:spacing w:before="159" w:line="653" w:lineRule="exact"/>
        <w:outlineLvl w:val="0"/>
        <w:rPr>
          <w:rFonts w:ascii="SimHei" w:hAnsi="SimHei" w:eastAsia="SimHei" w:cs="SimHei"/>
          <w:sz w:val="49"/>
          <w:szCs w:val="49"/>
        </w:rPr>
      </w:pPr>
      <w:r>
        <w:rPr>
          <w:rFonts w:ascii="SimHei" w:hAnsi="SimHei" w:eastAsia="SimHei" w:cs="SimHei"/>
          <w:sz w:val="49"/>
          <w:szCs w:val="49"/>
          <w:b/>
          <w:bCs/>
          <w:color w:val="3E3E3F"/>
          <w:spacing w:val="2"/>
          <w:position w:val="2"/>
        </w:rPr>
        <w:t>数智时代江苏文学出海：</w:t>
      </w:r>
    </w:p>
    <w:p>
      <w:pPr>
        <w:ind w:left="1178"/>
        <w:spacing w:before="300" w:line="655" w:lineRule="exact"/>
        <w:outlineLvl w:val="0"/>
        <w:rPr>
          <w:rFonts w:ascii="SimHei" w:hAnsi="SimHei" w:eastAsia="SimHei" w:cs="SimHei"/>
          <w:sz w:val="49"/>
          <w:szCs w:val="49"/>
        </w:rPr>
      </w:pPr>
      <w:r>
        <w:rPr>
          <w:rFonts w:ascii="SimHei" w:hAnsi="SimHei" w:eastAsia="SimHei" w:cs="SimHei"/>
          <w:sz w:val="49"/>
          <w:szCs w:val="49"/>
          <w:b/>
          <w:bCs/>
          <w:color w:val="3E3E3F"/>
          <w:spacing w:val="3"/>
          <w:position w:val="2"/>
        </w:rPr>
        <w:t>双轨驱动的特色话语与协同传播</w:t>
      </w:r>
    </w:p>
    <w:p>
      <w:pPr>
        <w:spacing w:line="306" w:lineRule="auto"/>
        <w:rPr>
          <w:rFonts w:ascii="Arial"/>
          <w:sz w:val="21"/>
        </w:rPr>
      </w:pPr>
      <w:r/>
    </w:p>
    <w:p>
      <w:pPr>
        <w:spacing w:line="307" w:lineRule="auto"/>
        <w:rPr>
          <w:rFonts w:ascii="Arial"/>
          <w:sz w:val="21"/>
        </w:rPr>
      </w:pPr>
      <w:r/>
    </w:p>
    <w:p>
      <w:pPr>
        <w:ind w:left="4255"/>
        <w:spacing w:before="88" w:line="363" w:lineRule="exact"/>
        <w:outlineLvl w:val="0"/>
        <w:rPr>
          <w:rFonts w:ascii="SimHei" w:hAnsi="SimHei" w:eastAsia="SimHei" w:cs="SimHei"/>
          <w:sz w:val="27"/>
          <w:szCs w:val="27"/>
        </w:rPr>
      </w:pPr>
      <w:r>
        <w:rPr>
          <w:rFonts w:ascii="SimHei" w:hAnsi="SimHei" w:eastAsia="SimHei" w:cs="SimHei"/>
          <w:sz w:val="27"/>
          <w:szCs w:val="27"/>
          <w:color w:val="231F20"/>
          <w:spacing w:val="-5"/>
          <w:position w:val="1"/>
        </w:rPr>
        <w:t>王</w:t>
      </w:r>
      <w:r>
        <w:rPr>
          <w:rFonts w:ascii="SimHei" w:hAnsi="SimHei" w:eastAsia="SimHei" w:cs="SimHei"/>
          <w:sz w:val="27"/>
          <w:szCs w:val="27"/>
          <w:color w:val="231F20"/>
          <w:spacing w:val="11"/>
          <w:position w:val="1"/>
        </w:rPr>
        <w:t xml:space="preserve">  </w:t>
      </w:r>
      <w:r>
        <w:rPr>
          <w:rFonts w:ascii="SimHei" w:hAnsi="SimHei" w:eastAsia="SimHei" w:cs="SimHei"/>
          <w:sz w:val="27"/>
          <w:szCs w:val="27"/>
          <w:color w:val="231F20"/>
          <w:spacing w:val="-5"/>
          <w:position w:val="1"/>
        </w:rPr>
        <w:t>琤</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550" w:right="572" w:firstLine="381"/>
        <w:spacing w:before="73" w:line="268" w:lineRule="auto"/>
        <w:jc w:val="both"/>
        <w:rPr/>
      </w:pPr>
      <w:r>
        <w:rPr>
          <w:rFonts w:ascii="SimHei" w:hAnsi="SimHei" w:eastAsia="SimHei" w:cs="SimHei"/>
          <w:color w:val="231F20"/>
        </w:rPr>
        <w:t>内容提要</w:t>
      </w:r>
      <w:r>
        <w:rPr>
          <w:rFonts w:ascii="SimHei" w:hAnsi="SimHei" w:eastAsia="SimHei" w:cs="SimHei"/>
          <w:color w:val="231F20"/>
        </w:rPr>
        <w:t xml:space="preserve">  </w:t>
      </w:r>
      <w:r>
        <w:rPr>
          <w:color w:val="231F20"/>
        </w:rPr>
        <w:t>在数智时代，江苏文学的“走出去</w:t>
      </w:r>
      <w:r>
        <w:rPr>
          <w:color w:val="231F20"/>
          <w:spacing w:val="-34"/>
        </w:rPr>
        <w:t xml:space="preserve"> </w:t>
      </w:r>
      <w:r>
        <w:rPr>
          <w:color w:val="231F20"/>
        </w:rPr>
        <w:t>”战略呈现“双</w:t>
      </w:r>
      <w:r>
        <w:rPr>
          <w:color w:val="231F20"/>
          <w:spacing w:val="-1"/>
        </w:rPr>
        <w:t>轨</w:t>
      </w:r>
      <w:r>
        <w:rPr>
          <w:color w:val="231F20"/>
          <w:spacing w:val="-34"/>
        </w:rPr>
        <w:t xml:space="preserve"> </w:t>
      </w:r>
      <w:r>
        <w:rPr>
          <w:color w:val="231F20"/>
          <w:spacing w:val="-1"/>
        </w:rPr>
        <w:t>”模式，即名家名作的外译与网络文学的</w:t>
      </w:r>
      <w:r>
        <w:rPr>
          <w:color w:val="231F20"/>
          <w:spacing w:val="1"/>
        </w:rPr>
        <w:t>海外传播</w:t>
      </w:r>
      <w:r>
        <w:rPr>
          <w:color w:val="231F20"/>
          <w:spacing w:val="-29"/>
        </w:rPr>
        <w:t xml:space="preserve"> </w:t>
      </w:r>
      <w:r>
        <w:rPr>
          <w:color w:val="231F20"/>
          <w:spacing w:val="1"/>
        </w:rPr>
        <w:t>。前者从自发走向自觉，借助影视作品和官方支持，通过“江苏文学</w:t>
      </w:r>
      <w:r>
        <w:rPr>
          <w:color w:val="231F20"/>
        </w:rPr>
        <w:t>名家名作”外译项目，成功地将</w:t>
      </w:r>
      <w:r>
        <w:rPr>
          <w:color w:val="231F20"/>
          <w:spacing w:val="8"/>
        </w:rPr>
        <w:t>江苏的地域文化和时代特色传递给国际读者</w:t>
      </w:r>
      <w:r>
        <w:rPr>
          <w:color w:val="231F20"/>
          <w:spacing w:val="-23"/>
        </w:rPr>
        <w:t xml:space="preserve"> </w:t>
      </w:r>
      <w:r>
        <w:rPr>
          <w:color w:val="231F20"/>
          <w:spacing w:val="8"/>
        </w:rPr>
        <w:t>。后者则依托多渠道的平台，推送玄幻、言情等多种类型的文</w:t>
      </w:r>
      <w:r>
        <w:rPr>
          <w:color w:val="231F20"/>
          <w:spacing w:val="8"/>
        </w:rPr>
        <w:t>学作品，融合古今价值观，借助神话和历史展现东方文化的魅力</w:t>
      </w:r>
      <w:r>
        <w:rPr>
          <w:color w:val="231F20"/>
          <w:spacing w:val="-23"/>
        </w:rPr>
        <w:t xml:space="preserve"> </w:t>
      </w:r>
      <w:r>
        <w:rPr>
          <w:color w:val="231F20"/>
          <w:spacing w:val="8"/>
        </w:rPr>
        <w:t>。两者共同构建了中国当代文学融入世界</w:t>
      </w:r>
      <w:r>
        <w:rPr>
          <w:color w:val="231F20"/>
          <w:spacing w:val="5"/>
        </w:rPr>
        <w:t>文学的三大特色话语：独特地域文化深耕空间话语，为世界文学注入鲜活想象；中华</w:t>
      </w:r>
      <w:r>
        <w:rPr>
          <w:color w:val="231F20"/>
          <w:spacing w:val="4"/>
        </w:rPr>
        <w:t>优秀传统文化厚植时代</w:t>
      </w:r>
      <w:r>
        <w:rPr>
          <w:color w:val="231F20"/>
          <w:spacing w:val="1"/>
        </w:rPr>
        <w:t>话语，向全球展现中国自信形象；数智媒介话语依托平台社群，为流行文化传</w:t>
      </w:r>
      <w:r>
        <w:rPr>
          <w:color w:val="231F20"/>
        </w:rPr>
        <w:t>播提效赋能</w:t>
      </w:r>
      <w:r>
        <w:rPr>
          <w:color w:val="231F20"/>
          <w:spacing w:val="-29"/>
        </w:rPr>
        <w:t xml:space="preserve"> </w:t>
      </w:r>
      <w:r>
        <w:rPr>
          <w:color w:val="231F20"/>
        </w:rPr>
        <w:t>。这种“双轨”模式</w:t>
      </w:r>
      <w:r>
        <w:rPr>
          <w:color w:val="231F20"/>
          <w:spacing w:val="3"/>
        </w:rPr>
        <w:t>不仅兼顾了不同读者群体的需求，还融合了精英与大众文化，为国际文化交流注入“江苏力量”。</w:t>
      </w:r>
    </w:p>
    <w:p>
      <w:pPr>
        <w:pStyle w:val="BodyText"/>
        <w:ind w:left="912"/>
        <w:spacing w:before="113" w:line="210" w:lineRule="auto"/>
        <w:rPr/>
      </w:pPr>
      <w:r>
        <w:rPr>
          <w:rFonts w:ascii="SimHei" w:hAnsi="SimHei" w:eastAsia="SimHei" w:cs="SimHei"/>
          <w:color w:val="231F20"/>
          <w:spacing w:val="5"/>
        </w:rPr>
        <w:t>关键词</w:t>
      </w:r>
      <w:r>
        <w:rPr>
          <w:rFonts w:ascii="SimHei" w:hAnsi="SimHei" w:eastAsia="SimHei" w:cs="SimHei"/>
          <w:color w:val="231F20"/>
          <w:spacing w:val="5"/>
        </w:rPr>
        <w:t xml:space="preserve">  </w:t>
      </w:r>
      <w:r>
        <w:rPr>
          <w:color w:val="231F20"/>
          <w:spacing w:val="5"/>
        </w:rPr>
        <w:t>江苏文学    网络文学    文明互鉴   数智时代    海外</w:t>
      </w:r>
      <w:r>
        <w:rPr>
          <w:color w:val="231F20"/>
          <w:spacing w:val="4"/>
        </w:rPr>
        <w:t>传播</w:t>
      </w:r>
    </w:p>
    <w:p>
      <w:pPr>
        <w:pStyle w:val="BodyText"/>
        <w:ind w:left="917"/>
        <w:spacing w:before="214" w:line="206" w:lineRule="auto"/>
        <w:rPr/>
      </w:pPr>
      <w:r>
        <w:rPr>
          <w:color w:val="231F20"/>
          <w:spacing w:val="3"/>
        </w:rPr>
        <w:t>王</w:t>
      </w:r>
      <w:r>
        <w:rPr>
          <w:color w:val="231F20"/>
          <w:spacing w:val="15"/>
        </w:rPr>
        <w:t xml:space="preserve">   </w:t>
      </w:r>
      <w:r>
        <w:rPr>
          <w:color w:val="231F20"/>
          <w:spacing w:val="3"/>
        </w:rPr>
        <w:t>琤，苏州科技大学外国语学院副教授</w:t>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BodyText"/>
        <w:ind w:left="351" w:right="374" w:firstLine="398"/>
        <w:spacing w:before="82" w:line="254" w:lineRule="auto"/>
        <w:jc w:val="both"/>
        <w:rPr>
          <w:sz w:val="19"/>
          <w:szCs w:val="19"/>
        </w:rPr>
      </w:pPr>
      <w:r>
        <w:pict>
          <v:shape id="_x0000_s6" style="position:absolute;margin-left:17.685pt;margin-top:143.095pt;mso-position-vertical-relative:text;mso-position-horizontal-relative:text;width:113.4pt;height:0.6pt;z-index:251659264;" filled="false" strokecolor="#231F20" strokeweight="0.57pt" coordsize="2268,12" coordorigin="0,0" path="m0,5l2267,5e">
            <v:stroke joinstyle="miter" miterlimit="4"/>
          </v:shape>
        </w:pict>
      </w:r>
      <w:r>
        <w:rPr>
          <w:sz w:val="19"/>
          <w:szCs w:val="19"/>
          <w:color w:val="231F20"/>
          <w:spacing w:val="6"/>
        </w:rPr>
        <w:t>在文明互鉴与数智技术深度融合的时代语境下，以大数</w:t>
      </w:r>
      <w:r>
        <w:rPr>
          <w:sz w:val="19"/>
          <w:szCs w:val="19"/>
          <w:color w:val="231F20"/>
          <w:spacing w:val="5"/>
        </w:rPr>
        <w:t>据、人工智能、互联网为代表的数字技术</w:t>
      </w:r>
      <w:r>
        <w:rPr>
          <w:sz w:val="19"/>
          <w:szCs w:val="19"/>
          <w:color w:val="231F20"/>
          <w:spacing w:val="6"/>
        </w:rPr>
        <w:t>集群正以前所未有的广度与深度渗透人类社会，重构着全球文化生产、传</w:t>
      </w:r>
      <w:r>
        <w:rPr>
          <w:sz w:val="19"/>
          <w:szCs w:val="19"/>
          <w:color w:val="231F20"/>
          <w:spacing w:val="5"/>
        </w:rPr>
        <w:t>播与接受的底层逻辑，催生</w:t>
      </w:r>
      <w:r>
        <w:rPr>
          <w:sz w:val="19"/>
          <w:szCs w:val="19"/>
          <w:color w:val="231F20"/>
          <w:spacing w:val="1"/>
        </w:rPr>
        <w:t>了文化主体参与全球对话的新型样态，为江苏文学</w:t>
      </w:r>
      <w:r>
        <w:rPr>
          <w:sz w:val="19"/>
          <w:szCs w:val="19"/>
          <w:color w:val="231F20"/>
        </w:rPr>
        <w:t>“走出去</w:t>
      </w:r>
      <w:r>
        <w:rPr>
          <w:sz w:val="19"/>
          <w:szCs w:val="19"/>
          <w:color w:val="231F20"/>
          <w:spacing w:val="-40"/>
        </w:rPr>
        <w:t xml:space="preserve"> </w:t>
      </w:r>
      <w:r>
        <w:rPr>
          <w:sz w:val="19"/>
          <w:szCs w:val="19"/>
          <w:color w:val="231F20"/>
        </w:rPr>
        <w:t>”带来前所未有的机遇与挑战</w:t>
      </w:r>
      <w:r>
        <w:rPr>
          <w:sz w:val="19"/>
          <w:szCs w:val="19"/>
          <w:color w:val="231F20"/>
          <w:spacing w:val="-32"/>
        </w:rPr>
        <w:t xml:space="preserve"> </w:t>
      </w:r>
      <w:r>
        <w:rPr>
          <w:sz w:val="19"/>
          <w:szCs w:val="19"/>
          <w:color w:val="231F20"/>
        </w:rPr>
        <w:t>。一方面，智</w:t>
      </w:r>
      <w:r>
        <w:rPr>
          <w:sz w:val="19"/>
          <w:szCs w:val="19"/>
          <w:color w:val="231F20"/>
          <w:spacing w:val="1"/>
        </w:rPr>
        <w:t>能翻译技术提升效率、降低成本，助力克服语言障碍，使作品更精准触达不同文化语境受众；数字平台</w:t>
      </w:r>
      <w:r>
        <w:rPr>
          <w:sz w:val="19"/>
          <w:szCs w:val="19"/>
          <w:color w:val="231F20"/>
          <w:spacing w:val="5"/>
        </w:rPr>
        <w:t>拓宽作品传播渠道，打破时空界限，让江苏文学能瞬间抵达世界各地读者终端</w:t>
      </w:r>
      <w:r>
        <w:rPr>
          <w:sz w:val="19"/>
          <w:szCs w:val="19"/>
          <w:color w:val="231F20"/>
          <w:spacing w:val="-24"/>
        </w:rPr>
        <w:t xml:space="preserve"> </w:t>
      </w:r>
      <w:r>
        <w:rPr>
          <w:sz w:val="19"/>
          <w:szCs w:val="19"/>
          <w:color w:val="231F20"/>
          <w:spacing w:val="5"/>
        </w:rPr>
        <w:t>。另一方面，多元文化</w:t>
      </w:r>
      <w:r>
        <w:rPr>
          <w:sz w:val="19"/>
          <w:szCs w:val="19"/>
          <w:color w:val="231F20"/>
          <w:spacing w:val="5"/>
        </w:rPr>
        <w:t>思潮在虚拟空间激烈碰撞，读者审美日趋多样复杂</w:t>
      </w:r>
      <w:r>
        <w:rPr>
          <w:sz w:val="19"/>
          <w:szCs w:val="19"/>
          <w:color w:val="231F20"/>
          <w:spacing w:val="-24"/>
        </w:rPr>
        <w:t xml:space="preserve"> </w:t>
      </w:r>
      <w:r>
        <w:rPr>
          <w:sz w:val="19"/>
          <w:szCs w:val="19"/>
          <w:color w:val="231F20"/>
          <w:spacing w:val="5"/>
        </w:rPr>
        <w:t>。如何在海量信息洪流中凸显江苏文学特质，契合</w:t>
      </w:r>
      <w:r>
        <w:rPr>
          <w:sz w:val="19"/>
          <w:szCs w:val="19"/>
          <w:color w:val="231F20"/>
          <w:spacing w:val="5"/>
        </w:rPr>
        <w:t>海外读者阅读期待，成为亟待攻克的难题</w:t>
      </w:r>
      <w:r>
        <w:rPr>
          <w:sz w:val="19"/>
          <w:szCs w:val="19"/>
          <w:color w:val="231F20"/>
          <w:spacing w:val="-24"/>
        </w:rPr>
        <w:t xml:space="preserve"> </w:t>
      </w:r>
      <w:r>
        <w:rPr>
          <w:sz w:val="19"/>
          <w:szCs w:val="19"/>
          <w:color w:val="231F20"/>
          <w:spacing w:val="5"/>
        </w:rPr>
        <w:t>。党的十八大以来，习近平总书记积极倡导推动不同文明交</w:t>
      </w:r>
      <w:r>
        <w:rPr>
          <w:sz w:val="19"/>
          <w:szCs w:val="19"/>
          <w:color w:val="231F20"/>
          <w:spacing w:val="1"/>
        </w:rPr>
        <w:t>流互鉴，为推动人类文明进步、应对全球共同挑战贡献中国智慧，指出“文明因交流而多彩，文明因互</w:t>
      </w:r>
    </w:p>
    <w:p>
      <w:pPr>
        <w:pStyle w:val="BodyText"/>
        <w:ind w:left="286" w:right="209" w:firstLine="405"/>
        <w:spacing w:before="196" w:line="244" w:lineRule="auto"/>
        <w:tabs>
          <w:tab w:val="left" w:pos="9129"/>
        </w:tabs>
        <w:jc w:val="both"/>
        <w:rPr>
          <w:sz w:val="16"/>
          <w:szCs w:val="16"/>
        </w:rPr>
      </w:pPr>
      <w:r>
        <w:rPr>
          <w:sz w:val="16"/>
          <w:szCs w:val="16"/>
          <w:color w:val="231F20"/>
          <w:spacing w:val="18"/>
        </w:rPr>
        <w:t>本文为国家社会科学基金重点项目“中文纳入‘一带一路 </w:t>
      </w:r>
      <w:r>
        <w:rPr>
          <w:sz w:val="16"/>
          <w:szCs w:val="16"/>
          <w:color w:val="231F20"/>
          <w:spacing w:val="17"/>
        </w:rPr>
        <w:t>’沿线重点国家国民教育体系研究及数据库建设</w:t>
      </w:r>
      <w:r>
        <w:rPr>
          <w:sz w:val="16"/>
          <w:szCs w:val="16"/>
          <w:color w:val="231F20"/>
          <w:spacing w:val="-20"/>
        </w:rPr>
        <w:t xml:space="preserve"> </w:t>
      </w:r>
      <w:r>
        <w:rPr>
          <w:sz w:val="16"/>
          <w:szCs w:val="16"/>
          <w:color w:val="231F20"/>
          <w:spacing w:val="17"/>
        </w:rPr>
        <w:t>”</w:t>
      </w:r>
      <w:r>
        <w:rPr>
          <w:sz w:val="16"/>
          <w:szCs w:val="16"/>
          <w:color w:val="231F20"/>
        </w:rPr>
        <w:t xml:space="preserve"> </w:t>
      </w:r>
      <w:r>
        <w:rPr>
          <w:sz w:val="16"/>
          <w:szCs w:val="16"/>
          <w:color w:val="231F20"/>
          <w:spacing w:val="2"/>
        </w:rPr>
        <w:t>（</w:t>
      </w:r>
      <w:r>
        <w:rPr>
          <w:rFonts w:ascii="NSimSun" w:hAnsi="NSimSun" w:eastAsia="NSimSun" w:cs="NSimSun"/>
          <w:sz w:val="16"/>
          <w:szCs w:val="16"/>
          <w:color w:val="231F20"/>
          <w:spacing w:val="2"/>
        </w:rPr>
        <w:t>20</w:t>
      </w:r>
      <w:r>
        <w:rPr>
          <w:rFonts w:ascii="NSimSun" w:hAnsi="NSimSun" w:eastAsia="NSimSun" w:cs="NSimSun"/>
          <w:sz w:val="16"/>
          <w:szCs w:val="16"/>
          <w:color w:val="231F20"/>
        </w:rPr>
        <w:t>AZD</w:t>
      </w:r>
      <w:r>
        <w:rPr>
          <w:rFonts w:ascii="NSimSun" w:hAnsi="NSimSun" w:eastAsia="NSimSun" w:cs="NSimSun"/>
          <w:sz w:val="16"/>
          <w:szCs w:val="16"/>
          <w:color w:val="231F20"/>
          <w:spacing w:val="2"/>
        </w:rPr>
        <w:t>131</w:t>
      </w:r>
      <w:r>
        <w:rPr>
          <w:sz w:val="16"/>
          <w:szCs w:val="16"/>
          <w:color w:val="231F20"/>
          <w:spacing w:val="2"/>
        </w:rPr>
        <w:t>）、江苏省高校哲学社会科学研究重大项目“汉语二语句法习得的认知神经机制研究”（</w:t>
      </w:r>
      <w:r>
        <w:rPr>
          <w:rFonts w:ascii="NSimSun" w:hAnsi="NSimSun" w:eastAsia="NSimSun" w:cs="NSimSun"/>
          <w:sz w:val="16"/>
          <w:szCs w:val="16"/>
          <w:color w:val="231F20"/>
          <w:spacing w:val="2"/>
        </w:rPr>
        <w:t>2024</w:t>
      </w:r>
      <w:r>
        <w:rPr>
          <w:rFonts w:ascii="NSimSun" w:hAnsi="NSimSun" w:eastAsia="NSimSun" w:cs="NSimSun"/>
          <w:sz w:val="16"/>
          <w:szCs w:val="16"/>
          <w:color w:val="231F20"/>
        </w:rPr>
        <w:t>SJZD</w:t>
      </w:r>
      <w:r>
        <w:rPr>
          <w:rFonts w:ascii="NSimSun" w:hAnsi="NSimSun" w:eastAsia="NSimSun" w:cs="NSimSun"/>
          <w:sz w:val="16"/>
          <w:szCs w:val="16"/>
          <w:color w:val="231F20"/>
          <w:spacing w:val="2"/>
        </w:rPr>
        <w:t>141</w:t>
      </w:r>
      <w:r>
        <w:rPr>
          <w:sz w:val="16"/>
          <w:szCs w:val="16"/>
          <w:color w:val="231F20"/>
          <w:spacing w:val="2"/>
        </w:rPr>
        <w:t>）的阶段</w:t>
      </w:r>
      <w:r>
        <w:rPr>
          <w:sz w:val="16"/>
          <w:szCs w:val="16"/>
          <w:color w:val="231F20"/>
          <w:spacing w:val="22"/>
        </w:rPr>
        <w:t>性成果。</w:t>
      </w:r>
    </w:p>
    <w:p>
      <w:pPr>
        <w:ind w:left="8350"/>
        <w:spacing w:before="92" w:line="283" w:lineRule="exact"/>
        <w:rPr>
          <w:rFonts w:ascii="Arial" w:hAnsi="Arial" w:eastAsia="Arial" w:cs="Arial"/>
          <w:sz w:val="19"/>
          <w:szCs w:val="19"/>
        </w:rPr>
      </w:pPr>
      <w:r>
        <w:rPr>
          <w:rFonts w:ascii="Arial" w:hAnsi="Arial" w:eastAsia="Arial" w:cs="Arial"/>
          <w:sz w:val="19"/>
          <w:szCs w:val="19"/>
          <w:color w:val="231F20"/>
          <w:spacing w:val="24"/>
          <w:position w:val="1"/>
        </w:rPr>
        <w:t>·</w:t>
      </w:r>
      <w:r>
        <w:rPr>
          <w:rFonts w:ascii="NSimSun" w:hAnsi="NSimSun" w:eastAsia="NSimSun" w:cs="NSimSun"/>
          <w:sz w:val="20"/>
          <w:szCs w:val="20"/>
          <w:color w:val="231F20"/>
          <w:spacing w:val="24"/>
          <w:position w:val="1"/>
        </w:rPr>
        <w:t>215</w:t>
      </w:r>
      <w:r>
        <w:rPr>
          <w:rFonts w:ascii="NSimSun" w:hAnsi="NSimSun" w:eastAsia="NSimSun" w:cs="NSimSun"/>
          <w:sz w:val="20"/>
          <w:szCs w:val="20"/>
          <w:color w:val="231F20"/>
          <w:spacing w:val="-10"/>
          <w:position w:val="1"/>
        </w:rPr>
        <w:t xml:space="preserve"> </w:t>
      </w:r>
      <w:r>
        <w:rPr>
          <w:rFonts w:ascii="Arial" w:hAnsi="Arial" w:eastAsia="Arial" w:cs="Arial"/>
          <w:sz w:val="19"/>
          <w:szCs w:val="19"/>
          <w:color w:val="231F20"/>
          <w:spacing w:val="24"/>
          <w:position w:val="1"/>
        </w:rPr>
        <w:t>·</w:t>
      </w:r>
    </w:p>
    <w:p>
      <w:pPr>
        <w:spacing w:line="247" w:lineRule="auto"/>
        <w:rPr>
          <w:rFonts w:ascii="Arial"/>
          <w:sz w:val="21"/>
        </w:rPr>
      </w:pPr>
      <w:r/>
    </w:p>
    <w:p>
      <w:pPr>
        <w:spacing w:line="247" w:lineRule="auto"/>
        <w:rPr>
          <w:rFonts w:ascii="Arial"/>
          <w:sz w:val="21"/>
        </w:rPr>
      </w:pPr>
      <w:r/>
    </w:p>
    <w:p>
      <w:pPr>
        <w:spacing w:before="66" w:line="22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pgSz w:w="11906" w:h="16215"/>
          <w:pgMar w:top="942" w:right="1553" w:bottom="0" w:left="1012" w:header="0" w:footer="0" w:gutter="0"/>
        </w:sectPr>
        <w:rPr>
          <w:rFonts w:ascii="SimHei" w:hAnsi="SimHei" w:eastAsia="SimHei" w:cs="SimHei"/>
          <w:sz w:val="20"/>
          <w:szCs w:val="20"/>
        </w:rPr>
      </w:pPr>
    </w:p>
    <w:p>
      <w:pPr>
        <w:ind w:left="621"/>
        <w:spacing w:before="40" w:line="233" w:lineRule="exact"/>
        <w:rPr>
          <w:rFonts w:ascii="SimHei" w:hAnsi="SimHei" w:eastAsia="SimHei" w:cs="SimHei"/>
          <w:sz w:val="17"/>
          <w:szCs w:val="17"/>
        </w:rPr>
      </w:pPr>
      <w:r>
        <w:pict>
          <v:shape id="_x0000_s8" style="position:absolute;margin-left:78.0944pt;margin-top:48.5232pt;mso-position-vertical-relative:page;mso-position-horizontal-relative:page;width:0.45pt;height:14.15pt;z-index:251663360;" o:allowincell="f" filled="false" strokecolor="#D1D2D4" strokeweight="0.43pt" coordsize="8,282" coordorigin="0,0" path="m4,0l4,282e">
            <v:stroke joinstyle="miter" miterlimit="4"/>
          </v:shape>
        </w:pict>
      </w:r>
      <w:r>
        <w:pict>
          <v:shape id="_x0000_s10" style="position:absolute;margin-left:28.3856pt;margin-top:14.0482pt;mso-position-vertical-relative:text;mso-position-horizontal-relative:text;width:126.65pt;height:0.75pt;z-index:251661312;" filled="false" strokecolor="#BCBDC0" strokeweight="0.71pt" coordsize="2533,15" coordorigin="0,0" path="m0,7l2532,7e">
            <v:stroke joinstyle="miter" miterlimit="4"/>
          </v:shape>
        </w:pict>
      </w:r>
      <w:r>
        <w:rPr>
          <w:rFonts w:ascii="SimHei" w:hAnsi="SimHei" w:eastAsia="SimHei" w:cs="SimHei"/>
          <w:sz w:val="17"/>
          <w:szCs w:val="17"/>
          <w:color w:val="231F20"/>
          <w:spacing w:val="-11"/>
          <w:position w:val="1"/>
        </w:rPr>
        <w:t>江</w:t>
      </w:r>
      <w:r>
        <w:rPr>
          <w:rFonts w:ascii="SimHei" w:hAnsi="SimHei" w:eastAsia="SimHei" w:cs="SimHei"/>
          <w:sz w:val="17"/>
          <w:szCs w:val="17"/>
          <w:color w:val="231F20"/>
          <w:spacing w:val="-47"/>
          <w:position w:val="1"/>
        </w:rPr>
        <w:t xml:space="preserve"> </w:t>
      </w:r>
      <w:r>
        <w:rPr>
          <w:rFonts w:ascii="SimHei" w:hAnsi="SimHei" w:eastAsia="SimHei" w:cs="SimHei"/>
          <w:sz w:val="17"/>
          <w:szCs w:val="17"/>
          <w:color w:val="231F20"/>
          <w:spacing w:val="-11"/>
          <w:position w:val="1"/>
        </w:rPr>
        <w:t>苏社会</w:t>
      </w:r>
      <w:r>
        <w:rPr>
          <w:rFonts w:ascii="SimHei" w:hAnsi="SimHei" w:eastAsia="SimHei" w:cs="SimHei"/>
          <w:sz w:val="17"/>
          <w:szCs w:val="17"/>
          <w:color w:val="231F20"/>
          <w:spacing w:val="-50"/>
          <w:position w:val="1"/>
        </w:rPr>
        <w:t xml:space="preserve"> </w:t>
      </w:r>
      <w:r>
        <w:rPr>
          <w:rFonts w:ascii="SimHei" w:hAnsi="SimHei" w:eastAsia="SimHei" w:cs="SimHei"/>
          <w:sz w:val="17"/>
          <w:szCs w:val="17"/>
          <w:color w:val="231F20"/>
          <w:spacing w:val="-11"/>
          <w:position w:val="1"/>
        </w:rPr>
        <w:t>科</w:t>
      </w:r>
      <w:r>
        <w:rPr>
          <w:rFonts w:ascii="SimHei" w:hAnsi="SimHei" w:eastAsia="SimHei" w:cs="SimHei"/>
          <w:sz w:val="17"/>
          <w:szCs w:val="17"/>
          <w:color w:val="231F20"/>
          <w:spacing w:val="-46"/>
          <w:position w:val="1"/>
        </w:rPr>
        <w:t xml:space="preserve"> </w:t>
      </w:r>
      <w:r>
        <w:rPr>
          <w:rFonts w:ascii="SimHei" w:hAnsi="SimHei" w:eastAsia="SimHei" w:cs="SimHei"/>
          <w:sz w:val="17"/>
          <w:szCs w:val="17"/>
          <w:color w:val="231F20"/>
          <w:spacing w:val="-11"/>
          <w:position w:val="1"/>
        </w:rPr>
        <w:t>学</w:t>
      </w:r>
      <w:r>
        <w:rPr>
          <w:rFonts w:ascii="SimHei" w:hAnsi="SimHei" w:eastAsia="SimHei" w:cs="SimHei"/>
          <w:sz w:val="17"/>
          <w:szCs w:val="17"/>
          <w:color w:val="231F20"/>
          <w:spacing w:val="-26"/>
          <w:position w:val="1"/>
        </w:rPr>
        <w:t xml:space="preserve"> </w:t>
      </w:r>
      <w:r>
        <w:rPr>
          <w:rFonts w:ascii="Arial" w:hAnsi="Arial" w:eastAsia="Arial" w:cs="Arial"/>
          <w:sz w:val="18"/>
          <w:szCs w:val="18"/>
          <w:i/>
          <w:iCs/>
          <w:color w:val="231F20"/>
          <w:spacing w:val="-11"/>
          <w:position w:val="1"/>
        </w:rPr>
        <w:t>2025 </w:t>
      </w:r>
      <w:r>
        <w:rPr>
          <w:rFonts w:ascii="SimHei" w:hAnsi="SimHei" w:eastAsia="SimHei" w:cs="SimHei"/>
          <w:sz w:val="17"/>
          <w:szCs w:val="17"/>
          <w:color w:val="231F20"/>
          <w:spacing w:val="-11"/>
          <w:position w:val="1"/>
        </w:rPr>
        <w:t>年</w:t>
      </w:r>
      <w:r>
        <w:rPr>
          <w:rFonts w:ascii="SimHei" w:hAnsi="SimHei" w:eastAsia="SimHei" w:cs="SimHei"/>
          <w:sz w:val="17"/>
          <w:szCs w:val="17"/>
          <w:color w:val="231F20"/>
          <w:spacing w:val="-49"/>
          <w:position w:val="1"/>
        </w:rPr>
        <w:t xml:space="preserve"> </w:t>
      </w:r>
      <w:r>
        <w:rPr>
          <w:rFonts w:ascii="SimHei" w:hAnsi="SimHei" w:eastAsia="SimHei" w:cs="SimHei"/>
          <w:sz w:val="17"/>
          <w:szCs w:val="17"/>
          <w:color w:val="231F20"/>
          <w:spacing w:val="-11"/>
          <w:position w:val="1"/>
        </w:rPr>
        <w:t>第</w:t>
      </w:r>
      <w:r>
        <w:rPr>
          <w:rFonts w:ascii="SimHei" w:hAnsi="SimHei" w:eastAsia="SimHei" w:cs="SimHei"/>
          <w:sz w:val="17"/>
          <w:szCs w:val="17"/>
          <w:color w:val="231F20"/>
          <w:spacing w:val="-34"/>
          <w:position w:val="1"/>
        </w:rPr>
        <w:t xml:space="preserve"> </w:t>
      </w:r>
      <w:r>
        <w:rPr>
          <w:rFonts w:ascii="NSimSun" w:hAnsi="NSimSun" w:eastAsia="NSimSun" w:cs="NSimSun"/>
          <w:sz w:val="17"/>
          <w:szCs w:val="17"/>
          <w:color w:val="231F20"/>
          <w:spacing w:val="-11"/>
          <w:position w:val="1"/>
        </w:rPr>
        <w:t>4</w:t>
      </w:r>
      <w:r>
        <w:rPr>
          <w:rFonts w:ascii="NSimSun" w:hAnsi="NSimSun" w:eastAsia="NSimSun" w:cs="NSimSun"/>
          <w:sz w:val="17"/>
          <w:szCs w:val="17"/>
          <w:color w:val="231F20"/>
          <w:spacing w:val="-31"/>
          <w:position w:val="1"/>
        </w:rPr>
        <w:t xml:space="preserve"> </w:t>
      </w:r>
      <w:r>
        <w:rPr>
          <w:rFonts w:ascii="SimHei" w:hAnsi="SimHei" w:eastAsia="SimHei" w:cs="SimHei"/>
          <w:sz w:val="17"/>
          <w:szCs w:val="17"/>
          <w:color w:val="231F20"/>
          <w:spacing w:val="-11"/>
          <w:position w:val="1"/>
        </w:rPr>
        <w:t>期</w:t>
      </w:r>
    </w:p>
    <w:p>
      <w:pPr>
        <w:pStyle w:val="BodyText"/>
        <w:ind w:left="914" w:firstLine="4"/>
        <w:spacing w:before="230" w:line="257" w:lineRule="auto"/>
        <w:jc w:val="both"/>
        <w:rPr>
          <w:sz w:val="19"/>
          <w:szCs w:val="19"/>
        </w:rPr>
      </w:pPr>
      <w:r>
        <w:rPr>
          <w:sz w:val="19"/>
          <w:szCs w:val="19"/>
          <w:color w:val="231F20"/>
          <w:spacing w:val="5"/>
        </w:rPr>
        <w:t>鉴而丰富</w:t>
      </w:r>
      <w:r>
        <w:rPr>
          <w:sz w:val="19"/>
          <w:szCs w:val="19"/>
          <w:color w:val="231F20"/>
          <w:spacing w:val="-23"/>
        </w:rPr>
        <w:t xml:space="preserve"> </w:t>
      </w:r>
      <w:r>
        <w:rPr>
          <w:sz w:val="19"/>
          <w:szCs w:val="19"/>
          <w:color w:val="231F20"/>
          <w:spacing w:val="5"/>
        </w:rPr>
        <w:t>”</w:t>
      </w:r>
      <w:r>
        <w:rPr>
          <w:rFonts w:ascii="NSimSun" w:hAnsi="NSimSun" w:eastAsia="NSimSun" w:cs="NSimSun"/>
          <w:sz w:val="9"/>
          <w:szCs w:val="9"/>
          <w:color w:val="231F20"/>
          <w:spacing w:val="-4"/>
          <w:position w:val="8"/>
        </w:rPr>
        <w:t>[1]</w:t>
      </w:r>
      <w:r>
        <w:rPr>
          <w:rFonts w:ascii="NSimSun" w:hAnsi="NSimSun" w:eastAsia="NSimSun" w:cs="NSimSun"/>
          <w:sz w:val="9"/>
          <w:szCs w:val="9"/>
          <w:color w:val="231F20"/>
          <w:spacing w:val="-22"/>
          <w:position w:val="8"/>
        </w:rPr>
        <w:t xml:space="preserve"> </w:t>
      </w:r>
      <w:r>
        <w:rPr>
          <w:sz w:val="19"/>
          <w:szCs w:val="19"/>
          <w:color w:val="231F20"/>
          <w:spacing w:val="-4"/>
        </w:rPr>
        <w:t>。在这一精神指导下，中国文学的“走出去</w:t>
      </w:r>
      <w:r>
        <w:rPr>
          <w:sz w:val="19"/>
          <w:szCs w:val="19"/>
          <w:color w:val="231F20"/>
          <w:spacing w:val="-39"/>
        </w:rPr>
        <w:t xml:space="preserve"> </w:t>
      </w:r>
      <w:r>
        <w:rPr>
          <w:sz w:val="19"/>
          <w:szCs w:val="19"/>
          <w:color w:val="231F20"/>
          <w:spacing w:val="-4"/>
        </w:rPr>
        <w:t>”既是文化自信的体现，又是建构世界文学的具</w:t>
      </w:r>
      <w:r>
        <w:rPr>
          <w:sz w:val="19"/>
          <w:szCs w:val="19"/>
          <w:color w:val="231F20"/>
          <w:spacing w:val="7"/>
        </w:rPr>
        <w:t>体实践，还是推动构建人类命运共同体的实际行动</w:t>
      </w:r>
      <w:r>
        <w:rPr>
          <w:sz w:val="19"/>
          <w:szCs w:val="19"/>
          <w:color w:val="231F20"/>
          <w:spacing w:val="-33"/>
        </w:rPr>
        <w:t xml:space="preserve"> </w:t>
      </w:r>
      <w:r>
        <w:rPr>
          <w:sz w:val="19"/>
          <w:szCs w:val="19"/>
          <w:color w:val="231F20"/>
          <w:spacing w:val="7"/>
        </w:rPr>
        <w:t>。江苏作为中</w:t>
      </w:r>
      <w:r>
        <w:rPr>
          <w:sz w:val="19"/>
          <w:szCs w:val="19"/>
          <w:color w:val="231F20"/>
          <w:spacing w:val="6"/>
        </w:rPr>
        <w:t>华文明重要发祥地与吴文化核心区，</w:t>
      </w:r>
      <w:r>
        <w:rPr>
          <w:sz w:val="19"/>
          <w:szCs w:val="19"/>
          <w:color w:val="231F20"/>
          <w:spacing w:val="9"/>
        </w:rPr>
        <w:t>千年文脉浸润下孕育了中国文学的重要分支——江苏文学</w:t>
      </w:r>
      <w:r>
        <w:rPr>
          <w:sz w:val="19"/>
          <w:szCs w:val="19"/>
          <w:color w:val="231F20"/>
          <w:spacing w:val="-28"/>
        </w:rPr>
        <w:t xml:space="preserve"> </w:t>
      </w:r>
      <w:r>
        <w:rPr>
          <w:sz w:val="19"/>
          <w:szCs w:val="19"/>
          <w:color w:val="231F20"/>
          <w:spacing w:val="9"/>
        </w:rPr>
        <w:t>。长江运河滋养、楚汉遗存厚重与近代工</w:t>
      </w:r>
      <w:r>
        <w:rPr>
          <w:sz w:val="19"/>
          <w:szCs w:val="19"/>
          <w:color w:val="231F20"/>
          <w:spacing w:val="-3"/>
        </w:rPr>
        <w:t>商文明包容，共同铸就其多元文化母题；当代作家</w:t>
      </w:r>
      <w:r>
        <w:rPr>
          <w:sz w:val="19"/>
          <w:szCs w:val="19"/>
          <w:color w:val="231F20"/>
          <w:spacing w:val="-4"/>
        </w:rPr>
        <w:t>承续“吴侬软语</w:t>
      </w:r>
      <w:r>
        <w:rPr>
          <w:sz w:val="19"/>
          <w:szCs w:val="19"/>
          <w:color w:val="231F20"/>
          <w:spacing w:val="-37"/>
        </w:rPr>
        <w:t xml:space="preserve"> </w:t>
      </w:r>
      <w:r>
        <w:rPr>
          <w:sz w:val="19"/>
          <w:szCs w:val="19"/>
          <w:color w:val="231F20"/>
          <w:spacing w:val="-4"/>
        </w:rPr>
        <w:t>”诗意与“经世致用</w:t>
      </w:r>
      <w:r>
        <w:rPr>
          <w:sz w:val="19"/>
          <w:szCs w:val="19"/>
          <w:color w:val="231F20"/>
          <w:spacing w:val="-38"/>
        </w:rPr>
        <w:t xml:space="preserve"> </w:t>
      </w:r>
      <w:r>
        <w:rPr>
          <w:sz w:val="19"/>
          <w:szCs w:val="19"/>
          <w:color w:val="231F20"/>
          <w:spacing w:val="-4"/>
        </w:rPr>
        <w:t>”务实，以细腻诗</w:t>
      </w:r>
      <w:r>
        <w:rPr>
          <w:sz w:val="19"/>
          <w:szCs w:val="19"/>
          <w:color w:val="231F20"/>
          <w:spacing w:val="1"/>
        </w:rPr>
        <w:t>性与宏大叙事交融的多元题材、现代性转化能力，构建“柔婉中见刚健</w:t>
      </w:r>
      <w:r>
        <w:rPr>
          <w:sz w:val="19"/>
          <w:szCs w:val="19"/>
          <w:color w:val="231F20"/>
          <w:spacing w:val="-36"/>
        </w:rPr>
        <w:t xml:space="preserve"> </w:t>
      </w:r>
      <w:r>
        <w:rPr>
          <w:sz w:val="19"/>
          <w:szCs w:val="19"/>
          <w:color w:val="231F20"/>
          <w:spacing w:val="1"/>
        </w:rPr>
        <w:t>”的审美特质，持续为中国文学</w:t>
      </w:r>
      <w:r>
        <w:rPr>
          <w:sz w:val="19"/>
          <w:szCs w:val="19"/>
          <w:color w:val="231F20"/>
          <w:spacing w:val="10"/>
        </w:rPr>
        <w:t>注入鲜活的地方经验与文化主体性表达</w:t>
      </w:r>
      <w:r>
        <w:rPr>
          <w:sz w:val="19"/>
          <w:szCs w:val="19"/>
          <w:color w:val="231F20"/>
          <w:spacing w:val="-31"/>
        </w:rPr>
        <w:t xml:space="preserve"> </w:t>
      </w:r>
      <w:r>
        <w:rPr>
          <w:sz w:val="19"/>
          <w:szCs w:val="19"/>
          <w:color w:val="231F20"/>
          <w:spacing w:val="10"/>
        </w:rPr>
        <w:t>。这些作品不仅在国内广受赞誉，也</w:t>
      </w:r>
      <w:r>
        <w:rPr>
          <w:sz w:val="19"/>
          <w:szCs w:val="19"/>
          <w:color w:val="231F20"/>
          <w:spacing w:val="9"/>
        </w:rPr>
        <w:t>在海外传播进程中日益</w:t>
      </w:r>
      <w:r>
        <w:rPr>
          <w:sz w:val="19"/>
          <w:szCs w:val="19"/>
          <w:color w:val="231F20"/>
          <w:spacing w:val="10"/>
        </w:rPr>
        <w:t>引发关注</w:t>
      </w:r>
      <w:r>
        <w:rPr>
          <w:sz w:val="19"/>
          <w:szCs w:val="19"/>
          <w:color w:val="231F20"/>
          <w:spacing w:val="-31"/>
        </w:rPr>
        <w:t xml:space="preserve"> </w:t>
      </w:r>
      <w:r>
        <w:rPr>
          <w:sz w:val="19"/>
          <w:szCs w:val="19"/>
          <w:color w:val="231F20"/>
          <w:spacing w:val="10"/>
        </w:rPr>
        <w:t>。作为构建世界文学共同体与推动文明互鉴的跨文化传播实践，江</w:t>
      </w:r>
      <w:r>
        <w:rPr>
          <w:sz w:val="19"/>
          <w:szCs w:val="19"/>
          <w:color w:val="231F20"/>
          <w:spacing w:val="9"/>
        </w:rPr>
        <w:t>苏文学海外传播须兼顾</w:t>
      </w:r>
      <w:r>
        <w:rPr>
          <w:sz w:val="19"/>
          <w:szCs w:val="19"/>
          <w:color w:val="231F20"/>
          <w:spacing w:val="10"/>
        </w:rPr>
        <w:t>策略层面的顶层设计与理论层面的学理建构</w:t>
      </w:r>
      <w:r>
        <w:rPr>
          <w:sz w:val="19"/>
          <w:szCs w:val="19"/>
          <w:color w:val="231F20"/>
          <w:spacing w:val="-31"/>
        </w:rPr>
        <w:t xml:space="preserve"> </w:t>
      </w:r>
      <w:r>
        <w:rPr>
          <w:sz w:val="19"/>
          <w:szCs w:val="19"/>
          <w:color w:val="231F20"/>
          <w:spacing w:val="10"/>
        </w:rPr>
        <w:t>。那么，当代江苏文学海外传播</w:t>
      </w:r>
      <w:r>
        <w:rPr>
          <w:sz w:val="19"/>
          <w:szCs w:val="19"/>
          <w:color w:val="231F20"/>
          <w:spacing w:val="9"/>
        </w:rPr>
        <w:t>的系统性策略应如何构</w:t>
      </w:r>
      <w:r>
        <w:rPr>
          <w:sz w:val="19"/>
          <w:szCs w:val="19"/>
          <w:color w:val="231F20"/>
          <w:spacing w:val="10"/>
        </w:rPr>
        <w:t>建？</w:t>
      </w:r>
      <w:r>
        <w:rPr>
          <w:sz w:val="19"/>
          <w:szCs w:val="19"/>
          <w:color w:val="231F20"/>
          <w:spacing w:val="-36"/>
        </w:rPr>
        <w:t xml:space="preserve"> </w:t>
      </w:r>
      <w:r>
        <w:rPr>
          <w:sz w:val="19"/>
          <w:szCs w:val="19"/>
          <w:color w:val="231F20"/>
          <w:spacing w:val="10"/>
        </w:rPr>
        <w:t>其创新性理论启示又该如何提炼？基于回应上述问题的现实需求，须首先系统考察</w:t>
      </w:r>
      <w:r>
        <w:rPr>
          <w:sz w:val="19"/>
          <w:szCs w:val="19"/>
          <w:color w:val="231F20"/>
          <w:spacing w:val="9"/>
        </w:rPr>
        <w:t>当前传播实</w:t>
      </w:r>
      <w:r>
        <w:rPr>
          <w:sz w:val="19"/>
          <w:szCs w:val="19"/>
          <w:color w:val="231F20"/>
          <w:spacing w:val="8"/>
        </w:rPr>
        <w:t>践中的具体路径。</w:t>
      </w:r>
    </w:p>
    <w:p>
      <w:pPr>
        <w:ind w:left="2598"/>
        <w:spacing w:before="116" w:line="305" w:lineRule="exact"/>
        <w:outlineLvl w:val="0"/>
        <w:rPr>
          <w:rFonts w:ascii="SimHei" w:hAnsi="SimHei" w:eastAsia="SimHei" w:cs="SimHei"/>
          <w:sz w:val="23"/>
          <w:szCs w:val="23"/>
        </w:rPr>
      </w:pPr>
      <w:r>
        <w:rPr>
          <w:rFonts w:ascii="SimHei" w:hAnsi="SimHei" w:eastAsia="SimHei" w:cs="SimHei"/>
          <w:sz w:val="23"/>
          <w:szCs w:val="23"/>
          <w:color w:val="231F20"/>
          <w:spacing w:val="-1"/>
          <w:position w:val="1"/>
        </w:rPr>
        <w:t>一、双轨驱动：名家名作外译与网络传播的</w:t>
      </w:r>
      <w:r>
        <w:rPr>
          <w:rFonts w:ascii="SimHei" w:hAnsi="SimHei" w:eastAsia="SimHei" w:cs="SimHei"/>
          <w:sz w:val="23"/>
          <w:szCs w:val="23"/>
          <w:color w:val="231F20"/>
          <w:spacing w:val="-2"/>
          <w:position w:val="1"/>
        </w:rPr>
        <w:t>实践路径</w:t>
      </w:r>
    </w:p>
    <w:p>
      <w:pPr>
        <w:pStyle w:val="BodyText"/>
        <w:ind w:left="841" w:right="59" w:firstLine="480"/>
        <w:spacing w:before="233" w:line="255" w:lineRule="auto"/>
        <w:jc w:val="both"/>
        <w:rPr>
          <w:sz w:val="19"/>
          <w:szCs w:val="19"/>
        </w:rPr>
      </w:pPr>
      <w:r>
        <w:rPr>
          <w:sz w:val="19"/>
          <w:szCs w:val="19"/>
          <w:color w:val="231F20"/>
          <w:spacing w:val="5"/>
        </w:rPr>
        <w:t>江苏作家活跃于多元文学创作领域，凭借深厚的文化内涵、高雅的文化品位与自觉的文化良知赢</w:t>
      </w:r>
      <w:r>
        <w:rPr>
          <w:sz w:val="19"/>
          <w:szCs w:val="19"/>
          <w:color w:val="231F20"/>
          <w:spacing w:val="5"/>
        </w:rPr>
        <w:t>得读者广泛认同，遂被学界与读者共同誉为文学“苏军”，其作品</w:t>
      </w:r>
      <w:r>
        <w:rPr>
          <w:sz w:val="19"/>
          <w:szCs w:val="19"/>
          <w:color w:val="231F20"/>
          <w:spacing w:val="4"/>
        </w:rPr>
        <w:t>得到海内外的关注</w:t>
      </w:r>
      <w:r>
        <w:rPr>
          <w:sz w:val="19"/>
          <w:szCs w:val="19"/>
          <w:color w:val="231F20"/>
          <w:spacing w:val="-30"/>
        </w:rPr>
        <w:t xml:space="preserve"> </w:t>
      </w:r>
      <w:r>
        <w:rPr>
          <w:sz w:val="19"/>
          <w:szCs w:val="19"/>
          <w:color w:val="231F20"/>
          <w:spacing w:val="4"/>
        </w:rPr>
        <w:t>。</w:t>
      </w:r>
      <w:r>
        <w:rPr>
          <w:sz w:val="19"/>
          <w:szCs w:val="19"/>
          <w:color w:val="231F20"/>
          <w:spacing w:val="-34"/>
        </w:rPr>
        <w:t xml:space="preserve"> </w:t>
      </w:r>
      <w:r>
        <w:rPr>
          <w:sz w:val="19"/>
          <w:szCs w:val="19"/>
          <w:color w:val="231F20"/>
          <w:spacing w:val="4"/>
        </w:rPr>
        <w:t>自</w:t>
      </w:r>
      <w:r>
        <w:rPr>
          <w:sz w:val="19"/>
          <w:szCs w:val="19"/>
          <w:color w:val="231F20"/>
          <w:spacing w:val="-22"/>
        </w:rPr>
        <w:t xml:space="preserve"> </w:t>
      </w:r>
      <w:r>
        <w:rPr>
          <w:rFonts w:ascii="NSimSun" w:hAnsi="NSimSun" w:eastAsia="NSimSun" w:cs="NSimSun"/>
          <w:sz w:val="19"/>
          <w:szCs w:val="19"/>
          <w:color w:val="231F20"/>
          <w:spacing w:val="4"/>
        </w:rPr>
        <w:t>20</w:t>
      </w:r>
      <w:r>
        <w:rPr>
          <w:sz w:val="19"/>
          <w:szCs w:val="19"/>
          <w:color w:val="231F20"/>
          <w:spacing w:val="4"/>
        </w:rPr>
        <w:t>世纪</w:t>
      </w:r>
      <w:r>
        <w:rPr>
          <w:sz w:val="19"/>
          <w:szCs w:val="19"/>
          <w:color w:val="231F20"/>
          <w:spacing w:val="-23"/>
        </w:rPr>
        <w:t xml:space="preserve"> </w:t>
      </w:r>
      <w:r>
        <w:rPr>
          <w:rFonts w:ascii="NSimSun" w:hAnsi="NSimSun" w:eastAsia="NSimSun" w:cs="NSimSun"/>
          <w:sz w:val="19"/>
          <w:szCs w:val="19"/>
          <w:color w:val="231F20"/>
          <w:spacing w:val="4"/>
        </w:rPr>
        <w:t>90</w:t>
      </w:r>
      <w:r>
        <w:rPr>
          <w:sz w:val="19"/>
          <w:szCs w:val="19"/>
          <w:color w:val="231F20"/>
          <w:spacing w:val="4"/>
        </w:rPr>
        <w:t>年</w:t>
      </w:r>
      <w:r>
        <w:rPr>
          <w:sz w:val="19"/>
          <w:szCs w:val="19"/>
          <w:color w:val="231F20"/>
          <w:spacing w:val="7"/>
        </w:rPr>
        <w:t>代起，江苏当代作家群体的标志性作品陆续进入海外译介视野</w:t>
      </w:r>
      <w:r>
        <w:rPr>
          <w:sz w:val="19"/>
          <w:szCs w:val="19"/>
          <w:color w:val="231F20"/>
          <w:spacing w:val="-30"/>
        </w:rPr>
        <w:t xml:space="preserve"> </w:t>
      </w:r>
      <w:r>
        <w:rPr>
          <w:sz w:val="19"/>
          <w:szCs w:val="19"/>
          <w:color w:val="231F20"/>
          <w:spacing w:val="7"/>
        </w:rPr>
        <w:t>。以苏童为例，其小说《大</w:t>
      </w:r>
      <w:r>
        <w:rPr>
          <w:sz w:val="19"/>
          <w:szCs w:val="19"/>
          <w:color w:val="231F20"/>
          <w:spacing w:val="6"/>
        </w:rPr>
        <w:t>红灯笼高高</w:t>
      </w:r>
      <w:r>
        <w:rPr>
          <w:sz w:val="19"/>
          <w:szCs w:val="19"/>
          <w:color w:val="231F20"/>
          <w:spacing w:val="1"/>
        </w:rPr>
        <w:t>挂：三篇小说》（原名《妻妾成群》）于 </w:t>
      </w:r>
      <w:r>
        <w:rPr>
          <w:rFonts w:ascii="NSimSun" w:hAnsi="NSimSun" w:eastAsia="NSimSun" w:cs="NSimSun"/>
          <w:sz w:val="19"/>
          <w:szCs w:val="19"/>
          <w:color w:val="231F20"/>
          <w:spacing w:val="1"/>
        </w:rPr>
        <w:t>1993</w:t>
      </w:r>
      <w:r>
        <w:rPr>
          <w:rFonts w:ascii="NSimSun" w:hAnsi="NSimSun" w:eastAsia="NSimSun" w:cs="NSimSun"/>
          <w:sz w:val="19"/>
          <w:szCs w:val="19"/>
          <w:color w:val="231F20"/>
          <w:spacing w:val="-33"/>
        </w:rPr>
        <w:t xml:space="preserve"> </w:t>
      </w:r>
      <w:r>
        <w:rPr>
          <w:sz w:val="19"/>
          <w:szCs w:val="19"/>
          <w:color w:val="231F20"/>
          <w:spacing w:val="1"/>
        </w:rPr>
        <w:t>年由汉学家杜迈可（</w:t>
      </w:r>
      <w:r>
        <w:rPr>
          <w:rFonts w:ascii="NSimSun" w:hAnsi="NSimSun" w:eastAsia="NSimSun" w:cs="NSimSun"/>
          <w:sz w:val="19"/>
          <w:szCs w:val="19"/>
          <w:color w:val="231F20"/>
        </w:rPr>
        <w:t>Michael</w:t>
      </w:r>
      <w:r>
        <w:rPr>
          <w:rFonts w:ascii="NSimSun" w:hAnsi="NSimSun" w:eastAsia="NSimSun" w:cs="NSimSun"/>
          <w:sz w:val="19"/>
          <w:szCs w:val="19"/>
          <w:color w:val="231F20"/>
          <w:spacing w:val="-21"/>
        </w:rPr>
        <w:t xml:space="preserve"> </w:t>
      </w:r>
      <w:r>
        <w:rPr>
          <w:rFonts w:ascii="NSimSun" w:hAnsi="NSimSun" w:eastAsia="NSimSun" w:cs="NSimSun"/>
          <w:sz w:val="19"/>
          <w:szCs w:val="19"/>
          <w:color w:val="231F20"/>
        </w:rPr>
        <w:t>Duke</w:t>
      </w:r>
      <w:r>
        <w:rPr>
          <w:sz w:val="19"/>
          <w:szCs w:val="19"/>
          <w:color w:val="231F20"/>
          <w:spacing w:val="1"/>
        </w:rPr>
        <w:t>）翻译，经企鹅出版社</w:t>
      </w:r>
      <w:r>
        <w:rPr>
          <w:sz w:val="19"/>
          <w:szCs w:val="19"/>
          <w:color w:val="231F20"/>
          <w:spacing w:val="-3"/>
        </w:rPr>
        <w:t>（</w:t>
      </w:r>
      <w:r>
        <w:rPr>
          <w:rFonts w:ascii="NSimSun" w:hAnsi="NSimSun" w:eastAsia="NSimSun" w:cs="NSimSun"/>
          <w:sz w:val="19"/>
          <w:szCs w:val="19"/>
          <w:color w:val="231F20"/>
          <w:spacing w:val="-3"/>
        </w:rPr>
        <w:t>Penguin</w:t>
      </w:r>
      <w:r>
        <w:rPr>
          <w:rFonts w:ascii="NSimSun" w:hAnsi="NSimSun" w:eastAsia="NSimSun" w:cs="NSimSun"/>
          <w:sz w:val="19"/>
          <w:szCs w:val="19"/>
          <w:color w:val="231F20"/>
          <w:spacing w:val="-26"/>
        </w:rPr>
        <w:t xml:space="preserve"> </w:t>
      </w:r>
      <w:r>
        <w:rPr>
          <w:rFonts w:ascii="NSimSun" w:hAnsi="NSimSun" w:eastAsia="NSimSun" w:cs="NSimSun"/>
          <w:sz w:val="19"/>
          <w:szCs w:val="19"/>
          <w:color w:val="231F20"/>
          <w:spacing w:val="-3"/>
        </w:rPr>
        <w:t>Books</w:t>
      </w:r>
      <w:r>
        <w:rPr>
          <w:sz w:val="19"/>
          <w:szCs w:val="19"/>
          <w:color w:val="231F20"/>
          <w:spacing w:val="-3"/>
        </w:rPr>
        <w:t>）推出；另一部作品《米》则于 </w:t>
      </w:r>
      <w:r>
        <w:rPr>
          <w:rFonts w:ascii="NSimSun" w:hAnsi="NSimSun" w:eastAsia="NSimSun" w:cs="NSimSun"/>
          <w:sz w:val="19"/>
          <w:szCs w:val="19"/>
          <w:color w:val="231F20"/>
          <w:spacing w:val="-3"/>
        </w:rPr>
        <w:t>1995</w:t>
      </w:r>
      <w:r>
        <w:rPr>
          <w:rFonts w:ascii="NSimSun" w:hAnsi="NSimSun" w:eastAsia="NSimSun" w:cs="NSimSun"/>
          <w:sz w:val="19"/>
          <w:szCs w:val="19"/>
          <w:color w:val="231F20"/>
          <w:spacing w:val="-56"/>
        </w:rPr>
        <w:t xml:space="preserve"> </w:t>
      </w:r>
      <w:r>
        <w:rPr>
          <w:sz w:val="19"/>
          <w:szCs w:val="19"/>
          <w:color w:val="231F20"/>
          <w:spacing w:val="-3"/>
        </w:rPr>
        <w:t>年由知名翻译家葛浩文（</w:t>
      </w:r>
      <w:r>
        <w:rPr>
          <w:rFonts w:ascii="NSimSun" w:hAnsi="NSimSun" w:eastAsia="NSimSun" w:cs="NSimSun"/>
          <w:sz w:val="19"/>
          <w:szCs w:val="19"/>
          <w:color w:val="231F20"/>
          <w:spacing w:val="-3"/>
        </w:rPr>
        <w:t>Howard</w:t>
      </w:r>
      <w:r>
        <w:rPr>
          <w:rFonts w:ascii="NSimSun" w:hAnsi="NSimSun" w:eastAsia="NSimSun" w:cs="NSimSun"/>
          <w:sz w:val="19"/>
          <w:szCs w:val="19"/>
          <w:color w:val="231F20"/>
          <w:spacing w:val="-25"/>
        </w:rPr>
        <w:t xml:space="preserve"> </w:t>
      </w:r>
      <w:r>
        <w:rPr>
          <w:rFonts w:ascii="NSimSun" w:hAnsi="NSimSun" w:eastAsia="NSimSun" w:cs="NSimSun"/>
          <w:sz w:val="19"/>
          <w:szCs w:val="19"/>
          <w:color w:val="231F20"/>
          <w:spacing w:val="-3"/>
        </w:rPr>
        <w:t>Goldblatt</w:t>
      </w:r>
      <w:r>
        <w:rPr>
          <w:sz w:val="19"/>
          <w:szCs w:val="19"/>
          <w:color w:val="231F20"/>
          <w:spacing w:val="-4"/>
        </w:rPr>
        <w:t>）完成译</w:t>
      </w:r>
      <w:r>
        <w:rPr>
          <w:sz w:val="19"/>
          <w:szCs w:val="19"/>
          <w:color w:val="231F20"/>
          <w:spacing w:val="8"/>
        </w:rPr>
        <w:t>介</w:t>
      </w:r>
      <w:r>
        <w:rPr>
          <w:sz w:val="19"/>
          <w:szCs w:val="19"/>
          <w:color w:val="231F20"/>
          <w:spacing w:val="-28"/>
        </w:rPr>
        <w:t xml:space="preserve"> </w:t>
      </w:r>
      <w:r>
        <w:rPr>
          <w:sz w:val="19"/>
          <w:szCs w:val="19"/>
          <w:color w:val="231F20"/>
          <w:spacing w:val="8"/>
        </w:rPr>
        <w:t>。进入</w:t>
      </w:r>
      <w:r>
        <w:rPr>
          <w:sz w:val="19"/>
          <w:szCs w:val="19"/>
          <w:color w:val="231F20"/>
          <w:spacing w:val="-21"/>
        </w:rPr>
        <w:t xml:space="preserve"> </w:t>
      </w:r>
      <w:r>
        <w:rPr>
          <w:rFonts w:ascii="NSimSun" w:hAnsi="NSimSun" w:eastAsia="NSimSun" w:cs="NSimSun"/>
          <w:sz w:val="19"/>
          <w:szCs w:val="19"/>
          <w:color w:val="231F20"/>
          <w:spacing w:val="8"/>
        </w:rPr>
        <w:t>21</w:t>
      </w:r>
      <w:r>
        <w:rPr>
          <w:rFonts w:ascii="NSimSun" w:hAnsi="NSimSun" w:eastAsia="NSimSun" w:cs="NSimSun"/>
          <w:sz w:val="19"/>
          <w:szCs w:val="19"/>
          <w:color w:val="231F20"/>
          <w:spacing w:val="-55"/>
        </w:rPr>
        <w:t xml:space="preserve"> </w:t>
      </w:r>
      <w:r>
        <w:rPr>
          <w:sz w:val="19"/>
          <w:szCs w:val="19"/>
          <w:color w:val="231F20"/>
          <w:spacing w:val="8"/>
        </w:rPr>
        <w:t>世纪后，苏童与毕飞宇的长篇小说分别于</w:t>
      </w:r>
      <w:r>
        <w:rPr>
          <w:sz w:val="19"/>
          <w:szCs w:val="19"/>
          <w:color w:val="231F20"/>
          <w:spacing w:val="-21"/>
        </w:rPr>
        <w:t xml:space="preserve"> </w:t>
      </w:r>
      <w:r>
        <w:rPr>
          <w:rFonts w:ascii="NSimSun" w:hAnsi="NSimSun" w:eastAsia="NSimSun" w:cs="NSimSun"/>
          <w:sz w:val="19"/>
          <w:szCs w:val="19"/>
          <w:color w:val="231F20"/>
          <w:spacing w:val="8"/>
        </w:rPr>
        <w:t>2009</w:t>
      </w:r>
      <w:r>
        <w:rPr>
          <w:sz w:val="19"/>
          <w:szCs w:val="19"/>
          <w:color w:val="231F20"/>
          <w:spacing w:val="8"/>
        </w:rPr>
        <w:t>年、</w:t>
      </w:r>
      <w:r>
        <w:rPr>
          <w:rFonts w:ascii="NSimSun" w:hAnsi="NSimSun" w:eastAsia="NSimSun" w:cs="NSimSun"/>
          <w:sz w:val="19"/>
          <w:szCs w:val="19"/>
          <w:color w:val="231F20"/>
          <w:spacing w:val="8"/>
        </w:rPr>
        <w:t>2011</w:t>
      </w:r>
      <w:r>
        <w:rPr>
          <w:sz w:val="19"/>
          <w:szCs w:val="19"/>
          <w:color w:val="231F20"/>
          <w:spacing w:val="8"/>
        </w:rPr>
        <w:t>年获曼氏亚洲文学奖，</w:t>
      </w:r>
      <w:r>
        <w:rPr>
          <w:sz w:val="19"/>
          <w:szCs w:val="19"/>
          <w:color w:val="231F20"/>
          <w:spacing w:val="7"/>
        </w:rPr>
        <w:t>这进一步</w:t>
      </w:r>
      <w:r>
        <w:rPr>
          <w:sz w:val="19"/>
          <w:szCs w:val="19"/>
          <w:color w:val="231F20"/>
          <w:spacing w:val="13"/>
        </w:rPr>
        <w:t>彰显了江苏文学在海外的传播效能与影响力。</w:t>
      </w:r>
    </w:p>
    <w:p>
      <w:pPr>
        <w:pStyle w:val="BodyText"/>
        <w:ind w:left="915" w:right="59" w:firstLine="427"/>
        <w:spacing w:before="13" w:line="254" w:lineRule="auto"/>
        <w:jc w:val="both"/>
        <w:rPr>
          <w:sz w:val="19"/>
          <w:szCs w:val="19"/>
        </w:rPr>
      </w:pPr>
      <w:r>
        <w:rPr>
          <w:sz w:val="19"/>
          <w:szCs w:val="19"/>
          <w:color w:val="231F20"/>
          <w:spacing w:val="9"/>
        </w:rPr>
        <w:t>自江苏当代作家作品开启海外译介传播实践以来，主要形成了以下两条传播路径</w:t>
      </w:r>
      <w:r>
        <w:rPr>
          <w:sz w:val="19"/>
          <w:szCs w:val="19"/>
          <w:color w:val="231F20"/>
          <w:spacing w:val="-28"/>
        </w:rPr>
        <w:t xml:space="preserve"> </w:t>
      </w:r>
      <w:r>
        <w:rPr>
          <w:sz w:val="19"/>
          <w:szCs w:val="19"/>
          <w:color w:val="231F20"/>
          <w:spacing w:val="9"/>
        </w:rPr>
        <w:t>。首先是依靠</w:t>
      </w:r>
      <w:r>
        <w:rPr>
          <w:sz w:val="19"/>
          <w:szCs w:val="19"/>
          <w:color w:val="231F20"/>
          <w:spacing w:val="5"/>
        </w:rPr>
        <w:t>政府推动</w:t>
      </w:r>
      <w:r>
        <w:rPr>
          <w:sz w:val="19"/>
          <w:szCs w:val="19"/>
          <w:color w:val="231F20"/>
          <w:spacing w:val="-21"/>
        </w:rPr>
        <w:t xml:space="preserve"> </w:t>
      </w:r>
      <w:r>
        <w:rPr>
          <w:sz w:val="19"/>
          <w:szCs w:val="19"/>
          <w:color w:val="231F20"/>
          <w:spacing w:val="5"/>
        </w:rPr>
        <w:t>。江苏陆续有组织地推进江苏当代名家名作“集体出海”，这是一种反映文化自信的有组织</w:t>
      </w:r>
      <w:r>
        <w:rPr>
          <w:sz w:val="19"/>
          <w:szCs w:val="19"/>
          <w:color w:val="231F20"/>
          <w:spacing w:val="-3"/>
        </w:rPr>
        <w:t>的主体能动行为</w:t>
      </w:r>
      <w:r>
        <w:rPr>
          <w:sz w:val="19"/>
          <w:szCs w:val="19"/>
          <w:color w:val="231F20"/>
          <w:spacing w:val="-31"/>
        </w:rPr>
        <w:t xml:space="preserve"> </w:t>
      </w:r>
      <w:r>
        <w:rPr>
          <w:sz w:val="19"/>
          <w:szCs w:val="19"/>
          <w:color w:val="231F20"/>
          <w:spacing w:val="-3"/>
        </w:rPr>
        <w:t>。</w:t>
      </w:r>
      <w:r>
        <w:rPr>
          <w:rFonts w:ascii="NSimSun" w:hAnsi="NSimSun" w:eastAsia="NSimSun" w:cs="NSimSun"/>
          <w:sz w:val="19"/>
          <w:szCs w:val="19"/>
          <w:color w:val="231F20"/>
          <w:spacing w:val="-3"/>
        </w:rPr>
        <w:t>2021</w:t>
      </w:r>
      <w:r>
        <w:rPr>
          <w:sz w:val="19"/>
          <w:szCs w:val="19"/>
          <w:color w:val="231F20"/>
          <w:spacing w:val="-3"/>
        </w:rPr>
        <w:t>年，“江苏文学名家名作</w:t>
      </w:r>
      <w:r>
        <w:rPr>
          <w:sz w:val="19"/>
          <w:szCs w:val="19"/>
          <w:color w:val="231F20"/>
          <w:spacing w:val="-38"/>
        </w:rPr>
        <w:t xml:space="preserve"> </w:t>
      </w:r>
      <w:r>
        <w:rPr>
          <w:sz w:val="19"/>
          <w:szCs w:val="19"/>
          <w:color w:val="231F20"/>
          <w:spacing w:val="-4"/>
        </w:rPr>
        <w:t>”外译项目第一期新书发布，叶兆言的《南京传》、苏童</w:t>
      </w:r>
      <w:r>
        <w:rPr>
          <w:sz w:val="19"/>
          <w:szCs w:val="19"/>
          <w:color w:val="231F20"/>
          <w:spacing w:val="-3"/>
        </w:rPr>
        <w:t>的《另一种妇女生活》以及黄蓓佳的《我要做好孩子》三部作品，被译成英语、俄语、泰语和越南语四种</w:t>
      </w:r>
      <w:r>
        <w:rPr>
          <w:sz w:val="19"/>
          <w:szCs w:val="19"/>
          <w:color w:val="231F20"/>
          <w:spacing w:val="1"/>
        </w:rPr>
        <w:t>语言，在国际市场上发行</w:t>
      </w:r>
      <w:r>
        <w:rPr>
          <w:sz w:val="19"/>
          <w:szCs w:val="19"/>
          <w:color w:val="231F20"/>
          <w:spacing w:val="-33"/>
        </w:rPr>
        <w:t xml:space="preserve"> </w:t>
      </w:r>
      <w:r>
        <w:rPr>
          <w:sz w:val="19"/>
          <w:szCs w:val="19"/>
          <w:color w:val="231F20"/>
          <w:spacing w:val="1"/>
        </w:rPr>
        <w:t>。这些图书不仅面向欧美的主要</w:t>
      </w:r>
      <w:r>
        <w:rPr>
          <w:sz w:val="19"/>
          <w:szCs w:val="19"/>
          <w:color w:val="231F20"/>
        </w:rPr>
        <w:t>国家，还特别针对“一带一路</w:t>
      </w:r>
      <w:r>
        <w:rPr>
          <w:sz w:val="19"/>
          <w:szCs w:val="19"/>
          <w:color w:val="231F20"/>
          <w:spacing w:val="-40"/>
        </w:rPr>
        <w:t xml:space="preserve"> </w:t>
      </w:r>
      <w:r>
        <w:rPr>
          <w:sz w:val="19"/>
          <w:szCs w:val="19"/>
          <w:color w:val="231F20"/>
        </w:rPr>
        <w:t>”沿线国家和地</w:t>
      </w:r>
      <w:r>
        <w:rPr>
          <w:sz w:val="19"/>
          <w:szCs w:val="19"/>
          <w:color w:val="231F20"/>
          <w:spacing w:val="-7"/>
        </w:rPr>
        <w:t>区</w:t>
      </w:r>
      <w:r>
        <w:rPr>
          <w:sz w:val="19"/>
          <w:szCs w:val="19"/>
          <w:color w:val="231F20"/>
          <w:spacing w:val="-26"/>
        </w:rPr>
        <w:t xml:space="preserve"> </w:t>
      </w:r>
      <w:r>
        <w:rPr>
          <w:sz w:val="19"/>
          <w:szCs w:val="19"/>
          <w:color w:val="231F20"/>
          <w:spacing w:val="-7"/>
        </w:rPr>
        <w:t>。</w:t>
      </w:r>
      <w:r>
        <w:rPr>
          <w:rFonts w:ascii="NSimSun" w:hAnsi="NSimSun" w:eastAsia="NSimSun" w:cs="NSimSun"/>
          <w:sz w:val="19"/>
          <w:szCs w:val="19"/>
          <w:color w:val="231F20"/>
          <w:spacing w:val="-7"/>
        </w:rPr>
        <w:t>2023</w:t>
      </w:r>
      <w:r>
        <w:rPr>
          <w:sz w:val="19"/>
          <w:szCs w:val="19"/>
          <w:color w:val="231F20"/>
          <w:spacing w:val="-7"/>
        </w:rPr>
        <w:t>年，该项目第二期选取鲁敏《六人晚餐》、黄蓓佳《野蜂飞舞》、徐则臣《莫尔道嘎》、韩东</w:t>
      </w:r>
      <w:r>
        <w:rPr>
          <w:sz w:val="19"/>
          <w:szCs w:val="19"/>
          <w:color w:val="231F20"/>
          <w:spacing w:val="-8"/>
        </w:rPr>
        <w:t>《奇</w:t>
      </w:r>
      <w:r>
        <w:rPr>
          <w:sz w:val="19"/>
          <w:szCs w:val="19"/>
          <w:color w:val="231F20"/>
          <w:spacing w:val="2"/>
        </w:rPr>
        <w:t>迹》四本图书，在英语、西班牙语、俄语三种</w:t>
      </w:r>
      <w:r>
        <w:rPr>
          <w:sz w:val="19"/>
          <w:szCs w:val="19"/>
          <w:color w:val="231F20"/>
          <w:spacing w:val="1"/>
        </w:rPr>
        <w:t>语言区域市场出版发行六种外文版，以文学为载体向世界</w:t>
      </w:r>
      <w:r>
        <w:rPr>
          <w:sz w:val="19"/>
          <w:szCs w:val="19"/>
          <w:color w:val="231F20"/>
          <w:spacing w:val="1"/>
        </w:rPr>
        <w:t>展示充满生命力的文学“苏军”。</w:t>
      </w:r>
      <w:r>
        <w:rPr>
          <w:rFonts w:ascii="NSimSun" w:hAnsi="NSimSun" w:eastAsia="NSimSun" w:cs="NSimSun"/>
          <w:sz w:val="19"/>
          <w:szCs w:val="19"/>
          <w:color w:val="231F20"/>
          <w:spacing w:val="1"/>
        </w:rPr>
        <w:t>2024</w:t>
      </w:r>
      <w:r>
        <w:rPr>
          <w:sz w:val="19"/>
          <w:szCs w:val="19"/>
          <w:color w:val="231F20"/>
          <w:spacing w:val="1"/>
        </w:rPr>
        <w:t>年，该项目第三期推出作家徐风长篇纪实作品《忘记我》、曹文</w:t>
      </w:r>
      <w:r>
        <w:rPr>
          <w:sz w:val="19"/>
          <w:szCs w:val="19"/>
          <w:color w:val="231F20"/>
          <w:spacing w:val="-3"/>
        </w:rPr>
        <w:t>轩儿童文学作品《草房子》、韩东《韩东中短篇小说集》三种图书六种外文</w:t>
      </w:r>
      <w:r>
        <w:rPr>
          <w:sz w:val="19"/>
          <w:szCs w:val="19"/>
          <w:color w:val="231F20"/>
          <w:spacing w:val="-4"/>
        </w:rPr>
        <w:t>版</w:t>
      </w:r>
      <w:r>
        <w:rPr>
          <w:sz w:val="19"/>
          <w:szCs w:val="19"/>
          <w:color w:val="231F20"/>
          <w:spacing w:val="-30"/>
        </w:rPr>
        <w:t xml:space="preserve"> </w:t>
      </w:r>
      <w:r>
        <w:rPr>
          <w:sz w:val="19"/>
          <w:szCs w:val="19"/>
          <w:color w:val="231F20"/>
          <w:spacing w:val="-4"/>
        </w:rPr>
        <w:t>。接着，“江苏文学名家名</w:t>
      </w:r>
      <w:r>
        <w:rPr>
          <w:sz w:val="19"/>
          <w:szCs w:val="19"/>
          <w:color w:val="231F20"/>
        </w:rPr>
        <w:t>作</w:t>
      </w:r>
      <w:r>
        <w:rPr>
          <w:sz w:val="19"/>
          <w:szCs w:val="19"/>
          <w:color w:val="231F20"/>
          <w:spacing w:val="-36"/>
        </w:rPr>
        <w:t xml:space="preserve"> </w:t>
      </w:r>
      <w:r>
        <w:rPr>
          <w:sz w:val="19"/>
          <w:szCs w:val="19"/>
          <w:color w:val="231F20"/>
        </w:rPr>
        <w:t>”外译扩展成“江苏名家名作</w:t>
      </w:r>
      <w:r>
        <w:rPr>
          <w:sz w:val="19"/>
          <w:szCs w:val="19"/>
          <w:color w:val="231F20"/>
          <w:spacing w:val="-38"/>
        </w:rPr>
        <w:t xml:space="preserve"> </w:t>
      </w:r>
      <w:r>
        <w:rPr>
          <w:sz w:val="19"/>
          <w:szCs w:val="19"/>
          <w:color w:val="231F20"/>
        </w:rPr>
        <w:t>”外译，学术普及著作进入了外译的行列</w:t>
      </w:r>
      <w:r>
        <w:rPr>
          <w:sz w:val="19"/>
          <w:szCs w:val="19"/>
          <w:color w:val="231F20"/>
          <w:spacing w:val="-30"/>
        </w:rPr>
        <w:t xml:space="preserve"> </w:t>
      </w:r>
      <w:r>
        <w:rPr>
          <w:sz w:val="19"/>
          <w:szCs w:val="19"/>
          <w:color w:val="231F20"/>
        </w:rPr>
        <w:t>。学者周宪《文化间的理论旅</w:t>
      </w:r>
      <w:r>
        <w:rPr>
          <w:sz w:val="19"/>
          <w:szCs w:val="19"/>
          <w:color w:val="231F20"/>
          <w:spacing w:val="-5"/>
        </w:rPr>
        <w:t>行》法文版、孙晓云《书法有法》英文学术版加入出海的行列。</w:t>
      </w:r>
    </w:p>
    <w:p>
      <w:pPr>
        <w:pStyle w:val="BodyText"/>
        <w:ind w:left="916" w:right="59" w:firstLine="403"/>
        <w:spacing w:before="4" w:line="257" w:lineRule="auto"/>
        <w:jc w:val="both"/>
        <w:rPr>
          <w:sz w:val="19"/>
          <w:szCs w:val="19"/>
        </w:rPr>
      </w:pPr>
      <w:r>
        <w:pict>
          <v:shape id="_x0000_s12" style="position:absolute;margin-left:46.0315pt;margin-top:124.84pt;mso-position-vertical-relative:text;mso-position-horizontal-relative:text;width:113.4pt;height:0.6pt;z-index:251662336;" filled="false" strokecolor="#231F20" strokeweight="0.57pt" coordsize="2268,12" coordorigin="0,0" path="m0,5l2267,5e">
            <v:stroke joinstyle="miter" miterlimit="4"/>
          </v:shape>
        </w:pict>
      </w:r>
      <w:r>
        <w:rPr>
          <w:sz w:val="19"/>
          <w:szCs w:val="19"/>
          <w:color w:val="231F20"/>
          <w:spacing w:val="15"/>
        </w:rPr>
        <w:t>其次，相较于政府主导的官方出海模式，民间网络作家群体则通过自主出海方式参与国际传</w:t>
      </w:r>
      <w:r>
        <w:rPr>
          <w:sz w:val="19"/>
          <w:szCs w:val="19"/>
          <w:color w:val="231F20"/>
          <w:spacing w:val="10"/>
        </w:rPr>
        <w:t>播——依托互联网平台突破地域限制，其代表性成果集中体现</w:t>
      </w:r>
      <w:r>
        <w:rPr>
          <w:sz w:val="19"/>
          <w:szCs w:val="19"/>
          <w:color w:val="231F20"/>
          <w:spacing w:val="9"/>
        </w:rPr>
        <w:t>为江苏网络作家创作的海量网络文学</w:t>
      </w:r>
      <w:r>
        <w:rPr>
          <w:sz w:val="19"/>
          <w:szCs w:val="19"/>
          <w:color w:val="231F20"/>
          <w:spacing w:val="5"/>
        </w:rPr>
        <w:t>作品</w:t>
      </w:r>
      <w:r>
        <w:rPr>
          <w:sz w:val="19"/>
          <w:szCs w:val="19"/>
          <w:color w:val="231F20"/>
          <w:spacing w:val="-30"/>
        </w:rPr>
        <w:t xml:space="preserve"> </w:t>
      </w:r>
      <w:r>
        <w:rPr>
          <w:sz w:val="19"/>
          <w:szCs w:val="19"/>
          <w:color w:val="231F20"/>
          <w:spacing w:val="5"/>
        </w:rPr>
        <w:t>。网络文学的传播方式灵活多样，有社交媒体、在线阅</w:t>
      </w:r>
      <w:r>
        <w:rPr>
          <w:sz w:val="19"/>
          <w:szCs w:val="19"/>
          <w:color w:val="231F20"/>
          <w:spacing w:val="4"/>
        </w:rPr>
        <w:t>读平台、电子书和有声书等多种渠道</w:t>
      </w:r>
      <w:r>
        <w:rPr>
          <w:sz w:val="19"/>
          <w:szCs w:val="19"/>
          <w:color w:val="231F20"/>
          <w:spacing w:val="-30"/>
        </w:rPr>
        <w:t xml:space="preserve"> </w:t>
      </w:r>
      <w:r>
        <w:rPr>
          <w:sz w:val="19"/>
          <w:szCs w:val="19"/>
          <w:color w:val="231F20"/>
          <w:spacing w:val="4"/>
        </w:rPr>
        <w:t>。这</w:t>
      </w:r>
      <w:r>
        <w:rPr>
          <w:sz w:val="19"/>
          <w:szCs w:val="19"/>
          <w:color w:val="231F20"/>
          <w:spacing w:val="6"/>
        </w:rPr>
        <w:t>种灵活性使得网络文学作品能够迅速触达世界各地的受众人群，适应不同市场</w:t>
      </w:r>
      <w:r>
        <w:rPr>
          <w:sz w:val="19"/>
          <w:szCs w:val="19"/>
          <w:color w:val="231F20"/>
          <w:spacing w:val="5"/>
        </w:rPr>
        <w:t>的需求，满足不同读者</w:t>
      </w:r>
      <w:r>
        <w:rPr>
          <w:sz w:val="19"/>
          <w:szCs w:val="19"/>
          <w:color w:val="231F20"/>
          <w:spacing w:val="5"/>
        </w:rPr>
        <w:t>的阅读习惯</w:t>
      </w:r>
      <w:r>
        <w:rPr>
          <w:sz w:val="19"/>
          <w:szCs w:val="19"/>
          <w:color w:val="231F20"/>
          <w:spacing w:val="-22"/>
        </w:rPr>
        <w:t xml:space="preserve"> </w:t>
      </w:r>
      <w:r>
        <w:rPr>
          <w:sz w:val="19"/>
          <w:szCs w:val="19"/>
          <w:color w:val="231F20"/>
          <w:spacing w:val="5"/>
        </w:rPr>
        <w:t>。江苏网络作家我吃西红柿的《盘龙》是第一部被完整翻译成英文的长篇网络小说，它在</w:t>
      </w:r>
      <w:r>
        <w:rPr>
          <w:sz w:val="19"/>
          <w:szCs w:val="19"/>
          <w:color w:val="231F20"/>
          <w:spacing w:val="1"/>
        </w:rPr>
        <w:t>海外的流行证明了中国网络文学的吸引力</w:t>
      </w:r>
      <w:r>
        <w:rPr>
          <w:sz w:val="19"/>
          <w:szCs w:val="19"/>
          <w:color w:val="231F20"/>
          <w:spacing w:val="-32"/>
        </w:rPr>
        <w:t xml:space="preserve"> </w:t>
      </w:r>
      <w:r>
        <w:rPr>
          <w:sz w:val="19"/>
          <w:szCs w:val="19"/>
          <w:color w:val="231F20"/>
          <w:spacing w:val="1"/>
        </w:rPr>
        <w:t>。根据天下归元的《扶摇皇后》改编的电视剧《扶</w:t>
      </w:r>
      <w:r>
        <w:rPr>
          <w:sz w:val="19"/>
          <w:szCs w:val="19"/>
          <w:color w:val="231F20"/>
        </w:rPr>
        <w:t>摇》在海外</w:t>
      </w:r>
      <w:r>
        <w:rPr>
          <w:sz w:val="19"/>
          <w:szCs w:val="19"/>
          <w:color w:val="231F20"/>
          <w:spacing w:val="10"/>
        </w:rPr>
        <w:t>视频平台上线后迅速获得百万点击，显示了江苏网络文学在海外的受欢</w:t>
      </w:r>
      <w:r>
        <w:rPr>
          <w:sz w:val="19"/>
          <w:szCs w:val="19"/>
          <w:color w:val="231F20"/>
          <w:spacing w:val="9"/>
        </w:rPr>
        <w:t>迎程度</w:t>
      </w:r>
      <w:r>
        <w:rPr>
          <w:sz w:val="19"/>
          <w:szCs w:val="19"/>
          <w:color w:val="231F20"/>
          <w:spacing w:val="-30"/>
        </w:rPr>
        <w:t xml:space="preserve"> </w:t>
      </w:r>
      <w:r>
        <w:rPr>
          <w:sz w:val="19"/>
          <w:szCs w:val="19"/>
          <w:color w:val="231F20"/>
          <w:spacing w:val="9"/>
        </w:rPr>
        <w:t>。南京网络作家天如</w:t>
      </w:r>
    </w:p>
    <w:p>
      <w:pPr>
        <w:pStyle w:val="BodyText"/>
        <w:ind w:left="1263"/>
        <w:spacing w:before="216" w:line="207" w:lineRule="auto"/>
        <w:rPr>
          <w:sz w:val="16"/>
          <w:szCs w:val="16"/>
        </w:rPr>
      </w:pPr>
      <w:r>
        <w:rPr>
          <w:rFonts w:ascii="NSimSun" w:hAnsi="NSimSun" w:eastAsia="NSimSun" w:cs="NSimSun"/>
          <w:sz w:val="16"/>
          <w:szCs w:val="16"/>
          <w:color w:val="231F20"/>
          <w:spacing w:val="-6"/>
        </w:rPr>
        <w:t>[1]</w:t>
      </w:r>
      <w:r>
        <w:rPr>
          <w:sz w:val="16"/>
          <w:szCs w:val="16"/>
          <w:color w:val="231F20"/>
          <w:spacing w:val="-6"/>
        </w:rPr>
        <w:t>习近平：《在联合国教科文组织总部的演讲》，《人民日</w:t>
      </w:r>
      <w:r>
        <w:rPr>
          <w:sz w:val="16"/>
          <w:szCs w:val="16"/>
          <w:color w:val="231F20"/>
          <w:spacing w:val="-7"/>
        </w:rPr>
        <w:t>报》</w:t>
      </w:r>
      <w:r>
        <w:rPr>
          <w:rFonts w:ascii="NSimSun" w:hAnsi="NSimSun" w:eastAsia="NSimSun" w:cs="NSimSun"/>
          <w:sz w:val="16"/>
          <w:szCs w:val="16"/>
          <w:color w:val="231F20"/>
          <w:spacing w:val="-7"/>
        </w:rPr>
        <w:t>2014</w:t>
      </w:r>
      <w:r>
        <w:rPr>
          <w:sz w:val="16"/>
          <w:szCs w:val="16"/>
          <w:color w:val="231F20"/>
          <w:spacing w:val="-7"/>
        </w:rPr>
        <w:t>年</w:t>
      </w:r>
      <w:r>
        <w:rPr>
          <w:sz w:val="16"/>
          <w:szCs w:val="16"/>
          <w:color w:val="231F20"/>
          <w:spacing w:val="-19"/>
        </w:rPr>
        <w:t xml:space="preserve"> </w:t>
      </w:r>
      <w:r>
        <w:rPr>
          <w:rFonts w:ascii="NSimSun" w:hAnsi="NSimSun" w:eastAsia="NSimSun" w:cs="NSimSun"/>
          <w:sz w:val="16"/>
          <w:szCs w:val="16"/>
          <w:color w:val="231F20"/>
          <w:spacing w:val="-7"/>
        </w:rPr>
        <w:t>3</w:t>
      </w:r>
      <w:r>
        <w:rPr>
          <w:rFonts w:ascii="NSimSun" w:hAnsi="NSimSun" w:eastAsia="NSimSun" w:cs="NSimSun"/>
          <w:sz w:val="16"/>
          <w:szCs w:val="16"/>
          <w:color w:val="231F20"/>
          <w:spacing w:val="-41"/>
        </w:rPr>
        <w:t xml:space="preserve"> </w:t>
      </w:r>
      <w:r>
        <w:rPr>
          <w:sz w:val="16"/>
          <w:szCs w:val="16"/>
          <w:color w:val="231F20"/>
          <w:spacing w:val="-7"/>
        </w:rPr>
        <w:t>月</w:t>
      </w:r>
      <w:r>
        <w:rPr>
          <w:rFonts w:ascii="NSimSun" w:hAnsi="NSimSun" w:eastAsia="NSimSun" w:cs="NSimSun"/>
          <w:sz w:val="16"/>
          <w:szCs w:val="16"/>
          <w:color w:val="231F20"/>
          <w:spacing w:val="-7"/>
        </w:rPr>
        <w:t>28</w:t>
      </w:r>
      <w:r>
        <w:rPr>
          <w:rFonts w:ascii="NSimSun" w:hAnsi="NSimSun" w:eastAsia="NSimSun" w:cs="NSimSun"/>
          <w:sz w:val="16"/>
          <w:szCs w:val="16"/>
          <w:color w:val="231F20"/>
          <w:spacing w:val="-28"/>
        </w:rPr>
        <w:t xml:space="preserve"> </w:t>
      </w:r>
      <w:r>
        <w:rPr>
          <w:sz w:val="16"/>
          <w:szCs w:val="16"/>
          <w:color w:val="231F20"/>
          <w:spacing w:val="-7"/>
        </w:rPr>
        <w:t>日。</w:t>
      </w:r>
    </w:p>
    <w:p>
      <w:pPr>
        <w:ind w:left="975"/>
        <w:spacing w:before="148" w:line="283" w:lineRule="exact"/>
        <w:rPr>
          <w:rFonts w:ascii="Arial" w:hAnsi="Arial" w:eastAsia="Arial" w:cs="Arial"/>
          <w:sz w:val="19"/>
          <w:szCs w:val="19"/>
        </w:rPr>
      </w:pPr>
      <w:r>
        <w:rPr>
          <w:rFonts w:ascii="Arial" w:hAnsi="Arial" w:eastAsia="Arial" w:cs="Arial"/>
          <w:sz w:val="19"/>
          <w:szCs w:val="19"/>
          <w:color w:val="231F20"/>
          <w:spacing w:val="25"/>
          <w:position w:val="1"/>
        </w:rPr>
        <w:t>·</w:t>
      </w:r>
      <w:r>
        <w:rPr>
          <w:rFonts w:ascii="NSimSun" w:hAnsi="NSimSun" w:eastAsia="NSimSun" w:cs="NSimSun"/>
          <w:sz w:val="20"/>
          <w:szCs w:val="20"/>
          <w:color w:val="231F20"/>
          <w:spacing w:val="25"/>
          <w:position w:val="1"/>
        </w:rPr>
        <w:t>216</w:t>
      </w:r>
      <w:r>
        <w:rPr>
          <w:rFonts w:ascii="NSimSun" w:hAnsi="NSimSun" w:eastAsia="NSimSun" w:cs="NSimSun"/>
          <w:sz w:val="20"/>
          <w:szCs w:val="20"/>
          <w:color w:val="231F20"/>
          <w:spacing w:val="-15"/>
          <w:position w:val="1"/>
        </w:rPr>
        <w:t xml:space="preserve"> </w:t>
      </w:r>
      <w:r>
        <w:rPr>
          <w:rFonts w:ascii="Arial" w:hAnsi="Arial" w:eastAsia="Arial" w:cs="Arial"/>
          <w:sz w:val="19"/>
          <w:szCs w:val="19"/>
          <w:color w:val="231F20"/>
          <w:spacing w:val="25"/>
          <w:position w:val="1"/>
        </w:rPr>
        <w:t>·</w:t>
      </w:r>
    </w:p>
    <w:p>
      <w:pPr>
        <w:spacing w:line="283" w:lineRule="exact"/>
        <w:sectPr>
          <w:footerReference w:type="default" r:id="rId1"/>
          <w:pgSz w:w="11906" w:h="16215"/>
          <w:pgMar w:top="964" w:right="1300" w:bottom="471" w:left="1012" w:header="0" w:footer="232" w:gutter="0"/>
        </w:sectPr>
        <w:rPr>
          <w:rFonts w:ascii="Arial" w:hAnsi="Arial" w:eastAsia="Arial" w:cs="Arial"/>
          <w:sz w:val="19"/>
          <w:szCs w:val="19"/>
        </w:rPr>
      </w:pPr>
    </w:p>
    <w:p>
      <w:pPr>
        <w:ind w:right="29"/>
        <w:spacing w:before="40" w:line="231" w:lineRule="exact"/>
        <w:jc w:val="right"/>
        <w:rPr>
          <w:rFonts w:ascii="SimHei" w:hAnsi="SimHei" w:eastAsia="SimHei" w:cs="SimHei"/>
          <w:sz w:val="17"/>
          <w:szCs w:val="17"/>
        </w:rPr>
      </w:pPr>
      <w:r>
        <w:pict>
          <v:shape id="_x0000_s14" style="position:absolute;margin-left:517.182pt;margin-top:48.2391pt;mso-position-vertical-relative:page;mso-position-horizontal-relative:page;width:0.45pt;height:14.15pt;z-index:251666432;" o:allowincell="f" filled="false" strokecolor="#D1D2D4" strokeweight="0.43pt" coordsize="8,282" coordorigin="0,0" path="m4,0l4,282e">
            <v:stroke joinstyle="miter" miterlimit="4"/>
          </v:shape>
        </w:pict>
      </w:r>
      <w:r>
        <w:pict>
          <v:shape id="_x0000_s16" style="position:absolute;margin-left:180.709pt;margin-top:15.1678pt;mso-position-vertical-relative:text;mso-position-horizontal-relative:text;width:286.35pt;height:0.75pt;z-index:251664384;" filled="false" strokecolor="#BCBDC0" strokeweight="0.71pt" coordsize="5727,15" coordorigin="0,0" path="m0,7l5726,7e">
            <v:stroke joinstyle="miter" miterlimit="4"/>
          </v:shape>
        </w:pict>
      </w:r>
      <w:r>
        <w:rPr>
          <w:rFonts w:ascii="SimHei" w:hAnsi="SimHei" w:eastAsia="SimHei" w:cs="SimHei"/>
          <w:sz w:val="17"/>
          <w:szCs w:val="17"/>
          <w:color w:val="231F20"/>
          <w:spacing w:val="14"/>
          <w:position w:val="1"/>
        </w:rPr>
        <w:t>数智时代江苏文学出海：双轨驱动的特色话语与协同传播</w:t>
      </w:r>
    </w:p>
    <w:p>
      <w:pPr>
        <w:pStyle w:val="BodyText"/>
        <w:ind w:left="349" w:right="374" w:firstLine="5"/>
        <w:spacing w:before="255" w:line="255" w:lineRule="auto"/>
        <w:jc w:val="both"/>
        <w:rPr>
          <w:sz w:val="19"/>
          <w:szCs w:val="19"/>
        </w:rPr>
      </w:pPr>
      <w:r>
        <w:rPr>
          <w:sz w:val="19"/>
          <w:szCs w:val="19"/>
          <w:color w:val="231F20"/>
          <w:spacing w:val="5"/>
        </w:rPr>
        <w:t>玉的作品《衡门之下》登上了海外传播榜，成为海外读者喜爱的作品之一</w:t>
      </w:r>
      <w:r>
        <w:rPr>
          <w:sz w:val="19"/>
          <w:szCs w:val="19"/>
          <w:color w:val="231F20"/>
          <w:spacing w:val="-28"/>
        </w:rPr>
        <w:t xml:space="preserve"> </w:t>
      </w:r>
      <w:r>
        <w:rPr>
          <w:sz w:val="19"/>
          <w:szCs w:val="19"/>
          <w:color w:val="231F20"/>
          <w:spacing w:val="5"/>
        </w:rPr>
        <w:t>。江苏文学作品的海外传播</w:t>
      </w:r>
      <w:r>
        <w:rPr>
          <w:sz w:val="19"/>
          <w:szCs w:val="19"/>
          <w:color w:val="231F20"/>
          <w:spacing w:val="5"/>
        </w:rPr>
        <w:t>实践，既有政府主导的系统性译介路径，亦有市场驱动的自主传播模式</w:t>
      </w:r>
      <w:r>
        <w:rPr>
          <w:sz w:val="19"/>
          <w:szCs w:val="19"/>
          <w:color w:val="231F20"/>
          <w:spacing w:val="-22"/>
        </w:rPr>
        <w:t xml:space="preserve"> </w:t>
      </w:r>
      <w:r>
        <w:rPr>
          <w:sz w:val="19"/>
          <w:szCs w:val="19"/>
          <w:color w:val="231F20"/>
          <w:spacing w:val="5"/>
        </w:rPr>
        <w:t>。这两种实践形态，既是江苏</w:t>
      </w:r>
      <w:r>
        <w:rPr>
          <w:sz w:val="19"/>
          <w:szCs w:val="19"/>
          <w:color w:val="231F20"/>
          <w:spacing w:val="10"/>
        </w:rPr>
        <w:t>文学高质量发展的实践表征与阶段性成果，亦通过多元主体的协同发力持续拓展中国文学的国际传</w:t>
      </w:r>
      <w:r>
        <w:rPr>
          <w:sz w:val="19"/>
          <w:szCs w:val="19"/>
          <w:color w:val="231F20"/>
          <w:spacing w:val="8"/>
        </w:rPr>
        <w:t>播效能与全球影响力。</w:t>
      </w:r>
    </w:p>
    <w:p>
      <w:pPr>
        <w:pStyle w:val="BodyText"/>
        <w:ind w:left="352" w:right="374" w:firstLine="300"/>
        <w:spacing w:before="2" w:line="260" w:lineRule="auto"/>
        <w:jc w:val="both"/>
        <w:rPr>
          <w:sz w:val="19"/>
          <w:szCs w:val="19"/>
        </w:rPr>
      </w:pPr>
      <w:r>
        <w:rPr>
          <w:sz w:val="19"/>
          <w:szCs w:val="19"/>
          <w:color w:val="231F20"/>
          <w:spacing w:val="7"/>
        </w:rPr>
        <w:t>“江苏文学名家名作</w:t>
      </w:r>
      <w:r>
        <w:rPr>
          <w:sz w:val="19"/>
          <w:szCs w:val="19"/>
          <w:color w:val="231F20"/>
          <w:spacing w:val="-19"/>
        </w:rPr>
        <w:t xml:space="preserve"> </w:t>
      </w:r>
      <w:r>
        <w:rPr>
          <w:sz w:val="19"/>
          <w:szCs w:val="19"/>
          <w:color w:val="231F20"/>
          <w:spacing w:val="7"/>
        </w:rPr>
        <w:t>”外译项目和江苏网络文学的海外传播实践，蕴含着中国文学融入世界文学</w:t>
      </w:r>
      <w:r>
        <w:rPr>
          <w:sz w:val="19"/>
          <w:szCs w:val="19"/>
          <w:color w:val="231F20"/>
          <w:spacing w:val="10"/>
        </w:rPr>
        <w:t>的新途径和新机制，形成两条具有鲜明时代特色的外译传播路径</w:t>
      </w:r>
      <w:r>
        <w:rPr>
          <w:sz w:val="19"/>
          <w:szCs w:val="19"/>
          <w:color w:val="231F20"/>
          <w:spacing w:val="-30"/>
        </w:rPr>
        <w:t xml:space="preserve"> </w:t>
      </w:r>
      <w:r>
        <w:rPr>
          <w:sz w:val="19"/>
          <w:szCs w:val="19"/>
          <w:color w:val="231F20"/>
          <w:spacing w:val="9"/>
        </w:rPr>
        <w:t>。这两条路径将江苏当代文学推向</w:t>
      </w:r>
      <w:r>
        <w:rPr>
          <w:sz w:val="19"/>
          <w:szCs w:val="19"/>
          <w:color w:val="231F20"/>
          <w:spacing w:val="5"/>
        </w:rPr>
        <w:t>海外市场，也是江苏当代文学融入世界文学的具体方式。</w:t>
      </w:r>
    </w:p>
    <w:p>
      <w:pPr>
        <w:ind w:left="1910"/>
        <w:spacing w:before="116" w:line="309" w:lineRule="exact"/>
        <w:outlineLvl w:val="0"/>
        <w:rPr>
          <w:rFonts w:ascii="SimHei" w:hAnsi="SimHei" w:eastAsia="SimHei" w:cs="SimHei"/>
          <w:sz w:val="23"/>
          <w:szCs w:val="23"/>
        </w:rPr>
      </w:pPr>
      <w:r>
        <w:rPr>
          <w:rFonts w:ascii="SimHei" w:hAnsi="SimHei" w:eastAsia="SimHei" w:cs="SimHei"/>
          <w:sz w:val="23"/>
          <w:szCs w:val="23"/>
          <w:color w:val="231F20"/>
          <w:spacing w:val="-1"/>
          <w:position w:val="1"/>
        </w:rPr>
        <w:t>二、话语建构：地域文化在名家名作外译中的价值再现</w:t>
      </w:r>
    </w:p>
    <w:p>
      <w:pPr>
        <w:pStyle w:val="BodyText"/>
        <w:ind w:left="349" w:right="374" w:firstLine="406"/>
        <w:spacing w:before="229" w:line="255" w:lineRule="auto"/>
        <w:rPr>
          <w:sz w:val="19"/>
          <w:szCs w:val="19"/>
        </w:rPr>
      </w:pPr>
      <w:r>
        <w:rPr>
          <w:sz w:val="19"/>
          <w:szCs w:val="19"/>
          <w:color w:val="231F20"/>
          <w:spacing w:val="5"/>
        </w:rPr>
        <w:t>江苏当代文学的海外传播，不论是依托政府推动的系统性路径，还是借助民间力量自发形成的传</w:t>
      </w:r>
      <w:r>
        <w:rPr>
          <w:sz w:val="19"/>
          <w:szCs w:val="19"/>
          <w:color w:val="231F20"/>
          <w:spacing w:val="3"/>
        </w:rPr>
        <w:t>播渠道，均需着力培育目的语语境下的接受土壤，方能有效提升传播效能。</w:t>
      </w:r>
    </w:p>
    <w:p>
      <w:pPr>
        <w:pStyle w:val="BodyText"/>
        <w:ind w:left="262" w:right="299" w:firstLine="486"/>
        <w:spacing w:before="8" w:line="254" w:lineRule="auto"/>
        <w:tabs>
          <w:tab w:val="left" w:pos="370"/>
        </w:tabs>
        <w:jc w:val="both"/>
        <w:rPr>
          <w:sz w:val="19"/>
          <w:szCs w:val="19"/>
        </w:rPr>
      </w:pPr>
      <w:r>
        <w:rPr>
          <w:sz w:val="19"/>
          <w:szCs w:val="19"/>
          <w:color w:val="231F20"/>
          <w:spacing w:val="7"/>
        </w:rPr>
        <w:t>如何培育这样的接受土壤？</w:t>
      </w:r>
      <w:r>
        <w:rPr>
          <w:sz w:val="19"/>
          <w:szCs w:val="19"/>
          <w:color w:val="231F20"/>
          <w:spacing w:val="-27"/>
        </w:rPr>
        <w:t xml:space="preserve"> </w:t>
      </w:r>
      <w:r>
        <w:rPr>
          <w:sz w:val="19"/>
          <w:szCs w:val="19"/>
          <w:color w:val="231F20"/>
          <w:spacing w:val="7"/>
        </w:rPr>
        <w:t>首要路径在于把握世界文学发展的时代契机</w:t>
      </w:r>
      <w:r>
        <w:rPr>
          <w:sz w:val="19"/>
          <w:szCs w:val="19"/>
          <w:color w:val="231F20"/>
          <w:spacing w:val="-28"/>
        </w:rPr>
        <w:t xml:space="preserve"> </w:t>
      </w:r>
      <w:r>
        <w:rPr>
          <w:sz w:val="19"/>
          <w:szCs w:val="19"/>
          <w:color w:val="231F20"/>
          <w:spacing w:val="7"/>
        </w:rPr>
        <w:t>。进入</w:t>
      </w:r>
      <w:r>
        <w:rPr>
          <w:sz w:val="19"/>
          <w:szCs w:val="19"/>
          <w:color w:val="231F20"/>
          <w:spacing w:val="-21"/>
        </w:rPr>
        <w:t xml:space="preserve"> </w:t>
      </w:r>
      <w:r>
        <w:rPr>
          <w:rFonts w:ascii="NSimSun" w:hAnsi="NSimSun" w:eastAsia="NSimSun" w:cs="NSimSun"/>
          <w:sz w:val="19"/>
          <w:szCs w:val="19"/>
          <w:color w:val="231F20"/>
          <w:spacing w:val="7"/>
        </w:rPr>
        <w:t>21</w:t>
      </w:r>
      <w:r>
        <w:rPr>
          <w:rFonts w:ascii="NSimSun" w:hAnsi="NSimSun" w:eastAsia="NSimSun" w:cs="NSimSun"/>
          <w:sz w:val="19"/>
          <w:szCs w:val="19"/>
          <w:color w:val="231F20"/>
          <w:spacing w:val="-57"/>
        </w:rPr>
        <w:t xml:space="preserve"> </w:t>
      </w:r>
      <w:r>
        <w:rPr>
          <w:sz w:val="19"/>
          <w:szCs w:val="19"/>
          <w:color w:val="231F20"/>
          <w:spacing w:val="7"/>
        </w:rPr>
        <w:t>世纪，“世界</w:t>
      </w:r>
      <w:r>
        <w:rPr>
          <w:sz w:val="19"/>
          <w:szCs w:val="19"/>
          <w:color w:val="231F20"/>
          <w:spacing w:val="5"/>
        </w:rPr>
        <w:t>文学新建构</w:t>
      </w:r>
      <w:r>
        <w:rPr>
          <w:sz w:val="19"/>
          <w:szCs w:val="19"/>
          <w:color w:val="231F20"/>
          <w:spacing w:val="-36"/>
        </w:rPr>
        <w:t xml:space="preserve"> </w:t>
      </w:r>
      <w:r>
        <w:rPr>
          <w:sz w:val="19"/>
          <w:szCs w:val="19"/>
          <w:color w:val="231F20"/>
          <w:spacing w:val="5"/>
        </w:rPr>
        <w:t>”已成为当代世界文学研究的核心命题</w:t>
      </w:r>
      <w:r>
        <w:rPr>
          <w:sz w:val="19"/>
          <w:szCs w:val="19"/>
          <w:color w:val="231F20"/>
          <w:spacing w:val="-30"/>
        </w:rPr>
        <w:t xml:space="preserve"> </w:t>
      </w:r>
      <w:r>
        <w:rPr>
          <w:sz w:val="19"/>
          <w:szCs w:val="19"/>
          <w:color w:val="231F20"/>
          <w:spacing w:val="5"/>
        </w:rPr>
        <w:t>。以具有国际影响力的《朗文世界文学作品选》</w:t>
      </w:r>
      <w:r>
        <w:rPr>
          <w:rFonts w:ascii="NSimSun" w:hAnsi="NSimSun" w:eastAsia="NSimSun" w:cs="NSimSun"/>
          <w:sz w:val="9"/>
          <w:szCs w:val="9"/>
          <w:color w:val="231F20"/>
          <w:spacing w:val="5"/>
          <w:position w:val="8"/>
        </w:rPr>
        <w:t>[1]</w:t>
      </w:r>
      <w:r>
        <w:rPr>
          <w:sz w:val="19"/>
          <w:szCs w:val="19"/>
          <w:color w:val="231F20"/>
          <w:spacing w:val="5"/>
        </w:rPr>
        <w:t>、</w:t>
      </w:r>
      <w:r>
        <w:rPr>
          <w:sz w:val="19"/>
          <w:szCs w:val="19"/>
          <w:color w:val="231F20"/>
        </w:rPr>
        <w:t xml:space="preserve"> </w:t>
      </w:r>
      <w:r>
        <w:rPr>
          <w:sz w:val="19"/>
          <w:szCs w:val="19"/>
          <w:color w:val="231F20"/>
          <w:spacing w:val="-1"/>
        </w:rPr>
        <w:t>《诺顿世界文学选集》</w:t>
      </w:r>
      <w:r>
        <w:rPr>
          <w:rFonts w:ascii="NSimSun" w:hAnsi="NSimSun" w:eastAsia="NSimSun" w:cs="NSimSun"/>
          <w:sz w:val="9"/>
          <w:szCs w:val="9"/>
          <w:color w:val="231F20"/>
          <w:spacing w:val="-1"/>
          <w:position w:val="8"/>
        </w:rPr>
        <w:t>[2]</w:t>
      </w:r>
      <w:r>
        <w:rPr>
          <w:sz w:val="19"/>
          <w:szCs w:val="19"/>
          <w:color w:val="231F20"/>
          <w:spacing w:val="-1"/>
        </w:rPr>
        <w:t>为例，其编选范式正逐步突破“西方中心</w:t>
      </w:r>
      <w:r>
        <w:rPr>
          <w:sz w:val="19"/>
          <w:szCs w:val="19"/>
          <w:color w:val="231F20"/>
          <w:spacing w:val="-22"/>
        </w:rPr>
        <w:t xml:space="preserve"> </w:t>
      </w:r>
      <w:r>
        <w:rPr>
          <w:sz w:val="19"/>
          <w:szCs w:val="19"/>
          <w:color w:val="231F20"/>
          <w:spacing w:val="-1"/>
        </w:rPr>
        <w:t>”的传统框架——两套经典选本不仅收</w:t>
      </w:r>
      <w:r>
        <w:rPr>
          <w:sz w:val="19"/>
          <w:szCs w:val="19"/>
          <w:color w:val="231F20"/>
          <w:spacing w:val="5"/>
        </w:rPr>
        <w:t>录了《诗经》、唐诗宋词等中国古代文学经典，更将鲁迅等现代作家的作品纳入世界文学的经典序列。</w:t>
      </w:r>
      <w:r>
        <w:rPr>
          <w:sz w:val="19"/>
          <w:szCs w:val="19"/>
          <w:color w:val="231F20"/>
          <w:spacing w:val="12"/>
        </w:rPr>
        <w:t>这一编选转向标志着中国文学（包括江苏文学）正通过世界文学的经典化机制，逐步获得全球文学</w:t>
      </w:r>
      <w:r>
        <w:rPr>
          <w:sz w:val="19"/>
          <w:szCs w:val="19"/>
          <w:color w:val="231F20"/>
          <w:spacing w:val="13"/>
        </w:rPr>
        <w:t>场的合法性认同</w:t>
      </w:r>
      <w:r>
        <w:rPr>
          <w:sz w:val="19"/>
          <w:szCs w:val="19"/>
          <w:color w:val="231F20"/>
          <w:spacing w:val="-23"/>
        </w:rPr>
        <w:t xml:space="preserve"> </w:t>
      </w:r>
      <w:r>
        <w:rPr>
          <w:sz w:val="19"/>
          <w:szCs w:val="19"/>
          <w:color w:val="231F20"/>
          <w:spacing w:val="13"/>
        </w:rPr>
        <w:t>。美国哈佛大学教授大卫·达姆若什（</w:t>
      </w:r>
      <w:r>
        <w:rPr>
          <w:rFonts w:ascii="NSimSun" w:hAnsi="NSimSun" w:eastAsia="NSimSun" w:cs="NSimSun"/>
          <w:sz w:val="19"/>
          <w:szCs w:val="19"/>
          <w:color w:val="231F20"/>
        </w:rPr>
        <w:t>David</w:t>
      </w:r>
      <w:r>
        <w:rPr>
          <w:rFonts w:ascii="NSimSun" w:hAnsi="NSimSun" w:eastAsia="NSimSun" w:cs="NSimSun"/>
          <w:sz w:val="19"/>
          <w:szCs w:val="19"/>
          <w:color w:val="231F20"/>
          <w:spacing w:val="-29"/>
        </w:rPr>
        <w:t xml:space="preserve"> </w:t>
      </w:r>
      <w:r>
        <w:rPr>
          <w:rFonts w:ascii="NSimSun" w:hAnsi="NSimSun" w:eastAsia="NSimSun" w:cs="NSimSun"/>
          <w:sz w:val="19"/>
          <w:szCs w:val="19"/>
          <w:color w:val="231F20"/>
        </w:rPr>
        <w:t>Damrosch</w:t>
      </w:r>
      <w:r>
        <w:rPr>
          <w:sz w:val="19"/>
          <w:szCs w:val="19"/>
          <w:color w:val="231F20"/>
          <w:spacing w:val="13"/>
        </w:rPr>
        <w:t>）认为，世界文学的本质在于</w:t>
      </w:r>
      <w:r>
        <w:rPr>
          <w:sz w:val="19"/>
          <w:szCs w:val="19"/>
          <w:color w:val="231F20"/>
          <w:spacing w:val="12"/>
        </w:rPr>
        <w:t>突破单一文化边界，包容不同民族与国家的文学创作</w:t>
      </w:r>
      <w:r>
        <w:rPr>
          <w:sz w:val="19"/>
          <w:szCs w:val="19"/>
          <w:color w:val="231F20"/>
          <w:spacing w:val="-6"/>
        </w:rPr>
        <w:t xml:space="preserve"> </w:t>
      </w:r>
      <w:r>
        <w:rPr>
          <w:sz w:val="19"/>
          <w:szCs w:val="19"/>
          <w:color w:val="231F20"/>
          <w:spacing w:val="12"/>
        </w:rPr>
        <w:t>。他指出，“奥斯曼帝国诗人富祖里（</w:t>
      </w:r>
      <w:r>
        <w:rPr>
          <w:rFonts w:ascii="NSimSun" w:hAnsi="NSimSun" w:eastAsia="NSimSun" w:cs="NSimSun"/>
          <w:sz w:val="19"/>
          <w:szCs w:val="19"/>
          <w:color w:val="231F20"/>
        </w:rPr>
        <w:t>Fuzuli</w:t>
      </w:r>
      <w:r>
        <w:rPr>
          <w:rFonts w:ascii="NSimSun" w:hAnsi="NSimSun" w:eastAsia="NSimSun" w:cs="NSimSun"/>
          <w:sz w:val="19"/>
          <w:szCs w:val="19"/>
          <w:color w:val="231F20"/>
        </w:rPr>
        <w:tab/>
      </w:r>
      <w:r>
        <w:rPr>
          <w:rFonts w:ascii="NSimSun" w:hAnsi="NSimSun" w:eastAsia="NSimSun" w:cs="NSimSun"/>
          <w:sz w:val="19"/>
          <w:szCs w:val="19"/>
          <w:color w:val="231F20"/>
          <w:spacing w:val="2"/>
        </w:rPr>
        <w:t>1495—1556</w:t>
      </w:r>
      <w:r>
        <w:rPr>
          <w:sz w:val="19"/>
          <w:szCs w:val="19"/>
          <w:color w:val="231F20"/>
          <w:spacing w:val="2"/>
        </w:rPr>
        <w:t>）、宫廷诗人内迪姆（</w:t>
      </w:r>
      <w:r>
        <w:rPr>
          <w:rFonts w:ascii="NSimSun" w:hAnsi="NSimSun" w:eastAsia="NSimSun" w:cs="NSimSun"/>
          <w:sz w:val="19"/>
          <w:szCs w:val="19"/>
          <w:color w:val="231F20"/>
        </w:rPr>
        <w:t>Ahmet</w:t>
      </w:r>
      <w:r>
        <w:rPr>
          <w:rFonts w:ascii="NSimSun" w:hAnsi="NSimSun" w:eastAsia="NSimSun" w:cs="NSimSun"/>
          <w:sz w:val="19"/>
          <w:szCs w:val="19"/>
          <w:color w:val="231F20"/>
          <w:spacing w:val="-17"/>
        </w:rPr>
        <w:t xml:space="preserve"> </w:t>
      </w:r>
      <w:r>
        <w:rPr>
          <w:rFonts w:ascii="NSimSun" w:hAnsi="NSimSun" w:eastAsia="NSimSun" w:cs="NSimSun"/>
          <w:sz w:val="19"/>
          <w:szCs w:val="19"/>
          <w:color w:val="231F20"/>
        </w:rPr>
        <w:t>Ned</w:t>
      </w:r>
      <w:r>
        <w:rPr>
          <w:rFonts w:ascii="NSimSun" w:hAnsi="NSimSun" w:eastAsia="NSimSun" w:cs="NSimSun"/>
          <w:sz w:val="19"/>
          <w:szCs w:val="19"/>
          <w:color w:val="231F20"/>
          <w:spacing w:val="2"/>
        </w:rPr>
        <w:t>î</w:t>
      </w:r>
      <w:r>
        <w:rPr>
          <w:rFonts w:ascii="NSimSun" w:hAnsi="NSimSun" w:eastAsia="NSimSun" w:cs="NSimSun"/>
          <w:sz w:val="19"/>
          <w:szCs w:val="19"/>
          <w:color w:val="231F20"/>
        </w:rPr>
        <w:t>m</w:t>
      </w:r>
      <w:r>
        <w:rPr>
          <w:rFonts w:ascii="NSimSun" w:hAnsi="NSimSun" w:eastAsia="NSimSun" w:cs="NSimSun"/>
          <w:sz w:val="19"/>
          <w:szCs w:val="19"/>
          <w:color w:val="231F20"/>
          <w:spacing w:val="-26"/>
        </w:rPr>
        <w:t xml:space="preserve"> </w:t>
      </w:r>
      <w:r>
        <w:rPr>
          <w:rFonts w:ascii="NSimSun" w:hAnsi="NSimSun" w:eastAsia="NSimSun" w:cs="NSimSun"/>
          <w:sz w:val="19"/>
          <w:szCs w:val="19"/>
          <w:color w:val="231F20"/>
        </w:rPr>
        <w:t>Efendi</w:t>
      </w:r>
      <w:r>
        <w:rPr>
          <w:rFonts w:ascii="NSimSun" w:hAnsi="NSimSun" w:eastAsia="NSimSun" w:cs="NSimSun"/>
          <w:sz w:val="19"/>
          <w:szCs w:val="19"/>
          <w:color w:val="231F20"/>
          <w:spacing w:val="2"/>
        </w:rPr>
        <w:t xml:space="preserve"> </w:t>
      </w:r>
      <w:r>
        <w:rPr>
          <w:rFonts w:ascii="NSimSun" w:hAnsi="NSimSun" w:eastAsia="NSimSun" w:cs="NSimSun"/>
          <w:sz w:val="19"/>
          <w:szCs w:val="19"/>
          <w:color w:val="231F20"/>
          <w:spacing w:val="2"/>
        </w:rPr>
        <w:t>1681—1730</w:t>
      </w:r>
      <w:r>
        <w:rPr>
          <w:sz w:val="19"/>
          <w:szCs w:val="19"/>
          <w:color w:val="231F20"/>
          <w:spacing w:val="2"/>
        </w:rPr>
        <w:t>）与当代土耳其作家帕慕克（</w:t>
      </w:r>
      <w:r>
        <w:rPr>
          <w:rFonts w:ascii="NSimSun" w:hAnsi="NSimSun" w:eastAsia="NSimSun" w:cs="NSimSun"/>
          <w:sz w:val="19"/>
          <w:szCs w:val="19"/>
          <w:color w:val="231F20"/>
        </w:rPr>
        <w:t>Orhan</w:t>
      </w:r>
      <w:r>
        <w:rPr>
          <w:rFonts w:ascii="NSimSun" w:hAnsi="NSimSun" w:eastAsia="NSimSun" w:cs="NSimSun"/>
          <w:sz w:val="19"/>
          <w:szCs w:val="19"/>
          <w:color w:val="231F20"/>
        </w:rPr>
        <w:t xml:space="preserve"> </w:t>
      </w:r>
      <w:r>
        <w:rPr>
          <w:rFonts w:ascii="NSimSun" w:hAnsi="NSimSun" w:eastAsia="NSimSun" w:cs="NSimSun"/>
          <w:sz w:val="19"/>
          <w:szCs w:val="19"/>
          <w:color w:val="231F20"/>
        </w:rPr>
        <w:t>Parmuk</w:t>
      </w:r>
      <w:r>
        <w:rPr>
          <w:sz w:val="19"/>
          <w:szCs w:val="19"/>
          <w:color w:val="231F20"/>
          <w:spacing w:val="16"/>
        </w:rPr>
        <w:t>）作品中的虚构叙事观照现实</w:t>
      </w:r>
      <w:r>
        <w:rPr>
          <w:sz w:val="19"/>
          <w:szCs w:val="19"/>
          <w:color w:val="231F20"/>
          <w:spacing w:val="-25"/>
        </w:rPr>
        <w:t xml:space="preserve"> </w:t>
      </w:r>
      <w:r>
        <w:rPr>
          <w:sz w:val="19"/>
          <w:szCs w:val="19"/>
          <w:color w:val="231F20"/>
          <w:spacing w:val="16"/>
        </w:rPr>
        <w:t>，与英国诗人盖伊（</w:t>
      </w:r>
      <w:r>
        <w:rPr>
          <w:rFonts w:ascii="NSimSun" w:hAnsi="NSimSun" w:eastAsia="NSimSun" w:cs="NSimSun"/>
          <w:sz w:val="19"/>
          <w:szCs w:val="19"/>
          <w:color w:val="231F20"/>
        </w:rPr>
        <w:t>John</w:t>
      </w:r>
      <w:r>
        <w:rPr>
          <w:rFonts w:ascii="NSimSun" w:hAnsi="NSimSun" w:eastAsia="NSimSun" w:cs="NSimSun"/>
          <w:sz w:val="19"/>
          <w:szCs w:val="19"/>
          <w:color w:val="231F20"/>
          <w:spacing w:val="-13"/>
        </w:rPr>
        <w:t xml:space="preserve"> </w:t>
      </w:r>
      <w:r>
        <w:rPr>
          <w:rFonts w:ascii="NSimSun" w:hAnsi="NSimSun" w:eastAsia="NSimSun" w:cs="NSimSun"/>
          <w:sz w:val="19"/>
          <w:szCs w:val="19"/>
          <w:color w:val="231F20"/>
        </w:rPr>
        <w:t>Gay</w:t>
      </w:r>
      <w:r>
        <w:rPr>
          <w:sz w:val="19"/>
          <w:szCs w:val="19"/>
          <w:color w:val="231F20"/>
          <w:spacing w:val="16"/>
        </w:rPr>
        <w:t>）和德国文学家莱辛（</w:t>
      </w:r>
      <w:r>
        <w:rPr>
          <w:rFonts w:ascii="NSimSun" w:hAnsi="NSimSun" w:eastAsia="NSimSun" w:cs="NSimSun"/>
          <w:sz w:val="19"/>
          <w:szCs w:val="19"/>
          <w:color w:val="231F20"/>
        </w:rPr>
        <w:t>Gotthold</w:t>
      </w:r>
      <w:r>
        <w:rPr>
          <w:rFonts w:ascii="NSimSun" w:hAnsi="NSimSun" w:eastAsia="NSimSun" w:cs="NSimSun"/>
          <w:sz w:val="19"/>
          <w:szCs w:val="19"/>
          <w:color w:val="231F20"/>
        </w:rPr>
        <w:t xml:space="preserve"> </w:t>
      </w:r>
      <w:r>
        <w:rPr>
          <w:rFonts w:ascii="NSimSun" w:hAnsi="NSimSun" w:eastAsia="NSimSun" w:cs="NSimSun"/>
          <w:sz w:val="19"/>
          <w:szCs w:val="19"/>
          <w:color w:val="231F20"/>
        </w:rPr>
        <w:t>Ephraim</w:t>
      </w:r>
      <w:r>
        <w:rPr>
          <w:rFonts w:ascii="NSimSun" w:hAnsi="NSimSun" w:eastAsia="NSimSun" w:cs="NSimSun"/>
          <w:sz w:val="19"/>
          <w:szCs w:val="19"/>
          <w:color w:val="231F20"/>
          <w:spacing w:val="-35"/>
        </w:rPr>
        <w:t xml:space="preserve"> </w:t>
      </w:r>
      <w:r>
        <w:rPr>
          <w:rFonts w:ascii="NSimSun" w:hAnsi="NSimSun" w:eastAsia="NSimSun" w:cs="NSimSun"/>
          <w:sz w:val="19"/>
          <w:szCs w:val="19"/>
          <w:color w:val="231F20"/>
        </w:rPr>
        <w:t>Lessing</w:t>
      </w:r>
      <w:r>
        <w:rPr>
          <w:sz w:val="19"/>
          <w:szCs w:val="19"/>
          <w:color w:val="231F20"/>
          <w:spacing w:val="7"/>
        </w:rPr>
        <w:t>）的创作并无二致——世界文学的阐释视域应当向所有时代与文明</w:t>
      </w:r>
      <w:r>
        <w:rPr>
          <w:sz w:val="19"/>
          <w:szCs w:val="19"/>
          <w:color w:val="231F20"/>
          <w:spacing w:val="6"/>
        </w:rPr>
        <w:t>开放，将不同民族</w:t>
      </w:r>
      <w:r>
        <w:rPr>
          <w:sz w:val="19"/>
          <w:szCs w:val="19"/>
          <w:color w:val="231F20"/>
          <w:spacing w:val="8"/>
        </w:rPr>
        <w:t>的精神书写纳入其经典化进程</w:t>
      </w:r>
      <w:r>
        <w:rPr>
          <w:sz w:val="19"/>
          <w:szCs w:val="19"/>
          <w:color w:val="231F20"/>
          <w:spacing w:val="-37"/>
        </w:rPr>
        <w:t xml:space="preserve"> </w:t>
      </w:r>
      <w:r>
        <w:rPr>
          <w:sz w:val="19"/>
          <w:szCs w:val="19"/>
          <w:color w:val="231F20"/>
          <w:spacing w:val="8"/>
        </w:rPr>
        <w:t>”</w:t>
      </w:r>
      <w:r>
        <w:rPr>
          <w:rFonts w:ascii="NSimSun" w:hAnsi="NSimSun" w:eastAsia="NSimSun" w:cs="NSimSun"/>
          <w:sz w:val="9"/>
          <w:szCs w:val="9"/>
          <w:color w:val="231F20"/>
          <w:spacing w:val="8"/>
          <w:position w:val="8"/>
        </w:rPr>
        <w:t>[3]</w:t>
      </w:r>
      <w:r>
        <w:rPr>
          <w:rFonts w:ascii="NSimSun" w:hAnsi="NSimSun" w:eastAsia="NSimSun" w:cs="NSimSun"/>
          <w:sz w:val="9"/>
          <w:szCs w:val="9"/>
          <w:color w:val="231F20"/>
          <w:spacing w:val="-22"/>
          <w:position w:val="8"/>
        </w:rPr>
        <w:t xml:space="preserve"> </w:t>
      </w:r>
      <w:r>
        <w:rPr>
          <w:sz w:val="19"/>
          <w:szCs w:val="19"/>
          <w:color w:val="231F20"/>
          <w:spacing w:val="8"/>
        </w:rPr>
        <w:t>。既然世界文学本质上是一个具有</w:t>
      </w:r>
      <w:r>
        <w:rPr>
          <w:sz w:val="19"/>
          <w:szCs w:val="19"/>
          <w:color w:val="231F20"/>
          <w:spacing w:val="7"/>
        </w:rPr>
        <w:t>开放性的文化场域，全球各民族</w:t>
      </w:r>
      <w:r>
        <w:rPr>
          <w:sz w:val="19"/>
          <w:szCs w:val="19"/>
          <w:color w:val="231F20"/>
          <w:spacing w:val="8"/>
        </w:rPr>
        <w:t>文学均能在此展现独特文化魅力，江苏文学作为中国文学的重要分支，自然</w:t>
      </w:r>
      <w:r>
        <w:rPr>
          <w:sz w:val="19"/>
          <w:szCs w:val="19"/>
          <w:color w:val="231F20"/>
          <w:spacing w:val="7"/>
        </w:rPr>
        <w:t>理当主动融入这一全球性</w:t>
      </w:r>
      <w:r>
        <w:rPr>
          <w:sz w:val="19"/>
          <w:szCs w:val="19"/>
          <w:color w:val="231F20"/>
          <w:spacing w:val="8"/>
        </w:rPr>
        <w:t>文化空间，以彰显其文化主体性与审美独特性。</w:t>
      </w:r>
    </w:p>
    <w:p>
      <w:pPr>
        <w:pStyle w:val="BodyText"/>
        <w:ind w:left="355" w:right="374" w:firstLine="400"/>
        <w:spacing w:before="6" w:line="254" w:lineRule="auto"/>
        <w:jc w:val="both"/>
        <w:rPr>
          <w:sz w:val="19"/>
          <w:szCs w:val="19"/>
        </w:rPr>
      </w:pPr>
      <w:r>
        <w:rPr>
          <w:sz w:val="19"/>
          <w:szCs w:val="19"/>
          <w:color w:val="231F20"/>
          <w:spacing w:val="1"/>
        </w:rPr>
        <w:t>实际上，世界文学早在 </w:t>
      </w:r>
      <w:r>
        <w:rPr>
          <w:rFonts w:ascii="NSimSun" w:hAnsi="NSimSun" w:eastAsia="NSimSun" w:cs="NSimSun"/>
          <w:sz w:val="19"/>
          <w:szCs w:val="19"/>
          <w:color w:val="231F20"/>
          <w:spacing w:val="1"/>
        </w:rPr>
        <w:t>19</w:t>
      </w:r>
      <w:r>
        <w:rPr>
          <w:sz w:val="19"/>
          <w:szCs w:val="19"/>
          <w:color w:val="231F20"/>
          <w:spacing w:val="1"/>
        </w:rPr>
        <w:t>世纪就已经出现</w:t>
      </w:r>
      <w:r>
        <w:rPr>
          <w:sz w:val="19"/>
          <w:szCs w:val="19"/>
          <w:color w:val="231F20"/>
          <w:spacing w:val="-32"/>
        </w:rPr>
        <w:t xml:space="preserve"> </w:t>
      </w:r>
      <w:r>
        <w:rPr>
          <w:sz w:val="19"/>
          <w:szCs w:val="19"/>
          <w:color w:val="231F20"/>
          <w:spacing w:val="1"/>
        </w:rPr>
        <w:t>。马克思在《共产</w:t>
      </w:r>
      <w:r>
        <w:rPr>
          <w:sz w:val="19"/>
          <w:szCs w:val="19"/>
          <w:color w:val="231F20"/>
        </w:rPr>
        <w:t>党宣言》中指出：“……过去那种地方</w:t>
      </w:r>
      <w:r>
        <w:rPr>
          <w:sz w:val="19"/>
          <w:szCs w:val="19"/>
          <w:color w:val="231F20"/>
          <w:spacing w:val="15"/>
        </w:rPr>
        <w:t>的和民族的自给自足和闭关自守状态，被各民族的各方面的互相往来和各方面的互相依赖所代替</w:t>
      </w:r>
      <w:r>
        <w:rPr>
          <w:sz w:val="19"/>
          <w:szCs w:val="19"/>
          <w:color w:val="231F20"/>
          <w:spacing w:val="11"/>
        </w:rPr>
        <w:t>了……各民族的精神产品成了公共的财产</w:t>
      </w:r>
      <w:r>
        <w:rPr>
          <w:sz w:val="19"/>
          <w:szCs w:val="19"/>
          <w:color w:val="231F20"/>
          <w:spacing w:val="-20"/>
        </w:rPr>
        <w:t xml:space="preserve"> </w:t>
      </w:r>
      <w:r>
        <w:rPr>
          <w:sz w:val="19"/>
          <w:szCs w:val="19"/>
          <w:color w:val="231F20"/>
          <w:spacing w:val="11"/>
        </w:rPr>
        <w:t>。民族的片面性和局限性日益成为不可能，于是由许多种</w:t>
      </w:r>
      <w:r>
        <w:rPr>
          <w:sz w:val="19"/>
          <w:szCs w:val="19"/>
          <w:color w:val="231F20"/>
          <w:spacing w:val="3"/>
        </w:rPr>
        <w:t>民族和地方的文学形成一种世界的文学。”</w:t>
      </w:r>
      <w:r>
        <w:rPr>
          <w:rFonts w:ascii="NSimSun" w:hAnsi="NSimSun" w:eastAsia="NSimSun" w:cs="NSimSun"/>
          <w:sz w:val="9"/>
          <w:szCs w:val="9"/>
          <w:color w:val="231F20"/>
          <w:spacing w:val="3"/>
          <w:position w:val="8"/>
        </w:rPr>
        <w:t>[</w:t>
      </w:r>
      <w:r>
        <w:rPr>
          <w:rFonts w:ascii="NSimSun" w:hAnsi="NSimSun" w:eastAsia="NSimSun" w:cs="NSimSun"/>
          <w:sz w:val="9"/>
          <w:szCs w:val="9"/>
          <w:color w:val="231F20"/>
          <w:spacing w:val="2"/>
          <w:position w:val="8"/>
        </w:rPr>
        <w:t>4]</w:t>
      </w:r>
      <w:r>
        <w:rPr>
          <w:sz w:val="19"/>
          <w:szCs w:val="19"/>
          <w:color w:val="231F20"/>
          <w:spacing w:val="2"/>
        </w:rPr>
        <w:t>马克思的经典论述说明，世界不同民族的文学的交流互鉴</w:t>
      </w:r>
      <w:r>
        <w:rPr>
          <w:sz w:val="19"/>
          <w:szCs w:val="19"/>
          <w:color w:val="231F20"/>
          <w:spacing w:val="10"/>
        </w:rPr>
        <w:t>是文学发展的大趋势</w:t>
      </w:r>
      <w:r>
        <w:rPr>
          <w:sz w:val="19"/>
          <w:szCs w:val="19"/>
          <w:color w:val="231F20"/>
          <w:spacing w:val="-31"/>
        </w:rPr>
        <w:t xml:space="preserve"> </w:t>
      </w:r>
      <w:r>
        <w:rPr>
          <w:sz w:val="19"/>
          <w:szCs w:val="19"/>
          <w:color w:val="231F20"/>
          <w:spacing w:val="10"/>
        </w:rPr>
        <w:t>。当代世界文学已经成为一个涵盖全球</w:t>
      </w:r>
      <w:r>
        <w:rPr>
          <w:sz w:val="19"/>
          <w:szCs w:val="19"/>
          <w:color w:val="231F20"/>
          <w:spacing w:val="9"/>
        </w:rPr>
        <w:t>各民族文学的广泛概念，它不是将不同</w:t>
      </w:r>
      <w:r>
        <w:rPr>
          <w:sz w:val="19"/>
          <w:szCs w:val="19"/>
          <w:color w:val="231F20"/>
          <w:spacing w:val="5"/>
        </w:rPr>
        <w:t>国家的文学作品简单汇集，而是强调文学作品在跨文化、跨语言交流中的传播、影响和互鉴</w:t>
      </w:r>
      <w:r>
        <w:rPr>
          <w:sz w:val="19"/>
          <w:szCs w:val="19"/>
          <w:color w:val="231F20"/>
          <w:spacing w:val="-28"/>
        </w:rPr>
        <w:t xml:space="preserve"> </w:t>
      </w:r>
      <w:r>
        <w:rPr>
          <w:sz w:val="19"/>
          <w:szCs w:val="19"/>
          <w:color w:val="231F20"/>
          <w:spacing w:val="5"/>
        </w:rPr>
        <w:t>。江苏当</w:t>
      </w:r>
      <w:r>
        <w:rPr>
          <w:sz w:val="19"/>
          <w:szCs w:val="19"/>
          <w:color w:val="231F20"/>
          <w:spacing w:val="6"/>
        </w:rPr>
        <w:t>代名家名作的海外传播与世界文学的深度融合，不仅承载着中华文</w:t>
      </w:r>
      <w:r>
        <w:rPr>
          <w:sz w:val="19"/>
          <w:szCs w:val="19"/>
          <w:color w:val="231F20"/>
          <w:spacing w:val="5"/>
        </w:rPr>
        <w:t>明的精神特质与审美独创性，更是</w:t>
      </w:r>
      <w:r>
        <w:rPr>
          <w:sz w:val="19"/>
          <w:szCs w:val="19"/>
          <w:color w:val="231F20"/>
          <w:spacing w:val="7"/>
        </w:rPr>
        <w:t>以独特的文化价值参与世界文学的意义建构，最终成为全球文学版图中不可或缺的组成部分。</w:t>
      </w:r>
    </w:p>
    <w:p>
      <w:pPr>
        <w:pStyle w:val="BodyText"/>
        <w:ind w:left="357" w:right="374" w:firstLine="395"/>
        <w:spacing w:line="263" w:lineRule="auto"/>
        <w:rPr>
          <w:sz w:val="19"/>
          <w:szCs w:val="19"/>
        </w:rPr>
      </w:pPr>
      <w:r>
        <w:pict>
          <v:shape id="_x0000_s18" style="position:absolute;margin-left:17.685pt;margin-top:36.7343pt;mso-position-vertical-relative:text;mso-position-horizontal-relative:text;width:113.4pt;height:0.6pt;z-index:251665408;" filled="false" strokecolor="#231F20" strokeweight="0.57pt" coordsize="2268,12" coordorigin="0,0" path="m0,5l2267,5e">
            <v:stroke joinstyle="miter" miterlimit="4"/>
          </v:shape>
        </w:pict>
      </w:r>
      <w:r>
        <w:rPr>
          <w:sz w:val="19"/>
          <w:szCs w:val="19"/>
          <w:color w:val="231F20"/>
          <w:spacing w:val="6"/>
        </w:rPr>
        <w:t>其次，江苏文学若要深度融入世界文学场域，须</w:t>
      </w:r>
      <w:r>
        <w:rPr>
          <w:sz w:val="19"/>
          <w:szCs w:val="19"/>
          <w:color w:val="231F20"/>
          <w:spacing w:val="5"/>
        </w:rPr>
        <w:t>以更具文化辨识度的标准精选地域特色作品，为</w:t>
      </w:r>
      <w:r>
        <w:rPr>
          <w:sz w:val="19"/>
          <w:szCs w:val="19"/>
          <w:color w:val="231F20"/>
          <w:spacing w:val="10"/>
        </w:rPr>
        <w:t>世界文学提供差异化的艺术资源</w:t>
      </w:r>
      <w:r>
        <w:rPr>
          <w:sz w:val="19"/>
          <w:szCs w:val="19"/>
          <w:color w:val="231F20"/>
          <w:spacing w:val="-28"/>
        </w:rPr>
        <w:t xml:space="preserve"> </w:t>
      </w:r>
      <w:r>
        <w:rPr>
          <w:sz w:val="19"/>
          <w:szCs w:val="19"/>
          <w:color w:val="231F20"/>
          <w:spacing w:val="10"/>
        </w:rPr>
        <w:t>。江苏地处长江</w:t>
      </w:r>
      <w:r>
        <w:rPr>
          <w:sz w:val="19"/>
          <w:szCs w:val="19"/>
          <w:color w:val="231F20"/>
          <w:spacing w:val="9"/>
        </w:rPr>
        <w:t>下游，拥有深厚的文化底蕴，其文化发展受到吴文</w:t>
      </w:r>
    </w:p>
    <w:p>
      <w:pPr>
        <w:ind w:left="696"/>
        <w:spacing w:before="181" w:line="234" w:lineRule="auto"/>
        <w:rPr>
          <w:rFonts w:ascii="NSimSun" w:hAnsi="NSimSun" w:eastAsia="NSimSun" w:cs="NSimSun"/>
          <w:sz w:val="16"/>
          <w:szCs w:val="16"/>
        </w:rPr>
      </w:pPr>
      <w:r>
        <w:rPr>
          <w:rFonts w:ascii="NSimSun" w:hAnsi="NSimSun" w:eastAsia="NSimSun" w:cs="NSimSun"/>
          <w:sz w:val="16"/>
          <w:szCs w:val="16"/>
          <w:color w:val="231F20"/>
          <w:spacing w:val="-5"/>
        </w:rPr>
        <w:t>[1]D.</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5"/>
        </w:rPr>
        <w:t>Damrosch,</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5"/>
        </w:rPr>
        <w:t>D.</w:t>
      </w:r>
      <w:r>
        <w:rPr>
          <w:rFonts w:ascii="NSimSun" w:hAnsi="NSimSun" w:eastAsia="NSimSun" w:cs="NSimSun"/>
          <w:sz w:val="16"/>
          <w:szCs w:val="16"/>
          <w:color w:val="231F20"/>
          <w:spacing w:val="-32"/>
        </w:rPr>
        <w:t xml:space="preserve"> </w:t>
      </w:r>
      <w:r>
        <w:rPr>
          <w:rFonts w:ascii="NSimSun" w:hAnsi="NSimSun" w:eastAsia="NSimSun" w:cs="NSimSun"/>
          <w:sz w:val="16"/>
          <w:szCs w:val="16"/>
          <w:color w:val="231F20"/>
          <w:spacing w:val="-5"/>
        </w:rPr>
        <w:t>L.</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5"/>
        </w:rPr>
        <w:t>Pike</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5"/>
        </w:rPr>
        <w:t>(eds.),</w:t>
      </w:r>
      <w:r>
        <w:rPr>
          <w:rFonts w:ascii="NSimSun" w:hAnsi="NSimSun" w:eastAsia="NSimSun" w:cs="NSimSun"/>
          <w:sz w:val="16"/>
          <w:szCs w:val="16"/>
          <w:color w:val="231F20"/>
          <w:spacing w:val="-22"/>
        </w:rPr>
        <w:t xml:space="preserve"> </w:t>
      </w:r>
      <w:r>
        <w:rPr>
          <w:rFonts w:ascii="Arial" w:hAnsi="Arial" w:eastAsia="Arial" w:cs="Arial"/>
          <w:sz w:val="16"/>
          <w:szCs w:val="16"/>
          <w:i/>
          <w:iCs/>
          <w:color w:val="231F20"/>
          <w:spacing w:val="-5"/>
        </w:rPr>
        <w:t>The Longman</w:t>
      </w:r>
      <w:r>
        <w:rPr>
          <w:rFonts w:ascii="Arial" w:hAnsi="Arial" w:eastAsia="Arial" w:cs="Arial"/>
          <w:sz w:val="16"/>
          <w:szCs w:val="16"/>
          <w:i/>
          <w:iCs/>
          <w:color w:val="231F20"/>
          <w:spacing w:val="-10"/>
        </w:rPr>
        <w:t xml:space="preserve"> </w:t>
      </w:r>
      <w:r>
        <w:rPr>
          <w:rFonts w:ascii="Arial" w:hAnsi="Arial" w:eastAsia="Arial" w:cs="Arial"/>
          <w:sz w:val="16"/>
          <w:szCs w:val="16"/>
          <w:i/>
          <w:iCs/>
          <w:color w:val="231F20"/>
          <w:spacing w:val="-5"/>
        </w:rPr>
        <w:t>Anthology of</w:t>
      </w:r>
      <w:r>
        <w:rPr>
          <w:rFonts w:ascii="Arial" w:hAnsi="Arial" w:eastAsia="Arial" w:cs="Arial"/>
          <w:sz w:val="16"/>
          <w:szCs w:val="16"/>
          <w:i/>
          <w:iCs/>
          <w:color w:val="231F20"/>
          <w:spacing w:val="-14"/>
        </w:rPr>
        <w:t xml:space="preserve"> </w:t>
      </w:r>
      <w:r>
        <w:rPr>
          <w:rFonts w:ascii="Arial" w:hAnsi="Arial" w:eastAsia="Arial" w:cs="Arial"/>
          <w:sz w:val="16"/>
          <w:szCs w:val="16"/>
          <w:i/>
          <w:iCs/>
          <w:color w:val="231F20"/>
          <w:spacing w:val="-5"/>
        </w:rPr>
        <w:t>Wo</w:t>
      </w:r>
      <w:r>
        <w:rPr>
          <w:rFonts w:ascii="Arial" w:hAnsi="Arial" w:eastAsia="Arial" w:cs="Arial"/>
          <w:sz w:val="16"/>
          <w:szCs w:val="16"/>
          <w:i/>
          <w:iCs/>
          <w:color w:val="231F20"/>
          <w:spacing w:val="-6"/>
        </w:rPr>
        <w:t>rld Literature</w:t>
      </w:r>
      <w:r>
        <w:rPr>
          <w:rFonts w:ascii="Arial" w:hAnsi="Arial" w:eastAsia="Arial" w:cs="Arial"/>
          <w:sz w:val="16"/>
          <w:szCs w:val="16"/>
          <w:i/>
          <w:iCs/>
          <w:color w:val="231F20"/>
          <w:spacing w:val="7"/>
        </w:rPr>
        <w:t xml:space="preserve"> </w:t>
      </w:r>
      <w:r>
        <w:rPr>
          <w:rFonts w:ascii="Arial" w:hAnsi="Arial" w:eastAsia="Arial" w:cs="Arial"/>
          <w:sz w:val="16"/>
          <w:szCs w:val="16"/>
          <w:i/>
          <w:iCs/>
          <w:color w:val="231F20"/>
          <w:spacing w:val="-6"/>
        </w:rPr>
        <w:t>(Vol. 6)</w:t>
      </w:r>
      <w:r>
        <w:rPr>
          <w:rFonts w:ascii="NSimSun" w:hAnsi="NSimSun" w:eastAsia="NSimSun" w:cs="NSimSun"/>
          <w:sz w:val="16"/>
          <w:szCs w:val="16"/>
          <w:color w:val="231F20"/>
          <w:spacing w:val="-6"/>
        </w:rPr>
        <w:t>,</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6"/>
        </w:rPr>
        <w:t>New</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6"/>
        </w:rPr>
        <w:t>York:</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6"/>
        </w:rPr>
        <w:t>Pearson/Longman,</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6"/>
        </w:rPr>
        <w:t>2009.</w:t>
      </w:r>
    </w:p>
    <w:p>
      <w:pPr>
        <w:ind w:left="696"/>
        <w:spacing w:before="69" w:line="234" w:lineRule="auto"/>
        <w:rPr>
          <w:rFonts w:ascii="NSimSun" w:hAnsi="NSimSun" w:eastAsia="NSimSun" w:cs="NSimSun"/>
          <w:sz w:val="16"/>
          <w:szCs w:val="16"/>
        </w:rPr>
      </w:pPr>
      <w:r>
        <w:rPr>
          <w:rFonts w:ascii="NSimSun" w:hAnsi="NSimSun" w:eastAsia="NSimSun" w:cs="NSimSun"/>
          <w:sz w:val="16"/>
          <w:szCs w:val="16"/>
          <w:color w:val="231F20"/>
          <w:spacing w:val="-6"/>
        </w:rPr>
        <w:t>[2]S.</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6"/>
        </w:rPr>
        <w:t>N.</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6"/>
        </w:rPr>
        <w:t>Lawall,</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6"/>
        </w:rPr>
        <w:t>M.</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6"/>
        </w:rPr>
        <w:t>Mack</w:t>
      </w:r>
      <w:r>
        <w:rPr>
          <w:rFonts w:ascii="NSimSun" w:hAnsi="NSimSun" w:eastAsia="NSimSun" w:cs="NSimSun"/>
          <w:sz w:val="16"/>
          <w:szCs w:val="16"/>
          <w:color w:val="231F20"/>
          <w:spacing w:val="-29"/>
        </w:rPr>
        <w:t xml:space="preserve"> </w:t>
      </w:r>
      <w:r>
        <w:rPr>
          <w:rFonts w:ascii="NSimSun" w:hAnsi="NSimSun" w:eastAsia="NSimSun" w:cs="NSimSun"/>
          <w:sz w:val="16"/>
          <w:szCs w:val="16"/>
          <w:color w:val="231F20"/>
          <w:spacing w:val="-6"/>
        </w:rPr>
        <w:t>(eds.),</w:t>
      </w:r>
      <w:r>
        <w:rPr>
          <w:rFonts w:ascii="NSimSun" w:hAnsi="NSimSun" w:eastAsia="NSimSun" w:cs="NSimSun"/>
          <w:sz w:val="16"/>
          <w:szCs w:val="16"/>
          <w:color w:val="231F20"/>
          <w:spacing w:val="-23"/>
        </w:rPr>
        <w:t xml:space="preserve"> </w:t>
      </w:r>
      <w:r>
        <w:rPr>
          <w:rFonts w:ascii="Arial" w:hAnsi="Arial" w:eastAsia="Arial" w:cs="Arial"/>
          <w:sz w:val="16"/>
          <w:szCs w:val="16"/>
          <w:i/>
          <w:iCs/>
          <w:color w:val="231F20"/>
          <w:spacing w:val="-6"/>
        </w:rPr>
        <w:t>The Norton Anthology of</w:t>
      </w:r>
      <w:r>
        <w:rPr>
          <w:rFonts w:ascii="Arial" w:hAnsi="Arial" w:eastAsia="Arial" w:cs="Arial"/>
          <w:sz w:val="16"/>
          <w:szCs w:val="16"/>
          <w:i/>
          <w:iCs/>
          <w:color w:val="231F20"/>
          <w:spacing w:val="-14"/>
        </w:rPr>
        <w:t xml:space="preserve"> </w:t>
      </w:r>
      <w:r>
        <w:rPr>
          <w:rFonts w:ascii="Arial" w:hAnsi="Arial" w:eastAsia="Arial" w:cs="Arial"/>
          <w:sz w:val="16"/>
          <w:szCs w:val="16"/>
          <w:i/>
          <w:iCs/>
          <w:color w:val="231F20"/>
          <w:spacing w:val="-6"/>
        </w:rPr>
        <w:t>World Literatu</w:t>
      </w:r>
      <w:r>
        <w:rPr>
          <w:rFonts w:ascii="Arial" w:hAnsi="Arial" w:eastAsia="Arial" w:cs="Arial"/>
          <w:sz w:val="16"/>
          <w:szCs w:val="16"/>
          <w:i/>
          <w:iCs/>
          <w:color w:val="231F20"/>
          <w:spacing w:val="-7"/>
        </w:rPr>
        <w:t>re</w:t>
      </w:r>
      <w:r>
        <w:rPr>
          <w:rFonts w:ascii="Arial" w:hAnsi="Arial" w:eastAsia="Arial" w:cs="Arial"/>
          <w:sz w:val="16"/>
          <w:szCs w:val="16"/>
          <w:i/>
          <w:iCs/>
          <w:color w:val="231F20"/>
          <w:spacing w:val="7"/>
        </w:rPr>
        <w:t xml:space="preserve"> </w:t>
      </w:r>
      <w:r>
        <w:rPr>
          <w:rFonts w:ascii="Arial" w:hAnsi="Arial" w:eastAsia="Arial" w:cs="Arial"/>
          <w:sz w:val="16"/>
          <w:szCs w:val="16"/>
          <w:i/>
          <w:iCs/>
          <w:color w:val="231F20"/>
          <w:spacing w:val="-7"/>
        </w:rPr>
        <w:t>(Vol.</w:t>
      </w:r>
      <w:r>
        <w:rPr>
          <w:rFonts w:ascii="Arial" w:hAnsi="Arial" w:eastAsia="Arial" w:cs="Arial"/>
          <w:sz w:val="16"/>
          <w:szCs w:val="16"/>
          <w:i/>
          <w:iCs/>
          <w:color w:val="231F20"/>
          <w:spacing w:val="7"/>
        </w:rPr>
        <w:t xml:space="preserve"> </w:t>
      </w:r>
      <w:r>
        <w:rPr>
          <w:rFonts w:ascii="Arial" w:hAnsi="Arial" w:eastAsia="Arial" w:cs="Arial"/>
          <w:sz w:val="16"/>
          <w:szCs w:val="16"/>
          <w:i/>
          <w:iCs/>
          <w:color w:val="231F20"/>
          <w:spacing w:val="-7"/>
        </w:rPr>
        <w:t>6)</w:t>
      </w:r>
      <w:r>
        <w:rPr>
          <w:rFonts w:ascii="NSimSun" w:hAnsi="NSimSun" w:eastAsia="NSimSun" w:cs="NSimSun"/>
          <w:sz w:val="16"/>
          <w:szCs w:val="16"/>
          <w:color w:val="231F20"/>
          <w:spacing w:val="-7"/>
        </w:rPr>
        <w:t>,</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7"/>
        </w:rPr>
        <w:t>New</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7"/>
        </w:rPr>
        <w:t>York:</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7"/>
        </w:rPr>
        <w:t>Norton,</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7"/>
        </w:rPr>
        <w:t>2002.</w:t>
      </w:r>
    </w:p>
    <w:p>
      <w:pPr>
        <w:ind w:left="349" w:right="375" w:firstLine="346"/>
        <w:spacing w:before="69" w:line="281" w:lineRule="auto"/>
        <w:rPr>
          <w:rFonts w:ascii="NSimSun" w:hAnsi="NSimSun" w:eastAsia="NSimSun" w:cs="NSimSun"/>
          <w:sz w:val="16"/>
          <w:szCs w:val="16"/>
        </w:rPr>
      </w:pPr>
      <w:r>
        <w:rPr>
          <w:rFonts w:ascii="NSimSun" w:hAnsi="NSimSun" w:eastAsia="NSimSun" w:cs="NSimSun"/>
          <w:sz w:val="16"/>
          <w:szCs w:val="16"/>
          <w:color w:val="231F20"/>
          <w:spacing w:val="-8"/>
        </w:rPr>
        <w:t>[3]D.</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Damrosch,</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"Introduction:</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All</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the</w:t>
      </w:r>
      <w:r>
        <w:rPr>
          <w:rFonts w:ascii="NSimSun" w:hAnsi="NSimSun" w:eastAsia="NSimSun" w:cs="NSimSun"/>
          <w:sz w:val="16"/>
          <w:szCs w:val="16"/>
          <w:color w:val="231F20"/>
          <w:spacing w:val="-1"/>
        </w:rPr>
        <w:t xml:space="preserve"> </w:t>
      </w:r>
      <w:r>
        <w:rPr>
          <w:rFonts w:ascii="NSimSun" w:hAnsi="NSimSun" w:eastAsia="NSimSun" w:cs="NSimSun"/>
          <w:sz w:val="16"/>
          <w:szCs w:val="16"/>
          <w:color w:val="231F20"/>
          <w:spacing w:val="-8"/>
        </w:rPr>
        <w:t>World</w:t>
      </w:r>
      <w:r>
        <w:rPr>
          <w:rFonts w:ascii="NSimSun" w:hAnsi="NSimSun" w:eastAsia="NSimSun" w:cs="NSimSun"/>
          <w:sz w:val="16"/>
          <w:szCs w:val="16"/>
          <w:color w:val="231F20"/>
          <w:spacing w:val="-15"/>
        </w:rPr>
        <w:t xml:space="preserve"> </w:t>
      </w:r>
      <w:r>
        <w:rPr>
          <w:rFonts w:ascii="NSimSun" w:hAnsi="NSimSun" w:eastAsia="NSimSun" w:cs="NSimSun"/>
          <w:sz w:val="16"/>
          <w:szCs w:val="16"/>
          <w:color w:val="231F20"/>
          <w:spacing w:val="-8"/>
        </w:rPr>
        <w:t>in</w:t>
      </w:r>
      <w:r>
        <w:rPr>
          <w:rFonts w:ascii="NSimSun" w:hAnsi="NSimSun" w:eastAsia="NSimSun" w:cs="NSimSun"/>
          <w:sz w:val="16"/>
          <w:szCs w:val="16"/>
          <w:color w:val="231F20"/>
          <w:spacing w:val="-18"/>
        </w:rPr>
        <w:t xml:space="preserve"> </w:t>
      </w:r>
      <w:r>
        <w:rPr>
          <w:rFonts w:ascii="NSimSun" w:hAnsi="NSimSun" w:eastAsia="NSimSun" w:cs="NSimSun"/>
          <w:sz w:val="16"/>
          <w:szCs w:val="16"/>
          <w:color w:val="231F20"/>
          <w:spacing w:val="-8"/>
        </w:rPr>
        <w:t>the</w:t>
      </w:r>
      <w:r>
        <w:rPr>
          <w:rFonts w:ascii="NSimSun" w:hAnsi="NSimSun" w:eastAsia="NSimSun" w:cs="NSimSun"/>
          <w:sz w:val="16"/>
          <w:szCs w:val="16"/>
          <w:color w:val="231F20"/>
          <w:spacing w:val="-19"/>
        </w:rPr>
        <w:t xml:space="preserve"> </w:t>
      </w:r>
      <w:r>
        <w:rPr>
          <w:rFonts w:ascii="NSimSun" w:hAnsi="NSimSun" w:eastAsia="NSimSun" w:cs="NSimSun"/>
          <w:sz w:val="16"/>
          <w:szCs w:val="16"/>
          <w:color w:val="231F20"/>
          <w:spacing w:val="-8"/>
        </w:rPr>
        <w:t>Time",</w:t>
      </w:r>
      <w:r>
        <w:rPr>
          <w:rFonts w:ascii="NSimSun" w:hAnsi="NSimSun" w:eastAsia="NSimSun" w:cs="NSimSun"/>
          <w:sz w:val="16"/>
          <w:szCs w:val="16"/>
          <w:color w:val="231F20"/>
          <w:spacing w:val="-16"/>
        </w:rPr>
        <w:t xml:space="preserve"> </w:t>
      </w:r>
      <w:r>
        <w:rPr>
          <w:rFonts w:ascii="NSimSun" w:hAnsi="NSimSun" w:eastAsia="NSimSun" w:cs="NSimSun"/>
          <w:sz w:val="16"/>
          <w:szCs w:val="16"/>
          <w:color w:val="231F20"/>
          <w:spacing w:val="-8"/>
        </w:rPr>
        <w:t>in</w:t>
      </w:r>
      <w:r>
        <w:rPr>
          <w:rFonts w:ascii="NSimSun" w:hAnsi="NSimSun" w:eastAsia="NSimSun" w:cs="NSimSun"/>
          <w:sz w:val="16"/>
          <w:szCs w:val="16"/>
          <w:color w:val="231F20"/>
          <w:spacing w:val="-14"/>
        </w:rPr>
        <w:t xml:space="preserve"> </w:t>
      </w:r>
      <w:r>
        <w:rPr>
          <w:rFonts w:ascii="NSimSun" w:hAnsi="NSimSun" w:eastAsia="NSimSun" w:cs="NSimSun"/>
          <w:sz w:val="16"/>
          <w:szCs w:val="16"/>
          <w:color w:val="231F20"/>
          <w:spacing w:val="-8"/>
        </w:rPr>
        <w:t>D.</w:t>
      </w:r>
      <w:r>
        <w:rPr>
          <w:rFonts w:ascii="NSimSun" w:hAnsi="NSimSun" w:eastAsia="NSimSun" w:cs="NSimSun"/>
          <w:sz w:val="16"/>
          <w:szCs w:val="16"/>
          <w:color w:val="231F20"/>
          <w:spacing w:val="-14"/>
        </w:rPr>
        <w:t xml:space="preserve"> </w:t>
      </w:r>
      <w:r>
        <w:rPr>
          <w:rFonts w:ascii="NSimSun" w:hAnsi="NSimSun" w:eastAsia="NSimSun" w:cs="NSimSun"/>
          <w:sz w:val="16"/>
          <w:szCs w:val="16"/>
          <w:color w:val="231F20"/>
          <w:spacing w:val="-8"/>
        </w:rPr>
        <w:t>Damrosch</w:t>
      </w:r>
      <w:r>
        <w:rPr>
          <w:rFonts w:ascii="NSimSun" w:hAnsi="NSimSun" w:eastAsia="NSimSun" w:cs="NSimSun"/>
          <w:sz w:val="16"/>
          <w:szCs w:val="16"/>
          <w:color w:val="231F20"/>
          <w:spacing w:val="-13"/>
        </w:rPr>
        <w:t xml:space="preserve"> </w:t>
      </w:r>
      <w:r>
        <w:rPr>
          <w:rFonts w:ascii="NSimSun" w:hAnsi="NSimSun" w:eastAsia="NSimSun" w:cs="NSimSun"/>
          <w:sz w:val="16"/>
          <w:szCs w:val="16"/>
          <w:color w:val="231F20"/>
          <w:spacing w:val="-8"/>
        </w:rPr>
        <w:t>(ed.),</w:t>
      </w:r>
      <w:r>
        <w:rPr>
          <w:rFonts w:ascii="NSimSun" w:hAnsi="NSimSun" w:eastAsia="NSimSun" w:cs="NSimSun"/>
          <w:sz w:val="16"/>
          <w:szCs w:val="16"/>
          <w:color w:val="231F20"/>
          <w:spacing w:val="-8"/>
        </w:rPr>
        <w:t xml:space="preserve"> </w:t>
      </w:r>
      <w:r>
        <w:rPr>
          <w:rFonts w:ascii="Arial" w:hAnsi="Arial" w:eastAsia="Arial" w:cs="Arial"/>
          <w:sz w:val="16"/>
          <w:szCs w:val="16"/>
          <w:i/>
          <w:iCs/>
          <w:color w:val="231F20"/>
          <w:spacing w:val="-8"/>
        </w:rPr>
        <w:t>Teaching</w:t>
      </w:r>
      <w:r>
        <w:rPr>
          <w:rFonts w:ascii="Arial" w:hAnsi="Arial" w:eastAsia="Arial" w:cs="Arial"/>
          <w:sz w:val="16"/>
          <w:szCs w:val="16"/>
          <w:i/>
          <w:iCs/>
          <w:color w:val="231F20"/>
          <w:spacing w:val="28"/>
          <w:w w:val="101"/>
        </w:rPr>
        <w:t xml:space="preserve"> </w:t>
      </w:r>
      <w:r>
        <w:rPr>
          <w:rFonts w:ascii="Arial" w:hAnsi="Arial" w:eastAsia="Arial" w:cs="Arial"/>
          <w:sz w:val="16"/>
          <w:szCs w:val="16"/>
          <w:i/>
          <w:iCs/>
          <w:color w:val="231F20"/>
          <w:spacing w:val="-8"/>
        </w:rPr>
        <w:t>World</w:t>
      </w:r>
      <w:r>
        <w:rPr>
          <w:rFonts w:ascii="Arial" w:hAnsi="Arial" w:eastAsia="Arial" w:cs="Arial"/>
          <w:sz w:val="16"/>
          <w:szCs w:val="16"/>
          <w:i/>
          <w:iCs/>
          <w:color w:val="231F20"/>
          <w:spacing w:val="13"/>
        </w:rPr>
        <w:t xml:space="preserve"> </w:t>
      </w:r>
      <w:r>
        <w:rPr>
          <w:rFonts w:ascii="Arial" w:hAnsi="Arial" w:eastAsia="Arial" w:cs="Arial"/>
          <w:sz w:val="16"/>
          <w:szCs w:val="16"/>
          <w:i/>
          <w:iCs/>
          <w:color w:val="231F20"/>
          <w:spacing w:val="-8"/>
        </w:rPr>
        <w:t>Literature</w:t>
      </w:r>
      <w:r>
        <w:rPr>
          <w:rFonts w:ascii="NSimSun" w:hAnsi="NSimSun" w:eastAsia="NSimSun" w:cs="NSimSun"/>
          <w:sz w:val="16"/>
          <w:szCs w:val="16"/>
          <w:color w:val="231F20"/>
          <w:spacing w:val="-8"/>
        </w:rPr>
        <w:t>,</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New</w:t>
      </w:r>
      <w:r>
        <w:rPr>
          <w:rFonts w:ascii="NSimSun" w:hAnsi="NSimSun" w:eastAsia="NSimSun" w:cs="NSimSun"/>
          <w:sz w:val="16"/>
          <w:szCs w:val="16"/>
          <w:color w:val="231F20"/>
          <w:spacing w:val="-18"/>
        </w:rPr>
        <w:t xml:space="preserve"> </w:t>
      </w:r>
      <w:r>
        <w:rPr>
          <w:rFonts w:ascii="NSimSun" w:hAnsi="NSimSun" w:eastAsia="NSimSun" w:cs="NSimSun"/>
          <w:sz w:val="16"/>
          <w:szCs w:val="16"/>
          <w:color w:val="231F20"/>
          <w:spacing w:val="-8"/>
        </w:rPr>
        <w:t>York:</w:t>
      </w:r>
      <w:r>
        <w:rPr>
          <w:rFonts w:ascii="NSimSun" w:hAnsi="NSimSun" w:eastAsia="NSimSun" w:cs="NSimSun"/>
          <w:sz w:val="16"/>
          <w:szCs w:val="16"/>
          <w:color w:val="231F20"/>
        </w:rPr>
        <w:t xml:space="preserve"> </w:t>
      </w:r>
      <w:r>
        <w:rPr>
          <w:rFonts w:ascii="NSimSun" w:hAnsi="NSimSun" w:eastAsia="NSimSun" w:cs="NSimSun"/>
          <w:sz w:val="16"/>
          <w:szCs w:val="16"/>
          <w:color w:val="231F20"/>
          <w:spacing w:val="-4"/>
        </w:rPr>
        <w:t>The</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4"/>
        </w:rPr>
        <w:t>Modern</w:t>
      </w:r>
      <w:r>
        <w:rPr>
          <w:rFonts w:ascii="NSimSun" w:hAnsi="NSimSun" w:eastAsia="NSimSun" w:cs="NSimSun"/>
          <w:sz w:val="16"/>
          <w:szCs w:val="16"/>
          <w:color w:val="231F20"/>
          <w:spacing w:val="-32"/>
        </w:rPr>
        <w:t xml:space="preserve"> </w:t>
      </w:r>
      <w:r>
        <w:rPr>
          <w:rFonts w:ascii="NSimSun" w:hAnsi="NSimSun" w:eastAsia="NSimSun" w:cs="NSimSun"/>
          <w:sz w:val="16"/>
          <w:szCs w:val="16"/>
          <w:color w:val="231F20"/>
          <w:spacing w:val="-4"/>
        </w:rPr>
        <w:t>Language</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4"/>
        </w:rPr>
        <w:t>Association</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4"/>
        </w:rPr>
        <w:t>o</w:t>
      </w:r>
      <w:r>
        <w:rPr>
          <w:rFonts w:ascii="NSimSun" w:hAnsi="NSimSun" w:eastAsia="NSimSun" w:cs="NSimSun"/>
          <w:sz w:val="16"/>
          <w:szCs w:val="16"/>
          <w:color w:val="231F20"/>
          <w:spacing w:val="-5"/>
        </w:rPr>
        <w:t>f</w:t>
      </w:r>
      <w:r>
        <w:rPr>
          <w:rFonts w:ascii="NSimSun" w:hAnsi="NSimSun" w:eastAsia="NSimSun" w:cs="NSimSun"/>
          <w:sz w:val="16"/>
          <w:szCs w:val="16"/>
          <w:color w:val="231F20"/>
          <w:spacing w:val="-43"/>
        </w:rPr>
        <w:t xml:space="preserve"> </w:t>
      </w:r>
      <w:r>
        <w:rPr>
          <w:rFonts w:ascii="NSimSun" w:hAnsi="NSimSun" w:eastAsia="NSimSun" w:cs="NSimSun"/>
          <w:sz w:val="16"/>
          <w:szCs w:val="16"/>
          <w:color w:val="231F20"/>
          <w:spacing w:val="-5"/>
        </w:rPr>
        <w:t>America,</w:t>
      </w:r>
      <w:r>
        <w:rPr>
          <w:rFonts w:ascii="NSimSun" w:hAnsi="NSimSun" w:eastAsia="NSimSun" w:cs="NSimSun"/>
          <w:sz w:val="16"/>
          <w:szCs w:val="16"/>
          <w:color w:val="231F20"/>
          <w:spacing w:val="-28"/>
        </w:rPr>
        <w:t xml:space="preserve"> </w:t>
      </w:r>
      <w:r>
        <w:rPr>
          <w:rFonts w:ascii="NSimSun" w:hAnsi="NSimSun" w:eastAsia="NSimSun" w:cs="NSimSun"/>
          <w:sz w:val="16"/>
          <w:szCs w:val="16"/>
          <w:color w:val="231F20"/>
          <w:spacing w:val="-5"/>
        </w:rPr>
        <w:t>2009,</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5"/>
        </w:rPr>
        <w:t>p.7.</w:t>
      </w:r>
    </w:p>
    <w:p>
      <w:pPr>
        <w:pStyle w:val="BodyText"/>
        <w:ind w:left="696"/>
        <w:spacing w:before="62" w:line="207" w:lineRule="auto"/>
        <w:rPr>
          <w:sz w:val="16"/>
          <w:szCs w:val="16"/>
        </w:rPr>
      </w:pPr>
      <w:r>
        <w:rPr>
          <w:rFonts w:ascii="NSimSun" w:hAnsi="NSimSun" w:eastAsia="NSimSun" w:cs="NSimSun"/>
          <w:sz w:val="16"/>
          <w:szCs w:val="16"/>
          <w:color w:val="231F20"/>
          <w:spacing w:val="-4"/>
        </w:rPr>
        <w:t>[4]</w:t>
      </w:r>
      <w:r>
        <w:rPr>
          <w:sz w:val="16"/>
          <w:szCs w:val="16"/>
          <w:color w:val="231F20"/>
          <w:spacing w:val="-4"/>
        </w:rPr>
        <w:t>《马克思恩格斯选集》第 </w:t>
      </w:r>
      <w:r>
        <w:rPr>
          <w:rFonts w:ascii="NSimSun" w:hAnsi="NSimSun" w:eastAsia="NSimSun" w:cs="NSimSun"/>
          <w:sz w:val="16"/>
          <w:szCs w:val="16"/>
          <w:color w:val="231F20"/>
          <w:spacing w:val="-4"/>
        </w:rPr>
        <w:t>1</w:t>
      </w:r>
      <w:r>
        <w:rPr>
          <w:sz w:val="16"/>
          <w:szCs w:val="16"/>
          <w:color w:val="231F20"/>
          <w:spacing w:val="-4"/>
        </w:rPr>
        <w:t>卷，人民出版社</w:t>
      </w:r>
      <w:r>
        <w:rPr>
          <w:sz w:val="16"/>
          <w:szCs w:val="16"/>
          <w:color w:val="231F20"/>
          <w:spacing w:val="-21"/>
        </w:rPr>
        <w:t xml:space="preserve"> </w:t>
      </w:r>
      <w:r>
        <w:rPr>
          <w:rFonts w:ascii="NSimSun" w:hAnsi="NSimSun" w:eastAsia="NSimSun" w:cs="NSimSun"/>
          <w:sz w:val="16"/>
          <w:szCs w:val="16"/>
          <w:color w:val="231F20"/>
          <w:spacing w:val="-4"/>
        </w:rPr>
        <w:t>2012</w:t>
      </w:r>
      <w:r>
        <w:rPr>
          <w:sz w:val="16"/>
          <w:szCs w:val="16"/>
          <w:color w:val="231F20"/>
          <w:spacing w:val="-4"/>
        </w:rPr>
        <w:t>年版，第</w:t>
      </w:r>
      <w:r>
        <w:rPr>
          <w:sz w:val="16"/>
          <w:szCs w:val="16"/>
          <w:color w:val="231F20"/>
          <w:spacing w:val="-21"/>
        </w:rPr>
        <w:t xml:space="preserve"> </w:t>
      </w:r>
      <w:r>
        <w:rPr>
          <w:rFonts w:ascii="NSimSun" w:hAnsi="NSimSun" w:eastAsia="NSimSun" w:cs="NSimSun"/>
          <w:sz w:val="16"/>
          <w:szCs w:val="16"/>
          <w:color w:val="231F20"/>
          <w:spacing w:val="-4"/>
        </w:rPr>
        <w:t>276</w:t>
      </w:r>
      <w:r>
        <w:rPr>
          <w:rFonts w:ascii="NSimSun" w:hAnsi="NSimSun" w:eastAsia="NSimSun" w:cs="NSimSun"/>
          <w:sz w:val="16"/>
          <w:szCs w:val="16"/>
          <w:color w:val="231F20"/>
          <w:spacing w:val="-48"/>
        </w:rPr>
        <w:t xml:space="preserve"> </w:t>
      </w:r>
      <w:r>
        <w:rPr>
          <w:sz w:val="16"/>
          <w:szCs w:val="16"/>
          <w:color w:val="231F20"/>
          <w:spacing w:val="-4"/>
        </w:rPr>
        <w:t>页。</w:t>
      </w:r>
    </w:p>
    <w:p>
      <w:pPr>
        <w:ind w:left="8350"/>
        <w:spacing w:before="148" w:line="283" w:lineRule="exact"/>
        <w:rPr>
          <w:rFonts w:ascii="Arial" w:hAnsi="Arial" w:eastAsia="Arial" w:cs="Arial"/>
          <w:sz w:val="19"/>
          <w:szCs w:val="19"/>
        </w:rPr>
      </w:pPr>
      <w:r>
        <w:rPr>
          <w:rFonts w:ascii="Arial" w:hAnsi="Arial" w:eastAsia="Arial" w:cs="Arial"/>
          <w:sz w:val="19"/>
          <w:szCs w:val="19"/>
          <w:color w:val="231F20"/>
          <w:spacing w:val="24"/>
          <w:position w:val="1"/>
        </w:rPr>
        <w:t>·</w:t>
      </w:r>
      <w:r>
        <w:rPr>
          <w:rFonts w:ascii="NSimSun" w:hAnsi="NSimSun" w:eastAsia="NSimSun" w:cs="NSimSun"/>
          <w:sz w:val="20"/>
          <w:szCs w:val="20"/>
          <w:color w:val="231F20"/>
          <w:spacing w:val="24"/>
          <w:position w:val="1"/>
        </w:rPr>
        <w:t>217</w:t>
      </w:r>
      <w:r>
        <w:rPr>
          <w:rFonts w:ascii="NSimSun" w:hAnsi="NSimSun" w:eastAsia="NSimSun" w:cs="NSimSun"/>
          <w:sz w:val="20"/>
          <w:szCs w:val="20"/>
          <w:color w:val="231F20"/>
          <w:spacing w:val="-10"/>
          <w:position w:val="1"/>
        </w:rPr>
        <w:t xml:space="preserve"> </w:t>
      </w:r>
      <w:r>
        <w:rPr>
          <w:rFonts w:ascii="Arial" w:hAnsi="Arial" w:eastAsia="Arial" w:cs="Arial"/>
          <w:sz w:val="19"/>
          <w:szCs w:val="19"/>
          <w:color w:val="231F20"/>
          <w:spacing w:val="24"/>
          <w:position w:val="1"/>
        </w:rPr>
        <w:t>·</w:t>
      </w:r>
    </w:p>
    <w:p>
      <w:pPr>
        <w:spacing w:line="283" w:lineRule="exact"/>
        <w:sectPr>
          <w:footerReference w:type="default" r:id="rId2"/>
          <w:pgSz w:w="11906" w:h="16215"/>
          <w:pgMar w:top="942" w:right="1553" w:bottom="471" w:left="1012" w:header="0" w:footer="232" w:gutter="0"/>
        </w:sectPr>
        <w:rPr>
          <w:rFonts w:ascii="Arial" w:hAnsi="Arial" w:eastAsia="Arial" w:cs="Arial"/>
          <w:sz w:val="19"/>
          <w:szCs w:val="19"/>
        </w:rPr>
      </w:pPr>
    </w:p>
    <w:p>
      <w:pPr>
        <w:pStyle w:val="BodyText"/>
        <w:ind w:left="917" w:right="59"/>
        <w:spacing w:before="176" w:line="256" w:lineRule="auto"/>
        <w:jc w:val="both"/>
        <w:rPr>
          <w:sz w:val="19"/>
          <w:szCs w:val="19"/>
        </w:rPr>
      </w:pPr>
      <w:r>
        <w:pict>
          <v:shape id="_x0000_s22" style="position:absolute;margin-left:78.6613pt;margin-top:61.9299pt;mso-position-vertical-relative:page;mso-position-horizontal-relative:page;width:126.65pt;height:0.75pt;z-index:251667456;" o:allowincell="f" filled="false" strokecolor="#BCBDC0" strokeweight="0.71pt" coordsize="2533,15" coordorigin="0,0" path="m0,7l2532,7e">
            <v:stroke joinstyle="miter" miterlimit="4"/>
          </v:shape>
        </w:pict>
      </w:r>
      <w:r>
        <w:rPr>
          <w:sz w:val="19"/>
          <w:szCs w:val="19"/>
          <w:color w:val="231F20"/>
          <w:spacing w:val="1"/>
        </w:rPr>
        <w:t>化、汉文化、淮扬文化、金陵文化、海洋文化等多重影响，形成独特的江苏地域文化</w:t>
      </w:r>
      <w:r>
        <w:rPr>
          <w:sz w:val="19"/>
          <w:szCs w:val="19"/>
          <w:color w:val="231F20"/>
        </w:rPr>
        <w:t>特色</w:t>
      </w:r>
      <w:r>
        <w:rPr>
          <w:sz w:val="19"/>
          <w:szCs w:val="19"/>
          <w:color w:val="231F20"/>
          <w:spacing w:val="-30"/>
        </w:rPr>
        <w:t xml:space="preserve"> </w:t>
      </w:r>
      <w:r>
        <w:rPr>
          <w:sz w:val="19"/>
          <w:szCs w:val="19"/>
          <w:color w:val="231F20"/>
        </w:rPr>
        <w:t>。这些文化特</w:t>
      </w:r>
      <w:r>
        <w:rPr>
          <w:sz w:val="19"/>
          <w:szCs w:val="19"/>
          <w:color w:val="231F20"/>
          <w:spacing w:val="10"/>
        </w:rPr>
        <w:t>色不仅体现在江苏人民的生活方式和思想观念中，也深刻影响了江</w:t>
      </w:r>
      <w:r>
        <w:rPr>
          <w:sz w:val="19"/>
          <w:szCs w:val="19"/>
          <w:color w:val="231F20"/>
          <w:spacing w:val="9"/>
        </w:rPr>
        <w:t>苏作家的创作</w:t>
      </w:r>
      <w:r>
        <w:rPr>
          <w:sz w:val="19"/>
          <w:szCs w:val="19"/>
          <w:color w:val="231F20"/>
          <w:spacing w:val="-30"/>
        </w:rPr>
        <w:t xml:space="preserve"> </w:t>
      </w:r>
      <w:r>
        <w:rPr>
          <w:sz w:val="19"/>
          <w:szCs w:val="19"/>
          <w:color w:val="231F20"/>
          <w:spacing w:val="9"/>
        </w:rPr>
        <w:t>。江苏作家的作品</w:t>
      </w:r>
      <w:r>
        <w:rPr>
          <w:sz w:val="19"/>
          <w:szCs w:val="19"/>
          <w:color w:val="231F20"/>
          <w:spacing w:val="10"/>
        </w:rPr>
        <w:t>往往带有鲜明的地域特色</w:t>
      </w:r>
      <w:r>
        <w:rPr>
          <w:sz w:val="19"/>
          <w:szCs w:val="19"/>
          <w:color w:val="231F20"/>
          <w:spacing w:val="-30"/>
        </w:rPr>
        <w:t xml:space="preserve"> </w:t>
      </w:r>
      <w:r>
        <w:rPr>
          <w:sz w:val="19"/>
          <w:szCs w:val="19"/>
          <w:color w:val="231F20"/>
          <w:spacing w:val="10"/>
        </w:rPr>
        <w:t>。这些作品的海外传播，让世界读者能够</w:t>
      </w:r>
      <w:r>
        <w:rPr>
          <w:sz w:val="19"/>
          <w:szCs w:val="19"/>
          <w:color w:val="231F20"/>
          <w:spacing w:val="9"/>
        </w:rPr>
        <w:t>通过文学了解和感受江苏的独特</w:t>
      </w:r>
      <w:r>
        <w:rPr>
          <w:sz w:val="19"/>
          <w:szCs w:val="19"/>
          <w:color w:val="231F20"/>
          <w:spacing w:val="5"/>
        </w:rPr>
        <w:t>文化</w:t>
      </w:r>
      <w:r>
        <w:rPr>
          <w:sz w:val="19"/>
          <w:szCs w:val="19"/>
          <w:color w:val="231F20"/>
          <w:spacing w:val="-24"/>
        </w:rPr>
        <w:t xml:space="preserve"> </w:t>
      </w:r>
      <w:r>
        <w:rPr>
          <w:sz w:val="19"/>
          <w:szCs w:val="19"/>
          <w:color w:val="231F20"/>
          <w:spacing w:val="5"/>
        </w:rPr>
        <w:t>。例如苏童生长于苏州，定居于南京，评论家王德威认为苏童对于他生于斯长于斯的地方，显然</w:t>
      </w:r>
      <w:r>
        <w:rPr>
          <w:sz w:val="19"/>
          <w:szCs w:val="19"/>
          <w:color w:val="231F20"/>
          <w:spacing w:val="7"/>
        </w:rPr>
        <w:t>有一份自觉与爱恋……于是苏童顺着古运河的无数支脉，扬子江的滚滚长流，以他恬静的、自溺的叙</w:t>
      </w:r>
      <w:r>
        <w:rPr>
          <w:sz w:val="19"/>
          <w:szCs w:val="19"/>
          <w:color w:val="231F20"/>
          <w:spacing w:val="2"/>
        </w:rPr>
        <w:t>述声调，为中外读者叙述一则又一则的故事</w:t>
      </w:r>
      <w:r>
        <w:rPr>
          <w:rFonts w:ascii="NSimSun" w:hAnsi="NSimSun" w:eastAsia="NSimSun" w:cs="NSimSun"/>
          <w:sz w:val="9"/>
          <w:szCs w:val="9"/>
          <w:color w:val="231F20"/>
          <w:spacing w:val="2"/>
          <w:position w:val="8"/>
        </w:rPr>
        <w:t>[1]</w:t>
      </w:r>
      <w:r>
        <w:rPr>
          <w:sz w:val="19"/>
          <w:szCs w:val="19"/>
          <w:color w:val="231F20"/>
          <w:spacing w:val="2"/>
        </w:rPr>
        <w:t>。</w:t>
      </w:r>
    </w:p>
    <w:p>
      <w:pPr>
        <w:pStyle w:val="BodyText"/>
        <w:ind w:left="917" w:right="59" w:firstLine="407"/>
        <w:spacing w:before="6" w:line="255" w:lineRule="auto"/>
        <w:jc w:val="both"/>
        <w:rPr>
          <w:sz w:val="19"/>
          <w:szCs w:val="19"/>
        </w:rPr>
      </w:pPr>
      <w:r>
        <w:rPr>
          <w:sz w:val="19"/>
          <w:szCs w:val="19"/>
          <w:color w:val="231F20"/>
          <w:spacing w:val="10"/>
        </w:rPr>
        <w:t>文学作品都是表达一定时空里的人、事物和感情冲突，几乎所有的文学作品都发生在特定的空</w:t>
      </w:r>
      <w:r>
        <w:rPr>
          <w:sz w:val="19"/>
          <w:szCs w:val="19"/>
          <w:color w:val="231F20"/>
          <w:spacing w:val="5"/>
        </w:rPr>
        <w:t>间</w:t>
      </w:r>
      <w:r>
        <w:rPr>
          <w:sz w:val="19"/>
          <w:szCs w:val="19"/>
          <w:color w:val="231F20"/>
          <w:spacing w:val="-23"/>
        </w:rPr>
        <w:t xml:space="preserve"> </w:t>
      </w:r>
      <w:r>
        <w:rPr>
          <w:sz w:val="19"/>
          <w:szCs w:val="19"/>
          <w:color w:val="231F20"/>
          <w:spacing w:val="5"/>
        </w:rPr>
        <w:t>。所谓空间书写是指文学作品中对特定地域或空间的详细描绘和深入挖掘，通过这种书写，作者能</w:t>
      </w:r>
      <w:r>
        <w:rPr>
          <w:sz w:val="19"/>
          <w:szCs w:val="19"/>
          <w:color w:val="231F20"/>
          <w:spacing w:val="5"/>
        </w:rPr>
        <w:t>够展现地域文化的独特性，反映人物的生活状态和社会关系，揭示地域历史和文化的深层意义</w:t>
      </w:r>
      <w:r>
        <w:rPr>
          <w:sz w:val="19"/>
          <w:szCs w:val="19"/>
          <w:color w:val="231F20"/>
          <w:spacing w:val="-23"/>
        </w:rPr>
        <w:t xml:space="preserve"> </w:t>
      </w:r>
      <w:r>
        <w:rPr>
          <w:sz w:val="19"/>
          <w:szCs w:val="19"/>
          <w:color w:val="231F20"/>
          <w:spacing w:val="5"/>
        </w:rPr>
        <w:t>。空间</w:t>
      </w:r>
      <w:r>
        <w:rPr>
          <w:sz w:val="19"/>
          <w:szCs w:val="19"/>
          <w:color w:val="231F20"/>
          <w:spacing w:val="6"/>
        </w:rPr>
        <w:t>书写不仅仅是对物理空间的描述，更是对地域文化、社会结构和人物心理的深刻反映</w:t>
      </w:r>
      <w:r>
        <w:rPr>
          <w:rFonts w:ascii="NSimSun" w:hAnsi="NSimSun" w:eastAsia="NSimSun" w:cs="NSimSun"/>
          <w:sz w:val="9"/>
          <w:szCs w:val="9"/>
          <w:color w:val="231F20"/>
          <w:spacing w:val="6"/>
          <w:position w:val="8"/>
        </w:rPr>
        <w:t>[2]</w:t>
      </w:r>
      <w:r>
        <w:rPr>
          <w:rFonts w:ascii="NSimSun" w:hAnsi="NSimSun" w:eastAsia="NSimSun" w:cs="NSimSun"/>
          <w:sz w:val="9"/>
          <w:szCs w:val="9"/>
          <w:color w:val="231F20"/>
          <w:spacing w:val="-13"/>
          <w:position w:val="8"/>
        </w:rPr>
        <w:t xml:space="preserve"> </w:t>
      </w:r>
      <w:r>
        <w:rPr>
          <w:sz w:val="19"/>
          <w:szCs w:val="19"/>
          <w:color w:val="231F20"/>
          <w:spacing w:val="6"/>
        </w:rPr>
        <w:t>。达姆若什认</w:t>
      </w:r>
      <w:r>
        <w:rPr>
          <w:sz w:val="19"/>
          <w:szCs w:val="19"/>
          <w:color w:val="231F20"/>
          <w:spacing w:val="1"/>
        </w:rPr>
        <w:t>为世界文学已转型进入新阶段，这一阶段的文学经典被称为“后工业化经典”，故学界将其称为“后经</w:t>
      </w:r>
      <w:r>
        <w:rPr>
          <w:sz w:val="19"/>
          <w:szCs w:val="19"/>
          <w:color w:val="231F20"/>
          <w:spacing w:val="-11"/>
          <w:w w:val="98"/>
          <w:position w:val="-1"/>
        </w:rPr>
        <w:t>典</w:t>
      </w:r>
      <w:r>
        <w:rPr>
          <w:sz w:val="19"/>
          <w:szCs w:val="19"/>
          <w:color w:val="231F20"/>
          <w:spacing w:val="-40"/>
          <w:position w:val="-1"/>
        </w:rPr>
        <w:t xml:space="preserve"> </w:t>
      </w:r>
      <w:r>
        <w:rPr>
          <w:sz w:val="19"/>
          <w:szCs w:val="19"/>
          <w:color w:val="231F20"/>
          <w:spacing w:val="-11"/>
          <w:w w:val="98"/>
          <w:position w:val="-1"/>
        </w:rPr>
        <w:t>”阶段</w:t>
      </w:r>
      <w:r>
        <w:rPr>
          <w:rFonts w:ascii="NSimSun" w:hAnsi="NSimSun" w:eastAsia="NSimSun" w:cs="NSimSun"/>
          <w:sz w:val="9"/>
          <w:szCs w:val="9"/>
          <w:color w:val="231F20"/>
          <w:spacing w:val="-11"/>
          <w:w w:val="98"/>
          <w:position w:val="7"/>
        </w:rPr>
        <w:t>[3]</w:t>
      </w:r>
      <w:r>
        <w:rPr>
          <w:sz w:val="19"/>
          <w:szCs w:val="19"/>
          <w:color w:val="231F20"/>
          <w:spacing w:val="-11"/>
          <w:w w:val="98"/>
          <w:position w:val="-1"/>
        </w:rPr>
        <w:t>。</w:t>
      </w:r>
    </w:p>
    <w:p>
      <w:pPr>
        <w:pStyle w:val="BodyText"/>
        <w:ind w:left="819" w:right="59" w:firstLine="504"/>
        <w:spacing w:before="3" w:line="255" w:lineRule="auto"/>
        <w:jc w:val="both"/>
        <w:rPr>
          <w:sz w:val="19"/>
          <w:szCs w:val="19"/>
        </w:rPr>
      </w:pPr>
      <w:r>
        <w:rPr>
          <w:sz w:val="19"/>
          <w:szCs w:val="19"/>
          <w:color w:val="231F20"/>
          <w:spacing w:val="5"/>
        </w:rPr>
        <w:t>我们认为，达姆若什关于文学认识论时代转型的判断确有洞见，但这一转型并非简单等同于西方</w:t>
      </w:r>
      <w:r>
        <w:rPr>
          <w:sz w:val="19"/>
          <w:szCs w:val="19"/>
          <w:color w:val="231F20"/>
          <w:spacing w:val="3"/>
        </w:rPr>
        <w:t>“后工业时代</w:t>
      </w:r>
      <w:r>
        <w:rPr>
          <w:sz w:val="19"/>
          <w:szCs w:val="19"/>
          <w:color w:val="231F20"/>
          <w:spacing w:val="-30"/>
        </w:rPr>
        <w:t xml:space="preserve"> </w:t>
      </w:r>
      <w:r>
        <w:rPr>
          <w:sz w:val="19"/>
          <w:szCs w:val="19"/>
          <w:color w:val="231F20"/>
          <w:spacing w:val="3"/>
        </w:rPr>
        <w:t>”的定性判断，而是进入文明互鉴的全球视域下世界文学新建构的时代，其核心特征必然</w:t>
      </w:r>
      <w:r>
        <w:rPr>
          <w:sz w:val="19"/>
          <w:szCs w:val="19"/>
          <w:color w:val="231F20"/>
          <w:spacing w:val="15"/>
        </w:rPr>
        <w:t>是全球视野中的独特地域文化彰显。</w:t>
      </w:r>
    </w:p>
    <w:p>
      <w:pPr>
        <w:pStyle w:val="BodyText"/>
        <w:ind w:left="916" w:right="59" w:firstLine="407"/>
        <w:spacing w:before="8" w:line="255" w:lineRule="auto"/>
        <w:jc w:val="both"/>
        <w:rPr>
          <w:sz w:val="19"/>
          <w:szCs w:val="19"/>
        </w:rPr>
      </w:pPr>
      <w:r>
        <w:rPr>
          <w:sz w:val="19"/>
          <w:szCs w:val="19"/>
          <w:color w:val="231F20"/>
          <w:spacing w:val="1"/>
        </w:rPr>
        <w:t>美国作家赫姆林·加兰（</w:t>
      </w:r>
      <w:r>
        <w:rPr>
          <w:rFonts w:ascii="NSimSun" w:hAnsi="NSimSun" w:eastAsia="NSimSun" w:cs="NSimSun"/>
          <w:sz w:val="19"/>
          <w:szCs w:val="19"/>
          <w:color w:val="231F20"/>
        </w:rPr>
        <w:t>Hamlin</w:t>
      </w:r>
      <w:r>
        <w:rPr>
          <w:rFonts w:ascii="NSimSun" w:hAnsi="NSimSun" w:eastAsia="NSimSun" w:cs="NSimSun"/>
          <w:sz w:val="19"/>
          <w:szCs w:val="19"/>
          <w:color w:val="231F20"/>
          <w:spacing w:val="-31"/>
        </w:rPr>
        <w:t xml:space="preserve"> </w:t>
      </w:r>
      <w:r>
        <w:rPr>
          <w:rFonts w:ascii="NSimSun" w:hAnsi="NSimSun" w:eastAsia="NSimSun" w:cs="NSimSun"/>
          <w:sz w:val="19"/>
          <w:szCs w:val="19"/>
          <w:color w:val="231F20"/>
        </w:rPr>
        <w:t>Garland</w:t>
      </w:r>
      <w:r>
        <w:rPr>
          <w:sz w:val="19"/>
          <w:szCs w:val="19"/>
          <w:color w:val="231F20"/>
          <w:spacing w:val="1"/>
        </w:rPr>
        <w:t>）指出：“艺术的地方色</w:t>
      </w:r>
      <w:r>
        <w:rPr>
          <w:sz w:val="19"/>
          <w:szCs w:val="19"/>
          <w:color w:val="231F20"/>
        </w:rPr>
        <w:t>彩是文学生命力的源泉，是文学一</w:t>
      </w:r>
      <w:r>
        <w:rPr>
          <w:sz w:val="19"/>
          <w:szCs w:val="19"/>
          <w:color w:val="231F20"/>
          <w:spacing w:val="2"/>
        </w:rPr>
        <w:t>贯独具的特点！”</w:t>
      </w:r>
      <w:r>
        <w:rPr>
          <w:rFonts w:ascii="NSimSun" w:hAnsi="NSimSun" w:eastAsia="NSimSun" w:cs="NSimSun"/>
          <w:sz w:val="9"/>
          <w:szCs w:val="9"/>
          <w:color w:val="231F20"/>
          <w:spacing w:val="2"/>
          <w:position w:val="8"/>
        </w:rPr>
        <w:t>[4]</w:t>
      </w:r>
      <w:r>
        <w:rPr>
          <w:sz w:val="19"/>
          <w:szCs w:val="19"/>
          <w:color w:val="231F20"/>
          <w:spacing w:val="2"/>
        </w:rPr>
        <w:t>中国当代乡土文学因民族性、区域性和本土性特征在世界文坛大放异彩</w:t>
      </w:r>
      <w:r>
        <w:rPr>
          <w:sz w:val="19"/>
          <w:szCs w:val="19"/>
          <w:color w:val="231F20"/>
          <w:spacing w:val="-31"/>
        </w:rPr>
        <w:t xml:space="preserve"> </w:t>
      </w:r>
      <w:r>
        <w:rPr>
          <w:sz w:val="19"/>
          <w:szCs w:val="19"/>
          <w:color w:val="231F20"/>
          <w:spacing w:val="2"/>
        </w:rPr>
        <w:t>。乡土文学</w:t>
      </w:r>
      <w:r>
        <w:rPr>
          <w:sz w:val="19"/>
          <w:szCs w:val="19"/>
          <w:color w:val="231F20"/>
          <w:spacing w:val="6"/>
        </w:rPr>
        <w:t>透露中国文人的乡土情结，讲述了文人当今的生存及精神状况，是一种对于存</w:t>
      </w:r>
      <w:r>
        <w:rPr>
          <w:sz w:val="19"/>
          <w:szCs w:val="19"/>
          <w:color w:val="231F20"/>
          <w:spacing w:val="5"/>
        </w:rPr>
        <w:t>在的哲学思考，一种形</w:t>
      </w:r>
      <w:r>
        <w:rPr>
          <w:sz w:val="19"/>
          <w:szCs w:val="19"/>
          <w:color w:val="231F20"/>
          <w:spacing w:val="10"/>
        </w:rPr>
        <w:t>而上学精神处境的描述</w:t>
      </w:r>
      <w:r>
        <w:rPr>
          <w:sz w:val="19"/>
          <w:szCs w:val="19"/>
          <w:color w:val="231F20"/>
          <w:spacing w:val="-30"/>
        </w:rPr>
        <w:t xml:space="preserve"> </w:t>
      </w:r>
      <w:r>
        <w:rPr>
          <w:sz w:val="19"/>
          <w:szCs w:val="19"/>
          <w:color w:val="231F20"/>
          <w:spacing w:val="10"/>
        </w:rPr>
        <w:t>。以苏童等为代表的江苏当代作家独特的空间书</w:t>
      </w:r>
      <w:r>
        <w:rPr>
          <w:sz w:val="19"/>
          <w:szCs w:val="19"/>
          <w:color w:val="231F20"/>
          <w:spacing w:val="9"/>
        </w:rPr>
        <w:t>写突破传统的写作范式，创</w:t>
      </w:r>
      <w:r>
        <w:rPr>
          <w:sz w:val="19"/>
          <w:szCs w:val="19"/>
          <w:color w:val="231F20"/>
          <w:spacing w:val="5"/>
        </w:rPr>
        <w:t>造了新的小说观念、叙述方法和语言经验，他们写作风格大胆，作品拥有强烈的自我意识</w:t>
      </w:r>
      <w:r>
        <w:rPr>
          <w:sz w:val="19"/>
          <w:szCs w:val="19"/>
          <w:color w:val="231F20"/>
          <w:spacing w:val="-22"/>
        </w:rPr>
        <w:t xml:space="preserve"> </w:t>
      </w:r>
      <w:r>
        <w:rPr>
          <w:sz w:val="19"/>
          <w:szCs w:val="19"/>
          <w:color w:val="231F20"/>
          <w:spacing w:val="5"/>
        </w:rPr>
        <w:t>。一方面他</w:t>
      </w:r>
      <w:r>
        <w:rPr>
          <w:sz w:val="19"/>
          <w:szCs w:val="19"/>
          <w:color w:val="231F20"/>
          <w:spacing w:val="6"/>
        </w:rPr>
        <w:t>们对传统文化中不合理的信念和教条发起挑战，写作题材多选择那些被忽略、</w:t>
      </w:r>
      <w:r>
        <w:rPr>
          <w:sz w:val="19"/>
          <w:szCs w:val="19"/>
          <w:color w:val="231F20"/>
          <w:spacing w:val="5"/>
        </w:rPr>
        <w:t>被封禁的历史记忆；另</w:t>
      </w:r>
      <w:r>
        <w:rPr>
          <w:sz w:val="19"/>
          <w:szCs w:val="19"/>
          <w:color w:val="231F20"/>
          <w:spacing w:val="-3"/>
        </w:rPr>
        <w:t>一方面他们又扎根中国乡土和中国传统，作品的整体风格</w:t>
      </w:r>
      <w:r>
        <w:rPr>
          <w:sz w:val="19"/>
          <w:szCs w:val="19"/>
          <w:color w:val="231F20"/>
          <w:spacing w:val="-4"/>
        </w:rPr>
        <w:t>充满“怀乡</w:t>
      </w:r>
      <w:r>
        <w:rPr>
          <w:sz w:val="19"/>
          <w:szCs w:val="19"/>
          <w:color w:val="231F20"/>
          <w:spacing w:val="-40"/>
        </w:rPr>
        <w:t xml:space="preserve"> </w:t>
      </w:r>
      <w:r>
        <w:rPr>
          <w:sz w:val="19"/>
          <w:szCs w:val="19"/>
          <w:color w:val="231F20"/>
          <w:spacing w:val="-4"/>
        </w:rPr>
        <w:t>”“怨乡</w:t>
      </w:r>
      <w:r>
        <w:rPr>
          <w:sz w:val="19"/>
          <w:szCs w:val="19"/>
          <w:color w:val="231F20"/>
          <w:spacing w:val="-39"/>
        </w:rPr>
        <w:t xml:space="preserve"> </w:t>
      </w:r>
      <w:r>
        <w:rPr>
          <w:sz w:val="19"/>
          <w:szCs w:val="19"/>
          <w:color w:val="231F20"/>
          <w:spacing w:val="-4"/>
        </w:rPr>
        <w:t>”的复杂情感，对那个年代</w:t>
      </w:r>
      <w:r>
        <w:rPr>
          <w:sz w:val="19"/>
          <w:szCs w:val="19"/>
          <w:color w:val="231F20"/>
          <w:spacing w:val="7"/>
        </w:rPr>
        <w:t>的社会充满了强烈的感情控诉，而这正是中国乡土文学备受海外出版社瞩目的关键因素。</w:t>
      </w:r>
    </w:p>
    <w:p>
      <w:pPr>
        <w:pStyle w:val="BodyText"/>
        <w:ind w:left="917" w:firstLine="403"/>
        <w:spacing w:before="6" w:line="257" w:lineRule="auto"/>
        <w:jc w:val="both"/>
        <w:rPr>
          <w:sz w:val="19"/>
          <w:szCs w:val="19"/>
        </w:rPr>
      </w:pPr>
      <w:r>
        <w:pict>
          <v:shape id="_x0000_s24" style="position:absolute;margin-left:46.0315pt;margin-top:175.883pt;mso-position-vertical-relative:text;mso-position-horizontal-relative:text;width:113.4pt;height:0.6pt;z-index:251668480;" filled="false" strokecolor="#231F20" strokeweight="0.57pt" coordsize="2268,12" coordorigin="0,0" path="m0,5l2267,5e">
            <v:stroke joinstyle="miter" miterlimit="4"/>
          </v:shape>
        </w:pict>
      </w:r>
      <w:r>
        <w:rPr>
          <w:sz w:val="19"/>
          <w:szCs w:val="19"/>
          <w:color w:val="231F20"/>
          <w:spacing w:val="3"/>
        </w:rPr>
        <w:t>法国社会学家皮埃尔·布迪厄（</w:t>
      </w:r>
      <w:r>
        <w:rPr>
          <w:rFonts w:ascii="NSimSun" w:hAnsi="NSimSun" w:eastAsia="NSimSun" w:cs="NSimSun"/>
          <w:sz w:val="19"/>
          <w:szCs w:val="19"/>
          <w:color w:val="231F20"/>
        </w:rPr>
        <w:t>Pierre</w:t>
      </w:r>
      <w:r>
        <w:rPr>
          <w:rFonts w:ascii="NSimSun" w:hAnsi="NSimSun" w:eastAsia="NSimSun" w:cs="NSimSun"/>
          <w:sz w:val="19"/>
          <w:szCs w:val="19"/>
          <w:color w:val="231F20"/>
          <w:spacing w:val="-19"/>
        </w:rPr>
        <w:t xml:space="preserve"> </w:t>
      </w:r>
      <w:r>
        <w:rPr>
          <w:rFonts w:ascii="NSimSun" w:hAnsi="NSimSun" w:eastAsia="NSimSun" w:cs="NSimSun"/>
          <w:sz w:val="19"/>
          <w:szCs w:val="19"/>
          <w:color w:val="231F20"/>
        </w:rPr>
        <w:t>Bourdieu</w:t>
      </w:r>
      <w:r>
        <w:rPr>
          <w:sz w:val="19"/>
          <w:szCs w:val="19"/>
          <w:color w:val="231F20"/>
          <w:spacing w:val="3"/>
        </w:rPr>
        <w:t>）的文化资本理论强调文化资本作为一种社会资本</w:t>
      </w:r>
      <w:r>
        <w:rPr>
          <w:sz w:val="19"/>
          <w:szCs w:val="19"/>
          <w:color w:val="231F20"/>
          <w:spacing w:val="-2"/>
        </w:rPr>
        <w:t>形式，体现在个人的教育程度、文化素养、技能以及审美趣味等方面</w:t>
      </w:r>
      <w:r>
        <w:rPr>
          <w:rFonts w:ascii="NSimSun" w:hAnsi="NSimSun" w:eastAsia="NSimSun" w:cs="NSimSun"/>
          <w:sz w:val="9"/>
          <w:szCs w:val="9"/>
          <w:color w:val="231F20"/>
          <w:spacing w:val="-2"/>
          <w:position w:val="8"/>
        </w:rPr>
        <w:t>[5]</w:t>
      </w:r>
      <w:r>
        <w:rPr>
          <w:sz w:val="19"/>
          <w:szCs w:val="19"/>
          <w:color w:val="231F20"/>
          <w:spacing w:val="-2"/>
        </w:rPr>
        <w:t>。“江苏文学名家名作</w:t>
      </w:r>
      <w:r>
        <w:rPr>
          <w:sz w:val="19"/>
          <w:szCs w:val="19"/>
          <w:color w:val="231F20"/>
          <w:spacing w:val="-32"/>
        </w:rPr>
        <w:t xml:space="preserve"> </w:t>
      </w:r>
      <w:r>
        <w:rPr>
          <w:sz w:val="19"/>
          <w:szCs w:val="19"/>
          <w:color w:val="231F20"/>
          <w:spacing w:val="-2"/>
        </w:rPr>
        <w:t>”外译项目</w:t>
      </w:r>
      <w:r>
        <w:rPr>
          <w:sz w:val="19"/>
          <w:szCs w:val="19"/>
          <w:color w:val="231F20"/>
          <w:spacing w:val="10"/>
        </w:rPr>
        <w:t>通过将江苏地区的文学作品翻译成多种语言，向世界展示了江苏深厚的</w:t>
      </w:r>
      <w:r>
        <w:rPr>
          <w:sz w:val="19"/>
          <w:szCs w:val="19"/>
          <w:color w:val="231F20"/>
          <w:spacing w:val="9"/>
        </w:rPr>
        <w:t>文化底蕴和文学成就</w:t>
      </w:r>
      <w:r>
        <w:rPr>
          <w:sz w:val="19"/>
          <w:szCs w:val="19"/>
          <w:color w:val="231F20"/>
          <w:spacing w:val="-31"/>
        </w:rPr>
        <w:t xml:space="preserve"> </w:t>
      </w:r>
      <w:r>
        <w:rPr>
          <w:sz w:val="19"/>
          <w:szCs w:val="19"/>
          <w:color w:val="231F20"/>
          <w:spacing w:val="9"/>
        </w:rPr>
        <w:t>。这些</w:t>
      </w:r>
      <w:r>
        <w:rPr>
          <w:sz w:val="19"/>
          <w:szCs w:val="19"/>
          <w:color w:val="231F20"/>
          <w:spacing w:val="5"/>
        </w:rPr>
        <w:t>作品不仅是江苏文化资本的体现，也是文化传承的重要途径</w:t>
      </w:r>
      <w:r>
        <w:rPr>
          <w:sz w:val="19"/>
          <w:szCs w:val="19"/>
          <w:color w:val="231F20"/>
          <w:spacing w:val="-23"/>
        </w:rPr>
        <w:t xml:space="preserve"> </w:t>
      </w:r>
      <w:r>
        <w:rPr>
          <w:sz w:val="19"/>
          <w:szCs w:val="19"/>
          <w:color w:val="231F20"/>
          <w:spacing w:val="5"/>
        </w:rPr>
        <w:t>。通过文学作品的海外传播，江苏的地方</w:t>
      </w:r>
      <w:r>
        <w:rPr>
          <w:sz w:val="19"/>
          <w:szCs w:val="19"/>
          <w:color w:val="231F20"/>
          <w:spacing w:val="7"/>
        </w:rPr>
        <w:t>特色和文化价值得以在全球范围内积累和扩散，增强了江</w:t>
      </w:r>
      <w:r>
        <w:rPr>
          <w:sz w:val="19"/>
          <w:szCs w:val="19"/>
          <w:color w:val="231F20"/>
          <w:spacing w:val="6"/>
        </w:rPr>
        <w:t>苏文化的国际影响力和竞争力</w:t>
      </w:r>
      <w:r>
        <w:rPr>
          <w:sz w:val="19"/>
          <w:szCs w:val="19"/>
          <w:color w:val="231F20"/>
          <w:spacing w:val="-32"/>
        </w:rPr>
        <w:t xml:space="preserve"> </w:t>
      </w:r>
      <w:r>
        <w:rPr>
          <w:sz w:val="19"/>
          <w:szCs w:val="19"/>
          <w:color w:val="231F20"/>
          <w:spacing w:val="6"/>
        </w:rPr>
        <w:t>。通过翻译，</w:t>
      </w:r>
      <w:r>
        <w:rPr>
          <w:sz w:val="19"/>
          <w:szCs w:val="19"/>
          <w:color w:val="231F20"/>
          <w:spacing w:val="10"/>
        </w:rPr>
        <w:t>江苏文学作品中的地方性知识和文化价值得以跨越语言和文化的障碍</w:t>
      </w:r>
      <w:r>
        <w:rPr>
          <w:sz w:val="19"/>
          <w:szCs w:val="19"/>
          <w:color w:val="231F20"/>
          <w:spacing w:val="9"/>
        </w:rPr>
        <w:t>，与全球读者进行交流</w:t>
      </w:r>
      <w:r>
        <w:rPr>
          <w:sz w:val="19"/>
          <w:szCs w:val="19"/>
          <w:color w:val="231F20"/>
          <w:spacing w:val="-30"/>
        </w:rPr>
        <w:t xml:space="preserve"> </w:t>
      </w:r>
      <w:r>
        <w:rPr>
          <w:sz w:val="19"/>
          <w:szCs w:val="19"/>
          <w:color w:val="231F20"/>
          <w:spacing w:val="9"/>
        </w:rPr>
        <w:t>。这种</w:t>
      </w:r>
      <w:r>
        <w:rPr>
          <w:sz w:val="19"/>
          <w:szCs w:val="19"/>
          <w:color w:val="231F20"/>
          <w:spacing w:val="10"/>
        </w:rPr>
        <w:t>跨文化传播实践不仅推动江苏文化的国际传播与对话，更为世界文学的多样性注入独特的江苏文化</w:t>
      </w:r>
      <w:r>
        <w:rPr>
          <w:sz w:val="19"/>
          <w:szCs w:val="19"/>
          <w:color w:val="231F20"/>
          <w:spacing w:val="5"/>
        </w:rPr>
        <w:t>活力</w:t>
      </w:r>
      <w:r>
        <w:rPr>
          <w:sz w:val="19"/>
          <w:szCs w:val="19"/>
          <w:color w:val="231F20"/>
          <w:spacing w:val="-23"/>
        </w:rPr>
        <w:t xml:space="preserve"> </w:t>
      </w:r>
      <w:r>
        <w:rPr>
          <w:sz w:val="19"/>
          <w:szCs w:val="19"/>
          <w:color w:val="231F20"/>
          <w:spacing w:val="5"/>
        </w:rPr>
        <w:t>。在全球化背景下，这种跨文化传播有助于构建江苏文化的国际形象，提升江苏在全球文化领域</w:t>
      </w:r>
      <w:r>
        <w:rPr>
          <w:sz w:val="19"/>
          <w:szCs w:val="19"/>
          <w:color w:val="231F20"/>
          <w:spacing w:val="10"/>
        </w:rPr>
        <w:t>的地位</w:t>
      </w:r>
      <w:r>
        <w:rPr>
          <w:sz w:val="19"/>
          <w:szCs w:val="19"/>
          <w:color w:val="231F20"/>
          <w:spacing w:val="-30"/>
        </w:rPr>
        <w:t xml:space="preserve"> </w:t>
      </w:r>
      <w:r>
        <w:rPr>
          <w:sz w:val="19"/>
          <w:szCs w:val="19"/>
          <w:color w:val="231F20"/>
          <w:spacing w:val="10"/>
        </w:rPr>
        <w:t>。布迪厄认为文化资本不仅是个人社会地位和经济成就的重要</w:t>
      </w:r>
      <w:r>
        <w:rPr>
          <w:sz w:val="19"/>
          <w:szCs w:val="19"/>
          <w:color w:val="231F20"/>
          <w:spacing w:val="9"/>
        </w:rPr>
        <w:t>因素，也是消除社会不平等的</w:t>
      </w:r>
      <w:r>
        <w:rPr>
          <w:sz w:val="19"/>
          <w:szCs w:val="19"/>
          <w:color w:val="231F20"/>
          <w:spacing w:val="1"/>
        </w:rPr>
        <w:t>重要条件。“江苏文学名家名作</w:t>
      </w:r>
      <w:r>
        <w:rPr>
          <w:sz w:val="19"/>
          <w:szCs w:val="19"/>
          <w:color w:val="231F20"/>
          <w:spacing w:val="-38"/>
        </w:rPr>
        <w:t xml:space="preserve"> </w:t>
      </w:r>
      <w:r>
        <w:rPr>
          <w:sz w:val="19"/>
          <w:szCs w:val="19"/>
          <w:color w:val="231F20"/>
          <w:spacing w:val="1"/>
        </w:rPr>
        <w:t>”外译项目通过推广江苏文学作品，减少文化资本在不同地区和群体之</w:t>
      </w:r>
    </w:p>
    <w:p>
      <w:pPr>
        <w:pStyle w:val="BodyText"/>
        <w:ind w:left="1263"/>
        <w:spacing w:before="191" w:line="207" w:lineRule="auto"/>
        <w:rPr>
          <w:sz w:val="16"/>
          <w:szCs w:val="16"/>
        </w:rPr>
      </w:pPr>
      <w:r>
        <w:rPr>
          <w:rFonts w:ascii="NSimSun" w:hAnsi="NSimSun" w:eastAsia="NSimSun" w:cs="NSimSun"/>
          <w:sz w:val="16"/>
          <w:szCs w:val="16"/>
          <w:color w:val="231F20"/>
          <w:spacing w:val="-6"/>
        </w:rPr>
        <w:t>[1]</w:t>
      </w:r>
      <w:r>
        <w:rPr>
          <w:sz w:val="16"/>
          <w:szCs w:val="16"/>
          <w:color w:val="231F20"/>
          <w:spacing w:val="-6"/>
        </w:rPr>
        <w:t>王尧、余夏云：《当代江苏作家在海外》，译林出版社</w:t>
      </w:r>
      <w:r>
        <w:rPr>
          <w:sz w:val="16"/>
          <w:szCs w:val="16"/>
          <w:color w:val="231F20"/>
          <w:spacing w:val="-10"/>
        </w:rPr>
        <w:t xml:space="preserve"> </w:t>
      </w:r>
      <w:r>
        <w:rPr>
          <w:rFonts w:ascii="NSimSun" w:hAnsi="NSimSun" w:eastAsia="NSimSun" w:cs="NSimSun"/>
          <w:sz w:val="16"/>
          <w:szCs w:val="16"/>
          <w:color w:val="231F20"/>
          <w:spacing w:val="-6"/>
        </w:rPr>
        <w:t>2021</w:t>
      </w:r>
      <w:r>
        <w:rPr>
          <w:sz w:val="16"/>
          <w:szCs w:val="16"/>
          <w:color w:val="231F20"/>
          <w:spacing w:val="-6"/>
        </w:rPr>
        <w:t>年版，第</w:t>
      </w:r>
      <w:r>
        <w:rPr>
          <w:sz w:val="16"/>
          <w:szCs w:val="16"/>
          <w:color w:val="231F20"/>
          <w:spacing w:val="-21"/>
        </w:rPr>
        <w:t xml:space="preserve"> </w:t>
      </w:r>
      <w:r>
        <w:rPr>
          <w:rFonts w:ascii="NSimSun" w:hAnsi="NSimSun" w:eastAsia="NSimSun" w:cs="NSimSun"/>
          <w:sz w:val="16"/>
          <w:szCs w:val="16"/>
          <w:color w:val="231F20"/>
          <w:spacing w:val="-6"/>
        </w:rPr>
        <w:t>53—54</w:t>
      </w:r>
      <w:r>
        <w:rPr>
          <w:rFonts w:ascii="NSimSun" w:hAnsi="NSimSun" w:eastAsia="NSimSun" w:cs="NSimSun"/>
          <w:sz w:val="16"/>
          <w:szCs w:val="16"/>
          <w:color w:val="231F20"/>
          <w:spacing w:val="-47"/>
        </w:rPr>
        <w:t xml:space="preserve"> </w:t>
      </w:r>
      <w:r>
        <w:rPr>
          <w:sz w:val="16"/>
          <w:szCs w:val="16"/>
          <w:color w:val="231F20"/>
          <w:spacing w:val="-6"/>
        </w:rPr>
        <w:t>页。</w:t>
      </w:r>
    </w:p>
    <w:p>
      <w:pPr>
        <w:pStyle w:val="BodyText"/>
        <w:ind w:left="1263"/>
        <w:spacing w:before="35" w:line="207" w:lineRule="auto"/>
        <w:rPr>
          <w:sz w:val="16"/>
          <w:szCs w:val="16"/>
        </w:rPr>
      </w:pPr>
      <w:r>
        <w:rPr>
          <w:rFonts w:ascii="NSimSun" w:hAnsi="NSimSun" w:eastAsia="NSimSun" w:cs="NSimSun"/>
          <w:sz w:val="16"/>
          <w:szCs w:val="16"/>
          <w:color w:val="231F20"/>
          <w:spacing w:val="-6"/>
        </w:rPr>
        <w:t>[2]</w:t>
      </w:r>
      <w:r>
        <w:rPr>
          <w:sz w:val="16"/>
          <w:szCs w:val="16"/>
          <w:color w:val="231F20"/>
          <w:spacing w:val="-6"/>
        </w:rPr>
        <w:t>龙迪勇：《叙事作品中的空间书写与人物塑造》，《江海学刊》</w:t>
      </w:r>
      <w:r>
        <w:rPr>
          <w:rFonts w:ascii="NSimSun" w:hAnsi="NSimSun" w:eastAsia="NSimSun" w:cs="NSimSun"/>
          <w:sz w:val="16"/>
          <w:szCs w:val="16"/>
          <w:color w:val="231F20"/>
          <w:spacing w:val="-6"/>
        </w:rPr>
        <w:t>2011</w:t>
      </w:r>
      <w:r>
        <w:rPr>
          <w:sz w:val="16"/>
          <w:szCs w:val="16"/>
          <w:color w:val="231F20"/>
          <w:spacing w:val="-6"/>
        </w:rPr>
        <w:t>年第 </w:t>
      </w:r>
      <w:r>
        <w:rPr>
          <w:rFonts w:ascii="NSimSun" w:hAnsi="NSimSun" w:eastAsia="NSimSun" w:cs="NSimSun"/>
          <w:sz w:val="16"/>
          <w:szCs w:val="16"/>
          <w:color w:val="231F20"/>
          <w:spacing w:val="-6"/>
        </w:rPr>
        <w:t>1</w:t>
      </w:r>
      <w:r>
        <w:rPr>
          <w:sz w:val="16"/>
          <w:szCs w:val="16"/>
          <w:color w:val="231F20"/>
          <w:spacing w:val="-6"/>
        </w:rPr>
        <w:t>期。</w:t>
      </w:r>
    </w:p>
    <w:p>
      <w:pPr>
        <w:ind w:left="918" w:right="61" w:firstLine="345"/>
        <w:spacing w:before="31" w:line="274" w:lineRule="auto"/>
        <w:rPr>
          <w:rFonts w:ascii="NSimSun" w:hAnsi="NSimSun" w:eastAsia="NSimSun" w:cs="NSimSun"/>
          <w:sz w:val="16"/>
          <w:szCs w:val="16"/>
        </w:rPr>
      </w:pPr>
      <w:r>
        <w:rPr>
          <w:rFonts w:ascii="NSimSun" w:hAnsi="NSimSun" w:eastAsia="NSimSun" w:cs="NSimSun"/>
          <w:sz w:val="16"/>
          <w:szCs w:val="16"/>
          <w:color w:val="231F20"/>
          <w:spacing w:val="-8"/>
        </w:rPr>
        <w:t>[3]D.</w:t>
      </w:r>
      <w:r>
        <w:rPr>
          <w:rFonts w:ascii="NSimSun" w:hAnsi="NSimSun" w:eastAsia="NSimSun" w:cs="NSimSun"/>
          <w:sz w:val="16"/>
          <w:szCs w:val="16"/>
          <w:color w:val="231F20"/>
          <w:spacing w:val="-22"/>
        </w:rPr>
        <w:t xml:space="preserve"> </w:t>
      </w:r>
      <w:r>
        <w:rPr>
          <w:rFonts w:ascii="NSimSun" w:hAnsi="NSimSun" w:eastAsia="NSimSun" w:cs="NSimSun"/>
          <w:sz w:val="16"/>
          <w:szCs w:val="16"/>
          <w:color w:val="231F20"/>
          <w:spacing w:val="-8"/>
        </w:rPr>
        <w:t>Damrosch,</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"World</w:t>
      </w:r>
      <w:r>
        <w:rPr>
          <w:rFonts w:ascii="NSimSun" w:hAnsi="NSimSun" w:eastAsia="NSimSun" w:cs="NSimSun"/>
          <w:sz w:val="16"/>
          <w:szCs w:val="16"/>
          <w:color w:val="231F20"/>
          <w:spacing w:val="-23"/>
        </w:rPr>
        <w:t xml:space="preserve"> </w:t>
      </w:r>
      <w:r>
        <w:rPr>
          <w:rFonts w:ascii="NSimSun" w:hAnsi="NSimSun" w:eastAsia="NSimSun" w:cs="NSimSun"/>
          <w:sz w:val="16"/>
          <w:szCs w:val="16"/>
          <w:color w:val="231F20"/>
          <w:spacing w:val="-8"/>
        </w:rPr>
        <w:t>Literature</w:t>
      </w:r>
      <w:r>
        <w:rPr>
          <w:rFonts w:ascii="NSimSun" w:hAnsi="NSimSun" w:eastAsia="NSimSun" w:cs="NSimSun"/>
          <w:sz w:val="16"/>
          <w:szCs w:val="16"/>
          <w:color w:val="231F20"/>
          <w:spacing w:val="-23"/>
        </w:rPr>
        <w:t xml:space="preserve"> </w:t>
      </w:r>
      <w:r>
        <w:rPr>
          <w:rFonts w:ascii="NSimSun" w:hAnsi="NSimSun" w:eastAsia="NSimSun" w:cs="NSimSun"/>
          <w:sz w:val="16"/>
          <w:szCs w:val="16"/>
          <w:color w:val="231F20"/>
          <w:spacing w:val="-8"/>
        </w:rPr>
        <w:t>in</w:t>
      </w:r>
      <w:r>
        <w:rPr>
          <w:rFonts w:ascii="NSimSun" w:hAnsi="NSimSun" w:eastAsia="NSimSun" w:cs="NSimSun"/>
          <w:sz w:val="16"/>
          <w:szCs w:val="16"/>
          <w:color w:val="231F20"/>
          <w:spacing w:val="-23"/>
        </w:rPr>
        <w:t xml:space="preserve"> </w:t>
      </w:r>
      <w:r>
        <w:rPr>
          <w:rFonts w:ascii="NSimSun" w:hAnsi="NSimSun" w:eastAsia="NSimSun" w:cs="NSimSun"/>
          <w:sz w:val="16"/>
          <w:szCs w:val="16"/>
          <w:color w:val="231F20"/>
          <w:spacing w:val="-8"/>
        </w:rPr>
        <w:t>a</w:t>
      </w:r>
      <w:r>
        <w:rPr>
          <w:rFonts w:ascii="NSimSun" w:hAnsi="NSimSun" w:eastAsia="NSimSun" w:cs="NSimSun"/>
          <w:sz w:val="16"/>
          <w:szCs w:val="16"/>
          <w:color w:val="231F20"/>
          <w:spacing w:val="-24"/>
        </w:rPr>
        <w:t xml:space="preserve"> </w:t>
      </w:r>
      <w:r>
        <w:rPr>
          <w:rFonts w:ascii="NSimSun" w:hAnsi="NSimSun" w:eastAsia="NSimSun" w:cs="NSimSun"/>
          <w:sz w:val="16"/>
          <w:szCs w:val="16"/>
          <w:color w:val="231F20"/>
          <w:spacing w:val="-8"/>
        </w:rPr>
        <w:t>Postcanonical,</w:t>
      </w:r>
      <w:r>
        <w:rPr>
          <w:rFonts w:ascii="NSimSun" w:hAnsi="NSimSun" w:eastAsia="NSimSun" w:cs="NSimSun"/>
          <w:sz w:val="16"/>
          <w:szCs w:val="16"/>
          <w:color w:val="231F20"/>
          <w:spacing w:val="-22"/>
        </w:rPr>
        <w:t xml:space="preserve"> </w:t>
      </w:r>
      <w:r>
        <w:rPr>
          <w:rFonts w:ascii="NSimSun" w:hAnsi="NSimSun" w:eastAsia="NSimSun" w:cs="NSimSun"/>
          <w:sz w:val="16"/>
          <w:szCs w:val="16"/>
          <w:color w:val="231F20"/>
          <w:spacing w:val="-8"/>
        </w:rPr>
        <w:t>Hypercanonical</w:t>
      </w:r>
      <w:r>
        <w:rPr>
          <w:rFonts w:ascii="NSimSun" w:hAnsi="NSimSun" w:eastAsia="NSimSun" w:cs="NSimSun"/>
          <w:sz w:val="16"/>
          <w:szCs w:val="16"/>
          <w:color w:val="231F20"/>
          <w:spacing w:val="-25"/>
        </w:rPr>
        <w:t xml:space="preserve"> </w:t>
      </w:r>
      <w:r>
        <w:rPr>
          <w:rFonts w:ascii="NSimSun" w:hAnsi="NSimSun" w:eastAsia="NSimSun" w:cs="NSimSun"/>
          <w:sz w:val="16"/>
          <w:szCs w:val="16"/>
          <w:color w:val="231F20"/>
          <w:spacing w:val="-8"/>
        </w:rPr>
        <w:t>Age",</w:t>
      </w:r>
      <w:r>
        <w:rPr>
          <w:rFonts w:ascii="NSimSun" w:hAnsi="NSimSun" w:eastAsia="NSimSun" w:cs="NSimSun"/>
          <w:sz w:val="16"/>
          <w:szCs w:val="16"/>
          <w:color w:val="231F20"/>
          <w:spacing w:val="-23"/>
        </w:rPr>
        <w:t xml:space="preserve"> </w:t>
      </w:r>
      <w:r>
        <w:rPr>
          <w:rFonts w:ascii="NSimSun" w:hAnsi="NSimSun" w:eastAsia="NSimSun" w:cs="NSimSun"/>
          <w:sz w:val="16"/>
          <w:szCs w:val="16"/>
          <w:color w:val="231F20"/>
          <w:spacing w:val="-8"/>
        </w:rPr>
        <w:t>in</w:t>
      </w:r>
      <w:r>
        <w:rPr>
          <w:rFonts w:ascii="NSimSun" w:hAnsi="NSimSun" w:eastAsia="NSimSun" w:cs="NSimSun"/>
          <w:sz w:val="16"/>
          <w:szCs w:val="16"/>
          <w:color w:val="231F20"/>
          <w:spacing w:val="-22"/>
        </w:rPr>
        <w:t xml:space="preserve"> </w:t>
      </w:r>
      <w:r>
        <w:rPr>
          <w:rFonts w:ascii="NSimSun" w:hAnsi="NSimSun" w:eastAsia="NSimSun" w:cs="NSimSun"/>
          <w:sz w:val="16"/>
          <w:szCs w:val="16"/>
          <w:color w:val="231F20"/>
          <w:spacing w:val="-8"/>
        </w:rPr>
        <w:t>H.</w:t>
      </w:r>
      <w:r>
        <w:rPr>
          <w:rFonts w:ascii="NSimSun" w:hAnsi="NSimSun" w:eastAsia="NSimSun" w:cs="NSimSun"/>
          <w:sz w:val="16"/>
          <w:szCs w:val="16"/>
          <w:color w:val="231F20"/>
          <w:spacing w:val="-22"/>
        </w:rPr>
        <w:t xml:space="preserve"> </w:t>
      </w:r>
      <w:r>
        <w:rPr>
          <w:rFonts w:ascii="NSimSun" w:hAnsi="NSimSun" w:eastAsia="NSimSun" w:cs="NSimSun"/>
          <w:sz w:val="16"/>
          <w:szCs w:val="16"/>
          <w:color w:val="231F20"/>
          <w:spacing w:val="-8"/>
        </w:rPr>
        <w:t>Saussy</w:t>
      </w:r>
      <w:r>
        <w:rPr>
          <w:rFonts w:ascii="NSimSun" w:hAnsi="NSimSun" w:eastAsia="NSimSun" w:cs="NSimSun"/>
          <w:sz w:val="16"/>
          <w:szCs w:val="16"/>
          <w:color w:val="231F20"/>
          <w:spacing w:val="-21"/>
        </w:rPr>
        <w:t xml:space="preserve"> </w:t>
      </w:r>
      <w:r>
        <w:rPr>
          <w:rFonts w:ascii="NSimSun" w:hAnsi="NSimSun" w:eastAsia="NSimSun" w:cs="NSimSun"/>
          <w:sz w:val="16"/>
          <w:szCs w:val="16"/>
          <w:color w:val="231F20"/>
          <w:spacing w:val="-8"/>
        </w:rPr>
        <w:t>(</w:t>
      </w:r>
      <w:r>
        <w:rPr>
          <w:rFonts w:ascii="NSimSun" w:hAnsi="NSimSun" w:eastAsia="NSimSun" w:cs="NSimSun"/>
          <w:sz w:val="16"/>
          <w:szCs w:val="16"/>
          <w:color w:val="231F20"/>
          <w:spacing w:val="-9"/>
        </w:rPr>
        <w:t>ed.),</w:t>
      </w:r>
      <w:r>
        <w:rPr>
          <w:rFonts w:ascii="NSimSun" w:hAnsi="NSimSun" w:eastAsia="NSimSun" w:cs="NSimSun"/>
          <w:sz w:val="16"/>
          <w:szCs w:val="16"/>
          <w:color w:val="231F20"/>
          <w:spacing w:val="-9"/>
        </w:rPr>
        <w:t xml:space="preserve"> </w:t>
      </w:r>
      <w:r>
        <w:rPr>
          <w:rFonts w:ascii="Arial" w:hAnsi="Arial" w:eastAsia="Arial" w:cs="Arial"/>
          <w:sz w:val="16"/>
          <w:szCs w:val="16"/>
          <w:i/>
          <w:iCs/>
          <w:color w:val="231F20"/>
          <w:spacing w:val="-9"/>
        </w:rPr>
        <w:t>Comparative Literature</w:t>
      </w:r>
      <w:r>
        <w:rPr>
          <w:rFonts w:ascii="Arial" w:hAnsi="Arial" w:eastAsia="Arial" w:cs="Arial"/>
          <w:sz w:val="16"/>
          <w:szCs w:val="16"/>
          <w:i/>
          <w:iCs/>
          <w:color w:val="231F20"/>
          <w:spacing w:val="13"/>
        </w:rPr>
        <w:t xml:space="preserve"> </w:t>
      </w:r>
      <w:r>
        <w:rPr>
          <w:rFonts w:ascii="Arial" w:hAnsi="Arial" w:eastAsia="Arial" w:cs="Arial"/>
          <w:sz w:val="16"/>
          <w:szCs w:val="16"/>
          <w:i/>
          <w:iCs/>
          <w:color w:val="231F20"/>
          <w:spacing w:val="-9"/>
        </w:rPr>
        <w:t>in</w:t>
      </w:r>
      <w:r>
        <w:rPr>
          <w:rFonts w:ascii="Arial" w:hAnsi="Arial" w:eastAsia="Arial" w:cs="Arial"/>
          <w:sz w:val="16"/>
          <w:szCs w:val="16"/>
          <w:i/>
          <w:iCs/>
          <w:color w:val="231F20"/>
        </w:rPr>
        <w:t xml:space="preserve"> </w:t>
      </w:r>
      <w:r>
        <w:rPr>
          <w:rFonts w:ascii="Arial" w:hAnsi="Arial" w:eastAsia="Arial" w:cs="Arial"/>
          <w:sz w:val="16"/>
          <w:szCs w:val="16"/>
          <w:i/>
          <w:iCs/>
          <w:color w:val="231F20"/>
          <w:spacing w:val="-7"/>
        </w:rPr>
        <w:t>an Age of</w:t>
      </w:r>
      <w:r>
        <w:rPr>
          <w:rFonts w:ascii="Arial" w:hAnsi="Arial" w:eastAsia="Arial" w:cs="Arial"/>
          <w:sz w:val="16"/>
          <w:szCs w:val="16"/>
          <w:i/>
          <w:iCs/>
          <w:color w:val="231F20"/>
          <w:spacing w:val="-12"/>
        </w:rPr>
        <w:t xml:space="preserve"> </w:t>
      </w:r>
      <w:r>
        <w:rPr>
          <w:rFonts w:ascii="Arial" w:hAnsi="Arial" w:eastAsia="Arial" w:cs="Arial"/>
          <w:sz w:val="16"/>
          <w:szCs w:val="16"/>
          <w:i/>
          <w:iCs/>
          <w:color w:val="231F20"/>
          <w:spacing w:val="-7"/>
        </w:rPr>
        <w:t>Globalization</w:t>
      </w:r>
      <w:r>
        <w:rPr>
          <w:rFonts w:ascii="NSimSun" w:hAnsi="NSimSun" w:eastAsia="NSimSun" w:cs="NSimSun"/>
          <w:sz w:val="16"/>
          <w:szCs w:val="16"/>
          <w:color w:val="231F20"/>
          <w:spacing w:val="-7"/>
        </w:rPr>
        <w:t>,</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7"/>
        </w:rPr>
        <w:t>Baltimore:</w:t>
      </w:r>
      <w:r>
        <w:rPr>
          <w:rFonts w:ascii="NSimSun" w:hAnsi="NSimSun" w:eastAsia="NSimSun" w:cs="NSimSun"/>
          <w:sz w:val="16"/>
          <w:szCs w:val="16"/>
          <w:color w:val="231F20"/>
          <w:spacing w:val="-35"/>
        </w:rPr>
        <w:t xml:space="preserve"> </w:t>
      </w:r>
      <w:r>
        <w:rPr>
          <w:rFonts w:ascii="NSimSun" w:hAnsi="NSimSun" w:eastAsia="NSimSun" w:cs="NSimSun"/>
          <w:sz w:val="16"/>
          <w:szCs w:val="16"/>
          <w:color w:val="231F20"/>
          <w:spacing w:val="-7"/>
        </w:rPr>
        <w:t>The</w:t>
      </w:r>
      <w:r>
        <w:rPr>
          <w:rFonts w:ascii="NSimSun" w:hAnsi="NSimSun" w:eastAsia="NSimSun" w:cs="NSimSun"/>
          <w:sz w:val="16"/>
          <w:szCs w:val="16"/>
          <w:color w:val="231F20"/>
          <w:spacing w:val="-37"/>
        </w:rPr>
        <w:t xml:space="preserve"> </w:t>
      </w:r>
      <w:r>
        <w:rPr>
          <w:rFonts w:ascii="NSimSun" w:hAnsi="NSimSun" w:eastAsia="NSimSun" w:cs="NSimSun"/>
          <w:sz w:val="16"/>
          <w:szCs w:val="16"/>
          <w:color w:val="231F20"/>
          <w:spacing w:val="-7"/>
        </w:rPr>
        <w:t>Johns</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7"/>
        </w:rPr>
        <w:t>Hopkins</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7"/>
        </w:rPr>
        <w:t>University</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7"/>
        </w:rPr>
        <w:t>Press,</w:t>
      </w:r>
      <w:r>
        <w:rPr>
          <w:rFonts w:ascii="NSimSun" w:hAnsi="NSimSun" w:eastAsia="NSimSun" w:cs="NSimSun"/>
          <w:sz w:val="16"/>
          <w:szCs w:val="16"/>
          <w:color w:val="231F20"/>
          <w:spacing w:val="-29"/>
        </w:rPr>
        <w:t xml:space="preserve"> </w:t>
      </w:r>
      <w:r>
        <w:rPr>
          <w:rFonts w:ascii="NSimSun" w:hAnsi="NSimSun" w:eastAsia="NSimSun" w:cs="NSimSun"/>
          <w:sz w:val="16"/>
          <w:szCs w:val="16"/>
          <w:color w:val="231F20"/>
          <w:spacing w:val="-7"/>
        </w:rPr>
        <w:t>2006,</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7"/>
        </w:rPr>
        <w:t>p.44.</w:t>
      </w:r>
    </w:p>
    <w:p>
      <w:pPr>
        <w:pStyle w:val="BodyText"/>
        <w:ind w:left="1263"/>
        <w:spacing w:before="74" w:line="206" w:lineRule="auto"/>
        <w:rPr>
          <w:sz w:val="16"/>
          <w:szCs w:val="16"/>
        </w:rPr>
      </w:pPr>
      <w:r>
        <w:rPr>
          <w:rFonts w:ascii="NSimSun" w:hAnsi="NSimSun" w:eastAsia="NSimSun" w:cs="NSimSun"/>
          <w:sz w:val="16"/>
          <w:szCs w:val="16"/>
          <w:color w:val="231F20"/>
          <w:spacing w:val="-4"/>
        </w:rPr>
        <w:t>[4]</w:t>
      </w:r>
      <w:r>
        <w:rPr>
          <w:sz w:val="16"/>
          <w:szCs w:val="16"/>
          <w:color w:val="231F20"/>
          <w:spacing w:val="-4"/>
        </w:rPr>
        <w:t>卢冬丽：《中国当代乡土文学在日本的译</w:t>
      </w:r>
      <w:r>
        <w:rPr>
          <w:sz w:val="16"/>
          <w:szCs w:val="16"/>
          <w:color w:val="231F20"/>
          <w:spacing w:val="-5"/>
        </w:rPr>
        <w:t>介与接受》，《南方文坛》</w:t>
      </w:r>
      <w:r>
        <w:rPr>
          <w:rFonts w:ascii="NSimSun" w:hAnsi="NSimSun" w:eastAsia="NSimSun" w:cs="NSimSun"/>
          <w:sz w:val="16"/>
          <w:szCs w:val="16"/>
          <w:color w:val="231F20"/>
          <w:spacing w:val="-5"/>
        </w:rPr>
        <w:t>2019</w:t>
      </w:r>
      <w:r>
        <w:rPr>
          <w:sz w:val="16"/>
          <w:szCs w:val="16"/>
          <w:color w:val="231F20"/>
          <w:spacing w:val="-5"/>
        </w:rPr>
        <w:t>年第</w:t>
      </w:r>
      <w:r>
        <w:rPr>
          <w:sz w:val="16"/>
          <w:szCs w:val="16"/>
          <w:color w:val="231F20"/>
          <w:spacing w:val="-20"/>
        </w:rPr>
        <w:t xml:space="preserve"> </w:t>
      </w:r>
      <w:r>
        <w:rPr>
          <w:rFonts w:ascii="NSimSun" w:hAnsi="NSimSun" w:eastAsia="NSimSun" w:cs="NSimSun"/>
          <w:sz w:val="16"/>
          <w:szCs w:val="16"/>
          <w:color w:val="231F20"/>
          <w:spacing w:val="-5"/>
        </w:rPr>
        <w:t>6</w:t>
      </w:r>
      <w:r>
        <w:rPr>
          <w:sz w:val="16"/>
          <w:szCs w:val="16"/>
          <w:color w:val="231F20"/>
          <w:spacing w:val="-5"/>
        </w:rPr>
        <w:t>期。</w:t>
      </w:r>
    </w:p>
    <w:p>
      <w:pPr>
        <w:pStyle w:val="BodyText"/>
        <w:ind w:left="1263"/>
        <w:spacing w:before="36" w:line="206" w:lineRule="auto"/>
        <w:rPr>
          <w:sz w:val="16"/>
          <w:szCs w:val="16"/>
        </w:rPr>
      </w:pPr>
      <w:r>
        <w:rPr>
          <w:rFonts w:ascii="NSimSun" w:hAnsi="NSimSun" w:eastAsia="NSimSun" w:cs="NSimSun"/>
          <w:sz w:val="16"/>
          <w:szCs w:val="16"/>
          <w:color w:val="231F20"/>
          <w:spacing w:val="-5"/>
        </w:rPr>
        <w:t>[5]</w:t>
      </w:r>
      <w:r>
        <w:rPr>
          <w:sz w:val="16"/>
          <w:szCs w:val="16"/>
          <w:color w:val="231F20"/>
          <w:spacing w:val="-5"/>
        </w:rPr>
        <w:t>汪宝荣：《中国文学译介传播模式社会学分析》，《上海翻译》</w:t>
      </w:r>
      <w:r>
        <w:rPr>
          <w:rFonts w:ascii="NSimSun" w:hAnsi="NSimSun" w:eastAsia="NSimSun" w:cs="NSimSun"/>
          <w:sz w:val="16"/>
          <w:szCs w:val="16"/>
          <w:color w:val="231F20"/>
          <w:spacing w:val="-5"/>
        </w:rPr>
        <w:t>2</w:t>
      </w:r>
      <w:r>
        <w:rPr>
          <w:rFonts w:ascii="NSimSun" w:hAnsi="NSimSun" w:eastAsia="NSimSun" w:cs="NSimSun"/>
          <w:sz w:val="16"/>
          <w:szCs w:val="16"/>
          <w:color w:val="231F20"/>
          <w:spacing w:val="-6"/>
        </w:rPr>
        <w:t>019</w:t>
      </w:r>
      <w:r>
        <w:rPr>
          <w:sz w:val="16"/>
          <w:szCs w:val="16"/>
          <w:color w:val="231F20"/>
          <w:spacing w:val="-6"/>
        </w:rPr>
        <w:t>年第</w:t>
      </w:r>
      <w:r>
        <w:rPr>
          <w:sz w:val="16"/>
          <w:szCs w:val="16"/>
          <w:color w:val="231F20"/>
          <w:spacing w:val="-21"/>
        </w:rPr>
        <w:t xml:space="preserve"> </w:t>
      </w:r>
      <w:r>
        <w:rPr>
          <w:rFonts w:ascii="NSimSun" w:hAnsi="NSimSun" w:eastAsia="NSimSun" w:cs="NSimSun"/>
          <w:sz w:val="16"/>
          <w:szCs w:val="16"/>
          <w:color w:val="231F20"/>
          <w:spacing w:val="-6"/>
        </w:rPr>
        <w:t>2</w:t>
      </w:r>
      <w:r>
        <w:rPr>
          <w:sz w:val="16"/>
          <w:szCs w:val="16"/>
          <w:color w:val="231F20"/>
          <w:spacing w:val="-6"/>
        </w:rPr>
        <w:t>期。</w:t>
      </w:r>
    </w:p>
    <w:p>
      <w:pPr>
        <w:ind w:left="975"/>
        <w:spacing w:before="149" w:line="283" w:lineRule="exact"/>
        <w:rPr>
          <w:rFonts w:ascii="Arial" w:hAnsi="Arial" w:eastAsia="Arial" w:cs="Arial"/>
          <w:sz w:val="19"/>
          <w:szCs w:val="19"/>
        </w:rPr>
      </w:pPr>
      <w:r>
        <w:rPr>
          <w:rFonts w:ascii="Arial" w:hAnsi="Arial" w:eastAsia="Arial" w:cs="Arial"/>
          <w:sz w:val="19"/>
          <w:szCs w:val="19"/>
          <w:color w:val="231F20"/>
          <w:spacing w:val="25"/>
          <w:position w:val="1"/>
        </w:rPr>
        <w:t>·</w:t>
      </w:r>
      <w:r>
        <w:rPr>
          <w:rFonts w:ascii="NSimSun" w:hAnsi="NSimSun" w:eastAsia="NSimSun" w:cs="NSimSun"/>
          <w:sz w:val="20"/>
          <w:szCs w:val="20"/>
          <w:color w:val="231F20"/>
          <w:spacing w:val="25"/>
          <w:position w:val="1"/>
        </w:rPr>
        <w:t>218</w:t>
      </w:r>
      <w:r>
        <w:rPr>
          <w:rFonts w:ascii="NSimSun" w:hAnsi="NSimSun" w:eastAsia="NSimSun" w:cs="NSimSun"/>
          <w:sz w:val="20"/>
          <w:szCs w:val="20"/>
          <w:color w:val="231F20"/>
          <w:spacing w:val="-15"/>
          <w:position w:val="1"/>
        </w:rPr>
        <w:t xml:space="preserve"> </w:t>
      </w:r>
      <w:r>
        <w:rPr>
          <w:rFonts w:ascii="Arial" w:hAnsi="Arial" w:eastAsia="Arial" w:cs="Arial"/>
          <w:sz w:val="19"/>
          <w:szCs w:val="19"/>
          <w:color w:val="231F20"/>
          <w:spacing w:val="25"/>
          <w:position w:val="1"/>
        </w:rPr>
        <w:t>·</w:t>
      </w:r>
    </w:p>
    <w:p>
      <w:pPr>
        <w:spacing w:line="283" w:lineRule="exact"/>
        <w:sectPr>
          <w:headerReference w:type="default" r:id="rId3"/>
          <w:footerReference w:type="default" r:id="rId1"/>
          <w:pgSz w:w="11906" w:h="16215"/>
          <w:pgMar w:top="1293" w:right="1300" w:bottom="471" w:left="1012" w:header="929" w:footer="232" w:gutter="0"/>
        </w:sectPr>
        <w:rPr>
          <w:rFonts w:ascii="Arial" w:hAnsi="Arial" w:eastAsia="Arial" w:cs="Arial"/>
          <w:sz w:val="19"/>
          <w:szCs w:val="19"/>
        </w:rPr>
      </w:pPr>
    </w:p>
    <w:p>
      <w:pPr>
        <w:spacing w:line="261" w:lineRule="auto"/>
        <w:rPr>
          <w:rFonts w:ascii="Arial"/>
          <w:sz w:val="21"/>
        </w:rPr>
      </w:pPr>
      <w:r/>
    </w:p>
    <w:p>
      <w:pPr>
        <w:spacing w:line="262" w:lineRule="auto"/>
        <w:rPr>
          <w:rFonts w:ascii="Arial"/>
          <w:sz w:val="21"/>
        </w:rPr>
      </w:pPr>
      <w:r>
        <w:pict>
          <v:shape id="_x0000_s26" style="position:absolute;margin-left:466.764pt;margin-top:15.3212pt;mso-position-vertical-relative:text;mso-position-horizontal-relative:text;width:0.45pt;height:14.15pt;z-index:251672576;" filled="false" strokecolor="#D1D2D4" strokeweight="0.43pt" coordsize="8,282" coordorigin="0,0" path="m4,0l4,282e">
            <v:stroke joinstyle="miter" miterlimit="4"/>
          </v:shape>
        </w:pict>
      </w:r>
      <w:r/>
    </w:p>
    <w:p>
      <w:pPr>
        <w:ind w:right="29"/>
        <w:spacing w:before="56" w:line="231" w:lineRule="exact"/>
        <w:jc w:val="right"/>
        <w:rPr>
          <w:rFonts w:ascii="SimHei" w:hAnsi="SimHei" w:eastAsia="SimHei" w:cs="SimHei"/>
          <w:sz w:val="17"/>
          <w:szCs w:val="17"/>
        </w:rPr>
      </w:pPr>
      <w:r>
        <w:pict>
          <v:shape id="_x0000_s28" style="position:absolute;margin-left:180.709pt;margin-top:15.9726pt;mso-position-vertical-relative:text;mso-position-horizontal-relative:text;width:286.35pt;height:0.75pt;z-index:251670528;" filled="false" strokecolor="#BCBDC0" strokeweight="0.71pt" coordsize="5727,15" coordorigin="0,0" path="m0,7l5726,7e">
            <v:stroke joinstyle="miter" miterlimit="4"/>
          </v:shape>
        </w:pict>
      </w:r>
      <w:r>
        <w:rPr>
          <w:rFonts w:ascii="SimHei" w:hAnsi="SimHei" w:eastAsia="SimHei" w:cs="SimHei"/>
          <w:sz w:val="17"/>
          <w:szCs w:val="17"/>
          <w:color w:val="231F20"/>
          <w:spacing w:val="14"/>
          <w:position w:val="1"/>
        </w:rPr>
        <w:t>数智时代江苏文学出海：双轨驱动的特色话语与协同传播</w:t>
      </w:r>
    </w:p>
    <w:p>
      <w:pPr>
        <w:pStyle w:val="BodyText"/>
        <w:ind w:left="357" w:right="374" w:firstLine="3"/>
        <w:spacing w:before="259" w:line="257" w:lineRule="auto"/>
        <w:jc w:val="both"/>
        <w:rPr>
          <w:sz w:val="19"/>
          <w:szCs w:val="19"/>
        </w:rPr>
      </w:pPr>
      <w:r>
        <w:rPr>
          <w:sz w:val="19"/>
          <w:szCs w:val="19"/>
          <w:color w:val="231F20"/>
          <w:spacing w:val="10"/>
        </w:rPr>
        <w:t>间的不平等</w:t>
      </w:r>
      <w:r>
        <w:rPr>
          <w:sz w:val="19"/>
          <w:szCs w:val="19"/>
          <w:color w:val="231F20"/>
          <w:spacing w:val="-30"/>
        </w:rPr>
        <w:t xml:space="preserve"> </w:t>
      </w:r>
      <w:r>
        <w:rPr>
          <w:sz w:val="19"/>
          <w:szCs w:val="19"/>
          <w:color w:val="231F20"/>
          <w:spacing w:val="10"/>
        </w:rPr>
        <w:t>。文学作品的传播可以提高不同</w:t>
      </w:r>
      <w:r>
        <w:rPr>
          <w:sz w:val="19"/>
          <w:szCs w:val="19"/>
          <w:color w:val="231F20"/>
          <w:spacing w:val="9"/>
        </w:rPr>
        <w:t>地区和文化背景下人们对江苏文化的了解和认识，促进</w:t>
      </w:r>
      <w:r>
        <w:rPr>
          <w:sz w:val="19"/>
          <w:szCs w:val="19"/>
          <w:color w:val="231F20"/>
          <w:spacing w:val="6"/>
        </w:rPr>
        <w:t>文化平等和文化多样性的实现，为全球读者提供了解和学习</w:t>
      </w:r>
      <w:r>
        <w:rPr>
          <w:sz w:val="19"/>
          <w:szCs w:val="19"/>
          <w:color w:val="231F20"/>
          <w:spacing w:val="5"/>
        </w:rPr>
        <w:t>江苏文化的机会，使海外读者获得江苏的</w:t>
      </w:r>
      <w:r>
        <w:rPr>
          <w:sz w:val="19"/>
          <w:szCs w:val="19"/>
          <w:color w:val="231F20"/>
          <w:spacing w:val="7"/>
        </w:rPr>
        <w:t>文化知识和审美体验，这在一定程度上有助于缩小不同地区在</w:t>
      </w:r>
      <w:r>
        <w:rPr>
          <w:sz w:val="19"/>
          <w:szCs w:val="19"/>
          <w:color w:val="231F20"/>
          <w:spacing w:val="6"/>
        </w:rPr>
        <w:t>文化教育方面的差距。</w:t>
      </w:r>
    </w:p>
    <w:p>
      <w:pPr>
        <w:pStyle w:val="BodyText"/>
        <w:ind w:left="252" w:right="374" w:firstLine="502"/>
        <w:spacing w:before="4" w:line="257" w:lineRule="auto"/>
        <w:jc w:val="both"/>
        <w:rPr>
          <w:sz w:val="19"/>
          <w:szCs w:val="19"/>
        </w:rPr>
      </w:pPr>
      <w:r>
        <w:rPr>
          <w:sz w:val="19"/>
          <w:szCs w:val="19"/>
          <w:color w:val="231F20"/>
          <w:spacing w:val="10"/>
        </w:rPr>
        <w:t>再次，江苏当代文学的海外传播还需要筛选能够体现</w:t>
      </w:r>
      <w:r>
        <w:rPr>
          <w:sz w:val="19"/>
          <w:szCs w:val="19"/>
          <w:color w:val="231F20"/>
          <w:spacing w:val="9"/>
        </w:rPr>
        <w:t>当代价值的作品</w:t>
      </w:r>
      <w:r>
        <w:rPr>
          <w:sz w:val="19"/>
          <w:szCs w:val="19"/>
          <w:color w:val="231F20"/>
          <w:spacing w:val="-30"/>
        </w:rPr>
        <w:t xml:space="preserve"> </w:t>
      </w:r>
      <w:r>
        <w:rPr>
          <w:sz w:val="19"/>
          <w:szCs w:val="19"/>
          <w:color w:val="231F20"/>
          <w:spacing w:val="9"/>
        </w:rPr>
        <w:t>。这种时代性不仅体现为</w:t>
      </w:r>
      <w:r>
        <w:rPr>
          <w:sz w:val="19"/>
          <w:szCs w:val="19"/>
          <w:color w:val="231F20"/>
          <w:spacing w:val="12"/>
        </w:rPr>
        <w:t>对国内社会现实的深刻反映，也体现为对全球语境的积极响应</w:t>
      </w:r>
      <w:r>
        <w:rPr>
          <w:sz w:val="19"/>
          <w:szCs w:val="19"/>
          <w:color w:val="231F20"/>
          <w:spacing w:val="-31"/>
        </w:rPr>
        <w:t xml:space="preserve"> </w:t>
      </w:r>
      <w:r>
        <w:rPr>
          <w:sz w:val="19"/>
          <w:szCs w:val="19"/>
          <w:color w:val="231F20"/>
          <w:spacing w:val="12"/>
        </w:rPr>
        <w:t>。中国文学通过描绘中国人民的生活</w:t>
      </w:r>
      <w:r>
        <w:rPr>
          <w:sz w:val="19"/>
          <w:szCs w:val="19"/>
          <w:color w:val="231F20"/>
          <w:spacing w:val="7"/>
        </w:rPr>
        <w:t>与梦想，展现人类命运的共同关切，从而与世界文学新时代的基本特征——关注人类共同命运和全球</w:t>
      </w:r>
      <w:r>
        <w:rPr>
          <w:sz w:val="19"/>
          <w:szCs w:val="19"/>
          <w:color w:val="231F20"/>
          <w:spacing w:val="7"/>
        </w:rPr>
        <w:t>议题形成呼应</w:t>
      </w:r>
      <w:r>
        <w:rPr>
          <w:sz w:val="19"/>
          <w:szCs w:val="19"/>
          <w:color w:val="231F20"/>
          <w:spacing w:val="-28"/>
        </w:rPr>
        <w:t xml:space="preserve"> </w:t>
      </w:r>
      <w:r>
        <w:rPr>
          <w:sz w:val="19"/>
          <w:szCs w:val="19"/>
          <w:color w:val="231F20"/>
          <w:spacing w:val="7"/>
        </w:rPr>
        <w:t>。达姆若什指出，现在美国大学的世界文学课程比例发生了变化，“西</w:t>
      </w:r>
      <w:r>
        <w:rPr>
          <w:sz w:val="19"/>
          <w:szCs w:val="19"/>
          <w:color w:val="231F20"/>
          <w:spacing w:val="6"/>
        </w:rPr>
        <w:t>方传统文学</w:t>
      </w:r>
      <w:r>
        <w:rPr>
          <w:sz w:val="19"/>
          <w:szCs w:val="19"/>
          <w:color w:val="231F20"/>
          <w:spacing w:val="-35"/>
        </w:rPr>
        <w:t xml:space="preserve"> </w:t>
      </w:r>
      <w:r>
        <w:rPr>
          <w:sz w:val="19"/>
          <w:szCs w:val="19"/>
          <w:color w:val="231F20"/>
          <w:spacing w:val="6"/>
        </w:rPr>
        <w:t>”与</w:t>
      </w:r>
      <w:r>
        <w:rPr>
          <w:sz w:val="19"/>
          <w:szCs w:val="19"/>
          <w:color w:val="231F20"/>
          <w:spacing w:val="4"/>
        </w:rPr>
        <w:t>“非西方文学</w:t>
      </w:r>
      <w:r>
        <w:rPr>
          <w:sz w:val="19"/>
          <w:szCs w:val="19"/>
          <w:color w:val="231F20"/>
          <w:spacing w:val="-40"/>
        </w:rPr>
        <w:t xml:space="preserve"> </w:t>
      </w:r>
      <w:r>
        <w:rPr>
          <w:sz w:val="19"/>
          <w:szCs w:val="19"/>
          <w:color w:val="231F20"/>
          <w:spacing w:val="4"/>
        </w:rPr>
        <w:t>”的语篇数量大致相同</w:t>
      </w:r>
      <w:r>
        <w:rPr>
          <w:rFonts w:ascii="NSimSun" w:hAnsi="NSimSun" w:eastAsia="NSimSun" w:cs="NSimSun"/>
          <w:sz w:val="9"/>
          <w:szCs w:val="9"/>
          <w:color w:val="231F20"/>
          <w:spacing w:val="4"/>
          <w:position w:val="8"/>
        </w:rPr>
        <w:t>[1]</w:t>
      </w:r>
      <w:r>
        <w:rPr>
          <w:rFonts w:ascii="NSimSun" w:hAnsi="NSimSun" w:eastAsia="NSimSun" w:cs="NSimSun"/>
          <w:sz w:val="9"/>
          <w:szCs w:val="9"/>
          <w:color w:val="231F20"/>
          <w:spacing w:val="-21"/>
          <w:position w:val="8"/>
        </w:rPr>
        <w:t xml:space="preserve"> </w:t>
      </w:r>
      <w:r>
        <w:rPr>
          <w:sz w:val="19"/>
          <w:szCs w:val="19"/>
          <w:color w:val="231F20"/>
          <w:spacing w:val="4"/>
        </w:rPr>
        <w:t>。通过考察美国大学世界文学课程的</w:t>
      </w:r>
      <w:r>
        <w:rPr>
          <w:sz w:val="19"/>
          <w:szCs w:val="19"/>
          <w:color w:val="231F20"/>
          <w:spacing w:val="3"/>
        </w:rPr>
        <w:t>演变，我们发现以中国文学</w:t>
      </w:r>
      <w:r>
        <w:rPr>
          <w:sz w:val="19"/>
          <w:szCs w:val="19"/>
          <w:color w:val="231F20"/>
          <w:spacing w:val="13"/>
        </w:rPr>
        <w:t>为代表的非西方文学作品逐渐被纳入世界文学体系，这一</w:t>
      </w:r>
      <w:r>
        <w:rPr>
          <w:sz w:val="19"/>
          <w:szCs w:val="19"/>
          <w:color w:val="231F20"/>
          <w:spacing w:val="12"/>
        </w:rPr>
        <w:t>趋势反映了全球化背景下世界文学发展的</w:t>
      </w:r>
      <w:r>
        <w:rPr>
          <w:sz w:val="19"/>
          <w:szCs w:val="19"/>
          <w:color w:val="231F20"/>
          <w:spacing w:val="9"/>
        </w:rPr>
        <w:t>新动向</w:t>
      </w:r>
      <w:r>
        <w:rPr>
          <w:sz w:val="19"/>
          <w:szCs w:val="19"/>
          <w:color w:val="231F20"/>
          <w:spacing w:val="-31"/>
        </w:rPr>
        <w:t xml:space="preserve"> </w:t>
      </w:r>
      <w:r>
        <w:rPr>
          <w:sz w:val="19"/>
          <w:szCs w:val="19"/>
          <w:color w:val="231F20"/>
          <w:spacing w:val="9"/>
        </w:rPr>
        <w:t>。中国文学的融入不仅丰富了世界文学的多样性，也为其时代内涵提供了新的解读维度。</w:t>
      </w:r>
    </w:p>
    <w:p>
      <w:pPr>
        <w:pStyle w:val="BodyText"/>
        <w:ind w:left="348" w:right="314" w:firstLine="406"/>
        <w:spacing w:before="4" w:line="257" w:lineRule="auto"/>
        <w:jc w:val="both"/>
        <w:rPr>
          <w:sz w:val="19"/>
          <w:szCs w:val="19"/>
        </w:rPr>
      </w:pPr>
      <w:r>
        <w:rPr>
          <w:sz w:val="19"/>
          <w:szCs w:val="19"/>
          <w:color w:val="231F20"/>
          <w:spacing w:val="3"/>
        </w:rPr>
        <w:t>法国文艺理论家伊波利特·阿道夫·泰纳（</w:t>
      </w:r>
      <w:r>
        <w:rPr>
          <w:rFonts w:ascii="NSimSun" w:hAnsi="NSimSun" w:eastAsia="NSimSun" w:cs="NSimSun"/>
          <w:sz w:val="19"/>
          <w:szCs w:val="19"/>
          <w:color w:val="231F20"/>
        </w:rPr>
        <w:t>Hippolyte</w:t>
      </w:r>
      <w:r>
        <w:rPr>
          <w:rFonts w:ascii="NSimSun" w:hAnsi="NSimSun" w:eastAsia="NSimSun" w:cs="NSimSun"/>
          <w:sz w:val="19"/>
          <w:szCs w:val="19"/>
          <w:color w:val="231F20"/>
          <w:spacing w:val="-20"/>
        </w:rPr>
        <w:t xml:space="preserve"> </w:t>
      </w:r>
      <w:r>
        <w:rPr>
          <w:rFonts w:ascii="NSimSun" w:hAnsi="NSimSun" w:eastAsia="NSimSun" w:cs="NSimSun"/>
          <w:sz w:val="19"/>
          <w:szCs w:val="19"/>
          <w:color w:val="231F20"/>
        </w:rPr>
        <w:t>Adolphe</w:t>
      </w:r>
      <w:r>
        <w:rPr>
          <w:rFonts w:ascii="NSimSun" w:hAnsi="NSimSun" w:eastAsia="NSimSun" w:cs="NSimSun"/>
          <w:sz w:val="19"/>
          <w:szCs w:val="19"/>
          <w:color w:val="231F20"/>
          <w:spacing w:val="-36"/>
        </w:rPr>
        <w:t xml:space="preserve"> </w:t>
      </w:r>
      <w:r>
        <w:rPr>
          <w:rFonts w:ascii="NSimSun" w:hAnsi="NSimSun" w:eastAsia="NSimSun" w:cs="NSimSun"/>
          <w:sz w:val="19"/>
          <w:szCs w:val="19"/>
          <w:color w:val="231F20"/>
        </w:rPr>
        <w:t>Taine</w:t>
      </w:r>
      <w:r>
        <w:rPr>
          <w:sz w:val="19"/>
          <w:szCs w:val="19"/>
          <w:color w:val="231F20"/>
          <w:spacing w:val="3"/>
        </w:rPr>
        <w:t>）认为，小说作品都可以从“种</w:t>
      </w:r>
      <w:r>
        <w:rPr>
          <w:sz w:val="19"/>
          <w:szCs w:val="19"/>
          <w:color w:val="231F20"/>
          <w:spacing w:val="-2"/>
        </w:rPr>
        <w:t>族、环境和时代三要素说</w:t>
      </w:r>
      <w:r>
        <w:rPr>
          <w:sz w:val="19"/>
          <w:szCs w:val="19"/>
          <w:color w:val="231F20"/>
          <w:spacing w:val="-40"/>
        </w:rPr>
        <w:t xml:space="preserve"> </w:t>
      </w:r>
      <w:r>
        <w:rPr>
          <w:sz w:val="19"/>
          <w:szCs w:val="19"/>
          <w:color w:val="231F20"/>
          <w:spacing w:val="-2"/>
        </w:rPr>
        <w:t>”来理解</w:t>
      </w:r>
      <w:r>
        <w:rPr>
          <w:rFonts w:ascii="NSimSun" w:hAnsi="NSimSun" w:eastAsia="NSimSun" w:cs="NSimSun"/>
          <w:sz w:val="9"/>
          <w:szCs w:val="9"/>
          <w:color w:val="231F20"/>
          <w:spacing w:val="-2"/>
          <w:position w:val="8"/>
        </w:rPr>
        <w:t>[2]</w:t>
      </w:r>
      <w:r>
        <w:rPr>
          <w:rFonts w:ascii="NSimSun" w:hAnsi="NSimSun" w:eastAsia="NSimSun" w:cs="NSimSun"/>
          <w:sz w:val="9"/>
          <w:szCs w:val="9"/>
          <w:color w:val="231F20"/>
          <w:spacing w:val="-22"/>
          <w:position w:val="8"/>
        </w:rPr>
        <w:t xml:space="preserve"> </w:t>
      </w:r>
      <w:r>
        <w:rPr>
          <w:sz w:val="19"/>
          <w:szCs w:val="19"/>
          <w:color w:val="231F20"/>
          <w:spacing w:val="-2"/>
        </w:rPr>
        <w:t>。在苏童的小说《另一种妇女生活》中</w:t>
      </w:r>
      <w:r>
        <w:rPr>
          <w:sz w:val="19"/>
          <w:szCs w:val="19"/>
          <w:color w:val="231F20"/>
          <w:spacing w:val="-3"/>
        </w:rPr>
        <w:t>，妹妹简少芬从小在姐姐的影</w:t>
      </w:r>
      <w:r>
        <w:rPr>
          <w:sz w:val="19"/>
          <w:szCs w:val="19"/>
          <w:color w:val="231F20"/>
          <w:spacing w:val="2"/>
        </w:rPr>
        <w:t>响下，看不起市井里的女人，觉得自己与外面世</w:t>
      </w:r>
      <w:r>
        <w:rPr>
          <w:sz w:val="19"/>
          <w:szCs w:val="19"/>
          <w:color w:val="231F20"/>
          <w:spacing w:val="1"/>
        </w:rPr>
        <w:t>俗之人不同；但在潜意识里，她渴望与外面世界的人一</w:t>
      </w:r>
      <w:r>
        <w:rPr>
          <w:sz w:val="19"/>
          <w:szCs w:val="19"/>
          <w:color w:val="231F20"/>
          <w:spacing w:val="10"/>
        </w:rPr>
        <w:t>样，过着多姿多彩的生活</w:t>
      </w:r>
      <w:r>
        <w:rPr>
          <w:sz w:val="19"/>
          <w:szCs w:val="19"/>
          <w:color w:val="231F20"/>
          <w:spacing w:val="-28"/>
        </w:rPr>
        <w:t xml:space="preserve"> </w:t>
      </w:r>
      <w:r>
        <w:rPr>
          <w:sz w:val="19"/>
          <w:szCs w:val="19"/>
          <w:color w:val="231F20"/>
          <w:spacing w:val="10"/>
        </w:rPr>
        <w:t>。这种内心的矛盾和挣扎，正是个体在传统</w:t>
      </w:r>
      <w:r>
        <w:rPr>
          <w:sz w:val="19"/>
          <w:szCs w:val="19"/>
          <w:color w:val="231F20"/>
          <w:spacing w:val="9"/>
        </w:rPr>
        <w:t>势力压迫下无力抵抗的真实写</w:t>
      </w:r>
      <w:r>
        <w:rPr>
          <w:sz w:val="19"/>
          <w:szCs w:val="19"/>
          <w:color w:val="231F20"/>
          <w:spacing w:val="5"/>
        </w:rPr>
        <w:t>照</w:t>
      </w:r>
      <w:r>
        <w:rPr>
          <w:sz w:val="19"/>
          <w:szCs w:val="19"/>
          <w:color w:val="231F20"/>
          <w:spacing w:val="-21"/>
        </w:rPr>
        <w:t xml:space="preserve"> </w:t>
      </w:r>
      <w:r>
        <w:rPr>
          <w:sz w:val="19"/>
          <w:szCs w:val="19"/>
          <w:color w:val="231F20"/>
          <w:spacing w:val="5"/>
        </w:rPr>
        <w:t>。简少芬最终在顾雅仙的劝说和有意安排下，与一个孩子已上中学的鳏夫结了婚，这一转变不仅是</w:t>
      </w:r>
      <w:r>
        <w:rPr>
          <w:sz w:val="19"/>
          <w:szCs w:val="19"/>
          <w:color w:val="231F20"/>
          <w:spacing w:val="5"/>
        </w:rPr>
        <w:t>她个人悲剧的高潮，也是对传统观念的一种无奈的妥协</w:t>
      </w:r>
      <w:r>
        <w:rPr>
          <w:sz w:val="19"/>
          <w:szCs w:val="19"/>
          <w:color w:val="231F20"/>
          <w:spacing w:val="-21"/>
        </w:rPr>
        <w:t xml:space="preserve"> </w:t>
      </w:r>
      <w:r>
        <w:rPr>
          <w:sz w:val="19"/>
          <w:szCs w:val="19"/>
          <w:color w:val="231F20"/>
          <w:spacing w:val="5"/>
        </w:rPr>
        <w:t>。简少芬的故事，从一个侧面反映了中国社会</w:t>
      </w:r>
      <w:r>
        <w:rPr>
          <w:sz w:val="19"/>
          <w:szCs w:val="19"/>
          <w:color w:val="231F20"/>
          <w:spacing w:val="7"/>
        </w:rPr>
        <w:t>从封闭到开放，从压抑到解放的历史进程</w:t>
      </w:r>
      <w:r>
        <w:rPr>
          <w:sz w:val="19"/>
          <w:szCs w:val="19"/>
          <w:color w:val="231F20"/>
          <w:spacing w:val="-30"/>
        </w:rPr>
        <w:t xml:space="preserve"> </w:t>
      </w:r>
      <w:r>
        <w:rPr>
          <w:sz w:val="19"/>
          <w:szCs w:val="19"/>
          <w:color w:val="231F20"/>
          <w:spacing w:val="7"/>
        </w:rPr>
        <w:t>。她的形象和命</w:t>
      </w:r>
      <w:r>
        <w:rPr>
          <w:sz w:val="19"/>
          <w:szCs w:val="19"/>
          <w:color w:val="231F20"/>
          <w:spacing w:val="6"/>
        </w:rPr>
        <w:t>运，折射了中国改革开放初期的时代特征，</w:t>
      </w:r>
      <w:r>
        <w:rPr>
          <w:sz w:val="19"/>
          <w:szCs w:val="19"/>
          <w:color w:val="231F20"/>
          <w:spacing w:val="9"/>
        </w:rPr>
        <w:t>深刻呈现了社会变迁对个体生命的塑造力量。</w:t>
      </w:r>
    </w:p>
    <w:p>
      <w:pPr>
        <w:pStyle w:val="BodyText"/>
        <w:ind w:left="352" w:right="374" w:firstLine="397"/>
        <w:spacing w:before="5" w:line="257" w:lineRule="auto"/>
        <w:jc w:val="both"/>
        <w:rPr>
          <w:sz w:val="19"/>
          <w:szCs w:val="19"/>
        </w:rPr>
      </w:pPr>
      <w:r>
        <w:rPr>
          <w:sz w:val="19"/>
          <w:szCs w:val="19"/>
          <w:color w:val="231F20"/>
          <w:spacing w:val="5"/>
        </w:rPr>
        <w:t>徐风的长篇纪实作品《忘记我》更是深刻表现了泰纳关于时代因素的理论</w:t>
      </w:r>
      <w:r>
        <w:rPr>
          <w:sz w:val="19"/>
          <w:szCs w:val="19"/>
          <w:color w:val="231F20"/>
          <w:spacing w:val="-30"/>
        </w:rPr>
        <w:t xml:space="preserve"> </w:t>
      </w:r>
      <w:r>
        <w:rPr>
          <w:sz w:val="19"/>
          <w:szCs w:val="19"/>
          <w:color w:val="231F20"/>
          <w:spacing w:val="5"/>
        </w:rPr>
        <w:t>。根据泰纳的观</w:t>
      </w:r>
      <w:r>
        <w:rPr>
          <w:sz w:val="19"/>
          <w:szCs w:val="19"/>
          <w:color w:val="231F20"/>
          <w:spacing w:val="4"/>
        </w:rPr>
        <w:t>点，时</w:t>
      </w:r>
      <w:r>
        <w:rPr>
          <w:sz w:val="19"/>
          <w:szCs w:val="19"/>
          <w:color w:val="231F20"/>
          <w:spacing w:val="5"/>
        </w:rPr>
        <w:t>代因素是作品受当下时代精神影响的反映，是时代的一面镜子</w:t>
      </w:r>
      <w:r>
        <w:rPr>
          <w:sz w:val="19"/>
          <w:szCs w:val="19"/>
          <w:color w:val="231F20"/>
          <w:spacing w:val="-25"/>
        </w:rPr>
        <w:t xml:space="preserve"> </w:t>
      </w:r>
      <w:r>
        <w:rPr>
          <w:sz w:val="19"/>
          <w:szCs w:val="19"/>
          <w:color w:val="231F20"/>
          <w:spacing w:val="5"/>
        </w:rPr>
        <w:t>。在《忘记我》中，主人公钱秀玲的形</w:t>
      </w:r>
      <w:r>
        <w:rPr>
          <w:sz w:val="19"/>
          <w:szCs w:val="19"/>
          <w:color w:val="231F20"/>
          <w:spacing w:val="5"/>
        </w:rPr>
        <w:t>象及其行为正是时代精神的体现和折射</w:t>
      </w:r>
      <w:r>
        <w:rPr>
          <w:sz w:val="19"/>
          <w:szCs w:val="19"/>
          <w:color w:val="231F20"/>
          <w:spacing w:val="-27"/>
        </w:rPr>
        <w:t xml:space="preserve"> </w:t>
      </w:r>
      <w:r>
        <w:rPr>
          <w:sz w:val="19"/>
          <w:szCs w:val="19"/>
          <w:color w:val="231F20"/>
          <w:spacing w:val="5"/>
        </w:rPr>
        <w:t>。钱秀玲，一个江</w:t>
      </w:r>
      <w:r>
        <w:rPr>
          <w:sz w:val="19"/>
          <w:szCs w:val="19"/>
          <w:color w:val="231F20"/>
          <w:spacing w:val="4"/>
        </w:rPr>
        <w:t>苏宜兴出身的女性，在“二战</w:t>
      </w:r>
      <w:r>
        <w:rPr>
          <w:sz w:val="19"/>
          <w:szCs w:val="19"/>
          <w:color w:val="231F20"/>
          <w:spacing w:val="-35"/>
        </w:rPr>
        <w:t xml:space="preserve"> </w:t>
      </w:r>
      <w:r>
        <w:rPr>
          <w:sz w:val="19"/>
          <w:szCs w:val="19"/>
          <w:color w:val="231F20"/>
          <w:spacing w:val="4"/>
        </w:rPr>
        <w:t>”期间的比利</w:t>
      </w:r>
      <w:r>
        <w:rPr>
          <w:sz w:val="19"/>
          <w:szCs w:val="19"/>
          <w:color w:val="231F20"/>
          <w:spacing w:val="10"/>
        </w:rPr>
        <w:t>时，利用其家族与德国将军的特殊关系，勇敢地从纳粹手中</w:t>
      </w:r>
      <w:r>
        <w:rPr>
          <w:sz w:val="19"/>
          <w:szCs w:val="19"/>
          <w:color w:val="231F20"/>
          <w:spacing w:val="9"/>
        </w:rPr>
        <w:t>解救了一百多个比利时人质</w:t>
      </w:r>
      <w:r>
        <w:rPr>
          <w:sz w:val="19"/>
          <w:szCs w:val="19"/>
          <w:color w:val="231F20"/>
          <w:spacing w:val="-28"/>
        </w:rPr>
        <w:t xml:space="preserve"> </w:t>
      </w:r>
      <w:r>
        <w:rPr>
          <w:sz w:val="19"/>
          <w:szCs w:val="19"/>
          <w:color w:val="231F20"/>
          <w:spacing w:val="9"/>
        </w:rPr>
        <w:t>。她的行为</w:t>
      </w:r>
      <w:r>
        <w:rPr>
          <w:sz w:val="19"/>
          <w:szCs w:val="19"/>
          <w:color w:val="231F20"/>
          <w:spacing w:val="5"/>
        </w:rPr>
        <w:t>不仅是个人英勇的体现，更是那个时代精神的反映——对抗暴政、捍卫人道和正义，这些都是她所处</w:t>
      </w:r>
      <w:r>
        <w:rPr>
          <w:sz w:val="19"/>
          <w:szCs w:val="19"/>
          <w:color w:val="231F20"/>
          <w:spacing w:val="10"/>
        </w:rPr>
        <w:t>时代的核心价值观，展现了中国传统美德与现代精神的结合</w:t>
      </w:r>
      <w:r>
        <w:rPr>
          <w:sz w:val="19"/>
          <w:szCs w:val="19"/>
          <w:color w:val="231F20"/>
          <w:spacing w:val="-28"/>
        </w:rPr>
        <w:t xml:space="preserve"> </w:t>
      </w:r>
      <w:r>
        <w:rPr>
          <w:sz w:val="19"/>
          <w:szCs w:val="19"/>
          <w:color w:val="231F20"/>
          <w:spacing w:val="9"/>
        </w:rPr>
        <w:t>。她的形象塑造与行为逻辑，生动映现</w:t>
      </w:r>
      <w:r>
        <w:rPr>
          <w:sz w:val="19"/>
          <w:szCs w:val="19"/>
          <w:color w:val="231F20"/>
          <w:spacing w:val="10"/>
        </w:rPr>
        <w:t>了特定历史时期的精神图景与文化症候，即在战争与暴政的阴影下，人类对于正义和自由的不懈追</w:t>
      </w:r>
      <w:r>
        <w:rPr>
          <w:sz w:val="19"/>
          <w:szCs w:val="19"/>
          <w:color w:val="231F20"/>
          <w:spacing w:val="2"/>
        </w:rPr>
        <w:t>求</w:t>
      </w:r>
      <w:r>
        <w:rPr>
          <w:sz w:val="19"/>
          <w:szCs w:val="19"/>
          <w:color w:val="231F20"/>
          <w:spacing w:val="-24"/>
        </w:rPr>
        <w:t xml:space="preserve"> </w:t>
      </w:r>
      <w:r>
        <w:rPr>
          <w:sz w:val="19"/>
          <w:szCs w:val="19"/>
          <w:color w:val="231F20"/>
          <w:spacing w:val="2"/>
        </w:rPr>
        <w:t>。如今，“二战</w:t>
      </w:r>
      <w:r>
        <w:rPr>
          <w:sz w:val="19"/>
          <w:szCs w:val="19"/>
          <w:color w:val="231F20"/>
          <w:spacing w:val="-36"/>
        </w:rPr>
        <w:t xml:space="preserve"> </w:t>
      </w:r>
      <w:r>
        <w:rPr>
          <w:sz w:val="19"/>
          <w:szCs w:val="19"/>
          <w:color w:val="231F20"/>
          <w:spacing w:val="2"/>
        </w:rPr>
        <w:t>”已经过去了</w:t>
      </w:r>
      <w:r>
        <w:rPr>
          <w:sz w:val="19"/>
          <w:szCs w:val="19"/>
          <w:color w:val="231F20"/>
          <w:spacing w:val="-16"/>
        </w:rPr>
        <w:t xml:space="preserve"> </w:t>
      </w:r>
      <w:r>
        <w:rPr>
          <w:rFonts w:ascii="NSimSun" w:hAnsi="NSimSun" w:eastAsia="NSimSun" w:cs="NSimSun"/>
          <w:sz w:val="19"/>
          <w:szCs w:val="19"/>
          <w:color w:val="231F20"/>
          <w:spacing w:val="2"/>
        </w:rPr>
        <w:t>80</w:t>
      </w:r>
      <w:r>
        <w:rPr>
          <w:rFonts w:ascii="NSimSun" w:hAnsi="NSimSun" w:eastAsia="NSimSun" w:cs="NSimSun"/>
          <w:sz w:val="19"/>
          <w:szCs w:val="19"/>
          <w:color w:val="231F20"/>
          <w:spacing w:val="-54"/>
        </w:rPr>
        <w:t xml:space="preserve"> </w:t>
      </w:r>
      <w:r>
        <w:rPr>
          <w:sz w:val="19"/>
          <w:szCs w:val="19"/>
          <w:color w:val="231F20"/>
          <w:spacing w:val="2"/>
        </w:rPr>
        <w:t>多年，但人类仍然面临战争和灾难的威胁</w:t>
      </w:r>
      <w:r>
        <w:rPr>
          <w:sz w:val="19"/>
          <w:szCs w:val="19"/>
          <w:color w:val="231F20"/>
          <w:spacing w:val="-29"/>
        </w:rPr>
        <w:t xml:space="preserve"> </w:t>
      </w:r>
      <w:r>
        <w:rPr>
          <w:sz w:val="19"/>
          <w:szCs w:val="19"/>
          <w:color w:val="231F20"/>
          <w:spacing w:val="2"/>
        </w:rPr>
        <w:t>。钱秀玲的行为和选择依</w:t>
      </w:r>
      <w:r>
        <w:rPr>
          <w:sz w:val="19"/>
          <w:szCs w:val="19"/>
          <w:color w:val="231F20"/>
          <w:spacing w:val="9"/>
        </w:rPr>
        <w:t>然熠熠生辉。</w:t>
      </w:r>
    </w:p>
    <w:p>
      <w:pPr>
        <w:pStyle w:val="BodyText"/>
        <w:ind w:left="352" w:right="374" w:firstLine="397"/>
        <w:spacing w:line="261" w:lineRule="auto"/>
        <w:jc w:val="both"/>
        <w:rPr>
          <w:sz w:val="19"/>
          <w:szCs w:val="19"/>
        </w:rPr>
      </w:pPr>
      <w:r>
        <w:pict>
          <v:shape id="_x0000_s30" style="position:absolute;margin-left:17.685pt;margin-top:90.1619pt;mso-position-vertical-relative:text;mso-position-horizontal-relative:text;width:113.4pt;height:0.6pt;z-index:251671552;" filled="false" strokecolor="#231F20" strokeweight="0.57pt" coordsize="2268,12" coordorigin="0,0" path="m0,5l2267,5e">
            <v:stroke joinstyle="miter" miterlimit="4"/>
          </v:shape>
        </w:pict>
      </w:r>
      <w:r>
        <w:rPr>
          <w:sz w:val="19"/>
          <w:szCs w:val="19"/>
          <w:color w:val="231F20"/>
          <w:spacing w:val="5"/>
        </w:rPr>
        <w:t>最后，提升翻译质量并契合目标语读者的阅读趣味，亦是培育传播土壤的关键举措</w:t>
      </w:r>
      <w:r>
        <w:rPr>
          <w:sz w:val="19"/>
          <w:szCs w:val="19"/>
          <w:color w:val="231F20"/>
          <w:spacing w:val="-33"/>
        </w:rPr>
        <w:t xml:space="preserve"> </w:t>
      </w:r>
      <w:r>
        <w:rPr>
          <w:sz w:val="19"/>
          <w:szCs w:val="19"/>
          <w:color w:val="231F20"/>
          <w:spacing w:val="5"/>
        </w:rPr>
        <w:t>。有人说翻译</w:t>
      </w:r>
      <w:r>
        <w:rPr>
          <w:sz w:val="19"/>
          <w:szCs w:val="19"/>
          <w:color w:val="231F20"/>
          <w:spacing w:val="6"/>
        </w:rPr>
        <w:t>是原文本的再创造，其实是译者基于对原文的理解与感悟，通过自身的</w:t>
      </w:r>
      <w:r>
        <w:rPr>
          <w:sz w:val="19"/>
          <w:szCs w:val="19"/>
          <w:color w:val="231F20"/>
          <w:spacing w:val="5"/>
        </w:rPr>
        <w:t>语言表达能力，对原文进行的</w:t>
      </w:r>
      <w:r>
        <w:rPr>
          <w:sz w:val="19"/>
          <w:szCs w:val="19"/>
          <w:color w:val="231F20"/>
          <w:spacing w:val="7"/>
        </w:rPr>
        <w:t>一种创造性转换</w:t>
      </w:r>
      <w:r>
        <w:rPr>
          <w:rFonts w:ascii="NSimSun" w:hAnsi="NSimSun" w:eastAsia="NSimSun" w:cs="NSimSun"/>
          <w:sz w:val="9"/>
          <w:szCs w:val="9"/>
          <w:color w:val="231F20"/>
          <w:spacing w:val="7"/>
          <w:position w:val="8"/>
        </w:rPr>
        <w:t>[3]</w:t>
      </w:r>
      <w:r>
        <w:rPr>
          <w:rFonts w:ascii="NSimSun" w:hAnsi="NSimSun" w:eastAsia="NSimSun" w:cs="NSimSun"/>
          <w:sz w:val="9"/>
          <w:szCs w:val="9"/>
          <w:color w:val="231F20"/>
          <w:spacing w:val="-20"/>
          <w:position w:val="8"/>
        </w:rPr>
        <w:t xml:space="preserve"> </w:t>
      </w:r>
      <w:r>
        <w:rPr>
          <w:sz w:val="19"/>
          <w:szCs w:val="19"/>
          <w:color w:val="231F20"/>
          <w:spacing w:val="7"/>
        </w:rPr>
        <w:t>。据江苏省作家协会前第一书记汪兴国先生介绍</w:t>
      </w:r>
      <w:r>
        <w:rPr>
          <w:rFonts w:ascii="NSimSun" w:hAnsi="NSimSun" w:eastAsia="NSimSun" w:cs="NSimSun"/>
          <w:sz w:val="9"/>
          <w:szCs w:val="9"/>
          <w:color w:val="231F20"/>
          <w:spacing w:val="7"/>
          <w:position w:val="8"/>
        </w:rPr>
        <w:t>[4]</w:t>
      </w:r>
      <w:r>
        <w:rPr>
          <w:sz w:val="19"/>
          <w:szCs w:val="19"/>
          <w:color w:val="231F20"/>
          <w:spacing w:val="7"/>
        </w:rPr>
        <w:t>，为使这批作品更好地译向目的</w:t>
      </w:r>
      <w:r>
        <w:rPr>
          <w:sz w:val="19"/>
          <w:szCs w:val="19"/>
          <w:color w:val="231F20"/>
          <w:spacing w:val="1"/>
        </w:rPr>
        <w:t>语国家，主要从四个方面把握翻译的原则，使其更好地传神达意</w:t>
      </w:r>
      <w:r>
        <w:rPr>
          <w:sz w:val="19"/>
          <w:szCs w:val="19"/>
          <w:color w:val="231F20"/>
          <w:spacing w:val="-32"/>
        </w:rPr>
        <w:t xml:space="preserve"> </w:t>
      </w:r>
      <w:r>
        <w:rPr>
          <w:sz w:val="19"/>
          <w:szCs w:val="19"/>
          <w:color w:val="231F20"/>
          <w:spacing w:val="1"/>
        </w:rPr>
        <w:t>。一是精准翻译：选</w:t>
      </w:r>
      <w:r>
        <w:rPr>
          <w:sz w:val="19"/>
          <w:szCs w:val="19"/>
          <w:color w:val="231F20"/>
        </w:rPr>
        <w:t>择有经验、对中国</w:t>
      </w:r>
      <w:r>
        <w:rPr>
          <w:sz w:val="19"/>
          <w:szCs w:val="19"/>
          <w:color w:val="231F20"/>
          <w:spacing w:val="10"/>
        </w:rPr>
        <w:t>文化有深刻理解的译者承担翻译工作，力求在忠实于原文的基础上，传达作品的文化内涵和地域特</w:t>
      </w:r>
    </w:p>
    <w:p>
      <w:pPr>
        <w:ind w:left="349" w:right="375" w:firstLine="346"/>
        <w:spacing w:before="189" w:line="281" w:lineRule="auto"/>
        <w:rPr>
          <w:rFonts w:ascii="NSimSun" w:hAnsi="NSimSun" w:eastAsia="NSimSun" w:cs="NSimSun"/>
          <w:sz w:val="16"/>
          <w:szCs w:val="16"/>
        </w:rPr>
      </w:pPr>
      <w:r>
        <w:rPr>
          <w:rFonts w:ascii="NSimSun" w:hAnsi="NSimSun" w:eastAsia="NSimSun" w:cs="NSimSun"/>
          <w:sz w:val="16"/>
          <w:szCs w:val="16"/>
          <w:color w:val="231F20"/>
          <w:spacing w:val="-8"/>
        </w:rPr>
        <w:t>[1]D.</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Damrosch,</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"Introduction:</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All</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the</w:t>
      </w:r>
      <w:r>
        <w:rPr>
          <w:rFonts w:ascii="NSimSun" w:hAnsi="NSimSun" w:eastAsia="NSimSun" w:cs="NSimSun"/>
          <w:sz w:val="16"/>
          <w:szCs w:val="16"/>
          <w:color w:val="231F20"/>
          <w:spacing w:val="-1"/>
        </w:rPr>
        <w:t xml:space="preserve"> </w:t>
      </w:r>
      <w:r>
        <w:rPr>
          <w:rFonts w:ascii="NSimSun" w:hAnsi="NSimSun" w:eastAsia="NSimSun" w:cs="NSimSun"/>
          <w:sz w:val="16"/>
          <w:szCs w:val="16"/>
          <w:color w:val="231F20"/>
          <w:spacing w:val="-8"/>
        </w:rPr>
        <w:t>World</w:t>
      </w:r>
      <w:r>
        <w:rPr>
          <w:rFonts w:ascii="NSimSun" w:hAnsi="NSimSun" w:eastAsia="NSimSun" w:cs="NSimSun"/>
          <w:sz w:val="16"/>
          <w:szCs w:val="16"/>
          <w:color w:val="231F20"/>
          <w:spacing w:val="-15"/>
        </w:rPr>
        <w:t xml:space="preserve"> </w:t>
      </w:r>
      <w:r>
        <w:rPr>
          <w:rFonts w:ascii="NSimSun" w:hAnsi="NSimSun" w:eastAsia="NSimSun" w:cs="NSimSun"/>
          <w:sz w:val="16"/>
          <w:szCs w:val="16"/>
          <w:color w:val="231F20"/>
          <w:spacing w:val="-8"/>
        </w:rPr>
        <w:t>in</w:t>
      </w:r>
      <w:r>
        <w:rPr>
          <w:rFonts w:ascii="NSimSun" w:hAnsi="NSimSun" w:eastAsia="NSimSun" w:cs="NSimSun"/>
          <w:sz w:val="16"/>
          <w:szCs w:val="16"/>
          <w:color w:val="231F20"/>
          <w:spacing w:val="-18"/>
        </w:rPr>
        <w:t xml:space="preserve"> </w:t>
      </w:r>
      <w:r>
        <w:rPr>
          <w:rFonts w:ascii="NSimSun" w:hAnsi="NSimSun" w:eastAsia="NSimSun" w:cs="NSimSun"/>
          <w:sz w:val="16"/>
          <w:szCs w:val="16"/>
          <w:color w:val="231F20"/>
          <w:spacing w:val="-8"/>
        </w:rPr>
        <w:t>the</w:t>
      </w:r>
      <w:r>
        <w:rPr>
          <w:rFonts w:ascii="NSimSun" w:hAnsi="NSimSun" w:eastAsia="NSimSun" w:cs="NSimSun"/>
          <w:sz w:val="16"/>
          <w:szCs w:val="16"/>
          <w:color w:val="231F20"/>
          <w:spacing w:val="-19"/>
        </w:rPr>
        <w:t xml:space="preserve"> </w:t>
      </w:r>
      <w:r>
        <w:rPr>
          <w:rFonts w:ascii="NSimSun" w:hAnsi="NSimSun" w:eastAsia="NSimSun" w:cs="NSimSun"/>
          <w:sz w:val="16"/>
          <w:szCs w:val="16"/>
          <w:color w:val="231F20"/>
          <w:spacing w:val="-8"/>
        </w:rPr>
        <w:t>Time",</w:t>
      </w:r>
      <w:r>
        <w:rPr>
          <w:rFonts w:ascii="NSimSun" w:hAnsi="NSimSun" w:eastAsia="NSimSun" w:cs="NSimSun"/>
          <w:sz w:val="16"/>
          <w:szCs w:val="16"/>
          <w:color w:val="231F20"/>
          <w:spacing w:val="-16"/>
        </w:rPr>
        <w:t xml:space="preserve"> </w:t>
      </w:r>
      <w:r>
        <w:rPr>
          <w:rFonts w:ascii="NSimSun" w:hAnsi="NSimSun" w:eastAsia="NSimSun" w:cs="NSimSun"/>
          <w:sz w:val="16"/>
          <w:szCs w:val="16"/>
          <w:color w:val="231F20"/>
          <w:spacing w:val="-8"/>
        </w:rPr>
        <w:t>in</w:t>
      </w:r>
      <w:r>
        <w:rPr>
          <w:rFonts w:ascii="NSimSun" w:hAnsi="NSimSun" w:eastAsia="NSimSun" w:cs="NSimSun"/>
          <w:sz w:val="16"/>
          <w:szCs w:val="16"/>
          <w:color w:val="231F20"/>
          <w:spacing w:val="-14"/>
        </w:rPr>
        <w:t xml:space="preserve"> </w:t>
      </w:r>
      <w:r>
        <w:rPr>
          <w:rFonts w:ascii="NSimSun" w:hAnsi="NSimSun" w:eastAsia="NSimSun" w:cs="NSimSun"/>
          <w:sz w:val="16"/>
          <w:szCs w:val="16"/>
          <w:color w:val="231F20"/>
          <w:spacing w:val="-8"/>
        </w:rPr>
        <w:t>D.</w:t>
      </w:r>
      <w:r>
        <w:rPr>
          <w:rFonts w:ascii="NSimSun" w:hAnsi="NSimSun" w:eastAsia="NSimSun" w:cs="NSimSun"/>
          <w:sz w:val="16"/>
          <w:szCs w:val="16"/>
          <w:color w:val="231F20"/>
          <w:spacing w:val="-14"/>
        </w:rPr>
        <w:t xml:space="preserve"> </w:t>
      </w:r>
      <w:r>
        <w:rPr>
          <w:rFonts w:ascii="NSimSun" w:hAnsi="NSimSun" w:eastAsia="NSimSun" w:cs="NSimSun"/>
          <w:sz w:val="16"/>
          <w:szCs w:val="16"/>
          <w:color w:val="231F20"/>
          <w:spacing w:val="-8"/>
        </w:rPr>
        <w:t>Damrosch</w:t>
      </w:r>
      <w:r>
        <w:rPr>
          <w:rFonts w:ascii="NSimSun" w:hAnsi="NSimSun" w:eastAsia="NSimSun" w:cs="NSimSun"/>
          <w:sz w:val="16"/>
          <w:szCs w:val="16"/>
          <w:color w:val="231F20"/>
          <w:spacing w:val="-13"/>
        </w:rPr>
        <w:t xml:space="preserve"> </w:t>
      </w:r>
      <w:r>
        <w:rPr>
          <w:rFonts w:ascii="NSimSun" w:hAnsi="NSimSun" w:eastAsia="NSimSun" w:cs="NSimSun"/>
          <w:sz w:val="16"/>
          <w:szCs w:val="16"/>
          <w:color w:val="231F20"/>
          <w:spacing w:val="-8"/>
        </w:rPr>
        <w:t>(ed.),</w:t>
      </w:r>
      <w:r>
        <w:rPr>
          <w:rFonts w:ascii="NSimSun" w:hAnsi="NSimSun" w:eastAsia="NSimSun" w:cs="NSimSun"/>
          <w:sz w:val="16"/>
          <w:szCs w:val="16"/>
          <w:color w:val="231F20"/>
          <w:spacing w:val="-8"/>
        </w:rPr>
        <w:t xml:space="preserve"> </w:t>
      </w:r>
      <w:r>
        <w:rPr>
          <w:rFonts w:ascii="Arial" w:hAnsi="Arial" w:eastAsia="Arial" w:cs="Arial"/>
          <w:sz w:val="16"/>
          <w:szCs w:val="16"/>
          <w:i/>
          <w:iCs/>
          <w:color w:val="231F20"/>
          <w:spacing w:val="-8"/>
        </w:rPr>
        <w:t>Teaching</w:t>
      </w:r>
      <w:r>
        <w:rPr>
          <w:rFonts w:ascii="Arial" w:hAnsi="Arial" w:eastAsia="Arial" w:cs="Arial"/>
          <w:sz w:val="16"/>
          <w:szCs w:val="16"/>
          <w:i/>
          <w:iCs/>
          <w:color w:val="231F20"/>
          <w:spacing w:val="28"/>
          <w:w w:val="101"/>
        </w:rPr>
        <w:t xml:space="preserve"> </w:t>
      </w:r>
      <w:r>
        <w:rPr>
          <w:rFonts w:ascii="Arial" w:hAnsi="Arial" w:eastAsia="Arial" w:cs="Arial"/>
          <w:sz w:val="16"/>
          <w:szCs w:val="16"/>
          <w:i/>
          <w:iCs/>
          <w:color w:val="231F20"/>
          <w:spacing w:val="-8"/>
        </w:rPr>
        <w:t>World</w:t>
      </w:r>
      <w:r>
        <w:rPr>
          <w:rFonts w:ascii="Arial" w:hAnsi="Arial" w:eastAsia="Arial" w:cs="Arial"/>
          <w:sz w:val="16"/>
          <w:szCs w:val="16"/>
          <w:i/>
          <w:iCs/>
          <w:color w:val="231F20"/>
          <w:spacing w:val="13"/>
        </w:rPr>
        <w:t xml:space="preserve"> </w:t>
      </w:r>
      <w:r>
        <w:rPr>
          <w:rFonts w:ascii="Arial" w:hAnsi="Arial" w:eastAsia="Arial" w:cs="Arial"/>
          <w:sz w:val="16"/>
          <w:szCs w:val="16"/>
          <w:i/>
          <w:iCs/>
          <w:color w:val="231F20"/>
          <w:spacing w:val="-8"/>
        </w:rPr>
        <w:t>Literature</w:t>
      </w:r>
      <w:r>
        <w:rPr>
          <w:rFonts w:ascii="NSimSun" w:hAnsi="NSimSun" w:eastAsia="NSimSun" w:cs="NSimSun"/>
          <w:sz w:val="16"/>
          <w:szCs w:val="16"/>
          <w:color w:val="231F20"/>
          <w:spacing w:val="-8"/>
        </w:rPr>
        <w:t>,</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New</w:t>
      </w:r>
      <w:r>
        <w:rPr>
          <w:rFonts w:ascii="NSimSun" w:hAnsi="NSimSun" w:eastAsia="NSimSun" w:cs="NSimSun"/>
          <w:sz w:val="16"/>
          <w:szCs w:val="16"/>
          <w:color w:val="231F20"/>
          <w:spacing w:val="-18"/>
        </w:rPr>
        <w:t xml:space="preserve"> </w:t>
      </w:r>
      <w:r>
        <w:rPr>
          <w:rFonts w:ascii="NSimSun" w:hAnsi="NSimSun" w:eastAsia="NSimSun" w:cs="NSimSun"/>
          <w:sz w:val="16"/>
          <w:szCs w:val="16"/>
          <w:color w:val="231F20"/>
          <w:spacing w:val="-8"/>
        </w:rPr>
        <w:t>York:</w:t>
      </w:r>
      <w:r>
        <w:rPr>
          <w:rFonts w:ascii="NSimSun" w:hAnsi="NSimSun" w:eastAsia="NSimSun" w:cs="NSimSun"/>
          <w:sz w:val="16"/>
          <w:szCs w:val="16"/>
          <w:color w:val="231F20"/>
        </w:rPr>
        <w:t xml:space="preserve"> </w:t>
      </w:r>
      <w:r>
        <w:rPr>
          <w:rFonts w:ascii="NSimSun" w:hAnsi="NSimSun" w:eastAsia="NSimSun" w:cs="NSimSun"/>
          <w:sz w:val="16"/>
          <w:szCs w:val="16"/>
          <w:color w:val="231F20"/>
          <w:spacing w:val="-4"/>
        </w:rPr>
        <w:t>The</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4"/>
        </w:rPr>
        <w:t>Modern</w:t>
      </w:r>
      <w:r>
        <w:rPr>
          <w:rFonts w:ascii="NSimSun" w:hAnsi="NSimSun" w:eastAsia="NSimSun" w:cs="NSimSun"/>
          <w:sz w:val="16"/>
          <w:szCs w:val="16"/>
          <w:color w:val="231F20"/>
          <w:spacing w:val="-32"/>
        </w:rPr>
        <w:t xml:space="preserve"> </w:t>
      </w:r>
      <w:r>
        <w:rPr>
          <w:rFonts w:ascii="NSimSun" w:hAnsi="NSimSun" w:eastAsia="NSimSun" w:cs="NSimSun"/>
          <w:sz w:val="16"/>
          <w:szCs w:val="16"/>
          <w:color w:val="231F20"/>
          <w:spacing w:val="-4"/>
        </w:rPr>
        <w:t>Language</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4"/>
        </w:rPr>
        <w:t>Association</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4"/>
        </w:rPr>
        <w:t>o</w:t>
      </w:r>
      <w:r>
        <w:rPr>
          <w:rFonts w:ascii="NSimSun" w:hAnsi="NSimSun" w:eastAsia="NSimSun" w:cs="NSimSun"/>
          <w:sz w:val="16"/>
          <w:szCs w:val="16"/>
          <w:color w:val="231F20"/>
          <w:spacing w:val="-5"/>
        </w:rPr>
        <w:t>f</w:t>
      </w:r>
      <w:r>
        <w:rPr>
          <w:rFonts w:ascii="NSimSun" w:hAnsi="NSimSun" w:eastAsia="NSimSun" w:cs="NSimSun"/>
          <w:sz w:val="16"/>
          <w:szCs w:val="16"/>
          <w:color w:val="231F20"/>
          <w:spacing w:val="-43"/>
        </w:rPr>
        <w:t xml:space="preserve"> </w:t>
      </w:r>
      <w:r>
        <w:rPr>
          <w:rFonts w:ascii="NSimSun" w:hAnsi="NSimSun" w:eastAsia="NSimSun" w:cs="NSimSun"/>
          <w:sz w:val="16"/>
          <w:szCs w:val="16"/>
          <w:color w:val="231F20"/>
          <w:spacing w:val="-5"/>
        </w:rPr>
        <w:t>America,</w:t>
      </w:r>
      <w:r>
        <w:rPr>
          <w:rFonts w:ascii="NSimSun" w:hAnsi="NSimSun" w:eastAsia="NSimSun" w:cs="NSimSun"/>
          <w:sz w:val="16"/>
          <w:szCs w:val="16"/>
          <w:color w:val="231F20"/>
          <w:spacing w:val="-28"/>
        </w:rPr>
        <w:t xml:space="preserve"> </w:t>
      </w:r>
      <w:r>
        <w:rPr>
          <w:rFonts w:ascii="NSimSun" w:hAnsi="NSimSun" w:eastAsia="NSimSun" w:cs="NSimSun"/>
          <w:sz w:val="16"/>
          <w:szCs w:val="16"/>
          <w:color w:val="231F20"/>
          <w:spacing w:val="-5"/>
        </w:rPr>
        <w:t>2009,</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5"/>
        </w:rPr>
        <w:t>p.1.</w:t>
      </w:r>
    </w:p>
    <w:p>
      <w:pPr>
        <w:ind w:left="360" w:right="384" w:firstLine="335"/>
        <w:spacing w:before="89" w:line="263" w:lineRule="auto"/>
        <w:rPr>
          <w:rFonts w:ascii="NSimSun" w:hAnsi="NSimSun" w:eastAsia="NSimSun" w:cs="NSimSun"/>
          <w:sz w:val="16"/>
          <w:szCs w:val="16"/>
        </w:rPr>
      </w:pPr>
      <w:r>
        <w:rPr>
          <w:rFonts w:ascii="NSimSun" w:hAnsi="NSimSun" w:eastAsia="NSimSun" w:cs="NSimSun"/>
          <w:sz w:val="16"/>
          <w:szCs w:val="16"/>
          <w:color w:val="231F20"/>
          <w:spacing w:val="-7"/>
        </w:rPr>
        <w:t>[2]W.</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Min,</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"Reflections</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on</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The</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Cambridge</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History</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8"/>
        </w:rPr>
        <w:t>of</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Chinese</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Literature:</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An</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Interview</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with</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Professor</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Stephen</w:t>
      </w:r>
      <w:r>
        <w:rPr>
          <w:rFonts w:ascii="NSimSun" w:hAnsi="NSimSun" w:eastAsia="NSimSun" w:cs="NSimSun"/>
          <w:sz w:val="16"/>
          <w:szCs w:val="16"/>
          <w:color w:val="231F20"/>
          <w:spacing w:val="-8"/>
        </w:rPr>
        <w:t xml:space="preserve"> </w:t>
      </w:r>
      <w:r>
        <w:rPr>
          <w:rFonts w:ascii="NSimSun" w:hAnsi="NSimSun" w:eastAsia="NSimSun" w:cs="NSimSun"/>
          <w:sz w:val="16"/>
          <w:szCs w:val="16"/>
          <w:color w:val="231F20"/>
          <w:spacing w:val="-8"/>
        </w:rPr>
        <w:t>Owen",</w:t>
      </w:r>
      <w:r>
        <w:rPr>
          <w:rFonts w:ascii="NSimSun" w:hAnsi="NSimSun" w:eastAsia="NSimSun" w:cs="NSimSun"/>
          <w:sz w:val="16"/>
          <w:szCs w:val="16"/>
          <w:color w:val="231F20"/>
        </w:rPr>
        <w:t xml:space="preserve"> </w:t>
      </w:r>
      <w:r>
        <w:rPr>
          <w:rFonts w:ascii="Arial" w:hAnsi="Arial" w:eastAsia="Arial" w:cs="Arial"/>
          <w:sz w:val="16"/>
          <w:szCs w:val="16"/>
          <w:i/>
          <w:iCs/>
          <w:color w:val="231F20"/>
          <w:spacing w:val="-6"/>
        </w:rPr>
        <w:t>Theoretical Studies in Literature and A</w:t>
      </w:r>
      <w:r>
        <w:rPr>
          <w:rFonts w:ascii="Arial" w:hAnsi="Arial" w:eastAsia="Arial" w:cs="Arial"/>
          <w:sz w:val="16"/>
          <w:szCs w:val="16"/>
          <w:i/>
          <w:iCs/>
          <w:color w:val="231F20"/>
          <w:spacing w:val="-7"/>
        </w:rPr>
        <w:t>rt</w:t>
      </w:r>
      <w:r>
        <w:rPr>
          <w:rFonts w:ascii="NSimSun" w:hAnsi="NSimSun" w:eastAsia="NSimSun" w:cs="NSimSun"/>
          <w:sz w:val="16"/>
          <w:szCs w:val="16"/>
          <w:color w:val="231F20"/>
          <w:spacing w:val="-7"/>
        </w:rPr>
        <w:t>,</w:t>
      </w:r>
      <w:r>
        <w:rPr>
          <w:rFonts w:ascii="NSimSun" w:hAnsi="NSimSun" w:eastAsia="NSimSun" w:cs="NSimSun"/>
          <w:sz w:val="16"/>
          <w:szCs w:val="16"/>
          <w:color w:val="231F20"/>
          <w:spacing w:val="-32"/>
        </w:rPr>
        <w:t xml:space="preserve"> </w:t>
      </w:r>
      <w:r>
        <w:rPr>
          <w:rFonts w:ascii="NSimSun" w:hAnsi="NSimSun" w:eastAsia="NSimSun" w:cs="NSimSun"/>
          <w:sz w:val="16"/>
          <w:szCs w:val="16"/>
          <w:color w:val="231F20"/>
          <w:spacing w:val="-7"/>
        </w:rPr>
        <w:t>2012,</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7"/>
        </w:rPr>
        <w:t>32(1),</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7"/>
        </w:rPr>
        <w:t>p.49.</w:t>
      </w:r>
    </w:p>
    <w:p>
      <w:pPr>
        <w:ind w:left="358" w:right="375" w:firstLine="338"/>
        <w:spacing w:before="56" w:line="275" w:lineRule="auto"/>
        <w:rPr>
          <w:rFonts w:ascii="NSimSun" w:hAnsi="NSimSun" w:eastAsia="NSimSun" w:cs="NSimSun"/>
          <w:sz w:val="16"/>
          <w:szCs w:val="16"/>
        </w:rPr>
      </w:pPr>
      <w:r>
        <w:rPr>
          <w:rFonts w:ascii="NSimSun" w:hAnsi="NSimSun" w:eastAsia="NSimSun" w:cs="NSimSun"/>
          <w:sz w:val="16"/>
          <w:szCs w:val="16"/>
          <w:color w:val="231F20"/>
          <w:spacing w:val="-9"/>
        </w:rPr>
        <w:t>[3]L.</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Venuti,</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"World</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Literature</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and</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Translation</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Studies",</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in</w:t>
      </w:r>
      <w:r>
        <w:rPr>
          <w:rFonts w:ascii="NSimSun" w:hAnsi="NSimSun" w:eastAsia="NSimSun" w:cs="NSimSun"/>
          <w:sz w:val="16"/>
          <w:szCs w:val="16"/>
          <w:color w:val="231F20"/>
          <w:spacing w:val="-9"/>
        </w:rPr>
        <w:t xml:space="preserve"> </w:t>
      </w:r>
      <w:r>
        <w:rPr>
          <w:rFonts w:ascii="NSimSun" w:hAnsi="NSimSun" w:eastAsia="NSimSun" w:cs="NSimSun"/>
          <w:sz w:val="16"/>
          <w:szCs w:val="16"/>
          <w:color w:val="231F20"/>
          <w:spacing w:val="-9"/>
        </w:rPr>
        <w:t>T.</w:t>
      </w:r>
      <w:r>
        <w:rPr>
          <w:rFonts w:ascii="NSimSun" w:hAnsi="NSimSun" w:eastAsia="NSimSun" w:cs="NSimSun"/>
          <w:sz w:val="16"/>
          <w:szCs w:val="16"/>
          <w:color w:val="231F20"/>
          <w:spacing w:val="3"/>
        </w:rPr>
        <w:t xml:space="preserve"> </w:t>
      </w:r>
      <w:r>
        <w:rPr>
          <w:rFonts w:ascii="NSimSun" w:hAnsi="NSimSun" w:eastAsia="NSimSun" w:cs="NSimSun"/>
          <w:sz w:val="16"/>
          <w:szCs w:val="16"/>
          <w:color w:val="231F20"/>
          <w:spacing w:val="-9"/>
        </w:rPr>
        <w:t>D</w:t>
      </w:r>
      <w:r>
        <w:rPr>
          <w:rFonts w:ascii="Arial" w:hAnsi="Arial" w:eastAsia="Arial" w:cs="Arial"/>
          <w:sz w:val="16"/>
          <w:szCs w:val="16"/>
          <w:color w:val="231F20"/>
          <w:spacing w:val="-9"/>
        </w:rPr>
        <w:t>'</w:t>
      </w:r>
      <w:r>
        <w:rPr>
          <w:rFonts w:ascii="NSimSun" w:hAnsi="NSimSun" w:eastAsia="NSimSun" w:cs="NSimSun"/>
          <w:sz w:val="16"/>
          <w:szCs w:val="16"/>
          <w:color w:val="231F20"/>
          <w:spacing w:val="-9"/>
        </w:rPr>
        <w:t>haen,</w:t>
      </w:r>
      <w:r>
        <w:rPr>
          <w:rFonts w:ascii="NSimSun" w:hAnsi="NSimSun" w:eastAsia="NSimSun" w:cs="NSimSun"/>
          <w:sz w:val="16"/>
          <w:szCs w:val="16"/>
          <w:color w:val="231F20"/>
          <w:spacing w:val="2"/>
        </w:rPr>
        <w:t xml:space="preserve"> </w:t>
      </w:r>
      <w:r>
        <w:rPr>
          <w:rFonts w:ascii="NSimSun" w:hAnsi="NSimSun" w:eastAsia="NSimSun" w:cs="NSimSun"/>
          <w:sz w:val="16"/>
          <w:szCs w:val="16"/>
          <w:color w:val="231F20"/>
          <w:spacing w:val="-9"/>
        </w:rPr>
        <w:t>D.</w:t>
      </w:r>
      <w:r>
        <w:rPr>
          <w:rFonts w:ascii="NSimSun" w:hAnsi="NSimSun" w:eastAsia="NSimSun" w:cs="NSimSun"/>
          <w:sz w:val="16"/>
          <w:szCs w:val="16"/>
          <w:color w:val="231F20"/>
          <w:spacing w:val="2"/>
        </w:rPr>
        <w:t xml:space="preserve"> </w:t>
      </w:r>
      <w:r>
        <w:rPr>
          <w:rFonts w:ascii="NSimSun" w:hAnsi="NSimSun" w:eastAsia="NSimSun" w:cs="NSimSun"/>
          <w:sz w:val="16"/>
          <w:szCs w:val="16"/>
          <w:color w:val="231F20"/>
          <w:spacing w:val="-9"/>
        </w:rPr>
        <w:t>Damrosch,</w:t>
      </w:r>
      <w:r>
        <w:rPr>
          <w:rFonts w:ascii="NSimSun" w:hAnsi="NSimSun" w:eastAsia="NSimSun" w:cs="NSimSun"/>
          <w:sz w:val="16"/>
          <w:szCs w:val="16"/>
          <w:color w:val="231F20"/>
          <w:spacing w:val="3"/>
        </w:rPr>
        <w:t xml:space="preserve"> </w:t>
      </w:r>
      <w:r>
        <w:rPr>
          <w:rFonts w:ascii="NSimSun" w:hAnsi="NSimSun" w:eastAsia="NSimSun" w:cs="NSimSun"/>
          <w:sz w:val="16"/>
          <w:szCs w:val="16"/>
          <w:color w:val="231F20"/>
          <w:spacing w:val="-9"/>
        </w:rPr>
        <w:t>D.</w:t>
      </w:r>
      <w:r>
        <w:rPr>
          <w:rFonts w:ascii="NSimSun" w:hAnsi="NSimSun" w:eastAsia="NSimSun" w:cs="NSimSun"/>
          <w:sz w:val="16"/>
          <w:szCs w:val="16"/>
          <w:color w:val="231F20"/>
          <w:spacing w:val="2"/>
        </w:rPr>
        <w:t xml:space="preserve"> </w:t>
      </w:r>
      <w:r>
        <w:rPr>
          <w:rFonts w:ascii="NSimSun" w:hAnsi="NSimSun" w:eastAsia="NSimSun" w:cs="NSimSun"/>
          <w:sz w:val="16"/>
          <w:szCs w:val="16"/>
          <w:color w:val="231F20"/>
          <w:spacing w:val="-9"/>
        </w:rPr>
        <w:t>Kadir</w:t>
      </w:r>
      <w:r>
        <w:rPr>
          <w:rFonts w:ascii="NSimSun" w:hAnsi="NSimSun" w:eastAsia="NSimSun" w:cs="NSimSun"/>
          <w:sz w:val="16"/>
          <w:szCs w:val="16"/>
          <w:color w:val="231F20"/>
          <w:spacing w:val="2"/>
        </w:rPr>
        <w:t xml:space="preserve"> </w:t>
      </w:r>
      <w:r>
        <w:rPr>
          <w:rFonts w:ascii="NSimSun" w:hAnsi="NSimSun" w:eastAsia="NSimSun" w:cs="NSimSun"/>
          <w:sz w:val="16"/>
          <w:szCs w:val="16"/>
          <w:color w:val="231F20"/>
          <w:spacing w:val="-9"/>
        </w:rPr>
        <w:t>(eds.),</w:t>
      </w:r>
      <w:r>
        <w:rPr>
          <w:rFonts w:ascii="NSimSun" w:hAnsi="NSimSun" w:eastAsia="NSimSun" w:cs="NSimSun"/>
          <w:sz w:val="16"/>
          <w:szCs w:val="16"/>
          <w:color w:val="231F20"/>
          <w:spacing w:val="11"/>
        </w:rPr>
        <w:t xml:space="preserve"> </w:t>
      </w:r>
      <w:r>
        <w:rPr>
          <w:rFonts w:ascii="Arial" w:hAnsi="Arial" w:eastAsia="Arial" w:cs="Arial"/>
          <w:sz w:val="16"/>
          <w:szCs w:val="16"/>
          <w:i/>
          <w:iCs/>
          <w:color w:val="231F20"/>
          <w:spacing w:val="-9"/>
        </w:rPr>
        <w:t>The  Routledge</w:t>
      </w:r>
      <w:r>
        <w:rPr>
          <w:rFonts w:ascii="Arial" w:hAnsi="Arial" w:eastAsia="Arial" w:cs="Arial"/>
          <w:sz w:val="16"/>
          <w:szCs w:val="16"/>
          <w:i/>
          <w:iCs/>
          <w:color w:val="231F20"/>
        </w:rPr>
        <w:t xml:space="preserve"> </w:t>
      </w:r>
      <w:r>
        <w:rPr>
          <w:rFonts w:ascii="Arial" w:hAnsi="Arial" w:eastAsia="Arial" w:cs="Arial"/>
          <w:sz w:val="16"/>
          <w:szCs w:val="16"/>
          <w:i/>
          <w:iCs/>
          <w:color w:val="231F20"/>
          <w:spacing w:val="-5"/>
        </w:rPr>
        <w:t>Companion to</w:t>
      </w:r>
      <w:r>
        <w:rPr>
          <w:rFonts w:ascii="Arial" w:hAnsi="Arial" w:eastAsia="Arial" w:cs="Arial"/>
          <w:sz w:val="16"/>
          <w:szCs w:val="16"/>
          <w:i/>
          <w:iCs/>
          <w:color w:val="231F20"/>
          <w:spacing w:val="29"/>
          <w:w w:val="101"/>
        </w:rPr>
        <w:t xml:space="preserve"> </w:t>
      </w:r>
      <w:r>
        <w:rPr>
          <w:rFonts w:ascii="Arial" w:hAnsi="Arial" w:eastAsia="Arial" w:cs="Arial"/>
          <w:sz w:val="16"/>
          <w:szCs w:val="16"/>
          <w:i/>
          <w:iCs/>
          <w:color w:val="231F20"/>
          <w:spacing w:val="-5"/>
        </w:rPr>
        <w:t>World Literature</w:t>
      </w:r>
      <w:r>
        <w:rPr>
          <w:rFonts w:ascii="NSimSun" w:hAnsi="NSimSun" w:eastAsia="NSimSun" w:cs="NSimSun"/>
          <w:sz w:val="16"/>
          <w:szCs w:val="16"/>
          <w:color w:val="231F20"/>
          <w:spacing w:val="-5"/>
        </w:rPr>
        <w:t>,</w:t>
      </w:r>
      <w:r>
        <w:rPr>
          <w:rFonts w:ascii="NSimSun" w:hAnsi="NSimSun" w:eastAsia="NSimSun" w:cs="NSimSun"/>
          <w:sz w:val="16"/>
          <w:szCs w:val="16"/>
          <w:color w:val="231F20"/>
          <w:spacing w:val="-32"/>
        </w:rPr>
        <w:t xml:space="preserve"> </w:t>
      </w:r>
      <w:r>
        <w:rPr>
          <w:rFonts w:ascii="NSimSun" w:hAnsi="NSimSun" w:eastAsia="NSimSun" w:cs="NSimSun"/>
          <w:sz w:val="16"/>
          <w:szCs w:val="16"/>
          <w:color w:val="231F20"/>
          <w:spacing w:val="-5"/>
        </w:rPr>
        <w:t>London</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5"/>
        </w:rPr>
        <w:t>and</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5"/>
        </w:rPr>
        <w:t>New</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5"/>
        </w:rPr>
        <w:t>York:</w:t>
      </w:r>
      <w:r>
        <w:rPr>
          <w:rFonts w:ascii="NSimSun" w:hAnsi="NSimSun" w:eastAsia="NSimSun" w:cs="NSimSun"/>
          <w:sz w:val="16"/>
          <w:szCs w:val="16"/>
          <w:color w:val="231F20"/>
          <w:spacing w:val="-31"/>
        </w:rPr>
        <w:t xml:space="preserve"> </w:t>
      </w:r>
      <w:r>
        <w:rPr>
          <w:rFonts w:ascii="NSimSun" w:hAnsi="NSimSun" w:eastAsia="NSimSun" w:cs="NSimSun"/>
          <w:sz w:val="16"/>
          <w:szCs w:val="16"/>
          <w:color w:val="231F20"/>
          <w:spacing w:val="-5"/>
        </w:rPr>
        <w:t>Routledge,</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5"/>
        </w:rPr>
        <w:t>2012,</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5"/>
        </w:rPr>
        <w:t>p.5.</w:t>
      </w:r>
    </w:p>
    <w:p>
      <w:pPr>
        <w:pStyle w:val="BodyText"/>
        <w:ind w:left="696"/>
        <w:spacing w:before="72" w:line="207" w:lineRule="auto"/>
        <w:rPr>
          <w:sz w:val="16"/>
          <w:szCs w:val="16"/>
        </w:rPr>
      </w:pPr>
      <w:r>
        <w:rPr>
          <w:rFonts w:ascii="NSimSun" w:hAnsi="NSimSun" w:eastAsia="NSimSun" w:cs="NSimSun"/>
          <w:sz w:val="16"/>
          <w:szCs w:val="16"/>
          <w:color w:val="231F20"/>
          <w:spacing w:val="2"/>
        </w:rPr>
        <w:t>[4]</w:t>
      </w:r>
      <w:r>
        <w:rPr>
          <w:sz w:val="16"/>
          <w:szCs w:val="16"/>
          <w:color w:val="231F20"/>
          <w:spacing w:val="2"/>
        </w:rPr>
        <w:t>据作者对汪兴国先生的采访，采访时间为</w:t>
      </w:r>
      <w:r>
        <w:rPr>
          <w:sz w:val="16"/>
          <w:szCs w:val="16"/>
          <w:color w:val="231F20"/>
          <w:spacing w:val="-11"/>
        </w:rPr>
        <w:t xml:space="preserve"> </w:t>
      </w:r>
      <w:r>
        <w:rPr>
          <w:rFonts w:ascii="NSimSun" w:hAnsi="NSimSun" w:eastAsia="NSimSun" w:cs="NSimSun"/>
          <w:sz w:val="16"/>
          <w:szCs w:val="16"/>
          <w:color w:val="231F20"/>
          <w:spacing w:val="2"/>
        </w:rPr>
        <w:t>2024</w:t>
      </w:r>
      <w:r>
        <w:rPr>
          <w:sz w:val="16"/>
          <w:szCs w:val="16"/>
          <w:color w:val="231F20"/>
          <w:spacing w:val="2"/>
        </w:rPr>
        <w:t>年</w:t>
      </w:r>
      <w:r>
        <w:rPr>
          <w:sz w:val="16"/>
          <w:szCs w:val="16"/>
          <w:color w:val="231F20"/>
          <w:spacing w:val="-22"/>
        </w:rPr>
        <w:t xml:space="preserve"> </w:t>
      </w:r>
      <w:r>
        <w:rPr>
          <w:rFonts w:ascii="NSimSun" w:hAnsi="NSimSun" w:eastAsia="NSimSun" w:cs="NSimSun"/>
          <w:sz w:val="16"/>
          <w:szCs w:val="16"/>
          <w:color w:val="231F20"/>
          <w:spacing w:val="2"/>
        </w:rPr>
        <w:t>9</w:t>
      </w:r>
      <w:r>
        <w:rPr>
          <w:rFonts w:ascii="NSimSun" w:hAnsi="NSimSun" w:eastAsia="NSimSun" w:cs="NSimSun"/>
          <w:sz w:val="16"/>
          <w:szCs w:val="16"/>
          <w:color w:val="231F20"/>
          <w:spacing w:val="-41"/>
        </w:rPr>
        <w:t xml:space="preserve"> </w:t>
      </w:r>
      <w:r>
        <w:rPr>
          <w:sz w:val="16"/>
          <w:szCs w:val="16"/>
          <w:color w:val="231F20"/>
          <w:spacing w:val="2"/>
        </w:rPr>
        <w:t>月</w:t>
      </w:r>
      <w:r>
        <w:rPr>
          <w:rFonts w:ascii="NSimSun" w:hAnsi="NSimSun" w:eastAsia="NSimSun" w:cs="NSimSun"/>
          <w:sz w:val="16"/>
          <w:szCs w:val="16"/>
          <w:color w:val="231F20"/>
          <w:spacing w:val="2"/>
        </w:rPr>
        <w:t>19</w:t>
      </w:r>
      <w:r>
        <w:rPr>
          <w:rFonts w:ascii="NSimSun" w:hAnsi="NSimSun" w:eastAsia="NSimSun" w:cs="NSimSun"/>
          <w:sz w:val="16"/>
          <w:szCs w:val="16"/>
          <w:color w:val="231F20"/>
          <w:spacing w:val="-28"/>
        </w:rPr>
        <w:t xml:space="preserve"> </w:t>
      </w:r>
      <w:r>
        <w:rPr>
          <w:sz w:val="16"/>
          <w:szCs w:val="16"/>
          <w:color w:val="231F20"/>
          <w:spacing w:val="2"/>
        </w:rPr>
        <w:t>日。</w:t>
      </w:r>
    </w:p>
    <w:p>
      <w:pPr>
        <w:ind w:left="8350"/>
        <w:spacing w:before="148" w:line="283" w:lineRule="exact"/>
        <w:rPr>
          <w:rFonts w:ascii="Arial" w:hAnsi="Arial" w:eastAsia="Arial" w:cs="Arial"/>
          <w:sz w:val="19"/>
          <w:szCs w:val="19"/>
        </w:rPr>
      </w:pPr>
      <w:r>
        <w:rPr>
          <w:rFonts w:ascii="Arial" w:hAnsi="Arial" w:eastAsia="Arial" w:cs="Arial"/>
          <w:sz w:val="19"/>
          <w:szCs w:val="19"/>
          <w:color w:val="231F20"/>
          <w:spacing w:val="24"/>
          <w:position w:val="1"/>
        </w:rPr>
        <w:t>·</w:t>
      </w:r>
      <w:r>
        <w:rPr>
          <w:rFonts w:ascii="NSimSun" w:hAnsi="NSimSun" w:eastAsia="NSimSun" w:cs="NSimSun"/>
          <w:sz w:val="20"/>
          <w:szCs w:val="20"/>
          <w:color w:val="231F20"/>
          <w:spacing w:val="24"/>
          <w:position w:val="1"/>
        </w:rPr>
        <w:t>219</w:t>
      </w:r>
      <w:r>
        <w:rPr>
          <w:rFonts w:ascii="NSimSun" w:hAnsi="NSimSun" w:eastAsia="NSimSun" w:cs="NSimSun"/>
          <w:sz w:val="20"/>
          <w:szCs w:val="20"/>
          <w:color w:val="231F20"/>
          <w:spacing w:val="-10"/>
          <w:position w:val="1"/>
        </w:rPr>
        <w:t xml:space="preserve"> </w:t>
      </w:r>
      <w:r>
        <w:rPr>
          <w:rFonts w:ascii="Arial" w:hAnsi="Arial" w:eastAsia="Arial" w:cs="Arial"/>
          <w:sz w:val="19"/>
          <w:szCs w:val="19"/>
          <w:color w:val="231F20"/>
          <w:spacing w:val="24"/>
          <w:position w:val="1"/>
        </w:rPr>
        <w:t>·</w:t>
      </w:r>
    </w:p>
    <w:p>
      <w:pPr>
        <w:spacing w:line="283" w:lineRule="exact"/>
        <w:sectPr>
          <w:headerReference w:type="default" r:id="rId4"/>
          <w:footerReference w:type="default" r:id="rId2"/>
          <w:pgSz w:w="11906" w:h="16215"/>
          <w:pgMar w:top="400" w:right="1553" w:bottom="471" w:left="1012" w:header="0" w:footer="232" w:gutter="0"/>
        </w:sectPr>
        <w:rPr>
          <w:rFonts w:ascii="Arial" w:hAnsi="Arial" w:eastAsia="Arial" w:cs="Arial"/>
          <w:sz w:val="19"/>
          <w:szCs w:val="19"/>
        </w:rPr>
      </w:pPr>
    </w:p>
    <w:p>
      <w:pPr>
        <w:pStyle w:val="BodyText"/>
        <w:ind w:left="917" w:firstLine="6"/>
        <w:spacing w:before="178" w:line="252" w:lineRule="auto"/>
        <w:jc w:val="both"/>
        <w:rPr>
          <w:sz w:val="19"/>
          <w:szCs w:val="19"/>
        </w:rPr>
      </w:pPr>
      <w:r>
        <w:rPr>
          <w:sz w:val="19"/>
          <w:szCs w:val="19"/>
          <w:color w:val="231F20"/>
          <w:spacing w:val="1"/>
        </w:rPr>
        <w:t>色</w:t>
      </w:r>
      <w:r>
        <w:rPr>
          <w:sz w:val="19"/>
          <w:szCs w:val="19"/>
          <w:color w:val="231F20"/>
          <w:spacing w:val="-33"/>
        </w:rPr>
        <w:t xml:space="preserve"> </w:t>
      </w:r>
      <w:r>
        <w:rPr>
          <w:sz w:val="19"/>
          <w:szCs w:val="19"/>
          <w:color w:val="231F20"/>
          <w:spacing w:val="1"/>
        </w:rPr>
        <w:t>。二是文化解读：通过译者的注释、前言等，为海外读者提供文化背景介</w:t>
      </w:r>
      <w:r>
        <w:rPr>
          <w:sz w:val="19"/>
          <w:szCs w:val="19"/>
          <w:color w:val="231F20"/>
        </w:rPr>
        <w:t>绍，帮助他们理解作品中的</w:t>
      </w:r>
      <w:r>
        <w:rPr>
          <w:sz w:val="19"/>
          <w:szCs w:val="19"/>
          <w:color w:val="231F20"/>
          <w:spacing w:val="5"/>
        </w:rPr>
        <w:t>特定文化元素和社会背景</w:t>
      </w:r>
      <w:r>
        <w:rPr>
          <w:sz w:val="19"/>
          <w:szCs w:val="19"/>
          <w:color w:val="231F20"/>
          <w:spacing w:val="-23"/>
        </w:rPr>
        <w:t xml:space="preserve"> </w:t>
      </w:r>
      <w:r>
        <w:rPr>
          <w:sz w:val="19"/>
          <w:szCs w:val="19"/>
          <w:color w:val="231F20"/>
          <w:spacing w:val="5"/>
        </w:rPr>
        <w:t>。三是归化策略：翻译过程中，适当采用目的语文化的类比和本土化表达方</w:t>
      </w:r>
      <w:r>
        <w:rPr>
          <w:sz w:val="19"/>
          <w:szCs w:val="19"/>
          <w:color w:val="231F20"/>
          <w:spacing w:val="1"/>
        </w:rPr>
        <w:t>式，使作品更易于被当地读者接受</w:t>
      </w:r>
      <w:r>
        <w:rPr>
          <w:sz w:val="19"/>
          <w:szCs w:val="19"/>
          <w:color w:val="231F20"/>
          <w:spacing w:val="-33"/>
        </w:rPr>
        <w:t xml:space="preserve"> </w:t>
      </w:r>
      <w:r>
        <w:rPr>
          <w:sz w:val="19"/>
          <w:szCs w:val="19"/>
          <w:color w:val="231F20"/>
          <w:spacing w:val="1"/>
        </w:rPr>
        <w:t>。四是国际合作：与海外出版社、研究机构合作，利用他</w:t>
      </w:r>
      <w:r>
        <w:rPr>
          <w:sz w:val="19"/>
          <w:szCs w:val="19"/>
          <w:color w:val="231F20"/>
        </w:rPr>
        <w:t>们的资源和</w:t>
      </w:r>
      <w:r>
        <w:rPr>
          <w:sz w:val="19"/>
          <w:szCs w:val="19"/>
          <w:color w:val="231F20"/>
          <w:spacing w:val="6"/>
        </w:rPr>
        <w:t>渠道进行推广，同时借助他们的专业知识解决跨文化交流中的问题。</w:t>
      </w:r>
    </w:p>
    <w:p>
      <w:pPr>
        <w:pStyle w:val="BodyText"/>
        <w:ind w:left="915" w:firstLine="401"/>
        <w:spacing w:before="10" w:line="253" w:lineRule="auto"/>
        <w:jc w:val="both"/>
        <w:rPr>
          <w:sz w:val="19"/>
          <w:szCs w:val="19"/>
        </w:rPr>
      </w:pPr>
      <w:r>
        <w:rPr>
          <w:sz w:val="19"/>
          <w:szCs w:val="19"/>
          <w:color w:val="231F20"/>
          <w:spacing w:val="6"/>
        </w:rPr>
        <w:t>达姆若什指出：“翻译成为一种新的复合体，社会文</w:t>
      </w:r>
      <w:r>
        <w:rPr>
          <w:sz w:val="19"/>
          <w:szCs w:val="19"/>
          <w:color w:val="231F20"/>
          <w:spacing w:val="5"/>
        </w:rPr>
        <w:t>本问题与文化翻译在世界文学课程中大为增</w:t>
      </w:r>
      <w:r>
        <w:rPr>
          <w:sz w:val="19"/>
          <w:szCs w:val="19"/>
          <w:color w:val="231F20"/>
          <w:spacing w:val="3"/>
        </w:rPr>
        <w:t>加，不再只关注那些只在同一个西方文化传统中说话的作家</w:t>
      </w:r>
      <w:r>
        <w:rPr>
          <w:sz w:val="19"/>
          <w:szCs w:val="19"/>
          <w:color w:val="231F20"/>
          <w:spacing w:val="2"/>
        </w:rPr>
        <w:t>们。”</w:t>
      </w:r>
      <w:r>
        <w:rPr>
          <w:rFonts w:ascii="NSimSun" w:hAnsi="NSimSun" w:eastAsia="NSimSun" w:cs="NSimSun"/>
          <w:sz w:val="9"/>
          <w:szCs w:val="9"/>
          <w:color w:val="231F20"/>
          <w:spacing w:val="2"/>
          <w:position w:val="8"/>
        </w:rPr>
        <w:t>[1]</w:t>
      </w:r>
      <w:r>
        <w:rPr>
          <w:sz w:val="19"/>
          <w:szCs w:val="19"/>
          <w:color w:val="231F20"/>
          <w:spacing w:val="2"/>
        </w:rPr>
        <w:t>江苏当代作家作品的外译很好地解</w:t>
      </w:r>
      <w:r>
        <w:rPr>
          <w:sz w:val="19"/>
          <w:szCs w:val="19"/>
          <w:color w:val="231F20"/>
          <w:spacing w:val="5"/>
        </w:rPr>
        <w:t>决了跨文化翻译所需解决的核心问题——文化传统的差异性与同一性问题。《南京传》英文版译者费</w:t>
      </w:r>
      <w:r>
        <w:rPr>
          <w:sz w:val="19"/>
          <w:szCs w:val="19"/>
          <w:color w:val="231F20"/>
          <w:spacing w:val="-2"/>
        </w:rPr>
        <w:t>尔南多·阿列塔（</w:t>
      </w:r>
      <w:r>
        <w:rPr>
          <w:rFonts w:ascii="NSimSun" w:hAnsi="NSimSun" w:eastAsia="NSimSun" w:cs="NSimSun"/>
          <w:sz w:val="19"/>
          <w:szCs w:val="19"/>
          <w:color w:val="231F20"/>
          <w:spacing w:val="-2"/>
        </w:rPr>
        <w:t>Fernando</w:t>
      </w:r>
      <w:r>
        <w:rPr>
          <w:rFonts w:ascii="NSimSun" w:hAnsi="NSimSun" w:eastAsia="NSimSun" w:cs="NSimSun"/>
          <w:sz w:val="19"/>
          <w:szCs w:val="19"/>
          <w:color w:val="231F20"/>
          <w:spacing w:val="-38"/>
        </w:rPr>
        <w:t xml:space="preserve"> </w:t>
      </w:r>
      <w:r>
        <w:rPr>
          <w:rFonts w:ascii="NSimSun" w:hAnsi="NSimSun" w:eastAsia="NSimSun" w:cs="NSimSun"/>
          <w:sz w:val="19"/>
          <w:szCs w:val="19"/>
          <w:color w:val="231F20"/>
          <w:spacing w:val="-2"/>
        </w:rPr>
        <w:t>Areta</w:t>
      </w:r>
      <w:r>
        <w:rPr>
          <w:sz w:val="19"/>
          <w:szCs w:val="19"/>
          <w:color w:val="231F20"/>
          <w:spacing w:val="-2"/>
        </w:rPr>
        <w:t>）认为，《</w:t>
      </w:r>
      <w:r>
        <w:rPr>
          <w:sz w:val="19"/>
          <w:szCs w:val="19"/>
          <w:color w:val="231F20"/>
          <w:spacing w:val="-3"/>
        </w:rPr>
        <w:t>南京传》以人文视角融入了对普通民众的关注，展现了他们的</w:t>
      </w:r>
      <w:r>
        <w:rPr>
          <w:sz w:val="19"/>
          <w:szCs w:val="19"/>
          <w:color w:val="231F20"/>
          <w:spacing w:val="-3"/>
        </w:rPr>
        <w:t>坚韧品质</w:t>
      </w:r>
      <w:r>
        <w:rPr>
          <w:sz w:val="19"/>
          <w:szCs w:val="19"/>
          <w:color w:val="231F20"/>
          <w:spacing w:val="-33"/>
        </w:rPr>
        <w:t xml:space="preserve"> </w:t>
      </w:r>
      <w:r>
        <w:rPr>
          <w:sz w:val="19"/>
          <w:szCs w:val="19"/>
          <w:color w:val="231F20"/>
          <w:spacing w:val="-3"/>
        </w:rPr>
        <w:t>。苏童的《另一种妇女生活》英文版译者安凯德（</w:t>
      </w:r>
      <w:r>
        <w:rPr>
          <w:rFonts w:ascii="NSimSun" w:hAnsi="NSimSun" w:eastAsia="NSimSun" w:cs="NSimSun"/>
          <w:sz w:val="19"/>
          <w:szCs w:val="19"/>
          <w:color w:val="231F20"/>
          <w:spacing w:val="-3"/>
        </w:rPr>
        <w:t>Andrew</w:t>
      </w:r>
      <w:r>
        <w:rPr>
          <w:rFonts w:ascii="NSimSun" w:hAnsi="NSimSun" w:eastAsia="NSimSun" w:cs="NSimSun"/>
          <w:sz w:val="19"/>
          <w:szCs w:val="19"/>
          <w:color w:val="231F20"/>
          <w:spacing w:val="-37"/>
        </w:rPr>
        <w:t xml:space="preserve"> </w:t>
      </w:r>
      <w:r>
        <w:rPr>
          <w:rFonts w:ascii="NSimSun" w:hAnsi="NSimSun" w:eastAsia="NSimSun" w:cs="NSimSun"/>
          <w:sz w:val="19"/>
          <w:szCs w:val="19"/>
          <w:color w:val="231F20"/>
          <w:spacing w:val="-3"/>
        </w:rPr>
        <w:t>F.</w:t>
      </w:r>
      <w:r>
        <w:rPr>
          <w:rFonts w:ascii="NSimSun" w:hAnsi="NSimSun" w:eastAsia="NSimSun" w:cs="NSimSun"/>
          <w:sz w:val="19"/>
          <w:szCs w:val="19"/>
          <w:color w:val="231F20"/>
          <w:spacing w:val="-44"/>
        </w:rPr>
        <w:t xml:space="preserve"> </w:t>
      </w:r>
      <w:r>
        <w:rPr>
          <w:rFonts w:ascii="NSimSun" w:hAnsi="NSimSun" w:eastAsia="NSimSun" w:cs="NSimSun"/>
          <w:sz w:val="19"/>
          <w:szCs w:val="19"/>
          <w:color w:val="231F20"/>
          <w:spacing w:val="-3"/>
        </w:rPr>
        <w:t>Jones</w:t>
      </w:r>
      <w:r>
        <w:rPr>
          <w:sz w:val="19"/>
          <w:szCs w:val="19"/>
          <w:color w:val="231F20"/>
          <w:spacing w:val="-3"/>
        </w:rPr>
        <w:t>）指出，我们通</w:t>
      </w:r>
      <w:r>
        <w:rPr>
          <w:sz w:val="19"/>
          <w:szCs w:val="19"/>
          <w:color w:val="231F20"/>
          <w:spacing w:val="-4"/>
        </w:rPr>
        <w:t>过这部作品描</w:t>
      </w:r>
      <w:r>
        <w:rPr>
          <w:sz w:val="19"/>
          <w:szCs w:val="19"/>
          <w:color w:val="231F20"/>
          <w:spacing w:val="6"/>
        </w:rPr>
        <w:t>写的人物细致的心理活动，以及不同个体之间的复杂纠葛，体会到这些个体拥有</w:t>
      </w:r>
      <w:r>
        <w:rPr>
          <w:sz w:val="19"/>
          <w:szCs w:val="19"/>
          <w:color w:val="231F20"/>
          <w:spacing w:val="5"/>
        </w:rPr>
        <w:t>不同的自我认知和世</w:t>
      </w:r>
      <w:r>
        <w:rPr>
          <w:sz w:val="19"/>
          <w:szCs w:val="19"/>
          <w:color w:val="231F20"/>
          <w:spacing w:val="5"/>
        </w:rPr>
        <w:t>界观，同时敏锐而悲切地映射了我们的生活现实</w:t>
      </w:r>
      <w:r>
        <w:rPr>
          <w:sz w:val="19"/>
          <w:szCs w:val="19"/>
          <w:color w:val="231F20"/>
          <w:spacing w:val="-21"/>
        </w:rPr>
        <w:t xml:space="preserve"> </w:t>
      </w:r>
      <w:r>
        <w:rPr>
          <w:sz w:val="19"/>
          <w:szCs w:val="19"/>
          <w:color w:val="231F20"/>
          <w:spacing w:val="5"/>
        </w:rPr>
        <w:t>。黄蓓佳《我要做好孩子》这部作品在海外市场也获</w:t>
      </w:r>
      <w:r>
        <w:rPr>
          <w:sz w:val="19"/>
          <w:szCs w:val="19"/>
          <w:color w:val="231F20"/>
          <w:spacing w:val="4"/>
        </w:rPr>
        <w:t>得了成功，英国新经典出版社高级顾问托尼·卡普林（</w:t>
      </w:r>
      <w:r>
        <w:rPr>
          <w:rFonts w:ascii="NSimSun" w:hAnsi="NSimSun" w:eastAsia="NSimSun" w:cs="NSimSun"/>
          <w:sz w:val="19"/>
          <w:szCs w:val="19"/>
          <w:color w:val="231F20"/>
        </w:rPr>
        <w:t>Tony</w:t>
      </w:r>
      <w:r>
        <w:rPr>
          <w:rFonts w:ascii="NSimSun" w:hAnsi="NSimSun" w:eastAsia="NSimSun" w:cs="NSimSun"/>
          <w:sz w:val="19"/>
          <w:szCs w:val="19"/>
          <w:color w:val="231F20"/>
          <w:spacing w:val="-32"/>
        </w:rPr>
        <w:t xml:space="preserve"> </w:t>
      </w:r>
      <w:r>
        <w:rPr>
          <w:rFonts w:ascii="NSimSun" w:hAnsi="NSimSun" w:eastAsia="NSimSun" w:cs="NSimSun"/>
          <w:sz w:val="19"/>
          <w:szCs w:val="19"/>
          <w:color w:val="231F20"/>
        </w:rPr>
        <w:t>Caplin</w:t>
      </w:r>
      <w:r>
        <w:rPr>
          <w:sz w:val="19"/>
          <w:szCs w:val="19"/>
          <w:color w:val="231F20"/>
          <w:spacing w:val="4"/>
        </w:rPr>
        <w:t>）表</w:t>
      </w:r>
      <w:r>
        <w:rPr>
          <w:sz w:val="19"/>
          <w:szCs w:val="19"/>
          <w:color w:val="231F20"/>
          <w:spacing w:val="3"/>
        </w:rPr>
        <w:t>示，通过儿童文学树立儿童自信</w:t>
      </w:r>
      <w:r>
        <w:rPr>
          <w:sz w:val="19"/>
          <w:szCs w:val="19"/>
          <w:color w:val="231F20"/>
          <w:spacing w:val="5"/>
        </w:rPr>
        <w:t>心，培养儿童的自我意识和勇于进取的品格，是他们引进这本小说的初衷</w:t>
      </w:r>
      <w:r>
        <w:rPr>
          <w:sz w:val="19"/>
          <w:szCs w:val="19"/>
          <w:color w:val="231F20"/>
          <w:spacing w:val="-21"/>
        </w:rPr>
        <w:t xml:space="preserve"> </w:t>
      </w:r>
      <w:r>
        <w:rPr>
          <w:sz w:val="19"/>
          <w:szCs w:val="19"/>
          <w:color w:val="231F20"/>
          <w:spacing w:val="5"/>
        </w:rPr>
        <w:t>。他相信这部反映中国当代</w:t>
      </w:r>
      <w:r>
        <w:rPr>
          <w:sz w:val="19"/>
          <w:szCs w:val="19"/>
          <w:color w:val="231F20"/>
          <w:spacing w:val="5"/>
        </w:rPr>
        <w:t>少年儿童成长的长篇小说，一定会受到英国小</w:t>
      </w:r>
      <w:r>
        <w:rPr>
          <w:sz w:val="19"/>
          <w:szCs w:val="19"/>
          <w:color w:val="231F20"/>
          <w:spacing w:val="4"/>
        </w:rPr>
        <w:t>读者和家长的喜爱</w:t>
      </w:r>
      <w:r>
        <w:rPr>
          <w:rFonts w:ascii="NSimSun" w:hAnsi="NSimSun" w:eastAsia="NSimSun" w:cs="NSimSun"/>
          <w:sz w:val="9"/>
          <w:szCs w:val="9"/>
          <w:color w:val="231F20"/>
          <w:spacing w:val="4"/>
          <w:position w:val="8"/>
        </w:rPr>
        <w:t>[2]</w:t>
      </w:r>
      <w:r>
        <w:rPr>
          <w:sz w:val="19"/>
          <w:szCs w:val="19"/>
          <w:color w:val="231F20"/>
          <w:spacing w:val="4"/>
        </w:rPr>
        <w:t>。</w:t>
      </w:r>
    </w:p>
    <w:p>
      <w:pPr>
        <w:ind w:left="2841"/>
        <w:spacing w:before="117" w:line="309" w:lineRule="exact"/>
        <w:outlineLvl w:val="0"/>
        <w:rPr>
          <w:rFonts w:ascii="SimHei" w:hAnsi="SimHei" w:eastAsia="SimHei" w:cs="SimHei"/>
          <w:sz w:val="23"/>
          <w:szCs w:val="23"/>
        </w:rPr>
      </w:pPr>
      <w:r>
        <w:rPr>
          <w:rFonts w:ascii="SimHei" w:hAnsi="SimHei" w:eastAsia="SimHei" w:cs="SimHei"/>
          <w:sz w:val="23"/>
          <w:szCs w:val="23"/>
          <w:color w:val="231F20"/>
          <w:spacing w:val="-3"/>
          <w:position w:val="1"/>
        </w:rPr>
        <w:t>三、时空穿越：网络文学跨文化传播的路径创新</w:t>
      </w:r>
    </w:p>
    <w:p>
      <w:pPr>
        <w:pStyle w:val="BodyText"/>
        <w:ind w:left="915" w:firstLine="400"/>
        <w:spacing w:before="230" w:line="252" w:lineRule="auto"/>
        <w:jc w:val="both"/>
        <w:rPr>
          <w:sz w:val="19"/>
          <w:szCs w:val="19"/>
        </w:rPr>
      </w:pPr>
      <w:r>
        <w:rPr>
          <w:sz w:val="19"/>
          <w:szCs w:val="19"/>
          <w:color w:val="231F20"/>
          <w:spacing w:val="10"/>
        </w:rPr>
        <w:t>在江苏当代文学的外译实践中，数字传播技术的应用已成为不可忽</w:t>
      </w:r>
      <w:r>
        <w:rPr>
          <w:sz w:val="19"/>
          <w:szCs w:val="19"/>
          <w:color w:val="231F20"/>
          <w:spacing w:val="9"/>
        </w:rPr>
        <w:t>视的关键环节</w:t>
      </w:r>
      <w:r>
        <w:rPr>
          <w:sz w:val="19"/>
          <w:szCs w:val="19"/>
          <w:color w:val="231F20"/>
          <w:spacing w:val="-30"/>
        </w:rPr>
        <w:t xml:space="preserve"> </w:t>
      </w:r>
      <w:r>
        <w:rPr>
          <w:sz w:val="19"/>
          <w:szCs w:val="19"/>
          <w:color w:val="231F20"/>
          <w:spacing w:val="9"/>
        </w:rPr>
        <w:t>。其价值不仅</w:t>
      </w:r>
      <w:r>
        <w:rPr>
          <w:sz w:val="19"/>
          <w:szCs w:val="19"/>
          <w:color w:val="231F20"/>
          <w:spacing w:val="2"/>
        </w:rPr>
        <w:t>体现在提升传播效率的“速度优势”，更在于</w:t>
      </w:r>
      <w:r>
        <w:rPr>
          <w:sz w:val="19"/>
          <w:szCs w:val="19"/>
          <w:color w:val="231F20"/>
          <w:spacing w:val="1"/>
        </w:rPr>
        <w:t>通过技术赋能精准适配当代读者的数字化阅读习惯，为作</w:t>
      </w:r>
      <w:r>
        <w:rPr>
          <w:sz w:val="19"/>
          <w:szCs w:val="19"/>
          <w:color w:val="231F20"/>
          <w:spacing w:val="10"/>
        </w:rPr>
        <w:t>品在海外的有效触达奠定基础</w:t>
      </w:r>
      <w:r>
        <w:rPr>
          <w:sz w:val="19"/>
          <w:szCs w:val="19"/>
          <w:color w:val="231F20"/>
          <w:spacing w:val="-30"/>
        </w:rPr>
        <w:t xml:space="preserve"> </w:t>
      </w:r>
      <w:r>
        <w:rPr>
          <w:sz w:val="19"/>
          <w:szCs w:val="19"/>
          <w:color w:val="231F20"/>
          <w:spacing w:val="10"/>
        </w:rPr>
        <w:t>。在数字化和全球化的今天，与江苏当代名</w:t>
      </w:r>
      <w:r>
        <w:rPr>
          <w:sz w:val="19"/>
          <w:szCs w:val="19"/>
          <w:color w:val="231F20"/>
          <w:spacing w:val="9"/>
        </w:rPr>
        <w:t>家名作组织出海遥相呼应</w:t>
      </w:r>
      <w:r>
        <w:rPr>
          <w:sz w:val="19"/>
          <w:szCs w:val="19"/>
          <w:color w:val="231F20"/>
          <w:spacing w:val="5"/>
        </w:rPr>
        <w:t>的是江苏网络文学的海外传播</w:t>
      </w:r>
      <w:r>
        <w:rPr>
          <w:sz w:val="19"/>
          <w:szCs w:val="19"/>
          <w:color w:val="231F20"/>
          <w:spacing w:val="-21"/>
        </w:rPr>
        <w:t xml:space="preserve"> </w:t>
      </w:r>
      <w:r>
        <w:rPr>
          <w:sz w:val="19"/>
          <w:szCs w:val="19"/>
          <w:color w:val="231F20"/>
          <w:spacing w:val="5"/>
        </w:rPr>
        <w:t>。相较于传统的纸质小说出海，网络文学以其低成本、广泛的受众基础</w:t>
      </w:r>
      <w:r>
        <w:rPr>
          <w:sz w:val="19"/>
          <w:szCs w:val="19"/>
          <w:color w:val="231F20"/>
          <w:spacing w:val="5"/>
        </w:rPr>
        <w:t>和灵活的传播方式，在海外获得了更大的成功，在国际传播上更具优势</w:t>
      </w:r>
      <w:r>
        <w:rPr>
          <w:sz w:val="19"/>
          <w:szCs w:val="19"/>
          <w:color w:val="231F20"/>
          <w:spacing w:val="-21"/>
        </w:rPr>
        <w:t xml:space="preserve"> </w:t>
      </w:r>
      <w:r>
        <w:rPr>
          <w:sz w:val="19"/>
          <w:szCs w:val="19"/>
          <w:color w:val="231F20"/>
          <w:spacing w:val="5"/>
        </w:rPr>
        <w:t>。根据学者李玮的研究，中国</w:t>
      </w:r>
      <w:r>
        <w:rPr>
          <w:sz w:val="19"/>
          <w:szCs w:val="19"/>
          <w:color w:val="231F20"/>
          <w:spacing w:val="3"/>
        </w:rPr>
        <w:t>的网络文学自</w:t>
      </w:r>
      <w:r>
        <w:rPr>
          <w:sz w:val="19"/>
          <w:szCs w:val="19"/>
          <w:color w:val="231F20"/>
          <w:spacing w:val="-21"/>
        </w:rPr>
        <w:t xml:space="preserve"> </w:t>
      </w:r>
      <w:r>
        <w:rPr>
          <w:rFonts w:ascii="NSimSun" w:hAnsi="NSimSun" w:eastAsia="NSimSun" w:cs="NSimSun"/>
          <w:sz w:val="19"/>
          <w:szCs w:val="19"/>
          <w:color w:val="231F20"/>
          <w:spacing w:val="3"/>
        </w:rPr>
        <w:t>21</w:t>
      </w:r>
      <w:r>
        <w:rPr>
          <w:rFonts w:ascii="NSimSun" w:hAnsi="NSimSun" w:eastAsia="NSimSun" w:cs="NSimSun"/>
          <w:sz w:val="19"/>
          <w:szCs w:val="19"/>
          <w:color w:val="231F20"/>
          <w:spacing w:val="-57"/>
        </w:rPr>
        <w:t xml:space="preserve"> </w:t>
      </w:r>
      <w:r>
        <w:rPr>
          <w:sz w:val="19"/>
          <w:szCs w:val="19"/>
          <w:color w:val="231F20"/>
          <w:spacing w:val="3"/>
        </w:rPr>
        <w:t>世纪初便开始扬帆海外，经历了“版权出海—内容出海—生态出海</w:t>
      </w:r>
      <w:r>
        <w:rPr>
          <w:sz w:val="19"/>
          <w:szCs w:val="19"/>
          <w:color w:val="231F20"/>
          <w:spacing w:val="-36"/>
        </w:rPr>
        <w:t xml:space="preserve"> </w:t>
      </w:r>
      <w:r>
        <w:rPr>
          <w:sz w:val="19"/>
          <w:szCs w:val="19"/>
          <w:color w:val="231F20"/>
          <w:spacing w:val="3"/>
        </w:rPr>
        <w:t>”三个阶</w:t>
      </w:r>
      <w:r>
        <w:rPr>
          <w:sz w:val="19"/>
          <w:szCs w:val="19"/>
          <w:color w:val="231F20"/>
          <w:spacing w:val="2"/>
        </w:rPr>
        <w:t>段；其传</w:t>
      </w:r>
      <w:r>
        <w:rPr>
          <w:sz w:val="19"/>
          <w:szCs w:val="19"/>
          <w:color w:val="231F20"/>
          <w:spacing w:val="6"/>
        </w:rPr>
        <w:t>播的地理范围最初局限于亚洲文化相近的地区，随后逐步扩展至欧美，最终覆盖</w:t>
      </w:r>
      <w:r>
        <w:rPr>
          <w:sz w:val="19"/>
          <w:szCs w:val="19"/>
          <w:color w:val="231F20"/>
          <w:spacing w:val="5"/>
        </w:rPr>
        <w:t>全球五大洲的四十多</w:t>
      </w:r>
      <w:r>
        <w:rPr>
          <w:sz w:val="19"/>
          <w:szCs w:val="19"/>
          <w:color w:val="231F20"/>
          <w:spacing w:val="6"/>
        </w:rPr>
        <w:t>个国家和地区</w:t>
      </w:r>
      <w:r>
        <w:rPr>
          <w:rFonts w:ascii="NSimSun" w:hAnsi="NSimSun" w:eastAsia="NSimSun" w:cs="NSimSun"/>
          <w:sz w:val="9"/>
          <w:szCs w:val="9"/>
          <w:color w:val="231F20"/>
          <w:spacing w:val="6"/>
          <w:position w:val="8"/>
        </w:rPr>
        <w:t>[3]</w:t>
      </w:r>
      <w:r>
        <w:rPr>
          <w:rFonts w:ascii="NSimSun" w:hAnsi="NSimSun" w:eastAsia="NSimSun" w:cs="NSimSun"/>
          <w:sz w:val="9"/>
          <w:szCs w:val="9"/>
          <w:color w:val="231F20"/>
          <w:spacing w:val="-11"/>
          <w:position w:val="8"/>
        </w:rPr>
        <w:t xml:space="preserve"> </w:t>
      </w:r>
      <w:r>
        <w:rPr>
          <w:sz w:val="19"/>
          <w:szCs w:val="19"/>
          <w:color w:val="231F20"/>
          <w:spacing w:val="6"/>
        </w:rPr>
        <w:t>。网络文学凭借其题材多样、故事引人入胜以及想象力丰富等特点，成功吸引了全球</w:t>
      </w:r>
      <w:r>
        <w:rPr>
          <w:sz w:val="19"/>
          <w:szCs w:val="19"/>
          <w:color w:val="231F20"/>
          <w:spacing w:val="-4"/>
        </w:rPr>
        <w:t>众多读者的关注</w:t>
      </w:r>
      <w:r>
        <w:rPr>
          <w:sz w:val="19"/>
          <w:szCs w:val="19"/>
          <w:color w:val="231F20"/>
          <w:spacing w:val="-16"/>
        </w:rPr>
        <w:t xml:space="preserve"> </w:t>
      </w:r>
      <w:r>
        <w:rPr>
          <w:sz w:val="19"/>
          <w:szCs w:val="19"/>
          <w:color w:val="231F20"/>
          <w:spacing w:val="-4"/>
        </w:rPr>
        <w:t>。书写言情题材的天下归元、顾漫，擅写玄幻、奇幻类的“大神</w:t>
      </w:r>
      <w:r>
        <w:rPr>
          <w:sz w:val="19"/>
          <w:szCs w:val="19"/>
          <w:color w:val="231F20"/>
          <w:spacing w:val="-38"/>
        </w:rPr>
        <w:t xml:space="preserve"> </w:t>
      </w:r>
      <w:r>
        <w:rPr>
          <w:sz w:val="19"/>
          <w:szCs w:val="19"/>
          <w:color w:val="231F20"/>
          <w:spacing w:val="-4"/>
        </w:rPr>
        <w:t>”我吃西红柿、跳舞、宅</w:t>
      </w:r>
      <w:r>
        <w:rPr>
          <w:sz w:val="19"/>
          <w:szCs w:val="19"/>
          <w:color w:val="231F20"/>
          <w:spacing w:val="5"/>
        </w:rPr>
        <w:t>猪，以及仙侠类作家忘语等江苏作家是最早走出国门、赢得众多海外读者关注的中国网络文学作家。</w:t>
      </w:r>
    </w:p>
    <w:p>
      <w:pPr>
        <w:pStyle w:val="BodyText"/>
        <w:ind w:left="829" w:firstLine="493"/>
        <w:spacing w:line="254" w:lineRule="auto"/>
        <w:jc w:val="both"/>
        <w:rPr>
          <w:sz w:val="19"/>
          <w:szCs w:val="19"/>
        </w:rPr>
      </w:pPr>
      <w:r>
        <w:pict>
          <v:shape id="_x0000_s36" style="position:absolute;margin-left:46.0315pt;margin-top:157.322pt;mso-position-vertical-relative:text;mso-position-horizontal-relative:text;width:113.4pt;height:0.6pt;z-index:251673600;" filled="false" strokecolor="#231F20" strokeweight="0.57pt" coordsize="2268,12" coordorigin="0,0" path="m0,5l2267,5e">
            <v:stroke joinstyle="miter" miterlimit="4"/>
          </v:shape>
        </w:pict>
      </w:r>
      <w:r>
        <w:rPr>
          <w:sz w:val="19"/>
          <w:szCs w:val="19"/>
          <w:color w:val="231F20"/>
          <w:spacing w:val="10"/>
        </w:rPr>
        <w:t>江苏网络文学以其强劲的产能和丰富的品类满足了不同读者的需求，形成一个大型的“文化超</w:t>
      </w:r>
      <w:r>
        <w:rPr>
          <w:sz w:val="19"/>
          <w:szCs w:val="19"/>
          <w:color w:val="231F20"/>
          <w:spacing w:val="7"/>
        </w:rPr>
        <w:t>市”。</w:t>
      </w:r>
      <w:r>
        <w:rPr>
          <w:sz w:val="19"/>
          <w:szCs w:val="19"/>
          <w:color w:val="231F20"/>
          <w:spacing w:val="-23"/>
        </w:rPr>
        <w:t xml:space="preserve"> </w:t>
      </w:r>
      <w:r>
        <w:rPr>
          <w:sz w:val="19"/>
          <w:szCs w:val="19"/>
          <w:color w:val="231F20"/>
          <w:spacing w:val="7"/>
        </w:rPr>
        <w:t>这种多样化的题材和类型，使得江苏网络文学能够覆盖广泛的受众群体，从而在全球范围内产</w:t>
      </w:r>
      <w:r>
        <w:rPr>
          <w:sz w:val="19"/>
          <w:szCs w:val="19"/>
          <w:color w:val="231F20"/>
          <w:spacing w:val="12"/>
        </w:rPr>
        <w:t>生影响力</w:t>
      </w:r>
      <w:r>
        <w:rPr>
          <w:sz w:val="19"/>
          <w:szCs w:val="19"/>
          <w:color w:val="231F20"/>
          <w:spacing w:val="-28"/>
        </w:rPr>
        <w:t xml:space="preserve"> </w:t>
      </w:r>
      <w:r>
        <w:rPr>
          <w:sz w:val="19"/>
          <w:szCs w:val="19"/>
          <w:color w:val="231F20"/>
          <w:spacing w:val="12"/>
        </w:rPr>
        <w:t>。现实题材以顾漫为代表，她以诸多作品的广泛影响力被称</w:t>
      </w:r>
      <w:r>
        <w:rPr>
          <w:sz w:val="19"/>
          <w:szCs w:val="19"/>
          <w:color w:val="231F20"/>
          <w:spacing w:val="11"/>
        </w:rPr>
        <w:t>为网络文学现代言情类的“一</w:t>
      </w:r>
      <w:r>
        <w:rPr>
          <w:sz w:val="19"/>
          <w:szCs w:val="19"/>
          <w:color w:val="231F20"/>
          <w:spacing w:val="-7"/>
        </w:rPr>
        <w:t>姐”</w:t>
      </w:r>
      <w:r>
        <w:rPr>
          <w:sz w:val="19"/>
          <w:szCs w:val="19"/>
          <w:color w:val="231F20"/>
          <w:spacing w:val="-6"/>
        </w:rPr>
        <w:t>，她的作品映射了许多“</w:t>
      </w:r>
      <w:r>
        <w:rPr>
          <w:rFonts w:ascii="NSimSun" w:hAnsi="NSimSun" w:eastAsia="NSimSun" w:cs="NSimSun"/>
          <w:sz w:val="19"/>
          <w:szCs w:val="19"/>
          <w:color w:val="231F20"/>
          <w:spacing w:val="-6"/>
        </w:rPr>
        <w:t>80</w:t>
      </w:r>
      <w:r>
        <w:rPr>
          <w:sz w:val="19"/>
          <w:szCs w:val="19"/>
          <w:color w:val="231F20"/>
          <w:spacing w:val="-6"/>
        </w:rPr>
        <w:t>后</w:t>
      </w:r>
      <w:r>
        <w:rPr>
          <w:sz w:val="19"/>
          <w:szCs w:val="19"/>
          <w:color w:val="231F20"/>
          <w:spacing w:val="-25"/>
        </w:rPr>
        <w:t xml:space="preserve"> </w:t>
      </w:r>
      <w:r>
        <w:rPr>
          <w:sz w:val="19"/>
          <w:szCs w:val="19"/>
          <w:color w:val="231F20"/>
          <w:spacing w:val="-6"/>
        </w:rPr>
        <w:t>”“</w:t>
      </w:r>
      <w:r>
        <w:rPr>
          <w:rFonts w:ascii="NSimSun" w:hAnsi="NSimSun" w:eastAsia="NSimSun" w:cs="NSimSun"/>
          <w:sz w:val="19"/>
          <w:szCs w:val="19"/>
          <w:color w:val="231F20"/>
          <w:spacing w:val="-6"/>
        </w:rPr>
        <w:t>90</w:t>
      </w:r>
      <w:r>
        <w:rPr>
          <w:sz w:val="19"/>
          <w:szCs w:val="19"/>
          <w:color w:val="231F20"/>
          <w:spacing w:val="-6"/>
        </w:rPr>
        <w:t>后</w:t>
      </w:r>
      <w:r>
        <w:rPr>
          <w:sz w:val="19"/>
          <w:szCs w:val="19"/>
          <w:color w:val="231F20"/>
          <w:spacing w:val="-37"/>
        </w:rPr>
        <w:t xml:space="preserve"> </w:t>
      </w:r>
      <w:r>
        <w:rPr>
          <w:sz w:val="19"/>
          <w:szCs w:val="19"/>
          <w:color w:val="231F20"/>
          <w:spacing w:val="-6"/>
        </w:rPr>
        <w:t>”的青春岁月</w:t>
      </w:r>
      <w:r>
        <w:rPr>
          <w:sz w:val="19"/>
          <w:szCs w:val="19"/>
          <w:color w:val="231F20"/>
          <w:spacing w:val="-29"/>
        </w:rPr>
        <w:t xml:space="preserve"> </w:t>
      </w:r>
      <w:r>
        <w:rPr>
          <w:sz w:val="19"/>
          <w:szCs w:val="19"/>
          <w:color w:val="231F20"/>
          <w:spacing w:val="-6"/>
        </w:rPr>
        <w:t>。</w:t>
      </w:r>
      <w:r>
        <w:rPr>
          <w:rFonts w:ascii="NSimSun" w:hAnsi="NSimSun" w:eastAsia="NSimSun" w:cs="NSimSun"/>
          <w:sz w:val="19"/>
          <w:szCs w:val="19"/>
          <w:color w:val="231F20"/>
          <w:spacing w:val="-6"/>
        </w:rPr>
        <w:t>2003</w:t>
      </w:r>
      <w:r>
        <w:rPr>
          <w:sz w:val="19"/>
          <w:szCs w:val="19"/>
          <w:color w:val="231F20"/>
          <w:spacing w:val="-6"/>
        </w:rPr>
        <w:t>年，顾漫开始连载《何以笙箫默》，后陆</w:t>
      </w:r>
      <w:r>
        <w:rPr>
          <w:sz w:val="19"/>
          <w:szCs w:val="19"/>
          <w:color w:val="231F20"/>
          <w:spacing w:val="-4"/>
        </w:rPr>
        <w:t>续</w:t>
      </w:r>
      <w:r>
        <w:rPr>
          <w:sz w:val="19"/>
          <w:szCs w:val="19"/>
          <w:color w:val="231F20"/>
          <w:spacing w:val="-12"/>
        </w:rPr>
        <w:t>创作《杉杉来吃》</w:t>
      </w:r>
      <w:r>
        <w:rPr>
          <w:sz w:val="19"/>
          <w:szCs w:val="19"/>
          <w:color w:val="231F20"/>
          <w:spacing w:val="-11"/>
        </w:rPr>
        <w:t>（</w:t>
      </w:r>
      <w:r>
        <w:rPr>
          <w:rFonts w:ascii="NSimSun" w:hAnsi="NSimSun" w:eastAsia="NSimSun" w:cs="NSimSun"/>
          <w:sz w:val="19"/>
          <w:szCs w:val="19"/>
          <w:color w:val="231F20"/>
          <w:spacing w:val="-11"/>
        </w:rPr>
        <w:t>2007</w:t>
      </w:r>
      <w:r>
        <w:rPr>
          <w:sz w:val="19"/>
          <w:szCs w:val="19"/>
          <w:color w:val="231F20"/>
          <w:spacing w:val="-11"/>
        </w:rPr>
        <w:t>）、《微微一笑很倾城》（</w:t>
      </w:r>
      <w:r>
        <w:rPr>
          <w:rFonts w:ascii="NSimSun" w:hAnsi="NSimSun" w:eastAsia="NSimSun" w:cs="NSimSun"/>
          <w:sz w:val="19"/>
          <w:szCs w:val="19"/>
          <w:color w:val="231F20"/>
          <w:spacing w:val="-11"/>
        </w:rPr>
        <w:t>2009</w:t>
      </w:r>
      <w:r>
        <w:rPr>
          <w:sz w:val="19"/>
          <w:szCs w:val="19"/>
          <w:color w:val="231F20"/>
          <w:spacing w:val="-11"/>
        </w:rPr>
        <w:t>）、《你是我的荣耀》（</w:t>
      </w:r>
      <w:r>
        <w:rPr>
          <w:rFonts w:ascii="NSimSun" w:hAnsi="NSimSun" w:eastAsia="NSimSun" w:cs="NSimSun"/>
          <w:sz w:val="19"/>
          <w:szCs w:val="19"/>
          <w:color w:val="231F20"/>
          <w:spacing w:val="-11"/>
        </w:rPr>
        <w:t>2017</w:t>
      </w:r>
      <w:r>
        <w:rPr>
          <w:sz w:val="19"/>
          <w:szCs w:val="19"/>
          <w:color w:val="231F20"/>
          <w:spacing w:val="-11"/>
        </w:rPr>
        <w:t>）等流量与口碑</w:t>
      </w:r>
      <w:r>
        <w:rPr>
          <w:sz w:val="19"/>
          <w:szCs w:val="19"/>
          <w:color w:val="231F20"/>
          <w:spacing w:val="-12"/>
        </w:rPr>
        <w:t>双赢的</w:t>
      </w:r>
      <w:r>
        <w:rPr>
          <w:sz w:val="19"/>
          <w:szCs w:val="19"/>
          <w:color w:val="231F20"/>
          <w:spacing w:val="-4"/>
        </w:rPr>
        <w:t>作</w:t>
      </w:r>
      <w:r>
        <w:rPr>
          <w:sz w:val="19"/>
          <w:szCs w:val="19"/>
          <w:color w:val="231F20"/>
          <w:spacing w:val="3"/>
        </w:rPr>
        <w:t>品</w:t>
      </w:r>
      <w:r>
        <w:rPr>
          <w:sz w:val="19"/>
          <w:szCs w:val="19"/>
          <w:color w:val="231F20"/>
          <w:spacing w:val="-33"/>
        </w:rPr>
        <w:t xml:space="preserve"> </w:t>
      </w:r>
      <w:r>
        <w:rPr>
          <w:sz w:val="19"/>
          <w:szCs w:val="19"/>
          <w:color w:val="231F20"/>
          <w:spacing w:val="3"/>
        </w:rPr>
        <w:t>。顾漫作品还成功出海，在海外尤其是东南亚地区掀起“顾漫热”，海外读者的热情</w:t>
      </w:r>
      <w:r>
        <w:rPr>
          <w:sz w:val="19"/>
          <w:szCs w:val="19"/>
          <w:color w:val="231F20"/>
          <w:spacing w:val="2"/>
        </w:rPr>
        <w:t>丝毫不亚于国内</w:t>
      </w:r>
      <w:r>
        <w:rPr>
          <w:sz w:val="19"/>
          <w:szCs w:val="19"/>
          <w:color w:val="231F20"/>
          <w:spacing w:val="7"/>
        </w:rPr>
        <w:t>读者</w:t>
      </w:r>
      <w:r>
        <w:rPr>
          <w:sz w:val="19"/>
          <w:szCs w:val="19"/>
          <w:color w:val="231F20"/>
          <w:spacing w:val="-20"/>
        </w:rPr>
        <w:t xml:space="preserve"> </w:t>
      </w:r>
      <w:r>
        <w:rPr>
          <w:sz w:val="19"/>
          <w:szCs w:val="19"/>
          <w:color w:val="231F20"/>
          <w:spacing w:val="7"/>
        </w:rPr>
        <w:t>。越南读者在 </w:t>
      </w:r>
      <w:r>
        <w:rPr>
          <w:rFonts w:ascii="NSimSun" w:hAnsi="NSimSun" w:eastAsia="NSimSun" w:cs="NSimSun"/>
          <w:sz w:val="19"/>
          <w:szCs w:val="19"/>
          <w:color w:val="231F20"/>
        </w:rPr>
        <w:t>Facebook</w:t>
      </w:r>
      <w:r>
        <w:rPr>
          <w:sz w:val="19"/>
          <w:szCs w:val="19"/>
          <w:color w:val="231F20"/>
          <w:spacing w:val="7"/>
        </w:rPr>
        <w:t>等社交平台专门为其创建主页，吸引近</w:t>
      </w:r>
      <w:r>
        <w:rPr>
          <w:sz w:val="19"/>
          <w:szCs w:val="19"/>
          <w:color w:val="231F20"/>
          <w:spacing w:val="-24"/>
        </w:rPr>
        <w:t xml:space="preserve"> </w:t>
      </w:r>
      <w:r>
        <w:rPr>
          <w:rFonts w:ascii="NSimSun" w:hAnsi="NSimSun" w:eastAsia="NSimSun" w:cs="NSimSun"/>
          <w:sz w:val="19"/>
          <w:szCs w:val="19"/>
          <w:color w:val="231F20"/>
          <w:spacing w:val="7"/>
        </w:rPr>
        <w:t>6</w:t>
      </w:r>
      <w:r>
        <w:rPr>
          <w:sz w:val="19"/>
          <w:szCs w:val="19"/>
          <w:color w:val="231F20"/>
          <w:spacing w:val="7"/>
        </w:rPr>
        <w:t>万粉丝关注</w:t>
      </w:r>
      <w:r>
        <w:rPr>
          <w:sz w:val="19"/>
          <w:szCs w:val="19"/>
          <w:color w:val="231F20"/>
          <w:spacing w:val="-32"/>
        </w:rPr>
        <w:t xml:space="preserve"> </w:t>
      </w:r>
      <w:r>
        <w:rPr>
          <w:sz w:val="19"/>
          <w:szCs w:val="19"/>
          <w:color w:val="231F20"/>
          <w:spacing w:val="7"/>
        </w:rPr>
        <w:t>。迄今为止，顾漫的</w:t>
      </w:r>
      <w:r>
        <w:rPr>
          <w:sz w:val="19"/>
          <w:szCs w:val="19"/>
          <w:color w:val="231F20"/>
          <w:spacing w:val="3"/>
        </w:rPr>
        <w:t>《微微一笑很倾城》《杉杉来吃》《骄阳似我》等八部作品均在越南翻译或出版，顾漫被越南读者评为</w:t>
      </w:r>
      <w:r>
        <w:rPr>
          <w:rFonts w:ascii="NSimSun" w:hAnsi="NSimSun" w:eastAsia="NSimSun" w:cs="NSimSun"/>
          <w:sz w:val="19"/>
          <w:szCs w:val="19"/>
          <w:color w:val="231F20"/>
          <w:spacing w:val="12"/>
        </w:rPr>
        <w:t>2006—2010</w:t>
      </w:r>
      <w:r>
        <w:rPr>
          <w:sz w:val="19"/>
          <w:szCs w:val="19"/>
          <w:color w:val="231F20"/>
          <w:spacing w:val="12"/>
        </w:rPr>
        <w:t>年最受欢迎的四位中国网络言情小说作者之一。</w:t>
      </w:r>
    </w:p>
    <w:p>
      <w:pPr>
        <w:ind w:left="918" w:firstLine="344"/>
        <w:spacing w:before="217" w:line="281" w:lineRule="auto"/>
        <w:rPr>
          <w:rFonts w:ascii="NSimSun" w:hAnsi="NSimSun" w:eastAsia="NSimSun" w:cs="NSimSun"/>
          <w:sz w:val="16"/>
          <w:szCs w:val="16"/>
        </w:rPr>
      </w:pPr>
      <w:r>
        <w:rPr>
          <w:rFonts w:ascii="NSimSun" w:hAnsi="NSimSun" w:eastAsia="NSimSun" w:cs="NSimSun"/>
          <w:sz w:val="16"/>
          <w:szCs w:val="16"/>
          <w:color w:val="231F20"/>
          <w:spacing w:val="-7"/>
        </w:rPr>
        <w:t>[1]D.</w:t>
      </w:r>
      <w:r>
        <w:rPr>
          <w:rFonts w:ascii="NSimSun" w:hAnsi="NSimSun" w:eastAsia="NSimSun" w:cs="NSimSun"/>
          <w:sz w:val="16"/>
          <w:szCs w:val="16"/>
          <w:color w:val="231F20"/>
          <w:spacing w:val="-6"/>
        </w:rPr>
        <w:t xml:space="preserve"> </w:t>
      </w:r>
      <w:r>
        <w:rPr>
          <w:rFonts w:ascii="NSimSun" w:hAnsi="NSimSun" w:eastAsia="NSimSun" w:cs="NSimSun"/>
          <w:sz w:val="16"/>
          <w:szCs w:val="16"/>
          <w:color w:val="231F20"/>
          <w:spacing w:val="-6"/>
        </w:rPr>
        <w:t>Damrosch,</w:t>
      </w:r>
      <w:r>
        <w:rPr>
          <w:rFonts w:ascii="NSimSun" w:hAnsi="NSimSun" w:eastAsia="NSimSun" w:cs="NSimSun"/>
          <w:sz w:val="16"/>
          <w:szCs w:val="16"/>
          <w:color w:val="231F20"/>
          <w:spacing w:val="-6"/>
        </w:rPr>
        <w:t xml:space="preserve"> </w:t>
      </w:r>
      <w:r>
        <w:rPr>
          <w:rFonts w:ascii="NSimSun" w:hAnsi="NSimSun" w:eastAsia="NSimSun" w:cs="NSimSun"/>
          <w:sz w:val="16"/>
          <w:szCs w:val="16"/>
          <w:color w:val="231F20"/>
          <w:spacing w:val="-6"/>
        </w:rPr>
        <w:t>"Int</w:t>
      </w:r>
      <w:r>
        <w:rPr>
          <w:rFonts w:ascii="NSimSun" w:hAnsi="NSimSun" w:eastAsia="NSimSun" w:cs="NSimSun"/>
          <w:sz w:val="16"/>
          <w:szCs w:val="16"/>
          <w:color w:val="231F20"/>
          <w:spacing w:val="-7"/>
        </w:rPr>
        <w:t>roduction:</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All</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the</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World</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in</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the</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Time",</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in</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David</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Damrosch</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(ed.),</w:t>
      </w:r>
      <w:r>
        <w:rPr>
          <w:rFonts w:ascii="NSimSun" w:hAnsi="NSimSun" w:eastAsia="NSimSun" w:cs="NSimSun"/>
          <w:sz w:val="16"/>
          <w:szCs w:val="16"/>
          <w:color w:val="231F20"/>
          <w:spacing w:val="-7"/>
        </w:rPr>
        <w:t xml:space="preserve"> </w:t>
      </w:r>
      <w:r>
        <w:rPr>
          <w:rFonts w:ascii="Arial" w:hAnsi="Arial" w:eastAsia="Arial" w:cs="Arial"/>
          <w:sz w:val="16"/>
          <w:szCs w:val="16"/>
          <w:i/>
          <w:iCs/>
          <w:color w:val="231F20"/>
          <w:spacing w:val="-7"/>
        </w:rPr>
        <w:t>Teaching</w:t>
      </w:r>
      <w:r>
        <w:rPr>
          <w:rFonts w:ascii="Arial" w:hAnsi="Arial" w:eastAsia="Arial" w:cs="Arial"/>
          <w:sz w:val="16"/>
          <w:szCs w:val="16"/>
          <w:i/>
          <w:iCs/>
          <w:color w:val="231F20"/>
          <w:spacing w:val="40"/>
        </w:rPr>
        <w:t xml:space="preserve"> </w:t>
      </w:r>
      <w:r>
        <w:rPr>
          <w:rFonts w:ascii="Arial" w:hAnsi="Arial" w:eastAsia="Arial" w:cs="Arial"/>
          <w:sz w:val="16"/>
          <w:szCs w:val="16"/>
          <w:i/>
          <w:iCs/>
          <w:color w:val="231F20"/>
          <w:spacing w:val="-7"/>
        </w:rPr>
        <w:t>World  Literature</w:t>
      </w:r>
      <w:r>
        <w:rPr>
          <w:rFonts w:ascii="NSimSun" w:hAnsi="NSimSun" w:eastAsia="NSimSun" w:cs="NSimSun"/>
          <w:sz w:val="16"/>
          <w:szCs w:val="16"/>
          <w:color w:val="231F20"/>
          <w:spacing w:val="-7"/>
        </w:rPr>
        <w:t>,</w:t>
      </w:r>
      <w:r>
        <w:rPr>
          <w:rFonts w:ascii="NSimSun" w:hAnsi="NSimSun" w:eastAsia="NSimSun" w:cs="NSimSun"/>
          <w:sz w:val="16"/>
          <w:szCs w:val="16"/>
          <w:color w:val="231F20"/>
          <w:spacing w:val="-7"/>
        </w:rPr>
        <w:t xml:space="preserve"> </w:t>
      </w:r>
      <w:r>
        <w:rPr>
          <w:rFonts w:ascii="NSimSun" w:hAnsi="NSimSun" w:eastAsia="NSimSun" w:cs="NSimSun"/>
          <w:sz w:val="16"/>
          <w:szCs w:val="16"/>
          <w:color w:val="231F20"/>
          <w:spacing w:val="-7"/>
        </w:rPr>
        <w:t>Ne</w:t>
      </w:r>
      <w:r>
        <w:rPr>
          <w:rFonts w:ascii="NSimSun" w:hAnsi="NSimSun" w:eastAsia="NSimSun" w:cs="NSimSun"/>
          <w:sz w:val="16"/>
          <w:szCs w:val="16"/>
          <w:color w:val="231F20"/>
          <w:spacing w:val="-2"/>
        </w:rPr>
        <w:t>w</w:t>
      </w:r>
      <w:r>
        <w:rPr>
          <w:rFonts w:ascii="NSimSun" w:hAnsi="NSimSun" w:eastAsia="NSimSun" w:cs="NSimSun"/>
          <w:sz w:val="16"/>
          <w:szCs w:val="16"/>
          <w:color w:val="231F20"/>
        </w:rPr>
        <w:t xml:space="preserve"> </w:t>
      </w:r>
      <w:r>
        <w:rPr>
          <w:rFonts w:ascii="NSimSun" w:hAnsi="NSimSun" w:eastAsia="NSimSun" w:cs="NSimSun"/>
          <w:sz w:val="16"/>
          <w:szCs w:val="16"/>
          <w:color w:val="231F20"/>
          <w:spacing w:val="-4"/>
        </w:rPr>
        <w:t>York:</w:t>
      </w:r>
      <w:r>
        <w:rPr>
          <w:rFonts w:ascii="NSimSun" w:hAnsi="NSimSun" w:eastAsia="NSimSun" w:cs="NSimSun"/>
          <w:sz w:val="16"/>
          <w:szCs w:val="16"/>
          <w:color w:val="231F20"/>
          <w:spacing w:val="-36"/>
        </w:rPr>
        <w:t xml:space="preserve"> </w:t>
      </w:r>
      <w:r>
        <w:rPr>
          <w:rFonts w:ascii="NSimSun" w:hAnsi="NSimSun" w:eastAsia="NSimSun" w:cs="NSimSun"/>
          <w:sz w:val="16"/>
          <w:szCs w:val="16"/>
          <w:color w:val="231F20"/>
          <w:spacing w:val="-4"/>
        </w:rPr>
        <w:t>The</w:t>
      </w:r>
      <w:r>
        <w:rPr>
          <w:rFonts w:ascii="NSimSun" w:hAnsi="NSimSun" w:eastAsia="NSimSun" w:cs="NSimSun"/>
          <w:sz w:val="16"/>
          <w:szCs w:val="16"/>
          <w:color w:val="231F20"/>
          <w:spacing w:val="-30"/>
        </w:rPr>
        <w:t xml:space="preserve"> </w:t>
      </w:r>
      <w:r>
        <w:rPr>
          <w:rFonts w:ascii="NSimSun" w:hAnsi="NSimSun" w:eastAsia="NSimSun" w:cs="NSimSun"/>
          <w:sz w:val="16"/>
          <w:szCs w:val="16"/>
          <w:color w:val="231F20"/>
          <w:spacing w:val="-4"/>
        </w:rPr>
        <w:t>Modern</w:t>
      </w:r>
      <w:r>
        <w:rPr>
          <w:rFonts w:ascii="NSimSun" w:hAnsi="NSimSun" w:eastAsia="NSimSun" w:cs="NSimSun"/>
          <w:sz w:val="16"/>
          <w:szCs w:val="16"/>
          <w:color w:val="231F20"/>
          <w:spacing w:val="-32"/>
        </w:rPr>
        <w:t xml:space="preserve"> </w:t>
      </w:r>
      <w:r>
        <w:rPr>
          <w:rFonts w:ascii="NSimSun" w:hAnsi="NSimSun" w:eastAsia="NSimSun" w:cs="NSimSun"/>
          <w:sz w:val="16"/>
          <w:szCs w:val="16"/>
          <w:color w:val="231F20"/>
          <w:spacing w:val="-4"/>
        </w:rPr>
        <w:t>Language</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4"/>
        </w:rPr>
        <w:t>A</w:t>
      </w:r>
      <w:r>
        <w:rPr>
          <w:rFonts w:ascii="NSimSun" w:hAnsi="NSimSun" w:eastAsia="NSimSun" w:cs="NSimSun"/>
          <w:sz w:val="16"/>
          <w:szCs w:val="16"/>
          <w:color w:val="231F20"/>
          <w:spacing w:val="-5"/>
        </w:rPr>
        <w:t>ssociation</w:t>
      </w:r>
      <w:r>
        <w:rPr>
          <w:rFonts w:ascii="NSimSun" w:hAnsi="NSimSun" w:eastAsia="NSimSun" w:cs="NSimSun"/>
          <w:sz w:val="16"/>
          <w:szCs w:val="16"/>
          <w:color w:val="231F20"/>
          <w:spacing w:val="-33"/>
        </w:rPr>
        <w:t xml:space="preserve"> </w:t>
      </w:r>
      <w:r>
        <w:rPr>
          <w:rFonts w:ascii="NSimSun" w:hAnsi="NSimSun" w:eastAsia="NSimSun" w:cs="NSimSun"/>
          <w:sz w:val="16"/>
          <w:szCs w:val="16"/>
          <w:color w:val="231F20"/>
          <w:spacing w:val="-5"/>
        </w:rPr>
        <w:t>of</w:t>
      </w:r>
      <w:r>
        <w:rPr>
          <w:rFonts w:ascii="NSimSun" w:hAnsi="NSimSun" w:eastAsia="NSimSun" w:cs="NSimSun"/>
          <w:sz w:val="16"/>
          <w:szCs w:val="16"/>
          <w:color w:val="231F20"/>
          <w:spacing w:val="-43"/>
        </w:rPr>
        <w:t xml:space="preserve"> </w:t>
      </w:r>
      <w:r>
        <w:rPr>
          <w:rFonts w:ascii="NSimSun" w:hAnsi="NSimSun" w:eastAsia="NSimSun" w:cs="NSimSun"/>
          <w:sz w:val="16"/>
          <w:szCs w:val="16"/>
          <w:color w:val="231F20"/>
          <w:spacing w:val="-5"/>
        </w:rPr>
        <w:t>America,</w:t>
      </w:r>
      <w:r>
        <w:rPr>
          <w:rFonts w:ascii="NSimSun" w:hAnsi="NSimSun" w:eastAsia="NSimSun" w:cs="NSimSun"/>
          <w:sz w:val="16"/>
          <w:szCs w:val="16"/>
          <w:color w:val="231F20"/>
          <w:spacing w:val="-28"/>
        </w:rPr>
        <w:t xml:space="preserve"> </w:t>
      </w:r>
      <w:r>
        <w:rPr>
          <w:rFonts w:ascii="NSimSun" w:hAnsi="NSimSun" w:eastAsia="NSimSun" w:cs="NSimSun"/>
          <w:sz w:val="16"/>
          <w:szCs w:val="16"/>
          <w:color w:val="231F20"/>
          <w:spacing w:val="-5"/>
        </w:rPr>
        <w:t>2009,</w:t>
      </w:r>
      <w:r>
        <w:rPr>
          <w:rFonts w:ascii="NSimSun" w:hAnsi="NSimSun" w:eastAsia="NSimSun" w:cs="NSimSun"/>
          <w:sz w:val="16"/>
          <w:szCs w:val="16"/>
          <w:color w:val="231F20"/>
          <w:spacing w:val="-34"/>
        </w:rPr>
        <w:t xml:space="preserve"> </w:t>
      </w:r>
      <w:r>
        <w:rPr>
          <w:rFonts w:ascii="NSimSun" w:hAnsi="NSimSun" w:eastAsia="NSimSun" w:cs="NSimSun"/>
          <w:sz w:val="16"/>
          <w:szCs w:val="16"/>
          <w:color w:val="231F20"/>
          <w:spacing w:val="-5"/>
        </w:rPr>
        <w:t>p.3.</w:t>
      </w:r>
    </w:p>
    <w:p>
      <w:pPr>
        <w:pStyle w:val="BodyText"/>
        <w:ind w:left="1263"/>
        <w:spacing w:before="62" w:line="207" w:lineRule="auto"/>
        <w:rPr>
          <w:sz w:val="16"/>
          <w:szCs w:val="16"/>
        </w:rPr>
      </w:pPr>
      <w:r>
        <w:rPr>
          <w:rFonts w:ascii="NSimSun" w:hAnsi="NSimSun" w:eastAsia="NSimSun" w:cs="NSimSun"/>
          <w:sz w:val="16"/>
          <w:szCs w:val="16"/>
          <w:color w:val="231F20"/>
          <w:spacing w:val="-10"/>
        </w:rPr>
        <w:t>[2]</w:t>
      </w:r>
      <w:r>
        <w:rPr>
          <w:sz w:val="16"/>
          <w:szCs w:val="16"/>
          <w:color w:val="231F20"/>
          <w:spacing w:val="-10"/>
        </w:rPr>
        <w:t>《全球化时代的江苏文学“出海</w:t>
      </w:r>
      <w:r>
        <w:rPr>
          <w:sz w:val="16"/>
          <w:szCs w:val="16"/>
          <w:color w:val="231F20"/>
          <w:spacing w:val="-34"/>
        </w:rPr>
        <w:t xml:space="preserve"> </w:t>
      </w:r>
      <w:r>
        <w:rPr>
          <w:sz w:val="16"/>
          <w:szCs w:val="16"/>
          <w:color w:val="231F20"/>
          <w:spacing w:val="-10"/>
        </w:rPr>
        <w:t>”之路》，《现代快报》</w:t>
      </w:r>
      <w:r>
        <w:rPr>
          <w:rFonts w:ascii="NSimSun" w:hAnsi="NSimSun" w:eastAsia="NSimSun" w:cs="NSimSun"/>
          <w:sz w:val="16"/>
          <w:szCs w:val="16"/>
          <w:color w:val="231F20"/>
          <w:spacing w:val="-11"/>
        </w:rPr>
        <w:t>2022</w:t>
      </w:r>
      <w:r>
        <w:rPr>
          <w:sz w:val="16"/>
          <w:szCs w:val="16"/>
          <w:color w:val="231F20"/>
          <w:spacing w:val="-11"/>
        </w:rPr>
        <w:t>年 </w:t>
      </w:r>
      <w:r>
        <w:rPr>
          <w:rFonts w:ascii="NSimSun" w:hAnsi="NSimSun" w:eastAsia="NSimSun" w:cs="NSimSun"/>
          <w:sz w:val="16"/>
          <w:szCs w:val="16"/>
          <w:color w:val="231F20"/>
          <w:spacing w:val="-11"/>
        </w:rPr>
        <w:t>1</w:t>
      </w:r>
      <w:r>
        <w:rPr>
          <w:rFonts w:ascii="NSimSun" w:hAnsi="NSimSun" w:eastAsia="NSimSun" w:cs="NSimSun"/>
          <w:sz w:val="16"/>
          <w:szCs w:val="16"/>
          <w:color w:val="231F20"/>
          <w:spacing w:val="-41"/>
        </w:rPr>
        <w:t xml:space="preserve"> </w:t>
      </w:r>
      <w:r>
        <w:rPr>
          <w:sz w:val="16"/>
          <w:szCs w:val="16"/>
          <w:color w:val="231F20"/>
          <w:spacing w:val="-11"/>
        </w:rPr>
        <w:t>月</w:t>
      </w:r>
      <w:r>
        <w:rPr>
          <w:rFonts w:ascii="NSimSun" w:hAnsi="NSimSun" w:eastAsia="NSimSun" w:cs="NSimSun"/>
          <w:sz w:val="16"/>
          <w:szCs w:val="16"/>
          <w:color w:val="231F20"/>
          <w:spacing w:val="-11"/>
        </w:rPr>
        <w:t>9</w:t>
      </w:r>
      <w:r>
        <w:rPr>
          <w:rFonts w:ascii="NSimSun" w:hAnsi="NSimSun" w:eastAsia="NSimSun" w:cs="NSimSun"/>
          <w:sz w:val="16"/>
          <w:szCs w:val="16"/>
          <w:color w:val="231F20"/>
          <w:spacing w:val="-28"/>
        </w:rPr>
        <w:t xml:space="preserve"> </w:t>
      </w:r>
      <w:r>
        <w:rPr>
          <w:sz w:val="16"/>
          <w:szCs w:val="16"/>
          <w:color w:val="231F20"/>
          <w:spacing w:val="-11"/>
        </w:rPr>
        <w:t>日。</w:t>
      </w:r>
    </w:p>
    <w:p>
      <w:pPr>
        <w:pStyle w:val="BodyText"/>
        <w:ind w:left="1263"/>
        <w:spacing w:before="35" w:line="207" w:lineRule="auto"/>
        <w:rPr>
          <w:sz w:val="16"/>
          <w:szCs w:val="16"/>
        </w:rPr>
      </w:pPr>
      <w:r>
        <w:rPr>
          <w:rFonts w:ascii="NSimSun" w:hAnsi="NSimSun" w:eastAsia="NSimSun" w:cs="NSimSun"/>
          <w:sz w:val="16"/>
          <w:szCs w:val="16"/>
          <w:color w:val="231F20"/>
          <w:spacing w:val="-15"/>
        </w:rPr>
        <w:t>[3]</w:t>
      </w:r>
      <w:r>
        <w:rPr>
          <w:sz w:val="16"/>
          <w:szCs w:val="16"/>
          <w:color w:val="231F20"/>
          <w:spacing w:val="-15"/>
        </w:rPr>
        <w:t>李玮：《“顾漫</w:t>
      </w:r>
      <w:r>
        <w:rPr>
          <w:sz w:val="16"/>
          <w:szCs w:val="16"/>
          <w:color w:val="231F20"/>
          <w:spacing w:val="-5"/>
        </w:rPr>
        <w:t xml:space="preserve"> </w:t>
      </w:r>
      <w:r>
        <w:rPr>
          <w:rFonts w:ascii="NSimSun" w:hAnsi="NSimSun" w:eastAsia="NSimSun" w:cs="NSimSun"/>
          <w:sz w:val="16"/>
          <w:szCs w:val="16"/>
          <w:color w:val="231F20"/>
          <w:spacing w:val="-15"/>
        </w:rPr>
        <w:t>IP</w:t>
      </w:r>
      <w:r>
        <w:rPr>
          <w:sz w:val="16"/>
          <w:szCs w:val="16"/>
          <w:color w:val="231F20"/>
          <w:spacing w:val="-15"/>
        </w:rPr>
        <w:t>现象</w:t>
      </w:r>
      <w:r>
        <w:rPr>
          <w:sz w:val="16"/>
          <w:szCs w:val="16"/>
          <w:color w:val="231F20"/>
          <w:spacing w:val="-34"/>
        </w:rPr>
        <w:t xml:space="preserve"> </w:t>
      </w:r>
      <w:r>
        <w:rPr>
          <w:sz w:val="16"/>
          <w:szCs w:val="16"/>
          <w:color w:val="231F20"/>
          <w:spacing w:val="-15"/>
        </w:rPr>
        <w:t>”能否持续？》，《文汇报》</w:t>
      </w:r>
      <w:r>
        <w:rPr>
          <w:rFonts w:ascii="NSimSun" w:hAnsi="NSimSun" w:eastAsia="NSimSun" w:cs="NSimSun"/>
          <w:sz w:val="16"/>
          <w:szCs w:val="16"/>
          <w:color w:val="231F20"/>
          <w:spacing w:val="-15"/>
        </w:rPr>
        <w:t>2023</w:t>
      </w:r>
      <w:r>
        <w:rPr>
          <w:sz w:val="16"/>
          <w:szCs w:val="16"/>
          <w:color w:val="231F20"/>
          <w:spacing w:val="-15"/>
        </w:rPr>
        <w:t>年 </w:t>
      </w:r>
      <w:r>
        <w:rPr>
          <w:rFonts w:ascii="NSimSun" w:hAnsi="NSimSun" w:eastAsia="NSimSun" w:cs="NSimSun"/>
          <w:sz w:val="16"/>
          <w:szCs w:val="16"/>
          <w:color w:val="231F20"/>
          <w:spacing w:val="-15"/>
        </w:rPr>
        <w:t>12</w:t>
      </w:r>
      <w:r>
        <w:rPr>
          <w:rFonts w:ascii="NSimSun" w:hAnsi="NSimSun" w:eastAsia="NSimSun" w:cs="NSimSun"/>
          <w:sz w:val="16"/>
          <w:szCs w:val="16"/>
          <w:color w:val="231F20"/>
          <w:spacing w:val="-41"/>
        </w:rPr>
        <w:t xml:space="preserve"> </w:t>
      </w:r>
      <w:r>
        <w:rPr>
          <w:sz w:val="16"/>
          <w:szCs w:val="16"/>
          <w:color w:val="231F20"/>
          <w:spacing w:val="-15"/>
        </w:rPr>
        <w:t>月</w:t>
      </w:r>
      <w:r>
        <w:rPr>
          <w:rFonts w:ascii="NSimSun" w:hAnsi="NSimSun" w:eastAsia="NSimSun" w:cs="NSimSun"/>
          <w:sz w:val="16"/>
          <w:szCs w:val="16"/>
          <w:color w:val="231F20"/>
          <w:spacing w:val="-15"/>
        </w:rPr>
        <w:t>20</w:t>
      </w:r>
      <w:r>
        <w:rPr>
          <w:rFonts w:ascii="NSimSun" w:hAnsi="NSimSun" w:eastAsia="NSimSun" w:cs="NSimSun"/>
          <w:sz w:val="16"/>
          <w:szCs w:val="16"/>
          <w:color w:val="231F20"/>
          <w:spacing w:val="-28"/>
        </w:rPr>
        <w:t xml:space="preserve"> </w:t>
      </w:r>
      <w:r>
        <w:rPr>
          <w:sz w:val="16"/>
          <w:szCs w:val="16"/>
          <w:color w:val="231F20"/>
          <w:spacing w:val="-15"/>
        </w:rPr>
        <w:t>日。</w:t>
      </w:r>
    </w:p>
    <w:p>
      <w:pPr>
        <w:ind w:left="975"/>
        <w:spacing w:before="148" w:line="283" w:lineRule="exact"/>
        <w:rPr>
          <w:rFonts w:ascii="Arial" w:hAnsi="Arial" w:eastAsia="Arial" w:cs="Arial"/>
          <w:sz w:val="19"/>
          <w:szCs w:val="19"/>
        </w:rPr>
      </w:pPr>
      <w:r>
        <w:rPr>
          <w:rFonts w:ascii="Arial" w:hAnsi="Arial" w:eastAsia="Arial" w:cs="Arial"/>
          <w:sz w:val="19"/>
          <w:szCs w:val="19"/>
          <w:color w:val="231F20"/>
          <w:spacing w:val="25"/>
          <w:position w:val="1"/>
        </w:rPr>
        <w:t>·</w:t>
      </w:r>
      <w:r>
        <w:rPr>
          <w:rFonts w:ascii="NSimSun" w:hAnsi="NSimSun" w:eastAsia="NSimSun" w:cs="NSimSun"/>
          <w:sz w:val="20"/>
          <w:szCs w:val="20"/>
          <w:color w:val="231F20"/>
          <w:spacing w:val="25"/>
          <w:position w:val="1"/>
        </w:rPr>
        <w:t>220</w:t>
      </w:r>
      <w:r>
        <w:rPr>
          <w:rFonts w:ascii="NSimSun" w:hAnsi="NSimSun" w:eastAsia="NSimSun" w:cs="NSimSun"/>
          <w:sz w:val="20"/>
          <w:szCs w:val="20"/>
          <w:color w:val="231F20"/>
          <w:spacing w:val="-15"/>
          <w:position w:val="1"/>
        </w:rPr>
        <w:t xml:space="preserve"> </w:t>
      </w:r>
      <w:r>
        <w:rPr>
          <w:rFonts w:ascii="Arial" w:hAnsi="Arial" w:eastAsia="Arial" w:cs="Arial"/>
          <w:sz w:val="19"/>
          <w:szCs w:val="19"/>
          <w:color w:val="231F20"/>
          <w:spacing w:val="25"/>
          <w:position w:val="1"/>
        </w:rPr>
        <w:t>·</w:t>
      </w:r>
    </w:p>
    <w:p>
      <w:pPr>
        <w:spacing w:line="283" w:lineRule="exact"/>
        <w:sectPr>
          <w:headerReference w:type="default" r:id="rId5"/>
          <w:footerReference w:type="default" r:id="rId6"/>
          <w:pgSz w:w="11906" w:h="16215"/>
          <w:pgMar w:top="1293" w:right="1360" w:bottom="471" w:left="1012" w:header="929" w:footer="232" w:gutter="0"/>
        </w:sectPr>
        <w:rPr>
          <w:rFonts w:ascii="Arial" w:hAnsi="Arial" w:eastAsia="Arial" w:cs="Arial"/>
          <w:sz w:val="19"/>
          <w:szCs w:val="19"/>
        </w:rPr>
      </w:pPr>
    </w:p>
    <w:p>
      <w:pPr>
        <w:spacing w:line="261" w:lineRule="auto"/>
        <w:rPr>
          <w:rFonts w:ascii="Arial"/>
          <w:sz w:val="21"/>
        </w:rPr>
      </w:pPr>
      <w:r/>
    </w:p>
    <w:p>
      <w:pPr>
        <w:spacing w:line="262" w:lineRule="auto"/>
        <w:rPr>
          <w:rFonts w:ascii="Arial"/>
          <w:sz w:val="21"/>
        </w:rPr>
      </w:pPr>
      <w:r>
        <w:pict>
          <v:shape id="_x0000_s38" style="position:absolute;margin-left:466.764pt;margin-top:15.3212pt;mso-position-vertical-relative:text;mso-position-horizontal-relative:text;width:0.45pt;height:14.15pt;z-index:251678720;" filled="false" strokecolor="#D1D2D4" strokeweight="0.43pt" coordsize="8,282" coordorigin="0,0" path="m4,0l4,282e">
            <v:stroke joinstyle="miter" miterlimit="4"/>
          </v:shape>
        </w:pict>
      </w:r>
      <w:r/>
    </w:p>
    <w:p>
      <w:pPr>
        <w:ind w:right="29"/>
        <w:spacing w:before="56" w:line="231" w:lineRule="exact"/>
        <w:jc w:val="right"/>
        <w:rPr>
          <w:rFonts w:ascii="SimHei" w:hAnsi="SimHei" w:eastAsia="SimHei" w:cs="SimHei"/>
          <w:sz w:val="17"/>
          <w:szCs w:val="17"/>
        </w:rPr>
      </w:pPr>
      <w:r>
        <w:pict>
          <v:shape id="_x0000_s40" style="position:absolute;margin-left:180.709pt;margin-top:15.9726pt;mso-position-vertical-relative:text;mso-position-horizontal-relative:text;width:286.35pt;height:0.75pt;z-index:251676672;" filled="false" strokecolor="#BCBDC0" strokeweight="0.71pt" coordsize="5727,15" coordorigin="0,0" path="m0,7l5726,7e">
            <v:stroke joinstyle="miter" miterlimit="4"/>
          </v:shape>
        </w:pict>
      </w:r>
      <w:r>
        <w:rPr>
          <w:rFonts w:ascii="SimHei" w:hAnsi="SimHei" w:eastAsia="SimHei" w:cs="SimHei"/>
          <w:sz w:val="17"/>
          <w:szCs w:val="17"/>
          <w:color w:val="231F20"/>
          <w:spacing w:val="14"/>
          <w:position w:val="1"/>
        </w:rPr>
        <w:t>数智时代江苏文学出海：双轨驱动的特色话语与协同传播</w:t>
      </w:r>
    </w:p>
    <w:p>
      <w:pPr>
        <w:pStyle w:val="BodyText"/>
        <w:ind w:left="348" w:right="288" w:firstLine="403"/>
        <w:spacing w:before="260" w:line="251" w:lineRule="auto"/>
        <w:jc w:val="both"/>
        <w:rPr>
          <w:sz w:val="19"/>
          <w:szCs w:val="19"/>
        </w:rPr>
      </w:pPr>
      <w:r>
        <w:rPr>
          <w:sz w:val="19"/>
          <w:szCs w:val="19"/>
          <w:color w:val="231F20"/>
          <w:spacing w:val="7"/>
        </w:rPr>
        <w:t>可与言情类现实题材网络文学作品分庭抗礼的是玄幻类题材作品</w:t>
      </w:r>
      <w:r>
        <w:rPr>
          <w:sz w:val="19"/>
          <w:szCs w:val="19"/>
          <w:color w:val="231F20"/>
          <w:spacing w:val="-31"/>
        </w:rPr>
        <w:t xml:space="preserve"> </w:t>
      </w:r>
      <w:r>
        <w:rPr>
          <w:sz w:val="19"/>
          <w:szCs w:val="19"/>
          <w:color w:val="231F20"/>
          <w:spacing w:val="6"/>
        </w:rPr>
        <w:t>。</w:t>
      </w:r>
      <w:r>
        <w:rPr>
          <w:rFonts w:ascii="NSimSun" w:hAnsi="NSimSun" w:eastAsia="NSimSun" w:cs="NSimSun"/>
          <w:sz w:val="19"/>
          <w:szCs w:val="19"/>
          <w:color w:val="231F20"/>
          <w:spacing w:val="6"/>
        </w:rPr>
        <w:t>2014</w:t>
      </w:r>
      <w:r>
        <w:rPr>
          <w:sz w:val="19"/>
          <w:szCs w:val="19"/>
          <w:color w:val="231F20"/>
          <w:spacing w:val="6"/>
        </w:rPr>
        <w:t>年，一部英译版《盘龙》</w:t>
      </w:r>
      <w:r>
        <w:rPr>
          <w:sz w:val="19"/>
          <w:szCs w:val="19"/>
          <w:color w:val="231F20"/>
          <w:spacing w:val="2"/>
        </w:rPr>
        <w:t>让无数海外读者接触并爱上中国网络文学及其</w:t>
      </w:r>
      <w:r>
        <w:rPr>
          <w:sz w:val="19"/>
          <w:szCs w:val="19"/>
          <w:color w:val="231F20"/>
          <w:spacing w:val="1"/>
        </w:rPr>
        <w:t>传递的中国传统文化，热度居高不下，而该书作者，江苏</w:t>
      </w:r>
      <w:r>
        <w:rPr>
          <w:sz w:val="19"/>
          <w:szCs w:val="19"/>
          <w:color w:val="231F20"/>
          <w:spacing w:val="6"/>
        </w:rPr>
        <w:t>作家我吃西红柿一跃成为海外英语地区的人气王，也成了推动网文出海的扛鼎“</w:t>
      </w:r>
      <w:r>
        <w:rPr>
          <w:sz w:val="19"/>
          <w:szCs w:val="19"/>
          <w:color w:val="231F20"/>
          <w:spacing w:val="5"/>
        </w:rPr>
        <w:t>大神”。据央视网消</w:t>
      </w:r>
      <w:r>
        <w:rPr>
          <w:sz w:val="19"/>
          <w:szCs w:val="19"/>
          <w:color w:val="231F20"/>
          <w:spacing w:val="4"/>
        </w:rPr>
        <w:t>息，一名叫凯文·卡扎德的美国男子因迷恋</w:t>
      </w:r>
      <w:r>
        <w:rPr>
          <w:sz w:val="19"/>
          <w:szCs w:val="19"/>
          <w:color w:val="231F20"/>
          <w:spacing w:val="3"/>
        </w:rPr>
        <w:t>网文翻译网站</w:t>
      </w:r>
      <w:r>
        <w:rPr>
          <w:sz w:val="19"/>
          <w:szCs w:val="19"/>
          <w:color w:val="231F20"/>
          <w:spacing w:val="-26"/>
        </w:rPr>
        <w:t xml:space="preserve"> </w:t>
      </w:r>
      <w:r>
        <w:rPr>
          <w:rFonts w:ascii="NSimSun" w:hAnsi="NSimSun" w:eastAsia="NSimSun" w:cs="NSimSun"/>
          <w:sz w:val="19"/>
          <w:szCs w:val="19"/>
          <w:color w:val="231F20"/>
        </w:rPr>
        <w:t>WuxiaWorld</w:t>
      </w:r>
      <w:r>
        <w:rPr>
          <w:rFonts w:ascii="NSimSun" w:hAnsi="NSimSun" w:eastAsia="NSimSun" w:cs="NSimSun"/>
          <w:sz w:val="19"/>
          <w:szCs w:val="19"/>
          <w:color w:val="231F20"/>
          <w:spacing w:val="-55"/>
        </w:rPr>
        <w:t xml:space="preserve"> </w:t>
      </w:r>
      <w:r>
        <w:rPr>
          <w:sz w:val="19"/>
          <w:szCs w:val="19"/>
          <w:color w:val="231F20"/>
          <w:spacing w:val="3"/>
        </w:rPr>
        <w:t>上连载的《盘龙》一书，竟无意间</w:t>
      </w:r>
      <w:r>
        <w:rPr>
          <w:sz w:val="19"/>
          <w:szCs w:val="19"/>
          <w:color w:val="231F20"/>
          <w:spacing w:val="6"/>
        </w:rPr>
        <w:t>戒掉了可卡因，并成了一名彻头彻尾的中国网络小说迷</w:t>
      </w:r>
      <w:r>
        <w:rPr>
          <w:rFonts w:ascii="NSimSun" w:hAnsi="NSimSun" w:eastAsia="NSimSun" w:cs="NSimSun"/>
          <w:sz w:val="9"/>
          <w:szCs w:val="9"/>
          <w:color w:val="231F20"/>
          <w:spacing w:val="6"/>
          <w:position w:val="8"/>
        </w:rPr>
        <w:t>[1]</w:t>
      </w:r>
      <w:r>
        <w:rPr>
          <w:rFonts w:ascii="NSimSun" w:hAnsi="NSimSun" w:eastAsia="NSimSun" w:cs="NSimSun"/>
          <w:sz w:val="9"/>
          <w:szCs w:val="9"/>
          <w:color w:val="231F20"/>
          <w:spacing w:val="-10"/>
          <w:position w:val="8"/>
        </w:rPr>
        <w:t xml:space="preserve"> </w:t>
      </w:r>
      <w:r>
        <w:rPr>
          <w:sz w:val="19"/>
          <w:szCs w:val="19"/>
          <w:color w:val="231F20"/>
          <w:spacing w:val="6"/>
        </w:rPr>
        <w:t>。修仙玄幻小说如同一股来自东方的“神秘</w:t>
      </w:r>
      <w:r>
        <w:rPr>
          <w:sz w:val="19"/>
          <w:szCs w:val="19"/>
          <w:color w:val="231F20"/>
          <w:spacing w:val="4"/>
        </w:rPr>
        <w:t>力量</w:t>
      </w:r>
      <w:r>
        <w:rPr>
          <w:sz w:val="19"/>
          <w:szCs w:val="19"/>
          <w:color w:val="231F20"/>
          <w:spacing w:val="-36"/>
        </w:rPr>
        <w:t xml:space="preserve"> </w:t>
      </w:r>
      <w:r>
        <w:rPr>
          <w:sz w:val="19"/>
          <w:szCs w:val="19"/>
          <w:color w:val="231F20"/>
          <w:spacing w:val="4"/>
        </w:rPr>
        <w:t>”打开了外国友人的心门</w:t>
      </w:r>
      <w:r>
        <w:rPr>
          <w:sz w:val="19"/>
          <w:szCs w:val="19"/>
          <w:color w:val="231F20"/>
          <w:spacing w:val="-29"/>
        </w:rPr>
        <w:t xml:space="preserve"> </w:t>
      </w:r>
      <w:r>
        <w:rPr>
          <w:sz w:val="19"/>
          <w:szCs w:val="19"/>
          <w:color w:val="231F20"/>
          <w:spacing w:val="4"/>
        </w:rPr>
        <w:t>。由</w:t>
      </w:r>
      <w:r>
        <w:rPr>
          <w:sz w:val="19"/>
          <w:szCs w:val="19"/>
          <w:color w:val="231F20"/>
          <w:spacing w:val="-22"/>
        </w:rPr>
        <w:t xml:space="preserve"> </w:t>
      </w:r>
      <w:r>
        <w:rPr>
          <w:rFonts w:ascii="NSimSun" w:hAnsi="NSimSun" w:eastAsia="NSimSun" w:cs="NSimSun"/>
          <w:sz w:val="19"/>
          <w:szCs w:val="19"/>
          <w:color w:val="231F20"/>
        </w:rPr>
        <w:t>WuxiaWorld</w:t>
      </w:r>
      <w:r>
        <w:rPr>
          <w:sz w:val="19"/>
          <w:szCs w:val="19"/>
          <w:color w:val="231F20"/>
          <w:spacing w:val="4"/>
        </w:rPr>
        <w:t>走红所引爆的中国网络小说“走出去</w:t>
      </w:r>
      <w:r>
        <w:rPr>
          <w:sz w:val="19"/>
          <w:szCs w:val="19"/>
          <w:color w:val="231F20"/>
          <w:spacing w:val="-36"/>
        </w:rPr>
        <w:t xml:space="preserve"> </w:t>
      </w:r>
      <w:r>
        <w:rPr>
          <w:sz w:val="19"/>
          <w:szCs w:val="19"/>
          <w:color w:val="231F20"/>
          <w:spacing w:val="4"/>
        </w:rPr>
        <w:t>”现象，一</w:t>
      </w:r>
      <w:r>
        <w:rPr>
          <w:sz w:val="19"/>
          <w:szCs w:val="19"/>
          <w:color w:val="231F20"/>
          <w:spacing w:val="3"/>
        </w:rPr>
        <w:t>时间成</w:t>
      </w:r>
      <w:r>
        <w:rPr>
          <w:sz w:val="19"/>
          <w:szCs w:val="19"/>
          <w:color w:val="231F20"/>
          <w:spacing w:val="2"/>
        </w:rPr>
        <w:t>为媒体、版权所有者、行业研究者热议的焦点</w:t>
      </w:r>
      <w:r>
        <w:rPr>
          <w:sz w:val="19"/>
          <w:szCs w:val="19"/>
          <w:color w:val="231F20"/>
          <w:spacing w:val="1"/>
        </w:rPr>
        <w:t>。在接受采访时，我吃西红柿表达了对自己的作品在海外</w:t>
      </w:r>
      <w:r>
        <w:rPr>
          <w:sz w:val="19"/>
          <w:szCs w:val="19"/>
          <w:color w:val="231F20"/>
          <w:spacing w:val="2"/>
        </w:rPr>
        <w:t>意外爆红的惊讶。他提道，在网络文学的早期</w:t>
      </w:r>
      <w:r>
        <w:rPr>
          <w:sz w:val="19"/>
          <w:szCs w:val="19"/>
          <w:color w:val="231F20"/>
          <w:spacing w:val="1"/>
        </w:rPr>
        <w:t>发展阶段，自己并没有积极地进行海外推广。许多作品在</w:t>
      </w:r>
      <w:r>
        <w:rPr>
          <w:sz w:val="19"/>
          <w:szCs w:val="19"/>
          <w:color w:val="231F20"/>
          <w:spacing w:val="3"/>
        </w:rPr>
        <w:t>海外流行起来，是因为一些爱好者在阅读后觉得作品出色，自发进行了翻译</w:t>
      </w:r>
      <w:r>
        <w:rPr>
          <w:sz w:val="19"/>
          <w:szCs w:val="19"/>
          <w:color w:val="231F20"/>
          <w:spacing w:val="2"/>
        </w:rPr>
        <w:t>，结果意外地受到了欢迎</w:t>
      </w:r>
      <w:r>
        <w:rPr>
          <w:sz w:val="19"/>
          <w:szCs w:val="19"/>
          <w:color w:val="231F20"/>
          <w:spacing w:val="-29"/>
        </w:rPr>
        <w:t xml:space="preserve"> </w:t>
      </w:r>
      <w:r>
        <w:rPr>
          <w:sz w:val="19"/>
          <w:szCs w:val="19"/>
          <w:color w:val="231F20"/>
          <w:spacing w:val="2"/>
        </w:rPr>
        <w:t>。</w:t>
      </w:r>
      <w:r>
        <w:rPr>
          <w:sz w:val="19"/>
          <w:szCs w:val="19"/>
          <w:color w:val="231F20"/>
          <w:spacing w:val="-10"/>
        </w:rPr>
        <w:t>如今，他的《盘龙》、《星辰变》和《莽荒纪》等“存货</w:t>
      </w:r>
      <w:r>
        <w:rPr>
          <w:sz w:val="19"/>
          <w:szCs w:val="19"/>
          <w:color w:val="231F20"/>
          <w:spacing w:val="-35"/>
        </w:rPr>
        <w:t xml:space="preserve"> </w:t>
      </w:r>
      <w:r>
        <w:rPr>
          <w:sz w:val="19"/>
          <w:szCs w:val="19"/>
          <w:color w:val="231F20"/>
          <w:spacing w:val="-10"/>
        </w:rPr>
        <w:t>”作品已被翻译成英文，受到了海外读者的喜爱</w:t>
      </w:r>
      <w:r>
        <w:rPr>
          <w:rFonts w:ascii="NSimSun" w:hAnsi="NSimSun" w:eastAsia="NSimSun" w:cs="NSimSun"/>
          <w:sz w:val="9"/>
          <w:szCs w:val="9"/>
          <w:color w:val="231F20"/>
          <w:spacing w:val="-10"/>
          <w:position w:val="8"/>
        </w:rPr>
        <w:t>[2]</w:t>
      </w:r>
      <w:r>
        <w:rPr>
          <w:sz w:val="19"/>
          <w:szCs w:val="19"/>
          <w:color w:val="231F20"/>
          <w:spacing w:val="-10"/>
        </w:rPr>
        <w:t>。</w:t>
      </w:r>
    </w:p>
    <w:p>
      <w:pPr>
        <w:pStyle w:val="BodyText"/>
        <w:ind w:left="348" w:right="374" w:firstLine="404"/>
        <w:spacing w:before="2" w:line="251" w:lineRule="auto"/>
        <w:jc w:val="both"/>
        <w:rPr>
          <w:sz w:val="19"/>
          <w:szCs w:val="19"/>
        </w:rPr>
      </w:pPr>
      <w:r>
        <w:rPr>
          <w:sz w:val="19"/>
          <w:szCs w:val="19"/>
          <w:color w:val="231F20"/>
          <w:spacing w:val="5"/>
        </w:rPr>
        <w:t>其次，江苏网络文学充分发挥数字化与网络化的技术优势，依托在线平台实施传播与推广</w:t>
      </w:r>
      <w:r>
        <w:rPr>
          <w:sz w:val="19"/>
          <w:szCs w:val="19"/>
          <w:color w:val="231F20"/>
          <w:spacing w:val="-32"/>
        </w:rPr>
        <w:t xml:space="preserve"> </w:t>
      </w:r>
      <w:r>
        <w:rPr>
          <w:sz w:val="19"/>
          <w:szCs w:val="19"/>
          <w:color w:val="231F20"/>
          <w:spacing w:val="4"/>
        </w:rPr>
        <w:t>。这种</w:t>
      </w:r>
      <w:r>
        <w:rPr>
          <w:sz w:val="19"/>
          <w:szCs w:val="19"/>
          <w:color w:val="231F20"/>
          <w:spacing w:val="6"/>
        </w:rPr>
        <w:t>数字技术极大地推动了文化产业发展，使其能够迅速传播到世界各地，提高了作品</w:t>
      </w:r>
      <w:r>
        <w:rPr>
          <w:sz w:val="19"/>
          <w:szCs w:val="19"/>
          <w:color w:val="231F20"/>
          <w:spacing w:val="5"/>
        </w:rPr>
        <w:t>的可及性和阅读的</w:t>
      </w:r>
      <w:r>
        <w:rPr>
          <w:sz w:val="19"/>
          <w:szCs w:val="19"/>
          <w:color w:val="231F20"/>
          <w:spacing w:val="5"/>
        </w:rPr>
        <w:t>便捷性</w:t>
      </w:r>
      <w:r>
        <w:rPr>
          <w:sz w:val="19"/>
          <w:szCs w:val="19"/>
          <w:color w:val="231F20"/>
          <w:spacing w:val="-21"/>
        </w:rPr>
        <w:t xml:space="preserve"> </w:t>
      </w:r>
      <w:r>
        <w:rPr>
          <w:sz w:val="19"/>
          <w:szCs w:val="19"/>
          <w:color w:val="231F20"/>
          <w:spacing w:val="5"/>
        </w:rPr>
        <w:t>。忘语的《凡人修仙传》作为一部较早成功被翻译并推广的仙侠类型作品，在规模最大的三个</w:t>
      </w:r>
      <w:r>
        <w:rPr>
          <w:sz w:val="19"/>
          <w:szCs w:val="19"/>
          <w:color w:val="231F20"/>
        </w:rPr>
        <w:t>中国网络文学英译网站</w:t>
      </w:r>
      <w:r>
        <w:rPr>
          <w:sz w:val="19"/>
          <w:szCs w:val="19"/>
          <w:color w:val="231F20"/>
          <w:spacing w:val="1"/>
        </w:rPr>
        <w:t xml:space="preserve"> </w:t>
      </w:r>
      <w:r>
        <w:rPr>
          <w:rFonts w:ascii="NSimSun" w:hAnsi="NSimSun" w:eastAsia="NSimSun" w:cs="NSimSun"/>
          <w:sz w:val="19"/>
          <w:szCs w:val="19"/>
          <w:color w:val="231F20"/>
        </w:rPr>
        <w:t>WuxiaWorld</w:t>
      </w:r>
      <w:r>
        <w:rPr>
          <w:sz w:val="19"/>
          <w:szCs w:val="19"/>
          <w:color w:val="231F20"/>
        </w:rPr>
        <w:t>、</w:t>
      </w:r>
      <w:r>
        <w:rPr>
          <w:rFonts w:ascii="NSimSun" w:hAnsi="NSimSun" w:eastAsia="NSimSun" w:cs="NSimSun"/>
          <w:sz w:val="19"/>
          <w:szCs w:val="19"/>
          <w:color w:val="231F20"/>
        </w:rPr>
        <w:t>Gravity</w:t>
      </w:r>
      <w:r>
        <w:rPr>
          <w:rFonts w:ascii="NSimSun" w:hAnsi="NSimSun" w:eastAsia="NSimSun" w:cs="NSimSun"/>
          <w:sz w:val="19"/>
          <w:szCs w:val="19"/>
          <w:color w:val="231F20"/>
          <w:spacing w:val="-28"/>
        </w:rPr>
        <w:t xml:space="preserve"> </w:t>
      </w:r>
      <w:r>
        <w:rPr>
          <w:rFonts w:ascii="NSimSun" w:hAnsi="NSimSun" w:eastAsia="NSimSun" w:cs="NSimSun"/>
          <w:sz w:val="19"/>
          <w:szCs w:val="19"/>
          <w:color w:val="231F20"/>
        </w:rPr>
        <w:t>Tales</w:t>
      </w:r>
      <w:r>
        <w:rPr>
          <w:rFonts w:ascii="NSimSun" w:hAnsi="NSimSun" w:eastAsia="NSimSun" w:cs="NSimSun"/>
          <w:sz w:val="19"/>
          <w:szCs w:val="19"/>
          <w:color w:val="231F20"/>
          <w:spacing w:val="-25"/>
        </w:rPr>
        <w:t xml:space="preserve"> </w:t>
      </w:r>
      <w:r>
        <w:rPr>
          <w:sz w:val="19"/>
          <w:szCs w:val="19"/>
          <w:color w:val="231F20"/>
        </w:rPr>
        <w:t>和</w:t>
      </w:r>
      <w:r>
        <w:rPr>
          <w:sz w:val="19"/>
          <w:szCs w:val="19"/>
          <w:color w:val="231F20"/>
          <w:spacing w:val="-13"/>
        </w:rPr>
        <w:t xml:space="preserve"> </w:t>
      </w:r>
      <w:r>
        <w:rPr>
          <w:rFonts w:ascii="NSimSun" w:hAnsi="NSimSun" w:eastAsia="NSimSun" w:cs="NSimSun"/>
          <w:sz w:val="19"/>
          <w:szCs w:val="19"/>
          <w:color w:val="231F20"/>
        </w:rPr>
        <w:t>Webnovel</w:t>
      </w:r>
      <w:r>
        <w:rPr>
          <w:rFonts w:ascii="NSimSun" w:hAnsi="NSimSun" w:eastAsia="NSimSun" w:cs="NSimSun"/>
          <w:sz w:val="19"/>
          <w:szCs w:val="19"/>
          <w:color w:val="231F20"/>
          <w:spacing w:val="-26"/>
        </w:rPr>
        <w:t xml:space="preserve"> </w:t>
      </w:r>
      <w:r>
        <w:rPr>
          <w:sz w:val="19"/>
          <w:szCs w:val="19"/>
          <w:color w:val="231F20"/>
        </w:rPr>
        <w:t>均有译本，其在</w:t>
      </w:r>
      <w:r>
        <w:rPr>
          <w:sz w:val="19"/>
          <w:szCs w:val="19"/>
          <w:color w:val="231F20"/>
          <w:spacing w:val="-13"/>
        </w:rPr>
        <w:t xml:space="preserve"> </w:t>
      </w:r>
      <w:r>
        <w:rPr>
          <w:rFonts w:ascii="NSimSun" w:hAnsi="NSimSun" w:eastAsia="NSimSun" w:cs="NSimSun"/>
          <w:sz w:val="19"/>
          <w:szCs w:val="19"/>
          <w:color w:val="231F20"/>
        </w:rPr>
        <w:t>WuxiaWorld</w:t>
      </w:r>
      <w:r>
        <w:rPr>
          <w:sz w:val="19"/>
          <w:szCs w:val="19"/>
          <w:color w:val="231F20"/>
        </w:rPr>
        <w:t>、</w:t>
      </w:r>
      <w:r>
        <w:rPr>
          <w:rFonts w:ascii="NSimSun" w:hAnsi="NSimSun" w:eastAsia="NSimSun" w:cs="NSimSun"/>
          <w:sz w:val="19"/>
          <w:szCs w:val="19"/>
          <w:color w:val="231F20"/>
        </w:rPr>
        <w:t>Gravity</w:t>
      </w:r>
      <w:r>
        <w:rPr>
          <w:rFonts w:ascii="NSimSun" w:hAnsi="NSimSun" w:eastAsia="NSimSun" w:cs="NSimSun"/>
          <w:sz w:val="19"/>
          <w:szCs w:val="19"/>
          <w:color w:val="231F20"/>
        </w:rPr>
        <w:t xml:space="preserve"> </w:t>
      </w:r>
      <w:r>
        <w:rPr>
          <w:rFonts w:ascii="NSimSun" w:hAnsi="NSimSun" w:eastAsia="NSimSun" w:cs="NSimSun"/>
          <w:sz w:val="19"/>
          <w:szCs w:val="19"/>
          <w:color w:val="231F20"/>
        </w:rPr>
        <w:t>Tales</w:t>
      </w:r>
      <w:r>
        <w:rPr>
          <w:rFonts w:ascii="NSimSun" w:hAnsi="NSimSun" w:eastAsia="NSimSun" w:cs="NSimSun"/>
          <w:sz w:val="19"/>
          <w:szCs w:val="19"/>
          <w:color w:val="231F20"/>
          <w:spacing w:val="-53"/>
        </w:rPr>
        <w:t xml:space="preserve"> </w:t>
      </w:r>
      <w:r>
        <w:rPr>
          <w:sz w:val="19"/>
          <w:szCs w:val="19"/>
          <w:color w:val="231F20"/>
          <w:spacing w:val="3"/>
        </w:rPr>
        <w:t>上的连载均已完结，且评价良好，人气颇高；作家童童讲述民警日常，描绘当代</w:t>
      </w:r>
      <w:r>
        <w:rPr>
          <w:sz w:val="19"/>
          <w:szCs w:val="19"/>
          <w:color w:val="231F20"/>
          <w:spacing w:val="2"/>
        </w:rPr>
        <w:t>青年追梦图景和</w:t>
      </w:r>
      <w:r>
        <w:rPr>
          <w:sz w:val="19"/>
          <w:szCs w:val="19"/>
          <w:color w:val="231F20"/>
          <w:spacing w:val="-3"/>
        </w:rPr>
        <w:t>真挚爱情的现实题材作品《冬有暖阳夏有糖》，被译成英语、法语、意大利语、西班牙语等多个语种，出</w:t>
      </w:r>
      <w:r>
        <w:rPr>
          <w:sz w:val="19"/>
          <w:szCs w:val="19"/>
          <w:color w:val="231F20"/>
          <w:spacing w:val="19"/>
        </w:rPr>
        <w:t>海到全球</w:t>
      </w:r>
      <w:r>
        <w:rPr>
          <w:sz w:val="19"/>
          <w:szCs w:val="19"/>
          <w:color w:val="231F20"/>
          <w:spacing w:val="-8"/>
        </w:rPr>
        <w:t xml:space="preserve"> </w:t>
      </w:r>
      <w:r>
        <w:rPr>
          <w:rFonts w:ascii="NSimSun" w:hAnsi="NSimSun" w:eastAsia="NSimSun" w:cs="NSimSun"/>
          <w:sz w:val="19"/>
          <w:szCs w:val="19"/>
          <w:color w:val="231F20"/>
          <w:spacing w:val="19"/>
        </w:rPr>
        <w:t>40</w:t>
      </w:r>
      <w:r>
        <w:rPr>
          <w:rFonts w:ascii="NSimSun" w:hAnsi="NSimSun" w:eastAsia="NSimSun" w:cs="NSimSun"/>
          <w:sz w:val="19"/>
          <w:szCs w:val="19"/>
          <w:color w:val="231F20"/>
          <w:spacing w:val="-45"/>
        </w:rPr>
        <w:t xml:space="preserve"> </w:t>
      </w:r>
      <w:r>
        <w:rPr>
          <w:sz w:val="19"/>
          <w:szCs w:val="19"/>
          <w:color w:val="231F20"/>
          <w:spacing w:val="19"/>
        </w:rPr>
        <w:t>多个国家和地区……亮眼数据的背后，是海外网络文学粉丝的增长和用户黏性的增</w:t>
      </w:r>
      <w:r>
        <w:rPr>
          <w:sz w:val="19"/>
          <w:szCs w:val="19"/>
          <w:color w:val="231F20"/>
        </w:rPr>
        <w:t>强。《</w:t>
      </w:r>
      <w:r>
        <w:rPr>
          <w:rFonts w:ascii="NSimSun" w:hAnsi="NSimSun" w:eastAsia="NSimSun" w:cs="NSimSun"/>
          <w:sz w:val="19"/>
          <w:szCs w:val="19"/>
          <w:color w:val="231F20"/>
        </w:rPr>
        <w:t>2017</w:t>
      </w:r>
      <w:r>
        <w:rPr>
          <w:rFonts w:ascii="NSimSun" w:hAnsi="NSimSun" w:eastAsia="NSimSun" w:cs="NSimSun"/>
          <w:sz w:val="19"/>
          <w:szCs w:val="19"/>
          <w:color w:val="231F20"/>
          <w:spacing w:val="-29"/>
        </w:rPr>
        <w:t xml:space="preserve"> </w:t>
      </w:r>
      <w:r>
        <w:rPr>
          <w:sz w:val="19"/>
          <w:szCs w:val="19"/>
          <w:color w:val="231F20"/>
        </w:rPr>
        <w:t>中国网络文学出海白皮书》显示，海外网文用户中，超九成每日必读中国网络小说，粉丝黏</w:t>
      </w:r>
      <w:r>
        <w:rPr>
          <w:sz w:val="19"/>
          <w:szCs w:val="19"/>
          <w:color w:val="231F20"/>
          <w:spacing w:val="8"/>
        </w:rPr>
        <w:t>性丝毫不输国内</w:t>
      </w:r>
      <w:r>
        <w:rPr>
          <w:rFonts w:ascii="NSimSun" w:hAnsi="NSimSun" w:eastAsia="NSimSun" w:cs="NSimSun"/>
          <w:sz w:val="9"/>
          <w:szCs w:val="9"/>
          <w:color w:val="231F20"/>
          <w:spacing w:val="8"/>
          <w:position w:val="8"/>
        </w:rPr>
        <w:t>[3]</w:t>
      </w:r>
      <w:r>
        <w:rPr>
          <w:sz w:val="19"/>
          <w:szCs w:val="19"/>
          <w:color w:val="231F20"/>
          <w:spacing w:val="1"/>
        </w:rPr>
        <w:t>。《</w:t>
      </w:r>
      <w:r>
        <w:rPr>
          <w:rFonts w:ascii="NSimSun" w:hAnsi="NSimSun" w:eastAsia="NSimSun" w:cs="NSimSun"/>
          <w:sz w:val="19"/>
          <w:szCs w:val="19"/>
          <w:color w:val="231F20"/>
          <w:spacing w:val="1"/>
        </w:rPr>
        <w:t>2023</w:t>
      </w:r>
      <w:r>
        <w:rPr>
          <w:rFonts w:ascii="NSimSun" w:hAnsi="NSimSun" w:eastAsia="NSimSun" w:cs="NSimSun"/>
          <w:sz w:val="19"/>
          <w:szCs w:val="19"/>
          <w:color w:val="231F20"/>
          <w:spacing w:val="-39"/>
        </w:rPr>
        <w:t xml:space="preserve"> </w:t>
      </w:r>
      <w:r>
        <w:rPr>
          <w:sz w:val="19"/>
          <w:szCs w:val="19"/>
          <w:color w:val="231F20"/>
          <w:spacing w:val="1"/>
        </w:rPr>
        <w:t>中国网络文学发展研究报告》显示，在起点国际的用户中，</w:t>
      </w:r>
      <w:r>
        <w:rPr>
          <w:rFonts w:ascii="NSimSun" w:hAnsi="NSimSun" w:eastAsia="NSimSun" w:cs="NSimSun"/>
          <w:sz w:val="19"/>
          <w:szCs w:val="19"/>
          <w:color w:val="231F20"/>
          <w:spacing w:val="1"/>
        </w:rPr>
        <w:t>Z</w:t>
      </w:r>
      <w:r>
        <w:rPr>
          <w:rFonts w:ascii="NSimSun" w:hAnsi="NSimSun" w:eastAsia="NSimSun" w:cs="NSimSun"/>
          <w:sz w:val="19"/>
          <w:szCs w:val="19"/>
          <w:color w:val="231F20"/>
          <w:spacing w:val="-54"/>
        </w:rPr>
        <w:t xml:space="preserve"> </w:t>
      </w:r>
      <w:r>
        <w:rPr>
          <w:sz w:val="19"/>
          <w:szCs w:val="19"/>
          <w:color w:val="231F20"/>
          <w:spacing w:val="1"/>
        </w:rPr>
        <w:t>世代占比近八</w:t>
      </w:r>
      <w:r>
        <w:rPr>
          <w:sz w:val="19"/>
          <w:szCs w:val="19"/>
          <w:color w:val="231F20"/>
        </w:rPr>
        <w:t>成，日均阅读时长达</w:t>
      </w:r>
      <w:r>
        <w:rPr>
          <w:sz w:val="19"/>
          <w:szCs w:val="19"/>
          <w:color w:val="231F20"/>
          <w:spacing w:val="-15"/>
        </w:rPr>
        <w:t xml:space="preserve"> </w:t>
      </w:r>
      <w:r>
        <w:rPr>
          <w:rFonts w:ascii="NSimSun" w:hAnsi="NSimSun" w:eastAsia="NSimSun" w:cs="NSimSun"/>
          <w:sz w:val="19"/>
          <w:szCs w:val="19"/>
          <w:color w:val="231F20"/>
        </w:rPr>
        <w:t>90</w:t>
      </w:r>
      <w:r>
        <w:rPr>
          <w:sz w:val="19"/>
          <w:szCs w:val="19"/>
          <w:color w:val="231F20"/>
        </w:rPr>
        <w:t>分钟，日评论数最高突破 </w:t>
      </w:r>
      <w:r>
        <w:rPr>
          <w:rFonts w:ascii="NSimSun" w:hAnsi="NSimSun" w:eastAsia="NSimSun" w:cs="NSimSun"/>
          <w:sz w:val="19"/>
          <w:szCs w:val="19"/>
          <w:color w:val="231F20"/>
        </w:rPr>
        <w:t>15</w:t>
      </w:r>
      <w:r>
        <w:rPr>
          <w:sz w:val="19"/>
          <w:szCs w:val="19"/>
          <w:color w:val="231F20"/>
        </w:rPr>
        <w:t>万条，用户活跃度持续上升</w:t>
      </w:r>
      <w:r>
        <w:rPr>
          <w:rFonts w:ascii="NSimSun" w:hAnsi="NSimSun" w:eastAsia="NSimSun" w:cs="NSimSun"/>
          <w:sz w:val="9"/>
          <w:szCs w:val="9"/>
          <w:color w:val="231F20"/>
          <w:position w:val="8"/>
        </w:rPr>
        <w:t>[4]</w:t>
      </w:r>
      <w:r>
        <w:rPr>
          <w:rFonts w:ascii="NSimSun" w:hAnsi="NSimSun" w:eastAsia="NSimSun" w:cs="NSimSun"/>
          <w:sz w:val="9"/>
          <w:szCs w:val="9"/>
          <w:color w:val="231F20"/>
          <w:spacing w:val="-22"/>
          <w:position w:val="8"/>
        </w:rPr>
        <w:t xml:space="preserve"> </w:t>
      </w:r>
      <w:r>
        <w:rPr>
          <w:sz w:val="19"/>
          <w:szCs w:val="19"/>
          <w:color w:val="231F20"/>
        </w:rPr>
        <w:t>。由此可见，中国网络</w:t>
      </w:r>
      <w:r>
        <w:rPr>
          <w:sz w:val="19"/>
          <w:szCs w:val="19"/>
          <w:color w:val="231F20"/>
          <w:spacing w:val="9"/>
        </w:rPr>
        <w:t>文学已大步走上世界舞台。</w:t>
      </w:r>
    </w:p>
    <w:p>
      <w:pPr>
        <w:pStyle w:val="BodyText"/>
        <w:ind w:left="350" w:right="302" w:firstLine="405"/>
        <w:spacing w:before="12" w:line="252" w:lineRule="auto"/>
        <w:jc w:val="both"/>
        <w:rPr>
          <w:sz w:val="19"/>
          <w:szCs w:val="19"/>
        </w:rPr>
      </w:pPr>
      <w:r>
        <w:pict>
          <v:shape id="_x0000_s42" style="position:absolute;margin-left:17.685pt;margin-top:190.871pt;mso-position-vertical-relative:text;mso-position-horizontal-relative:text;width:113.4pt;height:0.6pt;z-index:251677696;" filled="false" strokecolor="#231F20" strokeweight="0.57pt" coordsize="2268,12" coordorigin="0,0" path="m0,5l2267,5e">
            <v:stroke joinstyle="miter" miterlimit="4"/>
          </v:shape>
        </w:pict>
      </w:r>
      <w:r>
        <w:rPr>
          <w:sz w:val="19"/>
          <w:szCs w:val="19"/>
          <w:color w:val="231F20"/>
          <w:spacing w:val="5"/>
        </w:rPr>
        <w:t>江苏网络文学注重</w:t>
      </w:r>
      <w:r>
        <w:rPr>
          <w:sz w:val="19"/>
          <w:szCs w:val="19"/>
          <w:color w:val="231F20"/>
          <w:spacing w:val="-8"/>
        </w:rPr>
        <w:t xml:space="preserve"> </w:t>
      </w:r>
      <w:r>
        <w:rPr>
          <w:rFonts w:ascii="NSimSun" w:hAnsi="NSimSun" w:eastAsia="NSimSun" w:cs="NSimSun"/>
          <w:sz w:val="19"/>
          <w:szCs w:val="19"/>
          <w:color w:val="231F20"/>
        </w:rPr>
        <w:t>IP</w:t>
      </w:r>
      <w:r>
        <w:rPr>
          <w:rFonts w:ascii="NSimSun" w:hAnsi="NSimSun" w:eastAsia="NSimSun" w:cs="NSimSun"/>
          <w:sz w:val="19"/>
          <w:szCs w:val="19"/>
          <w:color w:val="231F20"/>
          <w:spacing w:val="-48"/>
        </w:rPr>
        <w:t xml:space="preserve"> </w:t>
      </w:r>
      <w:r>
        <w:rPr>
          <w:sz w:val="19"/>
          <w:szCs w:val="19"/>
          <w:color w:val="231F20"/>
          <w:spacing w:val="5"/>
        </w:rPr>
        <w:t>的开发和产业融合，将网络文学作品转化为影视、动漫、游戏等多种形式，</w:t>
      </w:r>
      <w:r>
        <w:rPr>
          <w:sz w:val="19"/>
          <w:szCs w:val="19"/>
          <w:color w:val="231F20"/>
          <w:spacing w:val="8"/>
        </w:rPr>
        <w:t>形成全球性的</w:t>
      </w:r>
      <w:r>
        <w:rPr>
          <w:sz w:val="19"/>
          <w:szCs w:val="19"/>
          <w:color w:val="231F20"/>
          <w:spacing w:val="-23"/>
        </w:rPr>
        <w:t xml:space="preserve"> </w:t>
      </w:r>
      <w:r>
        <w:rPr>
          <w:rFonts w:ascii="NSimSun" w:hAnsi="NSimSun" w:eastAsia="NSimSun" w:cs="NSimSun"/>
          <w:sz w:val="19"/>
          <w:szCs w:val="19"/>
          <w:color w:val="231F20"/>
        </w:rPr>
        <w:t>IP</w:t>
      </w:r>
      <w:r>
        <w:rPr>
          <w:sz w:val="19"/>
          <w:szCs w:val="19"/>
          <w:color w:val="231F20"/>
          <w:spacing w:val="8"/>
        </w:rPr>
        <w:t>生态</w:t>
      </w:r>
      <w:r>
        <w:rPr>
          <w:sz w:val="19"/>
          <w:szCs w:val="19"/>
          <w:color w:val="231F20"/>
          <w:spacing w:val="-32"/>
        </w:rPr>
        <w:t xml:space="preserve"> </w:t>
      </w:r>
      <w:r>
        <w:rPr>
          <w:sz w:val="19"/>
          <w:szCs w:val="19"/>
          <w:color w:val="231F20"/>
          <w:spacing w:val="8"/>
        </w:rPr>
        <w:t>。这种跨媒介的</w:t>
      </w:r>
      <w:r>
        <w:rPr>
          <w:sz w:val="19"/>
          <w:szCs w:val="19"/>
          <w:color w:val="231F20"/>
          <w:spacing w:val="-23"/>
        </w:rPr>
        <w:t xml:space="preserve"> </w:t>
      </w:r>
      <w:r>
        <w:rPr>
          <w:rFonts w:ascii="NSimSun" w:hAnsi="NSimSun" w:eastAsia="NSimSun" w:cs="NSimSun"/>
          <w:sz w:val="19"/>
          <w:szCs w:val="19"/>
          <w:color w:val="231F20"/>
        </w:rPr>
        <w:t>IP</w:t>
      </w:r>
      <w:r>
        <w:rPr>
          <w:rFonts w:ascii="NSimSun" w:hAnsi="NSimSun" w:eastAsia="NSimSun" w:cs="NSimSun"/>
          <w:sz w:val="19"/>
          <w:szCs w:val="19"/>
          <w:color w:val="231F20"/>
          <w:spacing w:val="-56"/>
        </w:rPr>
        <w:t xml:space="preserve"> </w:t>
      </w:r>
      <w:r>
        <w:rPr>
          <w:sz w:val="19"/>
          <w:szCs w:val="19"/>
          <w:color w:val="231F20"/>
          <w:spacing w:val="8"/>
        </w:rPr>
        <w:t>开发不仅提升了作品的影响</w:t>
      </w:r>
      <w:r>
        <w:rPr>
          <w:sz w:val="19"/>
          <w:szCs w:val="19"/>
          <w:color w:val="231F20"/>
          <w:spacing w:val="7"/>
        </w:rPr>
        <w:t>力，也为江苏网络文学的全球化</w:t>
      </w:r>
      <w:r>
        <w:rPr>
          <w:sz w:val="19"/>
          <w:szCs w:val="19"/>
          <w:color w:val="231F20"/>
          <w:spacing w:val="1"/>
        </w:rPr>
        <w:t>发展提供了新的动力</w:t>
      </w:r>
      <w:r>
        <w:rPr>
          <w:sz w:val="19"/>
          <w:szCs w:val="19"/>
          <w:color w:val="231F20"/>
          <w:spacing w:val="-30"/>
        </w:rPr>
        <w:t xml:space="preserve"> </w:t>
      </w:r>
      <w:r>
        <w:rPr>
          <w:sz w:val="19"/>
          <w:szCs w:val="19"/>
          <w:color w:val="231F20"/>
          <w:spacing w:val="1"/>
        </w:rPr>
        <w:t>。由江苏网络作家天下归元作品《凰权》改编的影视剧《天盛长</w:t>
      </w:r>
      <w:r>
        <w:rPr>
          <w:sz w:val="19"/>
          <w:szCs w:val="19"/>
          <w:color w:val="231F20"/>
        </w:rPr>
        <w:t>歌》，被全球知名</w:t>
      </w:r>
      <w:r>
        <w:rPr>
          <w:sz w:val="19"/>
          <w:szCs w:val="19"/>
          <w:color w:val="231F20"/>
        </w:rPr>
        <w:t>互联网平台</w:t>
      </w:r>
      <w:r>
        <w:rPr>
          <w:sz w:val="19"/>
          <w:szCs w:val="19"/>
          <w:color w:val="231F20"/>
          <w:spacing w:val="-4"/>
        </w:rPr>
        <w:t xml:space="preserve"> </w:t>
      </w:r>
      <w:r>
        <w:rPr>
          <w:rFonts w:ascii="NSimSun" w:hAnsi="NSimSun" w:eastAsia="NSimSun" w:cs="NSimSun"/>
          <w:sz w:val="19"/>
          <w:szCs w:val="19"/>
          <w:color w:val="231F20"/>
        </w:rPr>
        <w:t>Netflix</w:t>
      </w:r>
      <w:r>
        <w:rPr>
          <w:rFonts w:ascii="NSimSun" w:hAnsi="NSimSun" w:eastAsia="NSimSun" w:cs="NSimSun"/>
          <w:sz w:val="19"/>
          <w:szCs w:val="19"/>
          <w:color w:val="231F20"/>
          <w:spacing w:val="-53"/>
        </w:rPr>
        <w:t xml:space="preserve"> </w:t>
      </w:r>
      <w:r>
        <w:rPr>
          <w:sz w:val="19"/>
          <w:szCs w:val="19"/>
          <w:color w:val="231F20"/>
        </w:rPr>
        <w:t>以最高级别迅速预购，并在全球 </w:t>
      </w:r>
      <w:r>
        <w:rPr>
          <w:rFonts w:ascii="NSimSun" w:hAnsi="NSimSun" w:eastAsia="NSimSun" w:cs="NSimSun"/>
          <w:sz w:val="19"/>
          <w:szCs w:val="19"/>
          <w:color w:val="231F20"/>
        </w:rPr>
        <w:t>190</w:t>
      </w:r>
      <w:r>
        <w:rPr>
          <w:rFonts w:ascii="NSimSun" w:hAnsi="NSimSun" w:eastAsia="NSimSun" w:cs="NSimSun"/>
          <w:sz w:val="19"/>
          <w:szCs w:val="19"/>
          <w:color w:val="231F20"/>
          <w:spacing w:val="-55"/>
        </w:rPr>
        <w:t xml:space="preserve"> </w:t>
      </w:r>
      <w:r>
        <w:rPr>
          <w:sz w:val="19"/>
          <w:szCs w:val="19"/>
          <w:color w:val="231F20"/>
        </w:rPr>
        <w:t>多个国家和地区播出，被翻译成十几种语言</w:t>
      </w:r>
      <w:r>
        <w:rPr>
          <w:rFonts w:ascii="NSimSun" w:hAnsi="NSimSun" w:eastAsia="NSimSun" w:cs="NSimSun"/>
          <w:sz w:val="9"/>
          <w:szCs w:val="9"/>
          <w:color w:val="231F20"/>
          <w:position w:val="8"/>
        </w:rPr>
        <w:t>[5]</w:t>
      </w:r>
      <w:r>
        <w:rPr>
          <w:sz w:val="19"/>
          <w:szCs w:val="19"/>
          <w:color w:val="231F20"/>
        </w:rPr>
        <w:t>。</w:t>
      </w:r>
      <w:r>
        <w:rPr>
          <w:sz w:val="19"/>
          <w:szCs w:val="19"/>
          <w:color w:val="231F20"/>
          <w:spacing w:val="8"/>
        </w:rPr>
        <w:t>这充分显示了该剧的国际影响力，也体现了其跨文化传播的能力</w:t>
      </w:r>
      <w:r>
        <w:rPr>
          <w:sz w:val="19"/>
          <w:szCs w:val="19"/>
          <w:color w:val="231F20"/>
          <w:spacing w:val="-28"/>
        </w:rPr>
        <w:t xml:space="preserve"> </w:t>
      </w:r>
      <w:r>
        <w:rPr>
          <w:sz w:val="19"/>
          <w:szCs w:val="19"/>
          <w:color w:val="231F20"/>
          <w:spacing w:val="8"/>
        </w:rPr>
        <w:t>。</w:t>
      </w:r>
      <w:r>
        <w:rPr>
          <w:rFonts w:ascii="NSimSun" w:hAnsi="NSimSun" w:eastAsia="NSimSun" w:cs="NSimSun"/>
          <w:sz w:val="19"/>
          <w:szCs w:val="19"/>
          <w:color w:val="231F20"/>
        </w:rPr>
        <w:t>Netflix</w:t>
      </w:r>
      <w:r>
        <w:rPr>
          <w:sz w:val="19"/>
          <w:szCs w:val="19"/>
          <w:color w:val="231F20"/>
          <w:spacing w:val="8"/>
        </w:rPr>
        <w:t>作为全球知名的顶流媒体</w:t>
      </w:r>
      <w:r>
        <w:rPr>
          <w:sz w:val="19"/>
          <w:szCs w:val="19"/>
          <w:color w:val="231F20"/>
          <w:spacing w:val="5"/>
        </w:rPr>
        <w:t>平台，其购买行为本身即是对剧集国际市场潜力的认可</w:t>
      </w:r>
      <w:r>
        <w:rPr>
          <w:sz w:val="19"/>
          <w:szCs w:val="19"/>
          <w:color w:val="231F20"/>
          <w:spacing w:val="-33"/>
        </w:rPr>
        <w:t xml:space="preserve"> </w:t>
      </w:r>
      <w:r>
        <w:rPr>
          <w:sz w:val="19"/>
          <w:szCs w:val="19"/>
          <w:color w:val="231F20"/>
          <w:spacing w:val="5"/>
        </w:rPr>
        <w:t>。在</w:t>
      </w:r>
      <w:r>
        <w:rPr>
          <w:sz w:val="19"/>
          <w:szCs w:val="19"/>
          <w:color w:val="231F20"/>
          <w:spacing w:val="-24"/>
        </w:rPr>
        <w:t xml:space="preserve"> </w:t>
      </w:r>
      <w:r>
        <w:rPr>
          <w:rFonts w:ascii="NSimSun" w:hAnsi="NSimSun" w:eastAsia="NSimSun" w:cs="NSimSun"/>
          <w:sz w:val="19"/>
          <w:szCs w:val="19"/>
          <w:color w:val="231F20"/>
        </w:rPr>
        <w:t>IMDb</w:t>
      </w:r>
      <w:r>
        <w:rPr>
          <w:sz w:val="19"/>
          <w:szCs w:val="19"/>
          <w:color w:val="231F20"/>
          <w:spacing w:val="5"/>
        </w:rPr>
        <w:t>等国际知</w:t>
      </w:r>
      <w:r>
        <w:rPr>
          <w:sz w:val="19"/>
          <w:szCs w:val="19"/>
          <w:color w:val="231F20"/>
          <w:spacing w:val="4"/>
        </w:rPr>
        <w:t>名影视评价网站上，《天盛</w:t>
      </w:r>
      <w:r>
        <w:rPr>
          <w:sz w:val="19"/>
          <w:szCs w:val="19"/>
          <w:color w:val="231F20"/>
          <w:spacing w:val="4"/>
        </w:rPr>
        <w:t>长歌》获得了高度评价，有观众给出了 </w:t>
      </w:r>
      <w:r>
        <w:rPr>
          <w:rFonts w:ascii="NSimSun" w:hAnsi="NSimSun" w:eastAsia="NSimSun" w:cs="NSimSun"/>
          <w:sz w:val="19"/>
          <w:szCs w:val="19"/>
          <w:color w:val="231F20"/>
          <w:spacing w:val="4"/>
        </w:rPr>
        <w:t>10</w:t>
      </w:r>
      <w:r>
        <w:rPr>
          <w:sz w:val="19"/>
          <w:szCs w:val="19"/>
          <w:color w:val="231F20"/>
          <w:spacing w:val="4"/>
        </w:rPr>
        <w:t>分的满分评价，并表示这部剧改变了他们对中国电视剧的看</w:t>
      </w:r>
      <w:r>
        <w:rPr>
          <w:sz w:val="19"/>
          <w:szCs w:val="19"/>
          <w:color w:val="231F20"/>
          <w:spacing w:val="10"/>
        </w:rPr>
        <w:t>法</w:t>
      </w:r>
      <w:r>
        <w:rPr>
          <w:sz w:val="19"/>
          <w:szCs w:val="19"/>
          <w:color w:val="231F20"/>
          <w:spacing w:val="-30"/>
        </w:rPr>
        <w:t xml:space="preserve"> </w:t>
      </w:r>
      <w:r>
        <w:rPr>
          <w:sz w:val="19"/>
          <w:szCs w:val="19"/>
          <w:color w:val="231F20"/>
          <w:spacing w:val="10"/>
        </w:rPr>
        <w:t>。这种正面反馈不仅来自对中国古装剧感兴趣的观众，也来自那些</w:t>
      </w:r>
      <w:r>
        <w:rPr>
          <w:sz w:val="19"/>
          <w:szCs w:val="19"/>
          <w:color w:val="231F20"/>
          <w:spacing w:val="9"/>
        </w:rPr>
        <w:t>原本对中国电视剧持有成见的</w:t>
      </w:r>
      <w:r>
        <w:rPr>
          <w:sz w:val="19"/>
          <w:szCs w:val="19"/>
          <w:color w:val="231F20"/>
          <w:spacing w:val="2"/>
        </w:rPr>
        <w:t>观众。《天盛长歌》在海外播出后，收到了全球用户的广泛点赞，如有观众在</w:t>
      </w:r>
      <w:r>
        <w:rPr>
          <w:sz w:val="19"/>
          <w:szCs w:val="19"/>
          <w:color w:val="231F20"/>
          <w:spacing w:val="-21"/>
        </w:rPr>
        <w:t xml:space="preserve"> </w:t>
      </w:r>
      <w:r>
        <w:rPr>
          <w:rFonts w:ascii="NSimSun" w:hAnsi="NSimSun" w:eastAsia="NSimSun" w:cs="NSimSun"/>
          <w:sz w:val="19"/>
          <w:szCs w:val="19"/>
          <w:color w:val="231F20"/>
        </w:rPr>
        <w:t>YouTube</w:t>
      </w:r>
      <w:r>
        <w:rPr>
          <w:rFonts w:ascii="NSimSun" w:hAnsi="NSimSun" w:eastAsia="NSimSun" w:cs="NSimSun"/>
          <w:sz w:val="19"/>
          <w:szCs w:val="19"/>
          <w:color w:val="231F20"/>
          <w:spacing w:val="-54"/>
        </w:rPr>
        <w:t xml:space="preserve"> </w:t>
      </w:r>
      <w:r>
        <w:rPr>
          <w:sz w:val="19"/>
          <w:szCs w:val="19"/>
          <w:color w:val="231F20"/>
          <w:spacing w:val="2"/>
        </w:rPr>
        <w:t>上留言表示这是</w:t>
      </w:r>
      <w:r>
        <w:rPr>
          <w:sz w:val="19"/>
          <w:szCs w:val="19"/>
          <w:color w:val="231F20"/>
          <w:spacing w:val="10"/>
        </w:rPr>
        <w:t>他们这些年来看过的最引人入胜的中国剧</w:t>
      </w:r>
      <w:r>
        <w:rPr>
          <w:sz w:val="19"/>
          <w:szCs w:val="19"/>
          <w:color w:val="231F20"/>
          <w:spacing w:val="-30"/>
        </w:rPr>
        <w:t xml:space="preserve"> </w:t>
      </w:r>
      <w:r>
        <w:rPr>
          <w:sz w:val="19"/>
          <w:szCs w:val="19"/>
          <w:color w:val="231F20"/>
          <w:spacing w:val="10"/>
        </w:rPr>
        <w:t>。此外，该剧的播出还促使</w:t>
      </w:r>
      <w:r>
        <w:rPr>
          <w:sz w:val="19"/>
          <w:szCs w:val="19"/>
          <w:color w:val="231F20"/>
          <w:spacing w:val="9"/>
        </w:rPr>
        <w:t>一些原本不关注中国电视剧的</w:t>
      </w:r>
      <w:r>
        <w:rPr>
          <w:sz w:val="19"/>
          <w:szCs w:val="19"/>
          <w:color w:val="231F20"/>
          <w:spacing w:val="-12"/>
        </w:rPr>
        <w:t>观众开始订阅</w:t>
      </w:r>
      <w:r>
        <w:rPr>
          <w:sz w:val="19"/>
          <w:szCs w:val="19"/>
          <w:color w:val="231F20"/>
          <w:spacing w:val="-23"/>
        </w:rPr>
        <w:t xml:space="preserve"> </w:t>
      </w:r>
      <w:r>
        <w:rPr>
          <w:rFonts w:ascii="NSimSun" w:hAnsi="NSimSun" w:eastAsia="NSimSun" w:cs="NSimSun"/>
          <w:sz w:val="19"/>
          <w:szCs w:val="19"/>
          <w:color w:val="231F20"/>
          <w:spacing w:val="-12"/>
        </w:rPr>
        <w:t>Netflix</w:t>
      </w:r>
      <w:r>
        <w:rPr>
          <w:sz w:val="19"/>
          <w:szCs w:val="19"/>
          <w:color w:val="231F20"/>
          <w:spacing w:val="-12"/>
        </w:rPr>
        <w:t>，以追看《天</w:t>
      </w:r>
      <w:r>
        <w:rPr>
          <w:sz w:val="19"/>
          <w:szCs w:val="19"/>
          <w:color w:val="231F20"/>
          <w:spacing w:val="-13"/>
        </w:rPr>
        <w:t>盛长歌》。</w:t>
      </w:r>
    </w:p>
    <w:p>
      <w:pPr>
        <w:pStyle w:val="BodyText"/>
        <w:ind w:left="353" w:right="373" w:firstLine="343"/>
        <w:spacing w:before="193" w:line="223" w:lineRule="auto"/>
        <w:rPr>
          <w:sz w:val="16"/>
          <w:szCs w:val="16"/>
        </w:rPr>
      </w:pPr>
      <w:r>
        <w:rPr>
          <w:rFonts w:ascii="NSimSun" w:hAnsi="NSimSun" w:eastAsia="NSimSun" w:cs="NSimSun"/>
          <w:sz w:val="16"/>
          <w:szCs w:val="16"/>
          <w:color w:val="231F20"/>
          <w:spacing w:val="-5"/>
        </w:rPr>
        <w:t>[1]</w:t>
      </w:r>
      <w:r>
        <w:rPr>
          <w:sz w:val="16"/>
          <w:szCs w:val="16"/>
          <w:color w:val="231F20"/>
          <w:spacing w:val="-5"/>
        </w:rPr>
        <w:t>《中国网文入侵英文世界：美国小伙靠中国网络小说戒掉毒瘾》，</w:t>
      </w:r>
      <w:r>
        <w:rPr>
          <w:rFonts w:ascii="NSimSun" w:hAnsi="NSimSun" w:eastAsia="NSimSun" w:cs="NSimSun"/>
          <w:sz w:val="16"/>
          <w:szCs w:val="16"/>
          <w:color w:val="231F20"/>
          <w:spacing w:val="-5"/>
        </w:rPr>
        <w:t>2017</w:t>
      </w:r>
      <w:r>
        <w:rPr>
          <w:sz w:val="16"/>
          <w:szCs w:val="16"/>
          <w:color w:val="231F20"/>
          <w:spacing w:val="-5"/>
        </w:rPr>
        <w:t>年</w:t>
      </w:r>
      <w:r>
        <w:rPr>
          <w:sz w:val="16"/>
          <w:szCs w:val="16"/>
          <w:color w:val="231F20"/>
          <w:spacing w:val="-15"/>
        </w:rPr>
        <w:t xml:space="preserve"> </w:t>
      </w:r>
      <w:r>
        <w:rPr>
          <w:rFonts w:ascii="NSimSun" w:hAnsi="NSimSun" w:eastAsia="NSimSun" w:cs="NSimSun"/>
          <w:sz w:val="16"/>
          <w:szCs w:val="16"/>
          <w:color w:val="231F20"/>
          <w:spacing w:val="-5"/>
        </w:rPr>
        <w:t>3</w:t>
      </w:r>
      <w:r>
        <w:rPr>
          <w:rFonts w:ascii="NSimSun" w:hAnsi="NSimSun" w:eastAsia="NSimSun" w:cs="NSimSun"/>
          <w:sz w:val="16"/>
          <w:szCs w:val="16"/>
          <w:color w:val="231F20"/>
          <w:spacing w:val="-38"/>
        </w:rPr>
        <w:t xml:space="preserve"> </w:t>
      </w:r>
      <w:r>
        <w:rPr>
          <w:sz w:val="16"/>
          <w:szCs w:val="16"/>
          <w:color w:val="231F20"/>
          <w:spacing w:val="-5"/>
        </w:rPr>
        <w:t>月</w:t>
      </w:r>
      <w:r>
        <w:rPr>
          <w:sz w:val="16"/>
          <w:szCs w:val="16"/>
          <w:color w:val="231F20"/>
          <w:spacing w:val="-18"/>
        </w:rPr>
        <w:t xml:space="preserve"> </w:t>
      </w:r>
      <w:r>
        <w:rPr>
          <w:rFonts w:ascii="NSimSun" w:hAnsi="NSimSun" w:eastAsia="NSimSun" w:cs="NSimSun"/>
          <w:sz w:val="16"/>
          <w:szCs w:val="16"/>
          <w:color w:val="231F20"/>
          <w:spacing w:val="-5"/>
        </w:rPr>
        <w:t>21</w:t>
      </w:r>
      <w:r>
        <w:rPr>
          <w:rFonts w:ascii="NSimSun" w:hAnsi="NSimSun" w:eastAsia="NSimSun" w:cs="NSimSun"/>
          <w:sz w:val="16"/>
          <w:szCs w:val="16"/>
          <w:color w:val="231F20"/>
          <w:spacing w:val="-24"/>
        </w:rPr>
        <w:t xml:space="preserve"> </w:t>
      </w:r>
      <w:r>
        <w:rPr>
          <w:sz w:val="16"/>
          <w:szCs w:val="16"/>
          <w:color w:val="231F20"/>
          <w:spacing w:val="-5"/>
        </w:rPr>
        <w:t>日，</w:t>
      </w:r>
      <w:hyperlink w:history="true" r:id="rId7">
        <w:r>
          <w:rPr>
            <w:rFonts w:ascii="NSimSun" w:hAnsi="NSimSun" w:eastAsia="NSimSun" w:cs="NSimSun"/>
            <w:sz w:val="16"/>
            <w:szCs w:val="16"/>
            <w:color w:val="231F20"/>
            <w:spacing w:val="-5"/>
          </w:rPr>
          <w:t>https://news.cctv.com/2</w:t>
        </w:r>
        <w:r>
          <w:rPr>
            <w:rFonts w:ascii="NSimSun" w:hAnsi="NSimSun" w:eastAsia="NSimSun" w:cs="NSimSun"/>
            <w:sz w:val="16"/>
            <w:szCs w:val="16"/>
            <w:color w:val="231F20"/>
            <w:spacing w:val="-6"/>
          </w:rPr>
          <w:t>017/03/</w:t>
        </w:r>
      </w:hyperlink>
      <w:r>
        <w:rPr>
          <w:rFonts w:ascii="NSimSun" w:hAnsi="NSimSun" w:eastAsia="NSimSun" w:cs="NSimSun"/>
          <w:sz w:val="16"/>
          <w:szCs w:val="16"/>
          <w:color w:val="231F20"/>
        </w:rPr>
        <w:t xml:space="preserve"> </w:t>
      </w:r>
      <w:r>
        <w:rPr>
          <w:rFonts w:ascii="NSimSun" w:hAnsi="NSimSun" w:eastAsia="NSimSun" w:cs="NSimSun"/>
          <w:sz w:val="16"/>
          <w:szCs w:val="16"/>
          <w:color w:val="231F20"/>
          <w:spacing w:val="9"/>
        </w:rPr>
        <w:t>21/</w:t>
      </w:r>
      <w:r>
        <w:rPr>
          <w:rFonts w:ascii="NSimSun" w:hAnsi="NSimSun" w:eastAsia="NSimSun" w:cs="NSimSun"/>
          <w:sz w:val="16"/>
          <w:szCs w:val="16"/>
          <w:color w:val="231F20"/>
        </w:rPr>
        <w:t>ARTIbDVyi</w:t>
      </w:r>
      <w:r>
        <w:rPr>
          <w:rFonts w:ascii="NSimSun" w:hAnsi="NSimSun" w:eastAsia="NSimSun" w:cs="NSimSun"/>
          <w:sz w:val="16"/>
          <w:szCs w:val="16"/>
          <w:color w:val="231F20"/>
          <w:spacing w:val="9"/>
        </w:rPr>
        <w:t>8h5</w:t>
      </w:r>
      <w:r>
        <w:rPr>
          <w:rFonts w:ascii="NSimSun" w:hAnsi="NSimSun" w:eastAsia="NSimSun" w:cs="NSimSun"/>
          <w:sz w:val="16"/>
          <w:szCs w:val="16"/>
          <w:color w:val="231F20"/>
        </w:rPr>
        <w:t>OFTxxUBiUPdj</w:t>
      </w:r>
      <w:r>
        <w:rPr>
          <w:rFonts w:ascii="NSimSun" w:hAnsi="NSimSun" w:eastAsia="NSimSun" w:cs="NSimSun"/>
          <w:sz w:val="16"/>
          <w:szCs w:val="16"/>
          <w:color w:val="231F20"/>
          <w:spacing w:val="9"/>
        </w:rPr>
        <w:t>170321.</w:t>
      </w:r>
      <w:r>
        <w:rPr>
          <w:rFonts w:ascii="NSimSun" w:hAnsi="NSimSun" w:eastAsia="NSimSun" w:cs="NSimSun"/>
          <w:sz w:val="16"/>
          <w:szCs w:val="16"/>
          <w:color w:val="231F20"/>
        </w:rPr>
        <w:t>shtml</w:t>
      </w:r>
      <w:r>
        <w:rPr>
          <w:sz w:val="16"/>
          <w:szCs w:val="16"/>
          <w:color w:val="231F20"/>
          <w:spacing w:val="9"/>
        </w:rPr>
        <w:t>。</w:t>
      </w:r>
    </w:p>
    <w:p>
      <w:pPr>
        <w:pStyle w:val="BodyText"/>
        <w:ind w:left="696"/>
        <w:spacing w:before="33" w:line="207" w:lineRule="auto"/>
        <w:rPr>
          <w:sz w:val="16"/>
          <w:szCs w:val="16"/>
        </w:rPr>
      </w:pPr>
      <w:r>
        <w:rPr>
          <w:rFonts w:ascii="NSimSun" w:hAnsi="NSimSun" w:eastAsia="NSimSun" w:cs="NSimSun"/>
          <w:sz w:val="16"/>
          <w:szCs w:val="16"/>
          <w:color w:val="231F20"/>
          <w:spacing w:val="-4"/>
        </w:rPr>
        <w:t>[2]</w:t>
      </w:r>
      <w:r>
        <w:rPr>
          <w:sz w:val="16"/>
          <w:szCs w:val="16"/>
          <w:color w:val="231F20"/>
          <w:spacing w:val="-4"/>
        </w:rPr>
        <w:t>路艳霞：《中国网络小说海外走红</w:t>
      </w:r>
      <w:r>
        <w:rPr>
          <w:sz w:val="16"/>
          <w:szCs w:val="16"/>
          <w:color w:val="231F20"/>
          <w:spacing w:val="11"/>
          <w:w w:val="101"/>
        </w:rPr>
        <w:t xml:space="preserve">   </w:t>
      </w:r>
      <w:r>
        <w:rPr>
          <w:sz w:val="16"/>
          <w:szCs w:val="16"/>
          <w:color w:val="231F20"/>
          <w:spacing w:val="-4"/>
        </w:rPr>
        <w:t>首次进欧美百姓日常生活》，《北京日报》</w:t>
      </w:r>
      <w:r>
        <w:rPr>
          <w:rFonts w:ascii="NSimSun" w:hAnsi="NSimSun" w:eastAsia="NSimSun" w:cs="NSimSun"/>
          <w:sz w:val="16"/>
          <w:szCs w:val="16"/>
          <w:color w:val="231F20"/>
          <w:spacing w:val="-4"/>
        </w:rPr>
        <w:t>201</w:t>
      </w:r>
      <w:r>
        <w:rPr>
          <w:rFonts w:ascii="NSimSun" w:hAnsi="NSimSun" w:eastAsia="NSimSun" w:cs="NSimSun"/>
          <w:sz w:val="16"/>
          <w:szCs w:val="16"/>
          <w:color w:val="231F20"/>
          <w:spacing w:val="-5"/>
        </w:rPr>
        <w:t>6</w:t>
      </w:r>
      <w:r>
        <w:rPr>
          <w:sz w:val="16"/>
          <w:szCs w:val="16"/>
          <w:color w:val="231F20"/>
          <w:spacing w:val="-5"/>
        </w:rPr>
        <w:t>年 </w:t>
      </w:r>
      <w:r>
        <w:rPr>
          <w:rFonts w:ascii="NSimSun" w:hAnsi="NSimSun" w:eastAsia="NSimSun" w:cs="NSimSun"/>
          <w:sz w:val="16"/>
          <w:szCs w:val="16"/>
          <w:color w:val="231F20"/>
          <w:spacing w:val="-5"/>
        </w:rPr>
        <w:t>12</w:t>
      </w:r>
      <w:r>
        <w:rPr>
          <w:rFonts w:ascii="NSimSun" w:hAnsi="NSimSun" w:eastAsia="NSimSun" w:cs="NSimSun"/>
          <w:sz w:val="16"/>
          <w:szCs w:val="16"/>
          <w:color w:val="231F20"/>
          <w:spacing w:val="-41"/>
        </w:rPr>
        <w:t xml:space="preserve"> </w:t>
      </w:r>
      <w:r>
        <w:rPr>
          <w:sz w:val="16"/>
          <w:szCs w:val="16"/>
          <w:color w:val="231F20"/>
          <w:spacing w:val="-5"/>
        </w:rPr>
        <w:t>月</w:t>
      </w:r>
      <w:r>
        <w:rPr>
          <w:rFonts w:ascii="NSimSun" w:hAnsi="NSimSun" w:eastAsia="NSimSun" w:cs="NSimSun"/>
          <w:sz w:val="16"/>
          <w:szCs w:val="16"/>
          <w:color w:val="231F20"/>
          <w:spacing w:val="-5"/>
        </w:rPr>
        <w:t>26</w:t>
      </w:r>
      <w:r>
        <w:rPr>
          <w:rFonts w:ascii="NSimSun" w:hAnsi="NSimSun" w:eastAsia="NSimSun" w:cs="NSimSun"/>
          <w:sz w:val="16"/>
          <w:szCs w:val="16"/>
          <w:color w:val="231F20"/>
          <w:spacing w:val="-27"/>
        </w:rPr>
        <w:t xml:space="preserve"> </w:t>
      </w:r>
      <w:r>
        <w:rPr>
          <w:sz w:val="16"/>
          <w:szCs w:val="16"/>
          <w:color w:val="231F20"/>
          <w:spacing w:val="-5"/>
        </w:rPr>
        <w:t>日。</w:t>
      </w:r>
    </w:p>
    <w:p>
      <w:pPr>
        <w:pStyle w:val="BodyText"/>
        <w:ind w:left="366" w:right="373" w:firstLine="329"/>
        <w:spacing w:before="36" w:line="223" w:lineRule="auto"/>
        <w:rPr>
          <w:sz w:val="16"/>
          <w:szCs w:val="16"/>
        </w:rPr>
      </w:pPr>
      <w:r>
        <w:rPr>
          <w:rFonts w:ascii="NSimSun" w:hAnsi="NSimSun" w:eastAsia="NSimSun" w:cs="NSimSun"/>
          <w:sz w:val="16"/>
          <w:szCs w:val="16"/>
          <w:color w:val="231F20"/>
          <w:spacing w:val="-6"/>
        </w:rPr>
        <w:t>[3]</w:t>
      </w:r>
      <w:r>
        <w:rPr>
          <w:sz w:val="16"/>
          <w:szCs w:val="16"/>
          <w:color w:val="231F20"/>
          <w:spacing w:val="-6"/>
        </w:rPr>
        <w:t>《</w:t>
      </w:r>
      <w:r>
        <w:rPr>
          <w:rFonts w:ascii="NSimSun" w:hAnsi="NSimSun" w:eastAsia="NSimSun" w:cs="NSimSun"/>
          <w:sz w:val="16"/>
          <w:szCs w:val="16"/>
          <w:color w:val="231F20"/>
          <w:spacing w:val="-6"/>
        </w:rPr>
        <w:t>2017</w:t>
      </w:r>
      <w:r>
        <w:rPr>
          <w:sz w:val="16"/>
          <w:szCs w:val="16"/>
          <w:color w:val="231F20"/>
          <w:spacing w:val="-6"/>
        </w:rPr>
        <w:t>年中国网络文学出海白皮书》，</w:t>
      </w:r>
      <w:r>
        <w:rPr>
          <w:rFonts w:ascii="NSimSun" w:hAnsi="NSimSun" w:eastAsia="NSimSun" w:cs="NSimSun"/>
          <w:sz w:val="16"/>
          <w:szCs w:val="16"/>
          <w:color w:val="231F20"/>
          <w:spacing w:val="-6"/>
        </w:rPr>
        <w:t>20</w:t>
      </w:r>
      <w:r>
        <w:rPr>
          <w:rFonts w:ascii="NSimSun" w:hAnsi="NSimSun" w:eastAsia="NSimSun" w:cs="NSimSun"/>
          <w:sz w:val="16"/>
          <w:szCs w:val="16"/>
          <w:color w:val="231F20"/>
          <w:spacing w:val="-7"/>
        </w:rPr>
        <w:t>17</w:t>
      </w:r>
      <w:r>
        <w:rPr>
          <w:sz w:val="16"/>
          <w:szCs w:val="16"/>
          <w:color w:val="231F20"/>
          <w:spacing w:val="-7"/>
        </w:rPr>
        <w:t>年</w:t>
      </w:r>
      <w:r>
        <w:rPr>
          <w:sz w:val="16"/>
          <w:szCs w:val="16"/>
          <w:color w:val="231F20"/>
          <w:spacing w:val="-19"/>
        </w:rPr>
        <w:t xml:space="preserve"> </w:t>
      </w:r>
      <w:r>
        <w:rPr>
          <w:rFonts w:ascii="NSimSun" w:hAnsi="NSimSun" w:eastAsia="NSimSun" w:cs="NSimSun"/>
          <w:sz w:val="16"/>
          <w:szCs w:val="16"/>
          <w:color w:val="231F20"/>
          <w:spacing w:val="-7"/>
        </w:rPr>
        <w:t>9</w:t>
      </w:r>
      <w:r>
        <w:rPr>
          <w:rFonts w:ascii="NSimSun" w:hAnsi="NSimSun" w:eastAsia="NSimSun" w:cs="NSimSun"/>
          <w:sz w:val="16"/>
          <w:szCs w:val="16"/>
          <w:color w:val="231F20"/>
          <w:spacing w:val="-38"/>
        </w:rPr>
        <w:t xml:space="preserve"> </w:t>
      </w:r>
      <w:r>
        <w:rPr>
          <w:sz w:val="16"/>
          <w:szCs w:val="16"/>
          <w:color w:val="231F20"/>
          <w:spacing w:val="-7"/>
        </w:rPr>
        <w:t>月</w:t>
      </w:r>
      <w:r>
        <w:rPr>
          <w:sz w:val="16"/>
          <w:szCs w:val="16"/>
          <w:color w:val="231F20"/>
          <w:spacing w:val="-19"/>
        </w:rPr>
        <w:t xml:space="preserve"> </w:t>
      </w:r>
      <w:r>
        <w:rPr>
          <w:rFonts w:ascii="NSimSun" w:hAnsi="NSimSun" w:eastAsia="NSimSun" w:cs="NSimSun"/>
          <w:sz w:val="16"/>
          <w:szCs w:val="16"/>
          <w:color w:val="231F20"/>
          <w:spacing w:val="-7"/>
        </w:rPr>
        <w:t>22</w:t>
      </w:r>
      <w:r>
        <w:rPr>
          <w:rFonts w:ascii="NSimSun" w:hAnsi="NSimSun" w:eastAsia="NSimSun" w:cs="NSimSun"/>
          <w:sz w:val="16"/>
          <w:szCs w:val="16"/>
          <w:color w:val="231F20"/>
          <w:spacing w:val="-25"/>
        </w:rPr>
        <w:t xml:space="preserve"> </w:t>
      </w:r>
      <w:r>
        <w:rPr>
          <w:sz w:val="16"/>
          <w:szCs w:val="16"/>
          <w:color w:val="231F20"/>
          <w:spacing w:val="-7"/>
        </w:rPr>
        <w:t>日，</w:t>
      </w:r>
      <w:hyperlink w:history="true" r:id="rId8">
        <w:r>
          <w:rPr>
            <w:rFonts w:ascii="NSimSun" w:hAnsi="NSimSun" w:eastAsia="NSimSun" w:cs="NSimSun"/>
            <w:sz w:val="16"/>
            <w:szCs w:val="16"/>
            <w:color w:val="231F20"/>
            <w:spacing w:val="-7"/>
          </w:rPr>
          <w:t>https://co-image.qichacha.com/upload/chacha/att/20170922/</w:t>
        </w:r>
      </w:hyperlink>
      <w:r>
        <w:rPr>
          <w:rFonts w:ascii="NSimSun" w:hAnsi="NSimSun" w:eastAsia="NSimSun" w:cs="NSimSun"/>
          <w:sz w:val="16"/>
          <w:szCs w:val="16"/>
          <w:color w:val="231F20"/>
        </w:rPr>
        <w:t xml:space="preserve"> </w:t>
      </w:r>
      <w:r>
        <w:rPr>
          <w:rFonts w:ascii="NSimSun" w:hAnsi="NSimSun" w:eastAsia="NSimSun" w:cs="NSimSun"/>
          <w:sz w:val="16"/>
          <w:szCs w:val="16"/>
          <w:color w:val="231F20"/>
        </w:rPr>
        <w:t>1506056014812038.pdf</w:t>
      </w:r>
      <w:r>
        <w:rPr>
          <w:sz w:val="16"/>
          <w:szCs w:val="16"/>
          <w:color w:val="231F20"/>
        </w:rPr>
        <w:t>。</w:t>
      </w:r>
    </w:p>
    <w:p>
      <w:pPr>
        <w:pStyle w:val="BodyText"/>
        <w:ind w:left="354" w:right="374" w:firstLine="341"/>
        <w:spacing w:before="34" w:line="224" w:lineRule="auto"/>
        <w:rPr>
          <w:sz w:val="16"/>
          <w:szCs w:val="16"/>
        </w:rPr>
      </w:pPr>
      <w:r>
        <w:rPr>
          <w:rFonts w:ascii="NSimSun" w:hAnsi="NSimSun" w:eastAsia="NSimSun" w:cs="NSimSun"/>
          <w:sz w:val="16"/>
          <w:szCs w:val="16"/>
          <w:color w:val="231F20"/>
          <w:spacing w:val="-7"/>
        </w:rPr>
        <w:t>[4]</w:t>
      </w:r>
      <w:r>
        <w:rPr>
          <w:sz w:val="16"/>
          <w:szCs w:val="16"/>
          <w:color w:val="231F20"/>
          <w:spacing w:val="-7"/>
        </w:rPr>
        <w:t>《</w:t>
      </w:r>
      <w:r>
        <w:rPr>
          <w:rFonts w:ascii="NSimSun" w:hAnsi="NSimSun" w:eastAsia="NSimSun" w:cs="NSimSun"/>
          <w:sz w:val="16"/>
          <w:szCs w:val="16"/>
          <w:color w:val="231F20"/>
          <w:spacing w:val="-7"/>
        </w:rPr>
        <w:t>2023</w:t>
      </w:r>
      <w:r>
        <w:rPr>
          <w:sz w:val="16"/>
          <w:szCs w:val="16"/>
          <w:color w:val="231F20"/>
          <w:spacing w:val="-7"/>
        </w:rPr>
        <w:t>年中国网络文学发展研究报告》，</w:t>
      </w:r>
      <w:r>
        <w:rPr>
          <w:rFonts w:ascii="NSimSun" w:hAnsi="NSimSun" w:eastAsia="NSimSun" w:cs="NSimSun"/>
          <w:sz w:val="16"/>
          <w:szCs w:val="16"/>
          <w:color w:val="231F20"/>
          <w:spacing w:val="-7"/>
        </w:rPr>
        <w:t>2024</w:t>
      </w:r>
      <w:r>
        <w:rPr>
          <w:sz w:val="16"/>
          <w:szCs w:val="16"/>
          <w:color w:val="231F20"/>
          <w:spacing w:val="-7"/>
        </w:rPr>
        <w:t>年</w:t>
      </w:r>
      <w:r>
        <w:rPr>
          <w:sz w:val="16"/>
          <w:szCs w:val="16"/>
          <w:color w:val="231F20"/>
          <w:spacing w:val="-18"/>
        </w:rPr>
        <w:t xml:space="preserve"> </w:t>
      </w:r>
      <w:r>
        <w:rPr>
          <w:rFonts w:ascii="NSimSun" w:hAnsi="NSimSun" w:eastAsia="NSimSun" w:cs="NSimSun"/>
          <w:sz w:val="16"/>
          <w:szCs w:val="16"/>
          <w:color w:val="231F20"/>
          <w:spacing w:val="-7"/>
        </w:rPr>
        <w:t>2</w:t>
      </w:r>
      <w:r>
        <w:rPr>
          <w:rFonts w:ascii="NSimSun" w:hAnsi="NSimSun" w:eastAsia="NSimSun" w:cs="NSimSun"/>
          <w:sz w:val="16"/>
          <w:szCs w:val="16"/>
          <w:color w:val="231F20"/>
          <w:spacing w:val="-38"/>
        </w:rPr>
        <w:t xml:space="preserve"> </w:t>
      </w:r>
      <w:r>
        <w:rPr>
          <w:sz w:val="16"/>
          <w:szCs w:val="16"/>
          <w:color w:val="231F20"/>
          <w:spacing w:val="-7"/>
        </w:rPr>
        <w:t>月</w:t>
      </w:r>
      <w:r>
        <w:rPr>
          <w:sz w:val="16"/>
          <w:szCs w:val="16"/>
          <w:color w:val="231F20"/>
          <w:spacing w:val="-18"/>
        </w:rPr>
        <w:t xml:space="preserve"> </w:t>
      </w:r>
      <w:r>
        <w:rPr>
          <w:rFonts w:ascii="NSimSun" w:hAnsi="NSimSun" w:eastAsia="NSimSun" w:cs="NSimSun"/>
          <w:sz w:val="16"/>
          <w:szCs w:val="16"/>
          <w:color w:val="231F20"/>
          <w:spacing w:val="-7"/>
        </w:rPr>
        <w:t>2</w:t>
      </w:r>
      <w:r>
        <w:rPr>
          <w:rFonts w:ascii="NSimSun" w:hAnsi="NSimSun" w:eastAsia="NSimSun" w:cs="NSimSun"/>
          <w:sz w:val="16"/>
          <w:szCs w:val="16"/>
          <w:color w:val="231F20"/>
          <w:spacing w:val="-8"/>
        </w:rPr>
        <w:t>7</w:t>
      </w:r>
      <w:r>
        <w:rPr>
          <w:rFonts w:ascii="NSimSun" w:hAnsi="NSimSun" w:eastAsia="NSimSun" w:cs="NSimSun"/>
          <w:sz w:val="16"/>
          <w:szCs w:val="16"/>
          <w:color w:val="231F20"/>
          <w:spacing w:val="-24"/>
        </w:rPr>
        <w:t xml:space="preserve"> </w:t>
      </w:r>
      <w:r>
        <w:rPr>
          <w:sz w:val="16"/>
          <w:szCs w:val="16"/>
          <w:color w:val="231F20"/>
          <w:spacing w:val="-8"/>
        </w:rPr>
        <w:t>日，</w:t>
      </w:r>
      <w:hyperlink w:history="true" r:id="rId9">
        <w:r>
          <w:rPr>
            <w:rFonts w:ascii="NSimSun" w:hAnsi="NSimSun" w:eastAsia="NSimSun" w:cs="NSimSun"/>
            <w:sz w:val="16"/>
            <w:szCs w:val="16"/>
            <w:color w:val="231F20"/>
            <w:spacing w:val="-8"/>
          </w:rPr>
          <w:t>http://literature.cass.cn/xjdt/202402/t20240227_5735047</w:t>
        </w:r>
      </w:hyperlink>
      <w:r>
        <w:rPr>
          <w:rFonts w:ascii="NSimSun" w:hAnsi="NSimSun" w:eastAsia="NSimSun" w:cs="NSimSun"/>
          <w:sz w:val="16"/>
          <w:szCs w:val="16"/>
          <w:color w:val="231F20"/>
          <w:spacing w:val="-8"/>
        </w:rPr>
        <w:t>.</w:t>
      </w:r>
      <w:r>
        <w:rPr>
          <w:rFonts w:ascii="NSimSun" w:hAnsi="NSimSun" w:eastAsia="NSimSun" w:cs="NSimSun"/>
          <w:sz w:val="16"/>
          <w:szCs w:val="16"/>
          <w:color w:val="231F20"/>
        </w:rPr>
        <w:t xml:space="preserve"> </w:t>
      </w:r>
      <w:r>
        <w:rPr>
          <w:rFonts w:ascii="NSimSun" w:hAnsi="NSimSun" w:eastAsia="NSimSun" w:cs="NSimSun"/>
          <w:sz w:val="16"/>
          <w:szCs w:val="16"/>
          <w:color w:val="231F20"/>
          <w:spacing w:val="-7"/>
        </w:rPr>
        <w:t>shtml</w:t>
      </w:r>
      <w:r>
        <w:rPr>
          <w:sz w:val="16"/>
          <w:szCs w:val="16"/>
          <w:color w:val="231F20"/>
          <w:spacing w:val="-7"/>
        </w:rPr>
        <w:t>。</w:t>
      </w:r>
    </w:p>
    <w:p>
      <w:pPr>
        <w:pStyle w:val="BodyText"/>
        <w:ind w:left="696"/>
        <w:spacing w:before="31" w:line="207" w:lineRule="auto"/>
        <w:rPr>
          <w:sz w:val="16"/>
          <w:szCs w:val="16"/>
        </w:rPr>
      </w:pPr>
      <w:r>
        <w:rPr>
          <w:rFonts w:ascii="NSimSun" w:hAnsi="NSimSun" w:eastAsia="NSimSun" w:cs="NSimSun"/>
          <w:sz w:val="16"/>
          <w:szCs w:val="16"/>
          <w:color w:val="231F20"/>
          <w:spacing w:val="-10"/>
        </w:rPr>
        <w:t>[5]</w:t>
      </w:r>
      <w:r>
        <w:rPr>
          <w:sz w:val="16"/>
          <w:szCs w:val="16"/>
          <w:color w:val="231F20"/>
          <w:spacing w:val="-10"/>
        </w:rPr>
        <w:t>策影：《国产影视剧“出海</w:t>
      </w:r>
      <w:r>
        <w:rPr>
          <w:sz w:val="16"/>
          <w:szCs w:val="16"/>
          <w:color w:val="231F20"/>
          <w:spacing w:val="-33"/>
        </w:rPr>
        <w:t xml:space="preserve"> </w:t>
      </w:r>
      <w:r>
        <w:rPr>
          <w:sz w:val="16"/>
          <w:szCs w:val="16"/>
          <w:color w:val="231F20"/>
          <w:spacing w:val="-10"/>
        </w:rPr>
        <w:t>”闯市场》，《</w:t>
      </w:r>
      <w:r>
        <w:rPr>
          <w:sz w:val="16"/>
          <w:szCs w:val="16"/>
          <w:color w:val="231F20"/>
          <w:spacing w:val="-11"/>
        </w:rPr>
        <w:t>中国广播影视》</w:t>
      </w:r>
      <w:r>
        <w:rPr>
          <w:rFonts w:ascii="NSimSun" w:hAnsi="NSimSun" w:eastAsia="NSimSun" w:cs="NSimSun"/>
          <w:sz w:val="16"/>
          <w:szCs w:val="16"/>
          <w:color w:val="231F20"/>
          <w:spacing w:val="-11"/>
        </w:rPr>
        <w:t>2018</w:t>
      </w:r>
      <w:r>
        <w:rPr>
          <w:sz w:val="16"/>
          <w:szCs w:val="16"/>
          <w:color w:val="231F20"/>
          <w:spacing w:val="-11"/>
        </w:rPr>
        <w:t>年第</w:t>
      </w:r>
      <w:r>
        <w:rPr>
          <w:sz w:val="16"/>
          <w:szCs w:val="16"/>
          <w:color w:val="231F20"/>
          <w:spacing w:val="-21"/>
        </w:rPr>
        <w:t xml:space="preserve"> </w:t>
      </w:r>
      <w:r>
        <w:rPr>
          <w:rFonts w:ascii="NSimSun" w:hAnsi="NSimSun" w:eastAsia="NSimSun" w:cs="NSimSun"/>
          <w:sz w:val="16"/>
          <w:szCs w:val="16"/>
          <w:color w:val="231F20"/>
          <w:spacing w:val="-11"/>
        </w:rPr>
        <w:t>21</w:t>
      </w:r>
      <w:r>
        <w:rPr>
          <w:sz w:val="16"/>
          <w:szCs w:val="16"/>
          <w:color w:val="231F20"/>
          <w:spacing w:val="-11"/>
        </w:rPr>
        <w:t>期。</w:t>
      </w:r>
    </w:p>
    <w:p>
      <w:pPr>
        <w:ind w:left="8350"/>
        <w:spacing w:before="148" w:line="285" w:lineRule="exact"/>
        <w:rPr>
          <w:rFonts w:ascii="Arial" w:hAnsi="Arial" w:eastAsia="Arial" w:cs="Arial"/>
          <w:sz w:val="19"/>
          <w:szCs w:val="19"/>
        </w:rPr>
      </w:pPr>
      <w:r>
        <w:rPr>
          <w:rFonts w:ascii="Arial" w:hAnsi="Arial" w:eastAsia="Arial" w:cs="Arial"/>
          <w:sz w:val="19"/>
          <w:szCs w:val="19"/>
          <w:color w:val="231F20"/>
          <w:spacing w:val="24"/>
          <w:position w:val="1"/>
        </w:rPr>
        <w:t>·</w:t>
      </w:r>
      <w:r>
        <w:rPr>
          <w:rFonts w:ascii="NSimSun" w:hAnsi="NSimSun" w:eastAsia="NSimSun" w:cs="NSimSun"/>
          <w:sz w:val="20"/>
          <w:szCs w:val="20"/>
          <w:color w:val="231F20"/>
          <w:spacing w:val="24"/>
          <w:position w:val="1"/>
        </w:rPr>
        <w:t>221</w:t>
      </w:r>
      <w:r>
        <w:rPr>
          <w:rFonts w:ascii="NSimSun" w:hAnsi="NSimSun" w:eastAsia="NSimSun" w:cs="NSimSun"/>
          <w:sz w:val="20"/>
          <w:szCs w:val="20"/>
          <w:color w:val="231F20"/>
          <w:spacing w:val="-10"/>
          <w:position w:val="1"/>
        </w:rPr>
        <w:t xml:space="preserve"> </w:t>
      </w:r>
      <w:r>
        <w:rPr>
          <w:rFonts w:ascii="Arial" w:hAnsi="Arial" w:eastAsia="Arial" w:cs="Arial"/>
          <w:sz w:val="19"/>
          <w:szCs w:val="19"/>
          <w:color w:val="231F20"/>
          <w:spacing w:val="24"/>
          <w:position w:val="1"/>
        </w:rPr>
        <w:t>·</w:t>
      </w:r>
    </w:p>
    <w:p>
      <w:pPr>
        <w:spacing w:line="285" w:lineRule="exact"/>
        <w:sectPr>
          <w:headerReference w:type="default" r:id="rId4"/>
          <w:footerReference w:type="default" r:id="rId2"/>
          <w:pgSz w:w="11906" w:h="16215"/>
          <w:pgMar w:top="400" w:right="1553" w:bottom="471" w:left="1012" w:header="0" w:footer="232" w:gutter="0"/>
        </w:sectPr>
        <w:rPr>
          <w:rFonts w:ascii="Arial" w:hAnsi="Arial" w:eastAsia="Arial" w:cs="Arial"/>
          <w:sz w:val="19"/>
          <w:szCs w:val="19"/>
        </w:rPr>
      </w:pPr>
    </w:p>
    <w:p>
      <w:pPr>
        <w:pStyle w:val="BodyText"/>
        <w:ind w:left="916" w:firstLine="400"/>
        <w:spacing w:before="175" w:line="254" w:lineRule="auto"/>
        <w:jc w:val="both"/>
        <w:rPr>
          <w:sz w:val="19"/>
          <w:szCs w:val="19"/>
        </w:rPr>
      </w:pPr>
      <w:r>
        <w:rPr>
          <w:sz w:val="19"/>
          <w:szCs w:val="19"/>
          <w:color w:val="231F20"/>
          <w:spacing w:val="7"/>
        </w:rPr>
        <w:t>相较于传统纸质出版物，江苏网络文学在海外传播过程中呈现三重显著优势：飞快的传播速度、</w:t>
      </w:r>
      <w:r>
        <w:rPr>
          <w:sz w:val="19"/>
          <w:szCs w:val="19"/>
          <w:color w:val="231F20"/>
          <w:spacing w:val="5"/>
        </w:rPr>
        <w:t>广泛的受众基础和灵活的互动性</w:t>
      </w:r>
      <w:r>
        <w:rPr>
          <w:sz w:val="19"/>
          <w:szCs w:val="19"/>
          <w:color w:val="231F20"/>
          <w:spacing w:val="-22"/>
        </w:rPr>
        <w:t xml:space="preserve"> </w:t>
      </w:r>
      <w:r>
        <w:rPr>
          <w:sz w:val="19"/>
          <w:szCs w:val="19"/>
          <w:color w:val="231F20"/>
          <w:spacing w:val="5"/>
        </w:rPr>
        <w:t>。网络文学可以迅速响应市场变化，及时更新内容，并通过社交媒体</w:t>
      </w:r>
      <w:r>
        <w:rPr>
          <w:sz w:val="19"/>
          <w:szCs w:val="19"/>
          <w:color w:val="231F20"/>
          <w:spacing w:val="10"/>
        </w:rPr>
        <w:t>等平台与全球读者进行互动交流，这些特点使得网络</w:t>
      </w:r>
      <w:r>
        <w:rPr>
          <w:sz w:val="19"/>
          <w:szCs w:val="19"/>
          <w:color w:val="231F20"/>
          <w:spacing w:val="9"/>
        </w:rPr>
        <w:t>文学在国际传播中具有独特的优势</w:t>
      </w:r>
      <w:r>
        <w:rPr>
          <w:sz w:val="19"/>
          <w:szCs w:val="19"/>
          <w:color w:val="231F20"/>
          <w:spacing w:val="-31"/>
        </w:rPr>
        <w:t xml:space="preserve"> </w:t>
      </w:r>
      <w:r>
        <w:rPr>
          <w:sz w:val="19"/>
          <w:szCs w:val="19"/>
          <w:color w:val="231F20"/>
          <w:spacing w:val="9"/>
        </w:rPr>
        <w:t>。</w:t>
      </w:r>
      <w:r>
        <w:rPr>
          <w:rFonts w:ascii="NSimSun" w:hAnsi="NSimSun" w:eastAsia="NSimSun" w:cs="NSimSun"/>
          <w:sz w:val="19"/>
          <w:szCs w:val="19"/>
          <w:color w:val="231F20"/>
          <w:spacing w:val="9"/>
        </w:rPr>
        <w:t>20</w:t>
      </w:r>
      <w:r>
        <w:rPr>
          <w:sz w:val="19"/>
          <w:szCs w:val="19"/>
          <w:color w:val="231F20"/>
          <w:spacing w:val="9"/>
        </w:rPr>
        <w:t>世纪原</w:t>
      </w:r>
      <w:r>
        <w:rPr>
          <w:sz w:val="19"/>
          <w:szCs w:val="19"/>
          <w:color w:val="231F20"/>
          <w:spacing w:val="-2"/>
        </w:rPr>
        <w:t>创媒介理论家马歇尔·麦克卢汉（</w:t>
      </w:r>
      <w:r>
        <w:rPr>
          <w:rFonts w:ascii="NSimSun" w:hAnsi="NSimSun" w:eastAsia="NSimSun" w:cs="NSimSun"/>
          <w:sz w:val="19"/>
          <w:szCs w:val="19"/>
          <w:color w:val="231F20"/>
          <w:spacing w:val="-2"/>
        </w:rPr>
        <w:t>Marshall</w:t>
      </w:r>
      <w:r>
        <w:rPr>
          <w:rFonts w:ascii="NSimSun" w:hAnsi="NSimSun" w:eastAsia="NSimSun" w:cs="NSimSun"/>
          <w:sz w:val="19"/>
          <w:szCs w:val="19"/>
          <w:color w:val="231F20"/>
          <w:spacing w:val="-30"/>
        </w:rPr>
        <w:t xml:space="preserve"> </w:t>
      </w:r>
      <w:r>
        <w:rPr>
          <w:rFonts w:ascii="NSimSun" w:hAnsi="NSimSun" w:eastAsia="NSimSun" w:cs="NSimSun"/>
          <w:sz w:val="19"/>
          <w:szCs w:val="19"/>
          <w:color w:val="231F20"/>
          <w:spacing w:val="-2"/>
        </w:rPr>
        <w:t>McLuhan</w:t>
      </w:r>
      <w:r>
        <w:rPr>
          <w:sz w:val="19"/>
          <w:szCs w:val="19"/>
          <w:color w:val="231F20"/>
          <w:spacing w:val="-2"/>
        </w:rPr>
        <w:t>）认为：“‘媒介即信息</w:t>
      </w:r>
      <w:r>
        <w:rPr>
          <w:sz w:val="19"/>
          <w:szCs w:val="19"/>
          <w:color w:val="231F20"/>
          <w:spacing w:val="-19"/>
        </w:rPr>
        <w:t xml:space="preserve"> </w:t>
      </w:r>
      <w:r>
        <w:rPr>
          <w:sz w:val="19"/>
          <w:szCs w:val="19"/>
          <w:color w:val="231F20"/>
          <w:spacing w:val="-2"/>
        </w:rPr>
        <w:t>’……媒介变化所带来的周遭</w:t>
      </w:r>
      <w:r>
        <w:rPr>
          <w:sz w:val="19"/>
          <w:szCs w:val="19"/>
          <w:color w:val="231F20"/>
          <w:spacing w:val="-1"/>
        </w:rPr>
        <w:t>环境的变化会改变原有的社会结构、关系结构和感官结构</w:t>
      </w:r>
      <w:r>
        <w:rPr>
          <w:sz w:val="19"/>
          <w:szCs w:val="19"/>
          <w:color w:val="231F20"/>
          <w:spacing w:val="-2"/>
        </w:rPr>
        <w:t>，重塑新的话语机制。”</w:t>
      </w:r>
      <w:r>
        <w:rPr>
          <w:rFonts w:ascii="NSimSun" w:hAnsi="NSimSun" w:eastAsia="NSimSun" w:cs="NSimSun"/>
          <w:sz w:val="9"/>
          <w:szCs w:val="9"/>
          <w:color w:val="231F20"/>
          <w:spacing w:val="-2"/>
          <w:position w:val="8"/>
        </w:rPr>
        <w:t>[1]</w:t>
      </w:r>
      <w:r>
        <w:rPr>
          <w:sz w:val="19"/>
          <w:szCs w:val="19"/>
          <w:color w:val="231F20"/>
          <w:spacing w:val="-2"/>
        </w:rPr>
        <w:t>因此，数字传播技术</w:t>
      </w:r>
      <w:r>
        <w:rPr>
          <w:sz w:val="19"/>
          <w:szCs w:val="19"/>
          <w:color w:val="231F20"/>
          <w:spacing w:val="5"/>
        </w:rPr>
        <w:t>带来的时代契机，是江苏当代网络文学海外传播的重要历史机遇</w:t>
      </w:r>
      <w:r>
        <w:rPr>
          <w:sz w:val="19"/>
          <w:szCs w:val="19"/>
          <w:color w:val="231F20"/>
          <w:spacing w:val="-22"/>
        </w:rPr>
        <w:t xml:space="preserve"> </w:t>
      </w:r>
      <w:r>
        <w:rPr>
          <w:sz w:val="19"/>
          <w:szCs w:val="19"/>
          <w:color w:val="231F20"/>
          <w:spacing w:val="5"/>
        </w:rPr>
        <w:t>。唯有充分利用这一技术优势，方能</w:t>
      </w:r>
      <w:r>
        <w:rPr>
          <w:sz w:val="19"/>
          <w:szCs w:val="19"/>
          <w:color w:val="231F20"/>
          <w:spacing w:val="9"/>
        </w:rPr>
        <w:t>更高效地提升江苏当代文学在海外的传播效能。</w:t>
      </w:r>
    </w:p>
    <w:p>
      <w:pPr>
        <w:ind w:left="2611"/>
        <w:spacing w:before="116" w:line="310" w:lineRule="exact"/>
        <w:outlineLvl w:val="0"/>
        <w:rPr>
          <w:rFonts w:ascii="SimHei" w:hAnsi="SimHei" w:eastAsia="SimHei" w:cs="SimHei"/>
          <w:sz w:val="23"/>
          <w:szCs w:val="23"/>
        </w:rPr>
      </w:pPr>
      <w:r>
        <w:rPr>
          <w:rFonts w:ascii="SimHei" w:hAnsi="SimHei" w:eastAsia="SimHei" w:cs="SimHei"/>
          <w:sz w:val="23"/>
          <w:szCs w:val="23"/>
          <w:color w:val="231F20"/>
          <w:spacing w:val="-2"/>
          <w:position w:val="1"/>
        </w:rPr>
        <w:t>四、协同共生：双轨融创机制下的海外传播生态建构</w:t>
      </w:r>
    </w:p>
    <w:p>
      <w:pPr>
        <w:pStyle w:val="BodyText"/>
        <w:ind w:left="915" w:right="74" w:firstLine="407"/>
        <w:spacing w:before="231" w:line="251" w:lineRule="auto"/>
        <w:jc w:val="both"/>
        <w:rPr>
          <w:sz w:val="19"/>
          <w:szCs w:val="19"/>
        </w:rPr>
      </w:pPr>
      <w:r>
        <w:rPr>
          <w:sz w:val="19"/>
          <w:szCs w:val="19"/>
          <w:color w:val="231F20"/>
          <w:spacing w:val="5"/>
        </w:rPr>
        <w:t>江苏当代文学海外传播的路径与策略，不仅是对跨文化传播实践经验的系统性总结，更通过实践</w:t>
      </w:r>
      <w:r>
        <w:rPr>
          <w:sz w:val="19"/>
          <w:szCs w:val="19"/>
          <w:color w:val="231F20"/>
          <w:spacing w:val="5"/>
        </w:rPr>
        <w:t>反哺理论的方式，为文学理论研究开辟了新的阐释维度与创新空间</w:t>
      </w:r>
      <w:r>
        <w:rPr>
          <w:sz w:val="19"/>
          <w:szCs w:val="19"/>
          <w:color w:val="231F20"/>
          <w:spacing w:val="-21"/>
        </w:rPr>
        <w:t xml:space="preserve"> </w:t>
      </w:r>
      <w:r>
        <w:rPr>
          <w:sz w:val="19"/>
          <w:szCs w:val="19"/>
          <w:color w:val="231F20"/>
          <w:spacing w:val="5"/>
        </w:rPr>
        <w:t>。从跨文化研究的视野看，江苏当</w:t>
      </w:r>
      <w:r>
        <w:rPr>
          <w:sz w:val="19"/>
          <w:szCs w:val="19"/>
          <w:color w:val="231F20"/>
          <w:spacing w:val="10"/>
        </w:rPr>
        <w:t>代文学海外传播是世界文学建构过程中的案例，它给文学理论研究带来的启示也需要在世界文学的</w:t>
      </w:r>
      <w:r>
        <w:rPr>
          <w:sz w:val="19"/>
          <w:szCs w:val="19"/>
          <w:color w:val="231F20"/>
          <w:spacing w:val="2"/>
        </w:rPr>
        <w:t>框架中进行思考</w:t>
      </w:r>
      <w:r>
        <w:rPr>
          <w:sz w:val="19"/>
          <w:szCs w:val="19"/>
          <w:color w:val="231F20"/>
          <w:spacing w:val="-30"/>
        </w:rPr>
        <w:t xml:space="preserve"> </w:t>
      </w:r>
      <w:r>
        <w:rPr>
          <w:sz w:val="19"/>
          <w:szCs w:val="19"/>
          <w:color w:val="231F20"/>
          <w:spacing w:val="2"/>
        </w:rPr>
        <w:t>。歌德首次提出的“世界文学</w:t>
      </w:r>
      <w:r>
        <w:rPr>
          <w:sz w:val="19"/>
          <w:szCs w:val="19"/>
          <w:color w:val="231F20"/>
          <w:spacing w:val="-38"/>
        </w:rPr>
        <w:t xml:space="preserve"> </w:t>
      </w:r>
      <w:r>
        <w:rPr>
          <w:sz w:val="19"/>
          <w:szCs w:val="19"/>
          <w:color w:val="231F20"/>
          <w:spacing w:val="2"/>
        </w:rPr>
        <w:t>”</w:t>
      </w:r>
      <w:r>
        <w:rPr>
          <w:rFonts w:ascii="NSimSun" w:hAnsi="NSimSun" w:eastAsia="NSimSun" w:cs="NSimSun"/>
          <w:sz w:val="9"/>
          <w:szCs w:val="9"/>
          <w:color w:val="231F20"/>
          <w:spacing w:val="2"/>
          <w:position w:val="8"/>
        </w:rPr>
        <w:t>[2]</w:t>
      </w:r>
      <w:r>
        <w:rPr>
          <w:sz w:val="19"/>
          <w:szCs w:val="19"/>
          <w:color w:val="231F20"/>
          <w:spacing w:val="2"/>
        </w:rPr>
        <w:t>，经过马</w:t>
      </w:r>
      <w:r>
        <w:rPr>
          <w:sz w:val="19"/>
          <w:szCs w:val="19"/>
          <w:color w:val="231F20"/>
          <w:spacing w:val="1"/>
        </w:rPr>
        <w:t>克思的经典阐述，成为理解全人类现代社会</w:t>
      </w:r>
      <w:r>
        <w:rPr>
          <w:sz w:val="19"/>
          <w:szCs w:val="19"/>
          <w:color w:val="231F20"/>
          <w:spacing w:val="8"/>
        </w:rPr>
        <w:t>中文学发展趋势的重要概念</w:t>
      </w:r>
      <w:r>
        <w:rPr>
          <w:sz w:val="19"/>
          <w:szCs w:val="19"/>
          <w:color w:val="231F20"/>
          <w:spacing w:val="-29"/>
        </w:rPr>
        <w:t xml:space="preserve"> </w:t>
      </w:r>
      <w:r>
        <w:rPr>
          <w:sz w:val="19"/>
          <w:szCs w:val="19"/>
          <w:color w:val="231F20"/>
          <w:spacing w:val="8"/>
        </w:rPr>
        <w:t>。到</w:t>
      </w:r>
      <w:r>
        <w:rPr>
          <w:sz w:val="19"/>
          <w:szCs w:val="19"/>
          <w:color w:val="231F20"/>
          <w:spacing w:val="-21"/>
        </w:rPr>
        <w:t xml:space="preserve"> </w:t>
      </w:r>
      <w:r>
        <w:rPr>
          <w:rFonts w:ascii="NSimSun" w:hAnsi="NSimSun" w:eastAsia="NSimSun" w:cs="NSimSun"/>
          <w:sz w:val="19"/>
          <w:szCs w:val="19"/>
          <w:color w:val="231F20"/>
          <w:spacing w:val="8"/>
        </w:rPr>
        <w:t>20</w:t>
      </w:r>
      <w:r>
        <w:rPr>
          <w:rFonts w:ascii="NSimSun" w:hAnsi="NSimSun" w:eastAsia="NSimSun" w:cs="NSimSun"/>
          <w:sz w:val="19"/>
          <w:szCs w:val="19"/>
          <w:color w:val="231F20"/>
          <w:spacing w:val="-57"/>
        </w:rPr>
        <w:t xml:space="preserve"> </w:t>
      </w:r>
      <w:r>
        <w:rPr>
          <w:sz w:val="19"/>
          <w:szCs w:val="19"/>
          <w:color w:val="231F20"/>
          <w:spacing w:val="8"/>
        </w:rPr>
        <w:t>世纪的全球化时代，达姆若什创新阐发了世界</w:t>
      </w:r>
      <w:r>
        <w:rPr>
          <w:sz w:val="19"/>
          <w:szCs w:val="19"/>
          <w:color w:val="231F20"/>
          <w:spacing w:val="7"/>
        </w:rPr>
        <w:t>文学的理论，强调</w:t>
      </w:r>
      <w:r>
        <w:rPr>
          <w:sz w:val="19"/>
          <w:szCs w:val="19"/>
          <w:color w:val="231F20"/>
          <w:spacing w:val="6"/>
        </w:rPr>
        <w:t>了文学的全球性和共同价值</w:t>
      </w:r>
      <w:r>
        <w:rPr>
          <w:rFonts w:ascii="NSimSun" w:hAnsi="NSimSun" w:eastAsia="NSimSun" w:cs="NSimSun"/>
          <w:sz w:val="9"/>
          <w:szCs w:val="9"/>
          <w:color w:val="231F20"/>
          <w:spacing w:val="6"/>
          <w:position w:val="8"/>
        </w:rPr>
        <w:t>[3]</w:t>
      </w:r>
      <w:r>
        <w:rPr>
          <w:rFonts w:ascii="NSimSun" w:hAnsi="NSimSun" w:eastAsia="NSimSun" w:cs="NSimSun"/>
          <w:sz w:val="9"/>
          <w:szCs w:val="9"/>
          <w:color w:val="231F20"/>
          <w:spacing w:val="-11"/>
          <w:position w:val="8"/>
        </w:rPr>
        <w:t xml:space="preserve"> </w:t>
      </w:r>
      <w:r>
        <w:rPr>
          <w:sz w:val="19"/>
          <w:szCs w:val="19"/>
          <w:color w:val="231F20"/>
          <w:spacing w:val="6"/>
        </w:rPr>
        <w:t>。世界文学是一个包容性极强的概念，它不仅包括了各国民族文学的经</w:t>
      </w:r>
      <w:r>
        <w:rPr>
          <w:sz w:val="19"/>
          <w:szCs w:val="19"/>
          <w:color w:val="231F20"/>
          <w:spacing w:val="5"/>
        </w:rPr>
        <w:t>典作品，还涵盖了从全球视角对这些文学作品的研究和解读</w:t>
      </w:r>
      <w:r>
        <w:rPr>
          <w:sz w:val="19"/>
          <w:szCs w:val="19"/>
          <w:color w:val="231F20"/>
          <w:spacing w:val="-21"/>
        </w:rPr>
        <w:t xml:space="preserve"> </w:t>
      </w:r>
      <w:r>
        <w:rPr>
          <w:sz w:val="19"/>
          <w:szCs w:val="19"/>
          <w:color w:val="231F20"/>
          <w:spacing w:val="5"/>
        </w:rPr>
        <w:t>。在数字化时代背景下，中国文学通过外</w:t>
      </w:r>
      <w:r>
        <w:rPr>
          <w:sz w:val="19"/>
          <w:szCs w:val="19"/>
          <w:color w:val="231F20"/>
          <w:spacing w:val="6"/>
        </w:rPr>
        <w:t>译和社交媒体推广融入了世界文学，给世界文学带来了两个重要启示。一是世界文</w:t>
      </w:r>
      <w:r>
        <w:rPr>
          <w:sz w:val="19"/>
          <w:szCs w:val="19"/>
          <w:color w:val="231F20"/>
          <w:spacing w:val="5"/>
        </w:rPr>
        <w:t>学的建构需要双轨</w:t>
      </w:r>
      <w:r>
        <w:rPr>
          <w:sz w:val="19"/>
          <w:szCs w:val="19"/>
          <w:color w:val="231F20"/>
          <w:spacing w:val="5"/>
        </w:rPr>
        <w:t>协同，二是世界文学不是不同民族文学的简单拼贴，而是通过跨文化传播而形成的民族文学的融合。</w:t>
      </w:r>
    </w:p>
    <w:p>
      <w:pPr>
        <w:pStyle w:val="BodyText"/>
        <w:ind w:left="916" w:right="15" w:firstLine="400"/>
        <w:spacing w:before="1" w:line="251" w:lineRule="auto"/>
        <w:jc w:val="both"/>
        <w:rPr>
          <w:sz w:val="19"/>
          <w:szCs w:val="19"/>
        </w:rPr>
      </w:pPr>
      <w:r>
        <w:rPr>
          <w:sz w:val="19"/>
          <w:szCs w:val="19"/>
          <w:color w:val="231F20"/>
          <w:spacing w:val="15"/>
        </w:rPr>
        <w:t>从世界文学的建构逻辑来看，其形成机制本质上是双</w:t>
      </w:r>
      <w:r>
        <w:rPr>
          <w:sz w:val="19"/>
          <w:szCs w:val="19"/>
          <w:color w:val="231F20"/>
          <w:spacing w:val="14"/>
        </w:rPr>
        <w:t>轨协同的结果</w:t>
      </w:r>
      <w:r>
        <w:rPr>
          <w:sz w:val="19"/>
          <w:szCs w:val="19"/>
          <w:color w:val="231F20"/>
          <w:spacing w:val="-25"/>
        </w:rPr>
        <w:t xml:space="preserve"> </w:t>
      </w:r>
      <w:r>
        <w:rPr>
          <w:sz w:val="19"/>
          <w:szCs w:val="19"/>
          <w:color w:val="231F20"/>
          <w:spacing w:val="14"/>
        </w:rPr>
        <w:t>。以江苏当代文学海外传</w:t>
      </w:r>
      <w:r>
        <w:rPr>
          <w:sz w:val="19"/>
          <w:szCs w:val="19"/>
          <w:color w:val="231F20"/>
          <w:spacing w:val="-3"/>
        </w:rPr>
        <w:t>播实践为例，这种双轨协同具体表现为“纯文学外译</w:t>
      </w:r>
      <w:r>
        <w:rPr>
          <w:sz w:val="19"/>
          <w:szCs w:val="19"/>
          <w:color w:val="231F20"/>
          <w:spacing w:val="-40"/>
        </w:rPr>
        <w:t xml:space="preserve"> </w:t>
      </w:r>
      <w:r>
        <w:rPr>
          <w:sz w:val="19"/>
          <w:szCs w:val="19"/>
          <w:color w:val="231F20"/>
          <w:spacing w:val="-3"/>
        </w:rPr>
        <w:t>”与</w:t>
      </w:r>
      <w:r>
        <w:rPr>
          <w:sz w:val="19"/>
          <w:szCs w:val="19"/>
          <w:color w:val="231F20"/>
          <w:spacing w:val="-4"/>
        </w:rPr>
        <w:t>“网络文学传播</w:t>
      </w:r>
      <w:r>
        <w:rPr>
          <w:sz w:val="19"/>
          <w:szCs w:val="19"/>
          <w:color w:val="231F20"/>
          <w:spacing w:val="-39"/>
        </w:rPr>
        <w:t xml:space="preserve"> </w:t>
      </w:r>
      <w:r>
        <w:rPr>
          <w:sz w:val="19"/>
          <w:szCs w:val="19"/>
          <w:color w:val="231F20"/>
          <w:spacing w:val="-4"/>
        </w:rPr>
        <w:t>”两条路径的并行推进、互为支</w:t>
      </w:r>
      <w:r>
        <w:rPr>
          <w:sz w:val="19"/>
          <w:szCs w:val="19"/>
          <w:color w:val="231F20"/>
          <w:spacing w:val="2"/>
        </w:rPr>
        <w:t>撑：前者依托传统译介体系，深耕名家名作</w:t>
      </w:r>
      <w:r>
        <w:rPr>
          <w:sz w:val="19"/>
          <w:szCs w:val="19"/>
          <w:color w:val="231F20"/>
          <w:spacing w:val="1"/>
        </w:rPr>
        <w:t>内含的深厚文化，后者借助数字平台，激发类型文学的传播</w:t>
      </w:r>
      <w:r>
        <w:rPr>
          <w:sz w:val="19"/>
          <w:szCs w:val="19"/>
          <w:color w:val="231F20"/>
          <w:spacing w:val="1"/>
        </w:rPr>
        <w:t>效能；二者通过资源共享（如经典</w:t>
      </w:r>
      <w:r>
        <w:rPr>
          <w:rFonts w:ascii="NSimSun" w:hAnsi="NSimSun" w:eastAsia="NSimSun" w:cs="NSimSun"/>
          <w:sz w:val="19"/>
          <w:szCs w:val="19"/>
          <w:color w:val="231F20"/>
        </w:rPr>
        <w:t>IP</w:t>
      </w:r>
      <w:r>
        <w:rPr>
          <w:rFonts w:ascii="NSimSun" w:hAnsi="NSimSun" w:eastAsia="NSimSun" w:cs="NSimSun"/>
          <w:sz w:val="19"/>
          <w:szCs w:val="19"/>
          <w:color w:val="231F20"/>
          <w:spacing w:val="-51"/>
        </w:rPr>
        <w:t xml:space="preserve"> </w:t>
      </w:r>
      <w:r>
        <w:rPr>
          <w:sz w:val="19"/>
          <w:szCs w:val="19"/>
          <w:color w:val="231F20"/>
          <w:spacing w:val="1"/>
        </w:rPr>
        <w:t>的多形态开</w:t>
      </w:r>
      <w:r>
        <w:rPr>
          <w:sz w:val="19"/>
          <w:szCs w:val="19"/>
          <w:color w:val="231F20"/>
        </w:rPr>
        <w:t>发）、优势互补（如严肃文学的艺术性与网络文学的大</w:t>
      </w:r>
      <w:r>
        <w:rPr>
          <w:sz w:val="19"/>
          <w:szCs w:val="19"/>
          <w:color w:val="231F20"/>
          <w:spacing w:val="12"/>
        </w:rPr>
        <w:t>众性融合</w:t>
      </w:r>
      <w:r>
        <w:rPr>
          <w:sz w:val="19"/>
          <w:szCs w:val="19"/>
          <w:color w:val="231F20"/>
          <w:spacing w:val="-26"/>
          <w:w w:val="58"/>
        </w:rPr>
        <w:t>），</w:t>
      </w:r>
      <w:r>
        <w:rPr>
          <w:sz w:val="19"/>
          <w:szCs w:val="19"/>
          <w:color w:val="231F20"/>
          <w:spacing w:val="12"/>
        </w:rPr>
        <w:t>最终实现海外传播市场的共同拓展</w:t>
      </w:r>
      <w:r>
        <w:rPr>
          <w:sz w:val="19"/>
          <w:szCs w:val="19"/>
          <w:color w:val="231F20"/>
          <w:spacing w:val="-29"/>
        </w:rPr>
        <w:t xml:space="preserve"> </w:t>
      </w:r>
      <w:r>
        <w:rPr>
          <w:sz w:val="19"/>
          <w:szCs w:val="19"/>
          <w:color w:val="231F20"/>
          <w:spacing w:val="12"/>
        </w:rPr>
        <w:t>。这一协同模式既印证了世界文学建构</w:t>
      </w:r>
      <w:r>
        <w:rPr>
          <w:sz w:val="19"/>
          <w:szCs w:val="19"/>
          <w:color w:val="231F20"/>
          <w:spacing w:val="11"/>
        </w:rPr>
        <w:t>的双轨特性，</w:t>
      </w:r>
      <w:r>
        <w:rPr>
          <w:sz w:val="19"/>
          <w:szCs w:val="19"/>
          <w:color w:val="231F20"/>
          <w:spacing w:val="1"/>
        </w:rPr>
        <w:t>也为文学跨文化传播提供了“传统与新兴并举</w:t>
      </w:r>
      <w:r>
        <w:rPr>
          <w:sz w:val="19"/>
          <w:szCs w:val="19"/>
          <w:color w:val="231F20"/>
          <w:spacing w:val="-26"/>
        </w:rPr>
        <w:t xml:space="preserve"> </w:t>
      </w:r>
      <w:r>
        <w:rPr>
          <w:sz w:val="19"/>
          <w:szCs w:val="19"/>
          <w:color w:val="231F20"/>
          <w:spacing w:val="1"/>
        </w:rPr>
        <w:t>”的实践范式。</w:t>
      </w:r>
    </w:p>
    <w:p>
      <w:pPr>
        <w:pStyle w:val="BodyText"/>
        <w:ind w:left="829" w:right="3" w:firstLine="487"/>
        <w:spacing w:before="2" w:line="251" w:lineRule="auto"/>
        <w:jc w:val="both"/>
        <w:rPr>
          <w:sz w:val="19"/>
          <w:szCs w:val="19"/>
        </w:rPr>
      </w:pPr>
      <w:r>
        <w:rPr>
          <w:sz w:val="19"/>
          <w:szCs w:val="19"/>
          <w:color w:val="231F20"/>
          <w:spacing w:val="5"/>
        </w:rPr>
        <w:t>在江苏文学海外传播的“双轨</w:t>
      </w:r>
      <w:r>
        <w:rPr>
          <w:sz w:val="19"/>
          <w:szCs w:val="19"/>
          <w:color w:val="231F20"/>
          <w:spacing w:val="-32"/>
        </w:rPr>
        <w:t xml:space="preserve"> </w:t>
      </w:r>
      <w:r>
        <w:rPr>
          <w:sz w:val="19"/>
          <w:szCs w:val="19"/>
          <w:color w:val="231F20"/>
          <w:spacing w:val="5"/>
        </w:rPr>
        <w:t>”协同互动效应中，江苏名家名作的外译与中国网络文学的海外传</w:t>
      </w:r>
      <w:r>
        <w:rPr>
          <w:sz w:val="19"/>
          <w:szCs w:val="19"/>
          <w:color w:val="231F20"/>
          <w:spacing w:val="-1"/>
        </w:rPr>
        <w:t>播在目标读者群上形成明显的互补。“江苏名家名作</w:t>
      </w:r>
      <w:r>
        <w:rPr>
          <w:sz w:val="19"/>
          <w:szCs w:val="19"/>
          <w:color w:val="231F20"/>
          <w:spacing w:val="-38"/>
        </w:rPr>
        <w:t xml:space="preserve"> </w:t>
      </w:r>
      <w:r>
        <w:rPr>
          <w:sz w:val="19"/>
          <w:szCs w:val="19"/>
          <w:color w:val="231F20"/>
          <w:spacing w:val="-1"/>
        </w:rPr>
        <w:t>”外译项目的作品，如叶兆</w:t>
      </w:r>
      <w:r>
        <w:rPr>
          <w:sz w:val="19"/>
          <w:szCs w:val="19"/>
          <w:color w:val="231F20"/>
          <w:spacing w:val="-2"/>
        </w:rPr>
        <w:t>言的《南京传》、苏童的</w:t>
      </w:r>
      <w:r>
        <w:rPr>
          <w:sz w:val="19"/>
          <w:szCs w:val="19"/>
          <w:color w:val="231F20"/>
          <w:spacing w:val="-1"/>
        </w:rPr>
        <w:t>《另一种妇女生活》、黄蓓佳的《我要做好孩子》等，主要面向的是纯文学和经典文学爱好者，尤其是对</w:t>
      </w:r>
      <w:r>
        <w:rPr>
          <w:sz w:val="19"/>
          <w:szCs w:val="19"/>
          <w:color w:val="231F20"/>
          <w:spacing w:val="13"/>
        </w:rPr>
        <w:t>中华文化和深刻社会主题感兴趣的海外读者</w:t>
      </w:r>
      <w:r>
        <w:rPr>
          <w:sz w:val="19"/>
          <w:szCs w:val="19"/>
          <w:color w:val="231F20"/>
          <w:spacing w:val="-12"/>
        </w:rPr>
        <w:t xml:space="preserve"> </w:t>
      </w:r>
      <w:r>
        <w:rPr>
          <w:sz w:val="19"/>
          <w:szCs w:val="19"/>
          <w:color w:val="231F20"/>
          <w:spacing w:val="13"/>
        </w:rPr>
        <w:t>。这些作品通过其深厚的文化底蕴和独特的艺术魅力，</w:t>
      </w:r>
      <w:r>
        <w:rPr>
          <w:sz w:val="19"/>
          <w:szCs w:val="19"/>
          <w:color w:val="231F20"/>
          <w:spacing w:val="3"/>
        </w:rPr>
        <w:t>吸引了对中国文化有深入了解需求的读者</w:t>
      </w:r>
      <w:r>
        <w:rPr>
          <w:sz w:val="19"/>
          <w:szCs w:val="19"/>
          <w:color w:val="231F20"/>
          <w:spacing w:val="-33"/>
        </w:rPr>
        <w:t xml:space="preserve"> </w:t>
      </w:r>
      <w:r>
        <w:rPr>
          <w:sz w:val="19"/>
          <w:szCs w:val="19"/>
          <w:color w:val="231F20"/>
          <w:spacing w:val="3"/>
        </w:rPr>
        <w:t>。而江苏网络文学，如天如玉的《衡门之下》</w:t>
      </w:r>
      <w:r>
        <w:rPr>
          <w:sz w:val="19"/>
          <w:szCs w:val="19"/>
          <w:color w:val="231F20"/>
          <w:spacing w:val="2"/>
        </w:rPr>
        <w:t>等，则更多地面</w:t>
      </w:r>
      <w:r>
        <w:rPr>
          <w:sz w:val="19"/>
          <w:szCs w:val="19"/>
          <w:color w:val="231F20"/>
          <w:spacing w:val="9"/>
        </w:rPr>
        <w:t>向普通读者，尤其是青少年读者，以其通俗的叙事方式和多样的题材，迅速赢得了年轻一代的喜爱。</w:t>
      </w:r>
      <w:r>
        <w:rPr>
          <w:sz w:val="19"/>
          <w:szCs w:val="19"/>
          <w:color w:val="231F20"/>
          <w:spacing w:val="8"/>
        </w:rPr>
        <w:t>两者在目标读者群上的互补，使得中国文学能够覆盖更广泛的海外受众，从</w:t>
      </w:r>
      <w:r>
        <w:rPr>
          <w:sz w:val="19"/>
          <w:szCs w:val="19"/>
          <w:color w:val="231F20"/>
          <w:spacing w:val="7"/>
        </w:rPr>
        <w:t>而提升中国文学的国际影</w:t>
      </w:r>
      <w:r>
        <w:rPr>
          <w:sz w:val="19"/>
          <w:szCs w:val="19"/>
          <w:color w:val="231F20"/>
          <w:spacing w:val="12"/>
        </w:rPr>
        <w:t>响力</w:t>
      </w:r>
      <w:r>
        <w:rPr>
          <w:sz w:val="19"/>
          <w:szCs w:val="19"/>
          <w:color w:val="231F20"/>
          <w:spacing w:val="-28"/>
        </w:rPr>
        <w:t xml:space="preserve"> </w:t>
      </w:r>
      <w:r>
        <w:rPr>
          <w:sz w:val="19"/>
          <w:szCs w:val="19"/>
          <w:color w:val="231F20"/>
          <w:spacing w:val="12"/>
        </w:rPr>
        <w:t>。江苏文学名家名作与网络文学在海外受众拓展路径上各具特色</w:t>
      </w:r>
      <w:r>
        <w:rPr>
          <w:sz w:val="19"/>
          <w:szCs w:val="19"/>
          <w:color w:val="231F20"/>
          <w:spacing w:val="11"/>
        </w:rPr>
        <w:t>，二者相互补充，宛如两把钥</w:t>
      </w:r>
      <w:r>
        <w:rPr>
          <w:sz w:val="19"/>
          <w:szCs w:val="19"/>
          <w:color w:val="231F20"/>
          <w:spacing w:val="7"/>
        </w:rPr>
        <w:t>匙，开启不同文化圈层读者的心灵之门，合力拓宽中国文学海外版图</w:t>
      </w:r>
      <w:r>
        <w:rPr>
          <w:sz w:val="19"/>
          <w:szCs w:val="19"/>
          <w:color w:val="231F20"/>
          <w:spacing w:val="-23"/>
        </w:rPr>
        <w:t xml:space="preserve"> </w:t>
      </w:r>
      <w:r>
        <w:rPr>
          <w:sz w:val="19"/>
          <w:szCs w:val="19"/>
          <w:color w:val="231F20"/>
          <w:spacing w:val="7"/>
        </w:rPr>
        <w:t>。二者协同，恰似一场精心编排</w:t>
      </w:r>
      <w:r>
        <w:rPr>
          <w:sz w:val="19"/>
          <w:szCs w:val="19"/>
          <w:color w:val="231F20"/>
          <w:spacing w:val="2"/>
        </w:rPr>
        <w:t>的交响乐，全方位覆盖不同年龄、文化背景、阅读偏好的受众，奏响中国文学全球传播强音。</w:t>
      </w:r>
    </w:p>
    <w:p>
      <w:pPr>
        <w:pStyle w:val="BodyText"/>
        <w:ind w:left="918" w:right="75" w:firstLine="397"/>
        <w:spacing w:before="1" w:line="260" w:lineRule="auto"/>
        <w:rPr>
          <w:sz w:val="19"/>
          <w:szCs w:val="19"/>
        </w:rPr>
      </w:pPr>
      <w:r>
        <w:pict>
          <v:shape id="_x0000_s48" style="position:absolute;margin-left:46.0315pt;margin-top:36.2098pt;mso-position-vertical-relative:text;mso-position-horizontal-relative:text;width:113.4pt;height:0.6pt;z-index:251679744;" filled="false" strokecolor="#231F20" strokeweight="0.57pt" coordsize="2268,12" coordorigin="0,0" path="m0,5l2267,5e">
            <v:stroke joinstyle="miter" miterlimit="4"/>
          </v:shape>
        </w:pict>
      </w:r>
      <w:r>
        <w:rPr>
          <w:sz w:val="19"/>
          <w:szCs w:val="19"/>
          <w:color w:val="231F20"/>
          <w:spacing w:val="6"/>
        </w:rPr>
        <w:t>从内容上看，名家名作凭借深厚历史积淀、深邃思想内</w:t>
      </w:r>
      <w:r>
        <w:rPr>
          <w:sz w:val="19"/>
          <w:szCs w:val="19"/>
          <w:color w:val="231F20"/>
          <w:spacing w:val="5"/>
        </w:rPr>
        <w:t>涵，在海外长期吸引着对文学品质有严苛</w:t>
      </w:r>
      <w:r>
        <w:rPr>
          <w:sz w:val="19"/>
          <w:szCs w:val="19"/>
          <w:color w:val="231F20"/>
          <w:spacing w:val="5"/>
        </w:rPr>
        <w:t>追求的传统读者</w:t>
      </w:r>
      <w:r>
        <w:rPr>
          <w:sz w:val="19"/>
          <w:szCs w:val="19"/>
          <w:color w:val="231F20"/>
          <w:spacing w:val="-25"/>
        </w:rPr>
        <w:t xml:space="preserve"> </w:t>
      </w:r>
      <w:r>
        <w:rPr>
          <w:sz w:val="19"/>
          <w:szCs w:val="19"/>
          <w:color w:val="231F20"/>
          <w:spacing w:val="5"/>
        </w:rPr>
        <w:t>。作为曹雪芹旧居地的南京，与这位文学巨匠的传世之作《红楼梦》形成深刻的地缘</w:t>
      </w:r>
    </w:p>
    <w:p>
      <w:pPr>
        <w:pStyle w:val="BodyText"/>
        <w:ind w:left="1263"/>
        <w:spacing w:before="191" w:line="206" w:lineRule="auto"/>
        <w:rPr>
          <w:sz w:val="16"/>
          <w:szCs w:val="16"/>
        </w:rPr>
      </w:pPr>
      <w:r>
        <w:rPr>
          <w:rFonts w:ascii="NSimSun" w:hAnsi="NSimSun" w:eastAsia="NSimSun" w:cs="NSimSun"/>
          <w:sz w:val="16"/>
          <w:szCs w:val="16"/>
          <w:color w:val="231F20"/>
          <w:spacing w:val="-10"/>
        </w:rPr>
        <w:t>[1]</w:t>
      </w:r>
      <w:r>
        <w:rPr>
          <w:sz w:val="16"/>
          <w:szCs w:val="16"/>
          <w:color w:val="231F20"/>
          <w:spacing w:val="-10"/>
        </w:rPr>
        <w:t>周志雄：《媒介能否成为文学第五“要素”》，</w:t>
      </w:r>
      <w:r>
        <w:rPr>
          <w:sz w:val="16"/>
          <w:szCs w:val="16"/>
          <w:color w:val="231F20"/>
          <w:spacing w:val="-11"/>
        </w:rPr>
        <w:t>《光明日报》</w:t>
      </w:r>
      <w:r>
        <w:rPr>
          <w:rFonts w:ascii="NSimSun" w:hAnsi="NSimSun" w:eastAsia="NSimSun" w:cs="NSimSun"/>
          <w:sz w:val="16"/>
          <w:szCs w:val="16"/>
          <w:color w:val="231F20"/>
          <w:spacing w:val="-11"/>
        </w:rPr>
        <w:t>2025</w:t>
      </w:r>
      <w:r>
        <w:rPr>
          <w:sz w:val="16"/>
          <w:szCs w:val="16"/>
          <w:color w:val="231F20"/>
          <w:spacing w:val="-11"/>
        </w:rPr>
        <w:t>年</w:t>
      </w:r>
      <w:r>
        <w:rPr>
          <w:sz w:val="16"/>
          <w:szCs w:val="16"/>
          <w:color w:val="231F20"/>
          <w:spacing w:val="-21"/>
        </w:rPr>
        <w:t xml:space="preserve"> </w:t>
      </w:r>
      <w:r>
        <w:rPr>
          <w:rFonts w:ascii="NSimSun" w:hAnsi="NSimSun" w:eastAsia="NSimSun" w:cs="NSimSun"/>
          <w:sz w:val="16"/>
          <w:szCs w:val="16"/>
          <w:color w:val="231F20"/>
          <w:spacing w:val="-11"/>
        </w:rPr>
        <w:t>5</w:t>
      </w:r>
      <w:r>
        <w:rPr>
          <w:rFonts w:ascii="NSimSun" w:hAnsi="NSimSun" w:eastAsia="NSimSun" w:cs="NSimSun"/>
          <w:sz w:val="16"/>
          <w:szCs w:val="16"/>
          <w:color w:val="231F20"/>
          <w:spacing w:val="-41"/>
        </w:rPr>
        <w:t xml:space="preserve"> </w:t>
      </w:r>
      <w:r>
        <w:rPr>
          <w:sz w:val="16"/>
          <w:szCs w:val="16"/>
          <w:color w:val="231F20"/>
          <w:spacing w:val="-11"/>
        </w:rPr>
        <w:t>月</w:t>
      </w:r>
      <w:r>
        <w:rPr>
          <w:rFonts w:ascii="NSimSun" w:hAnsi="NSimSun" w:eastAsia="NSimSun" w:cs="NSimSun"/>
          <w:sz w:val="16"/>
          <w:szCs w:val="16"/>
          <w:color w:val="231F20"/>
          <w:spacing w:val="-11"/>
        </w:rPr>
        <w:t>28</w:t>
      </w:r>
      <w:r>
        <w:rPr>
          <w:rFonts w:ascii="NSimSun" w:hAnsi="NSimSun" w:eastAsia="NSimSun" w:cs="NSimSun"/>
          <w:sz w:val="16"/>
          <w:szCs w:val="16"/>
          <w:color w:val="231F20"/>
          <w:spacing w:val="-28"/>
        </w:rPr>
        <w:t xml:space="preserve"> </w:t>
      </w:r>
      <w:r>
        <w:rPr>
          <w:sz w:val="16"/>
          <w:szCs w:val="16"/>
          <w:color w:val="231F20"/>
          <w:spacing w:val="-11"/>
        </w:rPr>
        <w:t>日。</w:t>
      </w:r>
    </w:p>
    <w:p>
      <w:pPr>
        <w:pStyle w:val="BodyText"/>
        <w:ind w:left="1263"/>
        <w:spacing w:before="36" w:line="207" w:lineRule="auto"/>
        <w:rPr>
          <w:sz w:val="16"/>
          <w:szCs w:val="16"/>
        </w:rPr>
      </w:pPr>
      <w:r>
        <w:rPr>
          <w:rFonts w:ascii="NSimSun" w:hAnsi="NSimSun" w:eastAsia="NSimSun" w:cs="NSimSun"/>
          <w:sz w:val="16"/>
          <w:szCs w:val="16"/>
          <w:color w:val="231F20"/>
          <w:spacing w:val="-8"/>
        </w:rPr>
        <w:t>[2]</w:t>
      </w:r>
      <w:r>
        <w:rPr>
          <w:sz w:val="16"/>
          <w:szCs w:val="16"/>
          <w:color w:val="231F20"/>
          <w:spacing w:val="-8"/>
        </w:rPr>
        <w:t>方维规：《起源误识与拨正：歌德“世界文学</w:t>
      </w:r>
      <w:r>
        <w:rPr>
          <w:sz w:val="16"/>
          <w:szCs w:val="16"/>
          <w:color w:val="231F20"/>
          <w:spacing w:val="-34"/>
        </w:rPr>
        <w:t xml:space="preserve"> </w:t>
      </w:r>
      <w:r>
        <w:rPr>
          <w:sz w:val="16"/>
          <w:szCs w:val="16"/>
          <w:color w:val="231F20"/>
          <w:spacing w:val="-8"/>
        </w:rPr>
        <w:t>”概念的历史语义</w:t>
      </w:r>
      <w:r>
        <w:rPr>
          <w:sz w:val="16"/>
          <w:szCs w:val="16"/>
          <w:color w:val="231F20"/>
          <w:spacing w:val="-9"/>
        </w:rPr>
        <w:t>》，《文艺研究》</w:t>
      </w:r>
      <w:r>
        <w:rPr>
          <w:rFonts w:ascii="NSimSun" w:hAnsi="NSimSun" w:eastAsia="NSimSun" w:cs="NSimSun"/>
          <w:sz w:val="16"/>
          <w:szCs w:val="16"/>
          <w:color w:val="231F20"/>
          <w:spacing w:val="-9"/>
        </w:rPr>
        <w:t>2020</w:t>
      </w:r>
      <w:r>
        <w:rPr>
          <w:sz w:val="16"/>
          <w:szCs w:val="16"/>
          <w:color w:val="231F20"/>
          <w:spacing w:val="-9"/>
        </w:rPr>
        <w:t>年第</w:t>
      </w:r>
      <w:r>
        <w:rPr>
          <w:sz w:val="16"/>
          <w:szCs w:val="16"/>
          <w:color w:val="231F20"/>
          <w:spacing w:val="-16"/>
        </w:rPr>
        <w:t xml:space="preserve"> </w:t>
      </w:r>
      <w:r>
        <w:rPr>
          <w:rFonts w:ascii="NSimSun" w:hAnsi="NSimSun" w:eastAsia="NSimSun" w:cs="NSimSun"/>
          <w:sz w:val="16"/>
          <w:szCs w:val="16"/>
          <w:color w:val="231F20"/>
          <w:spacing w:val="-9"/>
        </w:rPr>
        <w:t>8</w:t>
      </w:r>
      <w:r>
        <w:rPr>
          <w:sz w:val="16"/>
          <w:szCs w:val="16"/>
          <w:color w:val="231F20"/>
          <w:spacing w:val="-9"/>
        </w:rPr>
        <w:t>期。</w:t>
      </w:r>
    </w:p>
    <w:p>
      <w:pPr>
        <w:pStyle w:val="BodyText"/>
        <w:ind w:left="1263"/>
        <w:spacing w:before="35" w:line="207" w:lineRule="auto"/>
        <w:rPr>
          <w:sz w:val="16"/>
          <w:szCs w:val="16"/>
        </w:rPr>
      </w:pPr>
      <w:r>
        <w:rPr>
          <w:rFonts w:ascii="NSimSun" w:hAnsi="NSimSun" w:eastAsia="NSimSun" w:cs="NSimSun"/>
          <w:sz w:val="16"/>
          <w:szCs w:val="16"/>
          <w:color w:val="231F20"/>
          <w:spacing w:val="-8"/>
        </w:rPr>
        <w:t>[3]</w:t>
      </w:r>
      <w:r>
        <w:rPr>
          <w:sz w:val="16"/>
          <w:szCs w:val="16"/>
          <w:color w:val="231F20"/>
          <w:spacing w:val="-8"/>
        </w:rPr>
        <w:t>方汉文：《走进世界经典的中国文学》，《光明日报》</w:t>
      </w:r>
      <w:r>
        <w:rPr>
          <w:rFonts w:ascii="NSimSun" w:hAnsi="NSimSun" w:eastAsia="NSimSun" w:cs="NSimSun"/>
          <w:sz w:val="16"/>
          <w:szCs w:val="16"/>
          <w:color w:val="231F20"/>
          <w:spacing w:val="-8"/>
        </w:rPr>
        <w:t>2013</w:t>
      </w:r>
      <w:r>
        <w:rPr>
          <w:sz w:val="16"/>
          <w:szCs w:val="16"/>
          <w:color w:val="231F20"/>
          <w:spacing w:val="-8"/>
        </w:rPr>
        <w:t>年 </w:t>
      </w:r>
      <w:r>
        <w:rPr>
          <w:rFonts w:ascii="NSimSun" w:hAnsi="NSimSun" w:eastAsia="NSimSun" w:cs="NSimSun"/>
          <w:sz w:val="16"/>
          <w:szCs w:val="16"/>
          <w:color w:val="231F20"/>
          <w:spacing w:val="-8"/>
        </w:rPr>
        <w:t>1</w:t>
      </w:r>
      <w:r>
        <w:rPr>
          <w:rFonts w:ascii="NSimSun" w:hAnsi="NSimSun" w:eastAsia="NSimSun" w:cs="NSimSun"/>
          <w:sz w:val="16"/>
          <w:szCs w:val="16"/>
          <w:color w:val="231F20"/>
          <w:spacing w:val="-37"/>
        </w:rPr>
        <w:t xml:space="preserve"> </w:t>
      </w:r>
      <w:r>
        <w:rPr>
          <w:sz w:val="16"/>
          <w:szCs w:val="16"/>
          <w:color w:val="231F20"/>
          <w:spacing w:val="-8"/>
        </w:rPr>
        <w:t>月</w:t>
      </w:r>
      <w:r>
        <w:rPr>
          <w:rFonts w:ascii="NSimSun" w:hAnsi="NSimSun" w:eastAsia="NSimSun" w:cs="NSimSun"/>
          <w:sz w:val="16"/>
          <w:szCs w:val="16"/>
          <w:color w:val="231F20"/>
          <w:spacing w:val="-8"/>
        </w:rPr>
        <w:t>28</w:t>
      </w:r>
      <w:r>
        <w:rPr>
          <w:rFonts w:ascii="NSimSun" w:hAnsi="NSimSun" w:eastAsia="NSimSun" w:cs="NSimSun"/>
          <w:sz w:val="16"/>
          <w:szCs w:val="16"/>
          <w:color w:val="231F20"/>
          <w:spacing w:val="-28"/>
        </w:rPr>
        <w:t xml:space="preserve"> </w:t>
      </w:r>
      <w:r>
        <w:rPr>
          <w:sz w:val="16"/>
          <w:szCs w:val="16"/>
          <w:color w:val="231F20"/>
          <w:spacing w:val="-8"/>
        </w:rPr>
        <w:t>日。</w:t>
      </w:r>
    </w:p>
    <w:p>
      <w:pPr>
        <w:ind w:left="975"/>
        <w:spacing w:before="148" w:line="285" w:lineRule="exact"/>
        <w:rPr>
          <w:rFonts w:ascii="Arial" w:hAnsi="Arial" w:eastAsia="Arial" w:cs="Arial"/>
          <w:sz w:val="19"/>
          <w:szCs w:val="19"/>
        </w:rPr>
      </w:pPr>
      <w:r>
        <w:rPr>
          <w:rFonts w:ascii="Arial" w:hAnsi="Arial" w:eastAsia="Arial" w:cs="Arial"/>
          <w:sz w:val="19"/>
          <w:szCs w:val="19"/>
          <w:color w:val="231F20"/>
          <w:spacing w:val="25"/>
          <w:position w:val="1"/>
        </w:rPr>
        <w:t>·</w:t>
      </w:r>
      <w:r>
        <w:rPr>
          <w:rFonts w:ascii="NSimSun" w:hAnsi="NSimSun" w:eastAsia="NSimSun" w:cs="NSimSun"/>
          <w:sz w:val="20"/>
          <w:szCs w:val="20"/>
          <w:color w:val="231F20"/>
          <w:spacing w:val="25"/>
          <w:position w:val="1"/>
        </w:rPr>
        <w:t>222</w:t>
      </w:r>
      <w:r>
        <w:rPr>
          <w:rFonts w:ascii="NSimSun" w:hAnsi="NSimSun" w:eastAsia="NSimSun" w:cs="NSimSun"/>
          <w:sz w:val="20"/>
          <w:szCs w:val="20"/>
          <w:color w:val="231F20"/>
          <w:spacing w:val="-15"/>
          <w:position w:val="1"/>
        </w:rPr>
        <w:t xml:space="preserve"> </w:t>
      </w:r>
      <w:r>
        <w:rPr>
          <w:rFonts w:ascii="Arial" w:hAnsi="Arial" w:eastAsia="Arial" w:cs="Arial"/>
          <w:sz w:val="19"/>
          <w:szCs w:val="19"/>
          <w:color w:val="231F20"/>
          <w:spacing w:val="25"/>
          <w:position w:val="1"/>
        </w:rPr>
        <w:t>·</w:t>
      </w:r>
    </w:p>
    <w:p>
      <w:pPr>
        <w:spacing w:line="285" w:lineRule="exact"/>
        <w:sectPr>
          <w:headerReference w:type="default" r:id="rId10"/>
          <w:footerReference w:type="default" r:id="rId11"/>
          <w:pgSz w:w="11906" w:h="16215"/>
          <w:pgMar w:top="1293" w:right="1285" w:bottom="471" w:left="1012" w:header="929" w:footer="232" w:gutter="0"/>
        </w:sectPr>
        <w:rPr>
          <w:rFonts w:ascii="Arial" w:hAnsi="Arial" w:eastAsia="Arial" w:cs="Arial"/>
          <w:sz w:val="19"/>
          <w:szCs w:val="19"/>
        </w:rPr>
      </w:pPr>
    </w:p>
    <w:p>
      <w:pPr>
        <w:spacing w:line="261" w:lineRule="auto"/>
        <w:rPr>
          <w:rFonts w:ascii="Arial"/>
          <w:sz w:val="21"/>
        </w:rPr>
      </w:pPr>
      <w:r/>
    </w:p>
    <w:p>
      <w:pPr>
        <w:spacing w:line="262" w:lineRule="auto"/>
        <w:rPr>
          <w:rFonts w:ascii="Arial"/>
          <w:sz w:val="21"/>
        </w:rPr>
      </w:pPr>
      <w:r>
        <w:pict>
          <v:shape id="_x0000_s50" style="position:absolute;margin-left:466.764pt;margin-top:15.3212pt;mso-position-vertical-relative:text;mso-position-horizontal-relative:text;width:0.45pt;height:14.15pt;z-index:251684864;" filled="false" strokecolor="#D1D2D4" strokeweight="0.43pt" coordsize="8,282" coordorigin="0,0" path="m4,0l4,282e">
            <v:stroke joinstyle="miter" miterlimit="4"/>
          </v:shape>
        </w:pict>
      </w:r>
      <w:r/>
    </w:p>
    <w:p>
      <w:pPr>
        <w:ind w:right="29"/>
        <w:spacing w:before="56" w:line="231" w:lineRule="exact"/>
        <w:jc w:val="right"/>
        <w:rPr>
          <w:rFonts w:ascii="SimHei" w:hAnsi="SimHei" w:eastAsia="SimHei" w:cs="SimHei"/>
          <w:sz w:val="17"/>
          <w:szCs w:val="17"/>
        </w:rPr>
      </w:pPr>
      <w:r>
        <w:pict>
          <v:shape id="_x0000_s52" style="position:absolute;margin-left:180.709pt;margin-top:15.9726pt;mso-position-vertical-relative:text;mso-position-horizontal-relative:text;width:286.35pt;height:0.75pt;z-index:251682816;" filled="false" strokecolor="#BCBDC0" strokeweight="0.71pt" coordsize="5727,15" coordorigin="0,0" path="m0,7l5726,7e">
            <v:stroke joinstyle="miter" miterlimit="4"/>
          </v:shape>
        </w:pict>
      </w:r>
      <w:r>
        <w:rPr>
          <w:rFonts w:ascii="SimHei" w:hAnsi="SimHei" w:eastAsia="SimHei" w:cs="SimHei"/>
          <w:sz w:val="17"/>
          <w:szCs w:val="17"/>
          <w:color w:val="231F20"/>
          <w:spacing w:val="14"/>
          <w:position w:val="1"/>
        </w:rPr>
        <w:t>数智时代江苏文学出海：双轨驱动的特色话语与协同传播</w:t>
      </w:r>
    </w:p>
    <w:p>
      <w:pPr>
        <w:pStyle w:val="BodyText"/>
        <w:ind w:left="349" w:right="314" w:firstLine="7"/>
        <w:spacing w:before="261" w:line="252" w:lineRule="auto"/>
        <w:jc w:val="both"/>
        <w:rPr>
          <w:sz w:val="19"/>
          <w:szCs w:val="19"/>
        </w:rPr>
      </w:pPr>
      <w:r>
        <w:rPr>
          <w:sz w:val="19"/>
          <w:szCs w:val="19"/>
          <w:color w:val="231F20"/>
          <w:spacing w:val="10"/>
        </w:rPr>
        <w:t>文化关联</w:t>
      </w:r>
      <w:r>
        <w:rPr>
          <w:sz w:val="19"/>
          <w:szCs w:val="19"/>
          <w:color w:val="231F20"/>
          <w:spacing w:val="-30"/>
        </w:rPr>
        <w:t xml:space="preserve"> </w:t>
      </w:r>
      <w:r>
        <w:rPr>
          <w:sz w:val="19"/>
          <w:szCs w:val="19"/>
          <w:color w:val="231F20"/>
          <w:spacing w:val="10"/>
        </w:rPr>
        <w:t>。该作品的英译研究在海外汉学领域持续引</w:t>
      </w:r>
      <w:r>
        <w:rPr>
          <w:sz w:val="19"/>
          <w:szCs w:val="19"/>
          <w:color w:val="231F20"/>
          <w:spacing w:val="9"/>
        </w:rPr>
        <w:t>发学术关注，诸多学者倾注毕生心力进行文本</w:t>
      </w:r>
      <w:r>
        <w:rPr>
          <w:sz w:val="19"/>
          <w:szCs w:val="19"/>
          <w:color w:val="231F20"/>
          <w:spacing w:val="2"/>
        </w:rPr>
        <w:t>阐释，相关研究成果蔚为大观</w:t>
      </w:r>
      <w:r>
        <w:rPr>
          <w:sz w:val="19"/>
          <w:szCs w:val="19"/>
          <w:color w:val="231F20"/>
          <w:spacing w:val="-22"/>
        </w:rPr>
        <w:t xml:space="preserve"> </w:t>
      </w:r>
      <w:r>
        <w:rPr>
          <w:sz w:val="19"/>
          <w:szCs w:val="19"/>
          <w:color w:val="231F20"/>
          <w:spacing w:val="2"/>
        </w:rPr>
        <w:t>。研究视域涵盖版本校勘、诗词翻译策略、人物形象的文化阐释等维度，</w:t>
      </w:r>
      <w:r>
        <w:rPr>
          <w:sz w:val="19"/>
          <w:szCs w:val="19"/>
          <w:color w:val="231F20"/>
          <w:spacing w:val="10"/>
        </w:rPr>
        <w:t>使其成为西方高校师生及文学研究者深入探究中国传统文化内核的经典范本</w:t>
      </w:r>
      <w:r>
        <w:rPr>
          <w:sz w:val="19"/>
          <w:szCs w:val="19"/>
          <w:color w:val="231F20"/>
          <w:spacing w:val="-32"/>
        </w:rPr>
        <w:t xml:space="preserve"> </w:t>
      </w:r>
      <w:r>
        <w:rPr>
          <w:sz w:val="19"/>
          <w:szCs w:val="19"/>
          <w:color w:val="231F20"/>
          <w:spacing w:val="9"/>
        </w:rPr>
        <w:t>。以毕飞宇等为代表的</w:t>
      </w:r>
      <w:r>
        <w:rPr>
          <w:sz w:val="19"/>
          <w:szCs w:val="19"/>
          <w:color w:val="231F20"/>
          <w:spacing w:val="1"/>
        </w:rPr>
        <w:t>江苏当代作家，通过《玉米》《推拿》等作品展现了精湛的叙事艺术与深刻的人性洞察</w:t>
      </w:r>
      <w:r>
        <w:rPr>
          <w:sz w:val="19"/>
          <w:szCs w:val="19"/>
          <w:color w:val="231F20"/>
        </w:rPr>
        <w:t>力</w:t>
      </w:r>
      <w:r>
        <w:rPr>
          <w:sz w:val="19"/>
          <w:szCs w:val="19"/>
          <w:color w:val="231F20"/>
          <w:spacing w:val="-30"/>
        </w:rPr>
        <w:t xml:space="preserve"> </w:t>
      </w:r>
      <w:r>
        <w:rPr>
          <w:sz w:val="19"/>
          <w:szCs w:val="19"/>
          <w:color w:val="231F20"/>
        </w:rPr>
        <w:t>。这些创作在</w:t>
      </w:r>
      <w:r>
        <w:rPr>
          <w:sz w:val="19"/>
          <w:szCs w:val="19"/>
          <w:color w:val="231F20"/>
          <w:spacing w:val="2"/>
        </w:rPr>
        <w:t>海外学界引发持续关注：其一，国际主流媒</w:t>
      </w:r>
      <w:r>
        <w:rPr>
          <w:sz w:val="19"/>
          <w:szCs w:val="19"/>
          <w:color w:val="231F20"/>
          <w:spacing w:val="1"/>
        </w:rPr>
        <w:t>体如《纽约时报》多次刊发专业评论，从跨文化视角解析其</w:t>
      </w:r>
      <w:r>
        <w:rPr>
          <w:sz w:val="19"/>
          <w:szCs w:val="19"/>
          <w:color w:val="231F20"/>
          <w:spacing w:val="3"/>
        </w:rPr>
        <w:t>文学价值；其二，多部作品被纳入欧美高校文学课程体系，成为研究中国当代</w:t>
      </w:r>
      <w:r>
        <w:rPr>
          <w:sz w:val="19"/>
          <w:szCs w:val="19"/>
          <w:color w:val="231F20"/>
          <w:spacing w:val="2"/>
        </w:rPr>
        <w:t>文学的重要文本；其三，</w:t>
      </w:r>
      <w:r>
        <w:rPr>
          <w:sz w:val="19"/>
          <w:szCs w:val="19"/>
          <w:color w:val="231F20"/>
          <w:spacing w:val="6"/>
        </w:rPr>
        <w:t>其对社会转型期人性困境的精准把握，既为专业研究提供了丰富阐释空间，也</w:t>
      </w:r>
      <w:r>
        <w:rPr>
          <w:sz w:val="19"/>
          <w:szCs w:val="19"/>
          <w:color w:val="231F20"/>
          <w:spacing w:val="5"/>
        </w:rPr>
        <w:t>为理解当代中国社会变</w:t>
      </w:r>
      <w:r>
        <w:rPr>
          <w:sz w:val="19"/>
          <w:szCs w:val="19"/>
          <w:color w:val="231F20"/>
          <w:spacing w:val="5"/>
        </w:rPr>
        <w:t>迁提供了独特的文学参照</w:t>
      </w:r>
      <w:r>
        <w:rPr>
          <w:sz w:val="19"/>
          <w:szCs w:val="19"/>
          <w:color w:val="231F20"/>
          <w:spacing w:val="-22"/>
        </w:rPr>
        <w:t xml:space="preserve"> </w:t>
      </w:r>
      <w:r>
        <w:rPr>
          <w:sz w:val="19"/>
          <w:szCs w:val="19"/>
          <w:color w:val="231F20"/>
          <w:spacing w:val="5"/>
        </w:rPr>
        <w:t>。而网络文学则以轻松诙谐的语言、奇幻跌宕的情节，迅速抓住年轻一代读</w:t>
      </w:r>
      <w:r>
        <w:rPr>
          <w:sz w:val="19"/>
          <w:szCs w:val="19"/>
          <w:color w:val="231F20"/>
          <w:spacing w:val="5"/>
        </w:rPr>
        <w:t>者的眼球</w:t>
      </w:r>
      <w:r>
        <w:rPr>
          <w:sz w:val="19"/>
          <w:szCs w:val="19"/>
          <w:color w:val="231F20"/>
          <w:spacing w:val="-19"/>
        </w:rPr>
        <w:t xml:space="preserve"> </w:t>
      </w:r>
      <w:r>
        <w:rPr>
          <w:sz w:val="19"/>
          <w:szCs w:val="19"/>
          <w:color w:val="231F20"/>
          <w:spacing w:val="5"/>
        </w:rPr>
        <w:t>。在东南亚，年轻人课余时间热衷在手机端追更中国网文。</w:t>
      </w:r>
    </w:p>
    <w:p>
      <w:pPr>
        <w:pStyle w:val="BodyText"/>
        <w:ind w:left="352" w:right="374" w:firstLine="397"/>
        <w:spacing w:line="252" w:lineRule="auto"/>
        <w:jc w:val="both"/>
        <w:rPr>
          <w:sz w:val="19"/>
          <w:szCs w:val="19"/>
        </w:rPr>
      </w:pPr>
      <w:r>
        <w:rPr>
          <w:sz w:val="19"/>
          <w:szCs w:val="19"/>
          <w:color w:val="231F20"/>
          <w:spacing w:val="10"/>
        </w:rPr>
        <w:t>从世界文学的属性看，它是不同民族文学通过跨文化传播而相互融</w:t>
      </w:r>
      <w:r>
        <w:rPr>
          <w:sz w:val="19"/>
          <w:szCs w:val="19"/>
          <w:color w:val="231F20"/>
          <w:spacing w:val="9"/>
        </w:rPr>
        <w:t>合的产物</w:t>
      </w:r>
      <w:r>
        <w:rPr>
          <w:sz w:val="19"/>
          <w:szCs w:val="19"/>
          <w:color w:val="231F20"/>
          <w:spacing w:val="-30"/>
        </w:rPr>
        <w:t xml:space="preserve"> </w:t>
      </w:r>
      <w:r>
        <w:rPr>
          <w:sz w:val="19"/>
          <w:szCs w:val="19"/>
          <w:color w:val="231F20"/>
          <w:spacing w:val="9"/>
        </w:rPr>
        <w:t>。在江苏当代文学</w:t>
      </w:r>
      <w:r>
        <w:rPr>
          <w:sz w:val="19"/>
          <w:szCs w:val="19"/>
          <w:color w:val="231F20"/>
          <w:spacing w:val="10"/>
        </w:rPr>
        <w:t>海外传播的例子中，融合创新指的是将江苏当代文学与网络文学的优势结合起来，共同推动江苏文</w:t>
      </w:r>
      <w:r>
        <w:rPr>
          <w:sz w:val="19"/>
          <w:szCs w:val="19"/>
          <w:color w:val="231F20"/>
          <w:spacing w:val="10"/>
        </w:rPr>
        <w:t>学的海外传播，从而使江苏当代文学融入世界文学的话语空</w:t>
      </w:r>
      <w:r>
        <w:rPr>
          <w:sz w:val="19"/>
          <w:szCs w:val="19"/>
          <w:color w:val="231F20"/>
          <w:spacing w:val="9"/>
        </w:rPr>
        <w:t>间，成为世界文学的一部分</w:t>
      </w:r>
      <w:r>
        <w:rPr>
          <w:sz w:val="19"/>
          <w:szCs w:val="19"/>
          <w:color w:val="231F20"/>
          <w:spacing w:val="-28"/>
        </w:rPr>
        <w:t xml:space="preserve"> </w:t>
      </w:r>
      <w:r>
        <w:rPr>
          <w:sz w:val="19"/>
          <w:szCs w:val="19"/>
          <w:color w:val="231F20"/>
          <w:spacing w:val="9"/>
        </w:rPr>
        <w:t>。这种跨领</w:t>
      </w:r>
      <w:r>
        <w:rPr>
          <w:sz w:val="19"/>
          <w:szCs w:val="19"/>
          <w:color w:val="231F20"/>
          <w:spacing w:val="10"/>
        </w:rPr>
        <w:t>域的融合现象，实则呈现多维度的媒介共生特征，其影响早</w:t>
      </w:r>
      <w:r>
        <w:rPr>
          <w:sz w:val="19"/>
          <w:szCs w:val="19"/>
          <w:color w:val="231F20"/>
          <w:spacing w:val="9"/>
        </w:rPr>
        <w:t>已突破单一文学场域的界限</w:t>
      </w:r>
      <w:r>
        <w:rPr>
          <w:sz w:val="19"/>
          <w:szCs w:val="19"/>
          <w:color w:val="231F20"/>
          <w:spacing w:val="-28"/>
        </w:rPr>
        <w:t xml:space="preserve"> </w:t>
      </w:r>
      <w:r>
        <w:rPr>
          <w:sz w:val="19"/>
          <w:szCs w:val="19"/>
          <w:color w:val="231F20"/>
          <w:spacing w:val="9"/>
        </w:rPr>
        <w:t>。江苏文学</w:t>
      </w:r>
      <w:r>
        <w:rPr>
          <w:sz w:val="19"/>
          <w:szCs w:val="19"/>
          <w:color w:val="231F20"/>
          <w:spacing w:val="1"/>
        </w:rPr>
        <w:t>的跨媒介传播呈现多维发展态势：其一，通过影视改编实现艺术突破，《大红灯笼高高挂》获威尼斯国</w:t>
      </w:r>
      <w:r>
        <w:rPr>
          <w:sz w:val="19"/>
          <w:szCs w:val="19"/>
          <w:color w:val="231F20"/>
          <w:spacing w:val="6"/>
        </w:rPr>
        <w:t>际电影节金狮奖最佳电影提名、意大利金像奖最佳外语片等多项国际殊荣</w:t>
      </w:r>
      <w:r>
        <w:rPr>
          <w:sz w:val="19"/>
          <w:szCs w:val="19"/>
          <w:color w:val="231F20"/>
          <w:spacing w:val="5"/>
        </w:rPr>
        <w:t>；其二，网络文学改编展现</w:t>
      </w:r>
      <w:r>
        <w:rPr>
          <w:sz w:val="19"/>
          <w:szCs w:val="19"/>
          <w:color w:val="231F20"/>
          <w:spacing w:val="-3"/>
        </w:rPr>
        <w:t>市场潜力，《扶摇》海外点播</w:t>
      </w:r>
      <w:r>
        <w:rPr>
          <w:sz w:val="19"/>
          <w:szCs w:val="19"/>
          <w:color w:val="231F20"/>
          <w:spacing w:val="-26"/>
        </w:rPr>
        <w:t xml:space="preserve"> </w:t>
      </w:r>
      <w:r>
        <w:rPr>
          <w:rFonts w:ascii="NSimSun" w:hAnsi="NSimSun" w:eastAsia="NSimSun" w:cs="NSimSun"/>
          <w:sz w:val="19"/>
          <w:szCs w:val="19"/>
          <w:color w:val="231F20"/>
          <w:spacing w:val="-3"/>
        </w:rPr>
        <w:t>48</w:t>
      </w:r>
      <w:r>
        <w:rPr>
          <w:sz w:val="19"/>
          <w:szCs w:val="19"/>
          <w:color w:val="231F20"/>
          <w:spacing w:val="-3"/>
        </w:rPr>
        <w:t>小时即破百万次；其三，严肃文</w:t>
      </w:r>
      <w:r>
        <w:rPr>
          <w:sz w:val="19"/>
          <w:szCs w:val="19"/>
          <w:color w:val="231F20"/>
          <w:spacing w:val="-4"/>
        </w:rPr>
        <w:t>学改编双向拓展，《赤脚医生万泉和》获</w:t>
      </w:r>
      <w:r>
        <w:rPr>
          <w:sz w:val="19"/>
          <w:szCs w:val="19"/>
          <w:color w:val="231F20"/>
          <w:spacing w:val="5"/>
        </w:rPr>
        <w:t>茅盾文学奖提名，根据其改编的电影《我的爱流水如歌》入围日本樱花电影节等重要影展</w:t>
      </w:r>
      <w:r>
        <w:rPr>
          <w:sz w:val="19"/>
          <w:szCs w:val="19"/>
          <w:color w:val="231F20"/>
          <w:spacing w:val="-25"/>
        </w:rPr>
        <w:t xml:space="preserve"> </w:t>
      </w:r>
      <w:r>
        <w:rPr>
          <w:sz w:val="19"/>
          <w:szCs w:val="19"/>
          <w:color w:val="231F20"/>
          <w:spacing w:val="5"/>
        </w:rPr>
        <w:t>。这种文本</w:t>
      </w:r>
      <w:r>
        <w:rPr>
          <w:sz w:val="19"/>
          <w:szCs w:val="19"/>
          <w:color w:val="231F20"/>
          <w:spacing w:val="10"/>
        </w:rPr>
        <w:t>外译与多媒介改编并行的传播策略，不仅构建江苏文学的国际影响力，更形成创作与接受的良性互</w:t>
      </w:r>
      <w:r>
        <w:rPr>
          <w:sz w:val="19"/>
          <w:szCs w:val="19"/>
          <w:color w:val="231F20"/>
          <w:spacing w:val="7"/>
        </w:rPr>
        <w:t>动机制。</w:t>
      </w:r>
    </w:p>
    <w:p>
      <w:pPr>
        <w:pStyle w:val="BodyText"/>
        <w:ind w:left="350" w:right="302" w:firstLine="399"/>
        <w:spacing w:line="252" w:lineRule="auto"/>
        <w:jc w:val="both"/>
        <w:rPr>
          <w:sz w:val="19"/>
          <w:szCs w:val="19"/>
        </w:rPr>
      </w:pPr>
      <w:r>
        <w:rPr>
          <w:sz w:val="19"/>
          <w:szCs w:val="19"/>
          <w:color w:val="231F20"/>
          <w:spacing w:val="10"/>
        </w:rPr>
        <w:t>在传播路径上，江苏名家名作的外译与中国网络文学的海外传播也</w:t>
      </w:r>
      <w:r>
        <w:rPr>
          <w:sz w:val="19"/>
          <w:szCs w:val="19"/>
          <w:color w:val="231F20"/>
          <w:spacing w:val="9"/>
        </w:rPr>
        <w:t>形成有效的协同和互动</w:t>
      </w:r>
      <w:r>
        <w:rPr>
          <w:sz w:val="19"/>
          <w:szCs w:val="19"/>
          <w:color w:val="231F20"/>
          <w:spacing w:val="-30"/>
        </w:rPr>
        <w:t xml:space="preserve"> </w:t>
      </w:r>
      <w:r>
        <w:rPr>
          <w:sz w:val="19"/>
          <w:szCs w:val="19"/>
          <w:color w:val="231F20"/>
          <w:spacing w:val="9"/>
        </w:rPr>
        <w:t>。名</w:t>
      </w:r>
      <w:r>
        <w:rPr>
          <w:sz w:val="19"/>
          <w:szCs w:val="19"/>
          <w:color w:val="231F20"/>
          <w:spacing w:val="10"/>
        </w:rPr>
        <w:t>家名作的海外译介主要依托规范化的正式渠道，包括国际书展、学</w:t>
      </w:r>
      <w:r>
        <w:rPr>
          <w:sz w:val="19"/>
          <w:szCs w:val="19"/>
          <w:color w:val="231F20"/>
          <w:spacing w:val="9"/>
        </w:rPr>
        <w:t>术论坛等系统性推广机制</w:t>
      </w:r>
      <w:r>
        <w:rPr>
          <w:sz w:val="19"/>
          <w:szCs w:val="19"/>
          <w:color w:val="231F20"/>
          <w:spacing w:val="-29"/>
        </w:rPr>
        <w:t xml:space="preserve"> </w:t>
      </w:r>
      <w:r>
        <w:rPr>
          <w:sz w:val="19"/>
          <w:szCs w:val="19"/>
          <w:color w:val="231F20"/>
          <w:spacing w:val="9"/>
        </w:rPr>
        <w:t>。这种</w:t>
      </w:r>
      <w:r>
        <w:rPr>
          <w:sz w:val="19"/>
          <w:szCs w:val="19"/>
          <w:color w:val="231F20"/>
          <w:spacing w:val="12"/>
        </w:rPr>
        <w:t>传播模式着重凸显文本的文学价值与思想内涵，有助于在跨文化语境中建构中国文学的权威形象。</w:t>
      </w:r>
      <w:r>
        <w:rPr>
          <w:sz w:val="19"/>
          <w:szCs w:val="19"/>
          <w:color w:val="231F20"/>
          <w:spacing w:val="1"/>
        </w:rPr>
        <w:t>而网络文学的海外传播则更加灵活和便捷，依托互联网</w:t>
      </w:r>
      <w:r>
        <w:rPr>
          <w:sz w:val="19"/>
          <w:szCs w:val="19"/>
          <w:color w:val="231F20"/>
        </w:rPr>
        <w:t>平台，如</w:t>
      </w:r>
      <w:r>
        <w:rPr>
          <w:sz w:val="19"/>
          <w:szCs w:val="19"/>
          <w:color w:val="231F20"/>
          <w:spacing w:val="-25"/>
        </w:rPr>
        <w:t xml:space="preserve"> </w:t>
      </w:r>
      <w:r>
        <w:rPr>
          <w:rFonts w:ascii="NSimSun" w:hAnsi="NSimSun" w:eastAsia="NSimSun" w:cs="NSimSun"/>
          <w:sz w:val="19"/>
          <w:szCs w:val="19"/>
          <w:color w:val="231F20"/>
        </w:rPr>
        <w:t>Amazon</w:t>
      </w:r>
      <w:r>
        <w:rPr>
          <w:rFonts w:ascii="NSimSun" w:hAnsi="NSimSun" w:eastAsia="NSimSun" w:cs="NSimSun"/>
          <w:sz w:val="19"/>
          <w:szCs w:val="19"/>
          <w:color w:val="231F20"/>
          <w:spacing w:val="-34"/>
        </w:rPr>
        <w:t xml:space="preserve"> </w:t>
      </w:r>
      <w:r>
        <w:rPr>
          <w:rFonts w:ascii="NSimSun" w:hAnsi="NSimSun" w:eastAsia="NSimSun" w:cs="NSimSun"/>
          <w:sz w:val="19"/>
          <w:szCs w:val="19"/>
          <w:color w:val="231F20"/>
        </w:rPr>
        <w:t>Kindle</w:t>
      </w:r>
      <w:r>
        <w:rPr>
          <w:sz w:val="19"/>
          <w:szCs w:val="19"/>
          <w:color w:val="231F20"/>
        </w:rPr>
        <w:t>、</w:t>
      </w:r>
      <w:r>
        <w:rPr>
          <w:rFonts w:ascii="NSimSun" w:hAnsi="NSimSun" w:eastAsia="NSimSun" w:cs="NSimSun"/>
          <w:sz w:val="19"/>
          <w:szCs w:val="19"/>
          <w:color w:val="231F20"/>
        </w:rPr>
        <w:t>Wattpad</w:t>
      </w:r>
      <w:r>
        <w:rPr>
          <w:rFonts w:ascii="NSimSun" w:hAnsi="NSimSun" w:eastAsia="NSimSun" w:cs="NSimSun"/>
          <w:sz w:val="19"/>
          <w:szCs w:val="19"/>
          <w:color w:val="231F20"/>
          <w:spacing w:val="-53"/>
        </w:rPr>
        <w:t xml:space="preserve"> </w:t>
      </w:r>
      <w:r>
        <w:rPr>
          <w:sz w:val="19"/>
          <w:szCs w:val="19"/>
          <w:color w:val="231F20"/>
        </w:rPr>
        <w:t>以及“起点国</w:t>
      </w:r>
      <w:r>
        <w:rPr>
          <w:sz w:val="19"/>
          <w:szCs w:val="19"/>
          <w:color w:val="231F20"/>
          <w:spacing w:val="5"/>
        </w:rPr>
        <w:t>际</w:t>
      </w:r>
      <w:r>
        <w:rPr>
          <w:sz w:val="19"/>
          <w:szCs w:val="19"/>
          <w:color w:val="231F20"/>
          <w:spacing w:val="-40"/>
        </w:rPr>
        <w:t xml:space="preserve"> </w:t>
      </w:r>
      <w:r>
        <w:rPr>
          <w:sz w:val="19"/>
          <w:szCs w:val="19"/>
          <w:color w:val="231F20"/>
          <w:spacing w:val="5"/>
        </w:rPr>
        <w:t>”等中文小说翻译平台，实现了快速广泛的传播</w:t>
      </w:r>
      <w:r>
        <w:rPr>
          <w:sz w:val="19"/>
          <w:szCs w:val="19"/>
          <w:color w:val="231F20"/>
          <w:spacing w:val="-32"/>
        </w:rPr>
        <w:t xml:space="preserve"> </w:t>
      </w:r>
      <w:r>
        <w:rPr>
          <w:sz w:val="19"/>
          <w:szCs w:val="19"/>
          <w:color w:val="231F20"/>
          <w:spacing w:val="5"/>
        </w:rPr>
        <w:t>。这种方式更易于接触和吸引习惯</w:t>
      </w:r>
      <w:r>
        <w:rPr>
          <w:sz w:val="19"/>
          <w:szCs w:val="19"/>
          <w:color w:val="231F20"/>
          <w:spacing w:val="4"/>
        </w:rPr>
        <w:t>于数字化阅读的</w:t>
      </w:r>
      <w:r>
        <w:rPr>
          <w:sz w:val="19"/>
          <w:szCs w:val="19"/>
          <w:color w:val="231F20"/>
          <w:spacing w:val="5"/>
        </w:rPr>
        <w:t>年轻读者</w:t>
      </w:r>
      <w:r>
        <w:rPr>
          <w:sz w:val="19"/>
          <w:szCs w:val="19"/>
          <w:color w:val="231F20"/>
          <w:spacing w:val="-23"/>
        </w:rPr>
        <w:t xml:space="preserve"> </w:t>
      </w:r>
      <w:r>
        <w:rPr>
          <w:sz w:val="19"/>
          <w:szCs w:val="19"/>
          <w:color w:val="231F20"/>
          <w:spacing w:val="5"/>
        </w:rPr>
        <w:t>。两者在传播方式上的互补，使得中国文学能够通过多种渠道和形式，更有效地进入海外市</w:t>
      </w:r>
      <w:r>
        <w:rPr>
          <w:sz w:val="19"/>
          <w:szCs w:val="19"/>
          <w:color w:val="231F20"/>
          <w:spacing w:val="4"/>
        </w:rPr>
        <w:t>场，扩大了中国文学的传播范围和影响力。</w:t>
      </w:r>
    </w:p>
    <w:p>
      <w:pPr>
        <w:pStyle w:val="BodyText"/>
        <w:ind w:left="348" w:right="314" w:firstLine="421"/>
        <w:spacing w:line="254" w:lineRule="auto"/>
        <w:jc w:val="both"/>
        <w:rPr>
          <w:sz w:val="19"/>
          <w:szCs w:val="19"/>
        </w:rPr>
      </w:pPr>
      <w:r>
        <w:rPr>
          <w:sz w:val="19"/>
          <w:szCs w:val="19"/>
          <w:color w:val="231F20"/>
          <w:spacing w:val="6"/>
        </w:rPr>
        <w:t>习近平总书记强调，“要不断提升国家文化软实力和中华文化影响力</w:t>
      </w:r>
      <w:r>
        <w:rPr>
          <w:sz w:val="19"/>
          <w:szCs w:val="19"/>
          <w:color w:val="231F20"/>
          <w:spacing w:val="-30"/>
        </w:rPr>
        <w:t xml:space="preserve"> </w:t>
      </w:r>
      <w:r>
        <w:rPr>
          <w:sz w:val="19"/>
          <w:szCs w:val="19"/>
          <w:color w:val="231F20"/>
          <w:spacing w:val="6"/>
        </w:rPr>
        <w:t>。推进国际传播</w:t>
      </w:r>
      <w:r>
        <w:rPr>
          <w:sz w:val="19"/>
          <w:szCs w:val="19"/>
          <w:color w:val="231F20"/>
          <w:spacing w:val="5"/>
        </w:rPr>
        <w:t>格局重构，</w:t>
      </w:r>
      <w:r>
        <w:rPr>
          <w:sz w:val="19"/>
          <w:szCs w:val="19"/>
          <w:color w:val="231F20"/>
          <w:spacing w:val="5"/>
        </w:rPr>
        <w:t>创新开展网络外宣，构建多渠道、立体式对外传播格局</w:t>
      </w:r>
      <w:r>
        <w:rPr>
          <w:sz w:val="19"/>
          <w:szCs w:val="19"/>
          <w:color w:val="231F20"/>
          <w:spacing w:val="-32"/>
        </w:rPr>
        <w:t xml:space="preserve"> </w:t>
      </w:r>
      <w:r>
        <w:rPr>
          <w:sz w:val="19"/>
          <w:szCs w:val="19"/>
          <w:color w:val="231F20"/>
          <w:spacing w:val="5"/>
        </w:rPr>
        <w:t>。广泛开展形式</w:t>
      </w:r>
      <w:r>
        <w:rPr>
          <w:sz w:val="19"/>
          <w:szCs w:val="19"/>
          <w:color w:val="231F20"/>
          <w:spacing w:val="4"/>
        </w:rPr>
        <w:t>多样的国际人文交流合作</w:t>
      </w:r>
      <w:r>
        <w:rPr>
          <w:sz w:val="19"/>
          <w:szCs w:val="19"/>
          <w:color w:val="231F20"/>
          <w:spacing w:val="-33"/>
        </w:rPr>
        <w:t xml:space="preserve"> </w:t>
      </w:r>
      <w:r>
        <w:rPr>
          <w:sz w:val="19"/>
          <w:szCs w:val="19"/>
          <w:color w:val="231F20"/>
          <w:spacing w:val="4"/>
        </w:rPr>
        <w:t>。更</w:t>
      </w:r>
      <w:r>
        <w:rPr>
          <w:sz w:val="19"/>
          <w:szCs w:val="19"/>
          <w:color w:val="231F20"/>
          <w:spacing w:val="2"/>
        </w:rPr>
        <w:t>加积极主动地学习借鉴人类一切优秀文明成果，创造一批熔铸古今、汇通中</w:t>
      </w:r>
      <w:r>
        <w:rPr>
          <w:sz w:val="19"/>
          <w:szCs w:val="19"/>
          <w:color w:val="231F20"/>
          <w:spacing w:val="1"/>
        </w:rPr>
        <w:t>外的文化成果</w:t>
      </w:r>
      <w:r>
        <w:rPr>
          <w:sz w:val="19"/>
          <w:szCs w:val="19"/>
          <w:color w:val="231F20"/>
          <w:spacing w:val="-40"/>
        </w:rPr>
        <w:t xml:space="preserve"> </w:t>
      </w:r>
      <w:r>
        <w:rPr>
          <w:sz w:val="19"/>
          <w:szCs w:val="19"/>
          <w:color w:val="231F20"/>
          <w:spacing w:val="1"/>
        </w:rPr>
        <w:t>”</w:t>
      </w:r>
      <w:r>
        <w:rPr>
          <w:rFonts w:ascii="NSimSun" w:hAnsi="NSimSun" w:eastAsia="NSimSun" w:cs="NSimSun"/>
          <w:sz w:val="9"/>
          <w:szCs w:val="9"/>
          <w:color w:val="231F20"/>
          <w:spacing w:val="1"/>
          <w:position w:val="8"/>
        </w:rPr>
        <w:t>[1]</w:t>
      </w:r>
      <w:r>
        <w:rPr>
          <w:rFonts w:ascii="NSimSun" w:hAnsi="NSimSun" w:eastAsia="NSimSun" w:cs="NSimSun"/>
          <w:sz w:val="9"/>
          <w:szCs w:val="9"/>
          <w:color w:val="231F20"/>
          <w:spacing w:val="-21"/>
          <w:position w:val="8"/>
        </w:rPr>
        <w:t xml:space="preserve"> </w:t>
      </w:r>
      <w:r>
        <w:rPr>
          <w:sz w:val="19"/>
          <w:szCs w:val="19"/>
          <w:color w:val="231F20"/>
          <w:spacing w:val="1"/>
        </w:rPr>
        <w:t>。江苏当</w:t>
      </w:r>
      <w:r>
        <w:rPr>
          <w:sz w:val="19"/>
          <w:szCs w:val="19"/>
          <w:color w:val="231F20"/>
          <w:spacing w:val="6"/>
        </w:rPr>
        <w:t>代文学作品正逐步融入世界文学的历史谱系，其海外传播进程本质上是熔铸古今</w:t>
      </w:r>
      <w:r>
        <w:rPr>
          <w:sz w:val="19"/>
          <w:szCs w:val="19"/>
          <w:color w:val="231F20"/>
          <w:spacing w:val="5"/>
        </w:rPr>
        <w:t>、汇通中外的文化实</w:t>
      </w:r>
      <w:r>
        <w:rPr>
          <w:sz w:val="19"/>
          <w:szCs w:val="19"/>
          <w:color w:val="231F20"/>
          <w:spacing w:val="5"/>
        </w:rPr>
        <w:t>践成果，更是国家文化软实力与中华文化全球影响力的具象化呈现</w:t>
      </w:r>
      <w:r>
        <w:rPr>
          <w:sz w:val="19"/>
          <w:szCs w:val="19"/>
          <w:color w:val="231F20"/>
          <w:spacing w:val="-21"/>
        </w:rPr>
        <w:t xml:space="preserve"> </w:t>
      </w:r>
      <w:r>
        <w:rPr>
          <w:sz w:val="19"/>
          <w:szCs w:val="19"/>
          <w:color w:val="231F20"/>
          <w:spacing w:val="5"/>
        </w:rPr>
        <w:t>。当前，无论是纯文学外译的系统</w:t>
      </w:r>
      <w:r>
        <w:rPr>
          <w:sz w:val="19"/>
          <w:szCs w:val="19"/>
          <w:color w:val="231F20"/>
          <w:spacing w:val="6"/>
        </w:rPr>
        <w:t>推进，还是网络文学的规模化出海，均已在译介传播实践中取得阶段性突破，标</w:t>
      </w:r>
      <w:r>
        <w:rPr>
          <w:sz w:val="19"/>
          <w:szCs w:val="19"/>
          <w:color w:val="231F20"/>
          <w:spacing w:val="5"/>
        </w:rPr>
        <w:t>志着江苏文学参与全</w:t>
      </w:r>
      <w:r>
        <w:rPr>
          <w:sz w:val="19"/>
          <w:szCs w:val="19"/>
          <w:color w:val="231F20"/>
          <w:spacing w:val="9"/>
        </w:rPr>
        <w:t>球文学对话的主动姿态</w:t>
      </w:r>
      <w:r>
        <w:rPr>
          <w:sz w:val="19"/>
          <w:szCs w:val="19"/>
          <w:color w:val="231F20"/>
          <w:spacing w:val="-24"/>
        </w:rPr>
        <w:t xml:space="preserve"> </w:t>
      </w:r>
      <w:r>
        <w:rPr>
          <w:sz w:val="19"/>
          <w:szCs w:val="19"/>
          <w:color w:val="231F20"/>
          <w:spacing w:val="9"/>
        </w:rPr>
        <w:t>。然而，深化这一进程仍须直面多重理论与实践命题</w:t>
      </w:r>
      <w:r>
        <w:rPr>
          <w:sz w:val="19"/>
          <w:szCs w:val="19"/>
          <w:color w:val="231F20"/>
          <w:spacing w:val="-31"/>
        </w:rPr>
        <w:t xml:space="preserve"> </w:t>
      </w:r>
      <w:r>
        <w:rPr>
          <w:sz w:val="19"/>
          <w:szCs w:val="19"/>
          <w:color w:val="231F20"/>
          <w:spacing w:val="9"/>
        </w:rPr>
        <w:t>。期待学界与业界协同</w:t>
      </w:r>
      <w:r>
        <w:rPr>
          <w:sz w:val="19"/>
          <w:szCs w:val="19"/>
          <w:color w:val="231F20"/>
          <w:spacing w:val="6"/>
        </w:rPr>
        <w:t>探索，通过机制创新与精准施策，推动中国文学在世界文学场域中实现深度融入</w:t>
      </w:r>
      <w:r>
        <w:rPr>
          <w:sz w:val="19"/>
          <w:szCs w:val="19"/>
          <w:color w:val="231F20"/>
          <w:spacing w:val="5"/>
        </w:rPr>
        <w:t>与有效对话，让世界</w:t>
      </w:r>
      <w:r>
        <w:rPr>
          <w:sz w:val="19"/>
          <w:szCs w:val="19"/>
          <w:color w:val="231F20"/>
          <w:spacing w:val="5"/>
        </w:rPr>
        <w:t>更立体、更生动地感知中华文化的独特魅力与精神品格。</w:t>
      </w:r>
    </w:p>
    <w:p>
      <w:pPr>
        <w:pStyle w:val="BodyText"/>
        <w:ind w:left="7372"/>
        <w:spacing w:before="111" w:line="210" w:lineRule="auto"/>
        <w:rPr/>
      </w:pPr>
      <w:r>
        <w:rPr>
          <w:color w:val="231F20"/>
          <w:spacing w:val="-3"/>
        </w:rPr>
        <w:t>〔责任编辑：史拴拴〕</w:t>
      </w:r>
    </w:p>
    <w:p>
      <w:pPr>
        <w:spacing w:line="321" w:lineRule="auto"/>
        <w:rPr>
          <w:rFonts w:ascii="Arial"/>
          <w:sz w:val="21"/>
        </w:rPr>
      </w:pPr>
      <w:r>
        <w:pict>
          <v:shape id="_x0000_s54" style="position:absolute;margin-left:17.685pt;margin-top:11.4492pt;mso-position-vertical-relative:text;mso-position-horizontal-relative:text;width:113.4pt;height:0.6pt;z-index:251683840;" filled="false" strokecolor="#231F20" strokeweight="0.57pt" coordsize="2268,12" coordorigin="0,0" path="m0,5l2267,5e">
            <v:stroke joinstyle="miter" miterlimit="4"/>
          </v:shape>
        </w:pict>
      </w:r>
      <w:r/>
    </w:p>
    <w:p>
      <w:pPr>
        <w:pStyle w:val="BodyText"/>
        <w:ind w:left="349" w:right="374" w:firstLine="346"/>
        <w:spacing w:before="70" w:line="222" w:lineRule="auto"/>
        <w:rPr>
          <w:sz w:val="16"/>
          <w:szCs w:val="16"/>
        </w:rPr>
      </w:pPr>
      <w:r>
        <w:rPr>
          <w:rFonts w:ascii="NSimSun" w:hAnsi="NSimSun" w:eastAsia="NSimSun" w:cs="NSimSun"/>
          <w:sz w:val="16"/>
          <w:szCs w:val="16"/>
          <w:color w:val="231F20"/>
          <w:spacing w:val="6"/>
        </w:rPr>
        <w:t>[1]</w:t>
      </w:r>
      <w:r>
        <w:rPr>
          <w:sz w:val="16"/>
          <w:szCs w:val="16"/>
          <w:color w:val="231F20"/>
          <w:spacing w:val="6"/>
        </w:rPr>
        <w:t>《习近平在中共中央政治局第十七次集体学习时强调   锚定建成文化强国战略目标    不断发展新时代中国特色</w:t>
      </w:r>
      <w:r>
        <w:rPr>
          <w:sz w:val="16"/>
          <w:szCs w:val="16"/>
          <w:color w:val="231F20"/>
          <w:spacing w:val="-6"/>
        </w:rPr>
        <w:t>社会主义文化》，《人民日报》</w:t>
      </w:r>
      <w:r>
        <w:rPr>
          <w:rFonts w:ascii="NSimSun" w:hAnsi="NSimSun" w:eastAsia="NSimSun" w:cs="NSimSun"/>
          <w:sz w:val="16"/>
          <w:szCs w:val="16"/>
          <w:color w:val="231F20"/>
          <w:spacing w:val="-6"/>
        </w:rPr>
        <w:t>2024</w:t>
      </w:r>
      <w:r>
        <w:rPr>
          <w:sz w:val="16"/>
          <w:szCs w:val="16"/>
          <w:color w:val="231F20"/>
          <w:spacing w:val="-6"/>
        </w:rPr>
        <w:t>年 </w:t>
      </w:r>
      <w:r>
        <w:rPr>
          <w:rFonts w:ascii="NSimSun" w:hAnsi="NSimSun" w:eastAsia="NSimSun" w:cs="NSimSun"/>
          <w:sz w:val="16"/>
          <w:szCs w:val="16"/>
          <w:color w:val="231F20"/>
          <w:spacing w:val="-6"/>
        </w:rPr>
        <w:t>10</w:t>
      </w:r>
      <w:r>
        <w:rPr>
          <w:rFonts w:ascii="NSimSun" w:hAnsi="NSimSun" w:eastAsia="NSimSun" w:cs="NSimSun"/>
          <w:sz w:val="16"/>
          <w:szCs w:val="16"/>
          <w:color w:val="231F20"/>
          <w:spacing w:val="-42"/>
        </w:rPr>
        <w:t xml:space="preserve"> </w:t>
      </w:r>
      <w:r>
        <w:rPr>
          <w:sz w:val="16"/>
          <w:szCs w:val="16"/>
          <w:color w:val="231F20"/>
          <w:spacing w:val="-6"/>
        </w:rPr>
        <w:t>月</w:t>
      </w:r>
      <w:r>
        <w:rPr>
          <w:rFonts w:ascii="NSimSun" w:hAnsi="NSimSun" w:eastAsia="NSimSun" w:cs="NSimSun"/>
          <w:sz w:val="16"/>
          <w:szCs w:val="16"/>
          <w:color w:val="231F20"/>
          <w:spacing w:val="-6"/>
        </w:rPr>
        <w:t>2</w:t>
      </w:r>
      <w:r>
        <w:rPr>
          <w:rFonts w:ascii="NSimSun" w:hAnsi="NSimSun" w:eastAsia="NSimSun" w:cs="NSimSun"/>
          <w:sz w:val="16"/>
          <w:szCs w:val="16"/>
          <w:color w:val="231F20"/>
          <w:spacing w:val="-7"/>
        </w:rPr>
        <w:t>9</w:t>
      </w:r>
      <w:r>
        <w:rPr>
          <w:rFonts w:ascii="NSimSun" w:hAnsi="NSimSun" w:eastAsia="NSimSun" w:cs="NSimSun"/>
          <w:sz w:val="16"/>
          <w:szCs w:val="16"/>
          <w:color w:val="231F20"/>
          <w:spacing w:val="-27"/>
        </w:rPr>
        <w:t xml:space="preserve"> </w:t>
      </w:r>
      <w:r>
        <w:rPr>
          <w:sz w:val="16"/>
          <w:szCs w:val="16"/>
          <w:color w:val="231F20"/>
          <w:spacing w:val="-7"/>
        </w:rPr>
        <w:t>日。</w:t>
      </w:r>
    </w:p>
    <w:p>
      <w:pPr>
        <w:ind w:left="8350"/>
        <w:spacing w:before="148" w:line="283" w:lineRule="exact"/>
        <w:rPr>
          <w:rFonts w:ascii="Arial" w:hAnsi="Arial" w:eastAsia="Arial" w:cs="Arial"/>
          <w:sz w:val="19"/>
          <w:szCs w:val="19"/>
        </w:rPr>
      </w:pPr>
      <w:r>
        <w:rPr>
          <w:rFonts w:ascii="Arial" w:hAnsi="Arial" w:eastAsia="Arial" w:cs="Arial"/>
          <w:sz w:val="19"/>
          <w:szCs w:val="19"/>
          <w:color w:val="231F20"/>
          <w:spacing w:val="24"/>
          <w:position w:val="1"/>
        </w:rPr>
        <w:t>·</w:t>
      </w:r>
      <w:r>
        <w:rPr>
          <w:rFonts w:ascii="NSimSun" w:hAnsi="NSimSun" w:eastAsia="NSimSun" w:cs="NSimSun"/>
          <w:sz w:val="20"/>
          <w:szCs w:val="20"/>
          <w:color w:val="231F20"/>
          <w:spacing w:val="24"/>
          <w:position w:val="1"/>
        </w:rPr>
        <w:t>223</w:t>
      </w:r>
      <w:r>
        <w:rPr>
          <w:rFonts w:ascii="NSimSun" w:hAnsi="NSimSun" w:eastAsia="NSimSun" w:cs="NSimSun"/>
          <w:sz w:val="20"/>
          <w:szCs w:val="20"/>
          <w:color w:val="231F20"/>
          <w:spacing w:val="-10"/>
          <w:position w:val="1"/>
        </w:rPr>
        <w:t xml:space="preserve"> </w:t>
      </w:r>
      <w:r>
        <w:rPr>
          <w:rFonts w:ascii="Arial" w:hAnsi="Arial" w:eastAsia="Arial" w:cs="Arial"/>
          <w:sz w:val="19"/>
          <w:szCs w:val="19"/>
          <w:color w:val="231F20"/>
          <w:spacing w:val="24"/>
          <w:position w:val="1"/>
        </w:rPr>
        <w:t>·</w:t>
      </w:r>
    </w:p>
    <w:sectPr>
      <w:headerReference w:type="default" r:id="rId4"/>
      <w:footerReference w:type="default" r:id="rId2"/>
      <w:pgSz w:w="11906" w:h="16215"/>
      <w:pgMar w:top="400" w:right="1553" w:bottom="471" w:left="1012" w:header="0" w:footer="23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1"/>
      <w:spacing w:before="75" w:line="232" w:lineRule="exact"/>
      <w:rPr>
        <w:rFonts w:ascii="SimHei" w:hAnsi="SimHei" w:eastAsia="SimHei" w:cs="SimHei"/>
        <w:sz w:val="17"/>
        <w:szCs w:val="17"/>
      </w:rPr>
    </w:pPr>
    <w:r>
      <w:pict>
        <v:shape id="_x0000_s20" style="position:absolute;margin-left:78.0944pt;margin-top:48.5232pt;mso-position-vertical-relative:page;mso-position-horizontal-relative:page;width:0.45pt;height:14.15pt;z-index:251658240;" o:allowincell="f" filled="false" strokecolor="#D1D2D4" strokeweight="0.43pt" coordsize="8,282" coordorigin="0,0" path="m4,0l4,282e">
          <v:stroke joinstyle="miter" miterlimit="4"/>
        </v:shape>
      </w:pict>
    </w:r>
    <w:r>
      <w:rPr>
        <w:rFonts w:ascii="SimHei" w:hAnsi="SimHei" w:eastAsia="SimHei" w:cs="SimHei"/>
        <w:sz w:val="17"/>
        <w:szCs w:val="17"/>
        <w:color w:val="231F20"/>
        <w:spacing w:val="-11"/>
        <w:position w:val="1"/>
      </w:rPr>
      <w:t>江</w:t>
    </w:r>
    <w:r>
      <w:rPr>
        <w:rFonts w:ascii="SimHei" w:hAnsi="SimHei" w:eastAsia="SimHei" w:cs="SimHei"/>
        <w:sz w:val="17"/>
        <w:szCs w:val="17"/>
        <w:color w:val="231F20"/>
        <w:spacing w:val="-47"/>
        <w:position w:val="1"/>
      </w:rPr>
      <w:t xml:space="preserve"> </w:t>
    </w:r>
    <w:r>
      <w:rPr>
        <w:rFonts w:ascii="SimHei" w:hAnsi="SimHei" w:eastAsia="SimHei" w:cs="SimHei"/>
        <w:sz w:val="17"/>
        <w:szCs w:val="17"/>
        <w:color w:val="231F20"/>
        <w:spacing w:val="-11"/>
        <w:position w:val="1"/>
      </w:rPr>
      <w:t>苏社会</w:t>
    </w:r>
    <w:r>
      <w:rPr>
        <w:rFonts w:ascii="SimHei" w:hAnsi="SimHei" w:eastAsia="SimHei" w:cs="SimHei"/>
        <w:sz w:val="17"/>
        <w:szCs w:val="17"/>
        <w:color w:val="231F20"/>
        <w:spacing w:val="-50"/>
        <w:position w:val="1"/>
      </w:rPr>
      <w:t xml:space="preserve"> </w:t>
    </w:r>
    <w:r>
      <w:rPr>
        <w:rFonts w:ascii="SimHei" w:hAnsi="SimHei" w:eastAsia="SimHei" w:cs="SimHei"/>
        <w:sz w:val="17"/>
        <w:szCs w:val="17"/>
        <w:color w:val="231F20"/>
        <w:spacing w:val="-11"/>
        <w:position w:val="1"/>
      </w:rPr>
      <w:t>科</w:t>
    </w:r>
    <w:r>
      <w:rPr>
        <w:rFonts w:ascii="SimHei" w:hAnsi="SimHei" w:eastAsia="SimHei" w:cs="SimHei"/>
        <w:sz w:val="17"/>
        <w:szCs w:val="17"/>
        <w:color w:val="231F20"/>
        <w:spacing w:val="-46"/>
        <w:position w:val="1"/>
      </w:rPr>
      <w:t xml:space="preserve"> </w:t>
    </w:r>
    <w:r>
      <w:rPr>
        <w:rFonts w:ascii="SimHei" w:hAnsi="SimHei" w:eastAsia="SimHei" w:cs="SimHei"/>
        <w:sz w:val="17"/>
        <w:szCs w:val="17"/>
        <w:color w:val="231F20"/>
        <w:spacing w:val="-11"/>
        <w:position w:val="1"/>
      </w:rPr>
      <w:t>学</w:t>
    </w:r>
    <w:r>
      <w:rPr>
        <w:rFonts w:ascii="SimHei" w:hAnsi="SimHei" w:eastAsia="SimHei" w:cs="SimHei"/>
        <w:sz w:val="17"/>
        <w:szCs w:val="17"/>
        <w:color w:val="231F20"/>
        <w:spacing w:val="-26"/>
        <w:position w:val="1"/>
      </w:rPr>
      <w:t xml:space="preserve"> </w:t>
    </w:r>
    <w:r>
      <w:rPr>
        <w:rFonts w:ascii="Arial" w:hAnsi="Arial" w:eastAsia="Arial" w:cs="Arial"/>
        <w:sz w:val="18"/>
        <w:szCs w:val="18"/>
        <w:i/>
        <w:iCs/>
        <w:color w:val="231F20"/>
        <w:spacing w:val="-11"/>
        <w:position w:val="1"/>
      </w:rPr>
      <w:t>2025 </w:t>
    </w:r>
    <w:r>
      <w:rPr>
        <w:rFonts w:ascii="SimHei" w:hAnsi="SimHei" w:eastAsia="SimHei" w:cs="SimHei"/>
        <w:sz w:val="17"/>
        <w:szCs w:val="17"/>
        <w:color w:val="231F20"/>
        <w:spacing w:val="-11"/>
        <w:position w:val="1"/>
      </w:rPr>
      <w:t>年</w:t>
    </w:r>
    <w:r>
      <w:rPr>
        <w:rFonts w:ascii="SimHei" w:hAnsi="SimHei" w:eastAsia="SimHei" w:cs="SimHei"/>
        <w:sz w:val="17"/>
        <w:szCs w:val="17"/>
        <w:color w:val="231F20"/>
        <w:spacing w:val="-49"/>
        <w:position w:val="1"/>
      </w:rPr>
      <w:t xml:space="preserve"> </w:t>
    </w:r>
    <w:r>
      <w:rPr>
        <w:rFonts w:ascii="SimHei" w:hAnsi="SimHei" w:eastAsia="SimHei" w:cs="SimHei"/>
        <w:sz w:val="17"/>
        <w:szCs w:val="17"/>
        <w:color w:val="231F20"/>
        <w:spacing w:val="-11"/>
        <w:position w:val="1"/>
      </w:rPr>
      <w:t>第</w:t>
    </w:r>
    <w:r>
      <w:rPr>
        <w:rFonts w:ascii="SimHei" w:hAnsi="SimHei" w:eastAsia="SimHei" w:cs="SimHei"/>
        <w:sz w:val="17"/>
        <w:szCs w:val="17"/>
        <w:color w:val="231F20"/>
        <w:spacing w:val="-34"/>
        <w:position w:val="1"/>
      </w:rPr>
      <w:t xml:space="preserve"> </w:t>
    </w:r>
    <w:r>
      <w:rPr>
        <w:rFonts w:ascii="NSimSun" w:hAnsi="NSimSun" w:eastAsia="NSimSun" w:cs="NSimSun"/>
        <w:sz w:val="17"/>
        <w:szCs w:val="17"/>
        <w:color w:val="231F20"/>
        <w:spacing w:val="-11"/>
        <w:position w:val="1"/>
      </w:rPr>
      <w:t>4</w:t>
    </w:r>
    <w:r>
      <w:rPr>
        <w:rFonts w:ascii="NSimSun" w:hAnsi="NSimSun" w:eastAsia="NSimSun" w:cs="NSimSun"/>
        <w:sz w:val="17"/>
        <w:szCs w:val="17"/>
        <w:color w:val="231F20"/>
        <w:spacing w:val="-31"/>
        <w:position w:val="1"/>
      </w:rPr>
      <w:t xml:space="preserve"> </w:t>
    </w:r>
    <w:r>
      <w:rPr>
        <w:rFonts w:ascii="SimHei" w:hAnsi="SimHei" w:eastAsia="SimHei" w:cs="SimHei"/>
        <w:sz w:val="17"/>
        <w:szCs w:val="17"/>
        <w:color w:val="231F20"/>
        <w:spacing w:val="-11"/>
        <w:position w:val="1"/>
      </w:rPr>
      <w:t>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1"/>
      <w:spacing w:before="75" w:line="232" w:lineRule="exact"/>
      <w:rPr>
        <w:rFonts w:ascii="SimHei" w:hAnsi="SimHei" w:eastAsia="SimHei" w:cs="SimHei"/>
        <w:sz w:val="17"/>
        <w:szCs w:val="17"/>
      </w:rPr>
    </w:pPr>
    <w:r>
      <w:pict>
        <v:shape id="_x0000_s32" style="position:absolute;margin-left:78.0944pt;margin-top:48.5232pt;mso-position-vertical-relative:page;mso-position-horizontal-relative:page;width:0.45pt;height:14.15pt;z-index:251661312;" o:allowincell="f" filled="false" strokecolor="#D1D2D4" strokeweight="0.43pt" coordsize="8,282" coordorigin="0,0" path="m4,0l4,282e">
          <v:stroke joinstyle="miter" miterlimit="4"/>
        </v:shape>
      </w:pict>
    </w:r>
    <w:r>
      <w:pict>
        <v:shape id="_x0000_s34" style="position:absolute;margin-left:78.6613pt;margin-top:61.9299pt;mso-position-vertical-relative:page;mso-position-horizontal-relative:page;width:126.65pt;height:0.75pt;z-index:251660288;" o:allowincell="f" filled="false" strokecolor="#BCBDC0" strokeweight="0.71pt" coordsize="2533,15" coordorigin="0,0" path="m0,7l2532,7e">
          <v:stroke joinstyle="miter" miterlimit="4"/>
        </v:shape>
      </w:pict>
    </w:r>
    <w:r>
      <w:rPr>
        <w:rFonts w:ascii="SimHei" w:hAnsi="SimHei" w:eastAsia="SimHei" w:cs="SimHei"/>
        <w:sz w:val="17"/>
        <w:szCs w:val="17"/>
        <w:color w:val="231F20"/>
        <w:spacing w:val="-11"/>
        <w:position w:val="1"/>
      </w:rPr>
      <w:t>江</w:t>
    </w:r>
    <w:r>
      <w:rPr>
        <w:rFonts w:ascii="SimHei" w:hAnsi="SimHei" w:eastAsia="SimHei" w:cs="SimHei"/>
        <w:sz w:val="17"/>
        <w:szCs w:val="17"/>
        <w:color w:val="231F20"/>
        <w:spacing w:val="-47"/>
        <w:position w:val="1"/>
      </w:rPr>
      <w:t xml:space="preserve"> </w:t>
    </w:r>
    <w:r>
      <w:rPr>
        <w:rFonts w:ascii="SimHei" w:hAnsi="SimHei" w:eastAsia="SimHei" w:cs="SimHei"/>
        <w:sz w:val="17"/>
        <w:szCs w:val="17"/>
        <w:color w:val="231F20"/>
        <w:spacing w:val="-11"/>
        <w:position w:val="1"/>
      </w:rPr>
      <w:t>苏社会</w:t>
    </w:r>
    <w:r>
      <w:rPr>
        <w:rFonts w:ascii="SimHei" w:hAnsi="SimHei" w:eastAsia="SimHei" w:cs="SimHei"/>
        <w:sz w:val="17"/>
        <w:szCs w:val="17"/>
        <w:color w:val="231F20"/>
        <w:spacing w:val="-50"/>
        <w:position w:val="1"/>
      </w:rPr>
      <w:t xml:space="preserve"> </w:t>
    </w:r>
    <w:r>
      <w:rPr>
        <w:rFonts w:ascii="SimHei" w:hAnsi="SimHei" w:eastAsia="SimHei" w:cs="SimHei"/>
        <w:sz w:val="17"/>
        <w:szCs w:val="17"/>
        <w:color w:val="231F20"/>
        <w:spacing w:val="-11"/>
        <w:position w:val="1"/>
      </w:rPr>
      <w:t>科</w:t>
    </w:r>
    <w:r>
      <w:rPr>
        <w:rFonts w:ascii="SimHei" w:hAnsi="SimHei" w:eastAsia="SimHei" w:cs="SimHei"/>
        <w:sz w:val="17"/>
        <w:szCs w:val="17"/>
        <w:color w:val="231F20"/>
        <w:spacing w:val="-46"/>
        <w:position w:val="1"/>
      </w:rPr>
      <w:t xml:space="preserve"> </w:t>
    </w:r>
    <w:r>
      <w:rPr>
        <w:rFonts w:ascii="SimHei" w:hAnsi="SimHei" w:eastAsia="SimHei" w:cs="SimHei"/>
        <w:sz w:val="17"/>
        <w:szCs w:val="17"/>
        <w:color w:val="231F20"/>
        <w:spacing w:val="-11"/>
        <w:position w:val="1"/>
      </w:rPr>
      <w:t>学</w:t>
    </w:r>
    <w:r>
      <w:rPr>
        <w:rFonts w:ascii="SimHei" w:hAnsi="SimHei" w:eastAsia="SimHei" w:cs="SimHei"/>
        <w:sz w:val="17"/>
        <w:szCs w:val="17"/>
        <w:color w:val="231F20"/>
        <w:spacing w:val="-26"/>
        <w:position w:val="1"/>
      </w:rPr>
      <w:t xml:space="preserve"> </w:t>
    </w:r>
    <w:r>
      <w:rPr>
        <w:rFonts w:ascii="Arial" w:hAnsi="Arial" w:eastAsia="Arial" w:cs="Arial"/>
        <w:sz w:val="18"/>
        <w:szCs w:val="18"/>
        <w:i/>
        <w:iCs/>
        <w:color w:val="231F20"/>
        <w:spacing w:val="-11"/>
        <w:position w:val="1"/>
      </w:rPr>
      <w:t>2025 </w:t>
    </w:r>
    <w:r>
      <w:rPr>
        <w:rFonts w:ascii="SimHei" w:hAnsi="SimHei" w:eastAsia="SimHei" w:cs="SimHei"/>
        <w:sz w:val="17"/>
        <w:szCs w:val="17"/>
        <w:color w:val="231F20"/>
        <w:spacing w:val="-11"/>
        <w:position w:val="1"/>
      </w:rPr>
      <w:t>年</w:t>
    </w:r>
    <w:r>
      <w:rPr>
        <w:rFonts w:ascii="SimHei" w:hAnsi="SimHei" w:eastAsia="SimHei" w:cs="SimHei"/>
        <w:sz w:val="17"/>
        <w:szCs w:val="17"/>
        <w:color w:val="231F20"/>
        <w:spacing w:val="-49"/>
        <w:position w:val="1"/>
      </w:rPr>
      <w:t xml:space="preserve"> </w:t>
    </w:r>
    <w:r>
      <w:rPr>
        <w:rFonts w:ascii="SimHei" w:hAnsi="SimHei" w:eastAsia="SimHei" w:cs="SimHei"/>
        <w:sz w:val="17"/>
        <w:szCs w:val="17"/>
        <w:color w:val="231F20"/>
        <w:spacing w:val="-11"/>
        <w:position w:val="1"/>
      </w:rPr>
      <w:t>第</w:t>
    </w:r>
    <w:r>
      <w:rPr>
        <w:rFonts w:ascii="SimHei" w:hAnsi="SimHei" w:eastAsia="SimHei" w:cs="SimHei"/>
        <w:sz w:val="17"/>
        <w:szCs w:val="17"/>
        <w:color w:val="231F20"/>
        <w:spacing w:val="-34"/>
        <w:position w:val="1"/>
      </w:rPr>
      <w:t xml:space="preserve"> </w:t>
    </w:r>
    <w:r>
      <w:rPr>
        <w:rFonts w:ascii="NSimSun" w:hAnsi="NSimSun" w:eastAsia="NSimSun" w:cs="NSimSun"/>
        <w:sz w:val="17"/>
        <w:szCs w:val="17"/>
        <w:color w:val="231F20"/>
        <w:spacing w:val="-11"/>
        <w:position w:val="1"/>
      </w:rPr>
      <w:t>4</w:t>
    </w:r>
    <w:r>
      <w:rPr>
        <w:rFonts w:ascii="NSimSun" w:hAnsi="NSimSun" w:eastAsia="NSimSun" w:cs="NSimSun"/>
        <w:sz w:val="17"/>
        <w:szCs w:val="17"/>
        <w:color w:val="231F20"/>
        <w:spacing w:val="-31"/>
        <w:position w:val="1"/>
      </w:rPr>
      <w:t xml:space="preserve"> </w:t>
    </w:r>
    <w:r>
      <w:rPr>
        <w:rFonts w:ascii="SimHei" w:hAnsi="SimHei" w:eastAsia="SimHei" w:cs="SimHei"/>
        <w:sz w:val="17"/>
        <w:szCs w:val="17"/>
        <w:color w:val="231F20"/>
        <w:spacing w:val="-11"/>
        <w:position w:val="1"/>
      </w:rPr>
      <w:t>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1"/>
      <w:spacing w:before="75" w:line="232" w:lineRule="exact"/>
      <w:rPr>
        <w:rFonts w:ascii="SimHei" w:hAnsi="SimHei" w:eastAsia="SimHei" w:cs="SimHei"/>
        <w:sz w:val="17"/>
        <w:szCs w:val="17"/>
      </w:rPr>
    </w:pPr>
    <w:r>
      <w:pict>
        <v:shape id="_x0000_s44" style="position:absolute;margin-left:78.0944pt;margin-top:48.5232pt;mso-position-vertical-relative:page;mso-position-horizontal-relative:page;width:0.45pt;height:14.15pt;z-index:251665408;" o:allowincell="f" filled="false" strokecolor="#D1D2D4" strokeweight="0.43pt" coordsize="8,282" coordorigin="0,0" path="m4,0l4,282e">
          <v:stroke joinstyle="miter" miterlimit="4"/>
        </v:shape>
      </w:pict>
    </w:r>
    <w:r>
      <w:pict>
        <v:shape id="_x0000_s46" style="position:absolute;margin-left:78.6613pt;margin-top:61.9299pt;mso-position-vertical-relative:page;mso-position-horizontal-relative:page;width:126.65pt;height:0.75pt;z-index:251664384;" o:allowincell="f" filled="false" strokecolor="#BCBDC0" strokeweight="0.71pt" coordsize="2533,15" coordorigin="0,0" path="m0,7l2532,7e">
          <v:stroke joinstyle="miter" miterlimit="4"/>
        </v:shape>
      </w:pict>
    </w:r>
    <w:r>
      <w:rPr>
        <w:rFonts w:ascii="SimHei" w:hAnsi="SimHei" w:eastAsia="SimHei" w:cs="SimHei"/>
        <w:sz w:val="17"/>
        <w:szCs w:val="17"/>
        <w:color w:val="231F20"/>
        <w:spacing w:val="-11"/>
        <w:position w:val="1"/>
      </w:rPr>
      <w:t>江</w:t>
    </w:r>
    <w:r>
      <w:rPr>
        <w:rFonts w:ascii="SimHei" w:hAnsi="SimHei" w:eastAsia="SimHei" w:cs="SimHei"/>
        <w:sz w:val="17"/>
        <w:szCs w:val="17"/>
        <w:color w:val="231F20"/>
        <w:spacing w:val="-47"/>
        <w:position w:val="1"/>
      </w:rPr>
      <w:t xml:space="preserve"> </w:t>
    </w:r>
    <w:r>
      <w:rPr>
        <w:rFonts w:ascii="SimHei" w:hAnsi="SimHei" w:eastAsia="SimHei" w:cs="SimHei"/>
        <w:sz w:val="17"/>
        <w:szCs w:val="17"/>
        <w:color w:val="231F20"/>
        <w:spacing w:val="-11"/>
        <w:position w:val="1"/>
      </w:rPr>
      <w:t>苏社会</w:t>
    </w:r>
    <w:r>
      <w:rPr>
        <w:rFonts w:ascii="SimHei" w:hAnsi="SimHei" w:eastAsia="SimHei" w:cs="SimHei"/>
        <w:sz w:val="17"/>
        <w:szCs w:val="17"/>
        <w:color w:val="231F20"/>
        <w:spacing w:val="-50"/>
        <w:position w:val="1"/>
      </w:rPr>
      <w:t xml:space="preserve"> </w:t>
    </w:r>
    <w:r>
      <w:rPr>
        <w:rFonts w:ascii="SimHei" w:hAnsi="SimHei" w:eastAsia="SimHei" w:cs="SimHei"/>
        <w:sz w:val="17"/>
        <w:szCs w:val="17"/>
        <w:color w:val="231F20"/>
        <w:spacing w:val="-11"/>
        <w:position w:val="1"/>
      </w:rPr>
      <w:t>科</w:t>
    </w:r>
    <w:r>
      <w:rPr>
        <w:rFonts w:ascii="SimHei" w:hAnsi="SimHei" w:eastAsia="SimHei" w:cs="SimHei"/>
        <w:sz w:val="17"/>
        <w:szCs w:val="17"/>
        <w:color w:val="231F20"/>
        <w:spacing w:val="-46"/>
        <w:position w:val="1"/>
      </w:rPr>
      <w:t xml:space="preserve"> </w:t>
    </w:r>
    <w:r>
      <w:rPr>
        <w:rFonts w:ascii="SimHei" w:hAnsi="SimHei" w:eastAsia="SimHei" w:cs="SimHei"/>
        <w:sz w:val="17"/>
        <w:szCs w:val="17"/>
        <w:color w:val="231F20"/>
        <w:spacing w:val="-11"/>
        <w:position w:val="1"/>
      </w:rPr>
      <w:t>学</w:t>
    </w:r>
    <w:r>
      <w:rPr>
        <w:rFonts w:ascii="SimHei" w:hAnsi="SimHei" w:eastAsia="SimHei" w:cs="SimHei"/>
        <w:sz w:val="17"/>
        <w:szCs w:val="17"/>
        <w:color w:val="231F20"/>
        <w:spacing w:val="-26"/>
        <w:position w:val="1"/>
      </w:rPr>
      <w:t xml:space="preserve"> </w:t>
    </w:r>
    <w:r>
      <w:rPr>
        <w:rFonts w:ascii="Arial" w:hAnsi="Arial" w:eastAsia="Arial" w:cs="Arial"/>
        <w:sz w:val="18"/>
        <w:szCs w:val="18"/>
        <w:i/>
        <w:iCs/>
        <w:color w:val="231F20"/>
        <w:spacing w:val="-11"/>
        <w:position w:val="1"/>
      </w:rPr>
      <w:t>2025 </w:t>
    </w:r>
    <w:r>
      <w:rPr>
        <w:rFonts w:ascii="SimHei" w:hAnsi="SimHei" w:eastAsia="SimHei" w:cs="SimHei"/>
        <w:sz w:val="17"/>
        <w:szCs w:val="17"/>
        <w:color w:val="231F20"/>
        <w:spacing w:val="-11"/>
        <w:position w:val="1"/>
      </w:rPr>
      <w:t>年</w:t>
    </w:r>
    <w:r>
      <w:rPr>
        <w:rFonts w:ascii="SimHei" w:hAnsi="SimHei" w:eastAsia="SimHei" w:cs="SimHei"/>
        <w:sz w:val="17"/>
        <w:szCs w:val="17"/>
        <w:color w:val="231F20"/>
        <w:spacing w:val="-49"/>
        <w:position w:val="1"/>
      </w:rPr>
      <w:t xml:space="preserve"> </w:t>
    </w:r>
    <w:r>
      <w:rPr>
        <w:rFonts w:ascii="SimHei" w:hAnsi="SimHei" w:eastAsia="SimHei" w:cs="SimHei"/>
        <w:sz w:val="17"/>
        <w:szCs w:val="17"/>
        <w:color w:val="231F20"/>
        <w:spacing w:val="-11"/>
        <w:position w:val="1"/>
      </w:rPr>
      <w:t>第</w:t>
    </w:r>
    <w:r>
      <w:rPr>
        <w:rFonts w:ascii="SimHei" w:hAnsi="SimHei" w:eastAsia="SimHei" w:cs="SimHei"/>
        <w:sz w:val="17"/>
        <w:szCs w:val="17"/>
        <w:color w:val="231F20"/>
        <w:spacing w:val="-34"/>
        <w:position w:val="1"/>
      </w:rPr>
      <w:t xml:space="preserve"> </w:t>
    </w:r>
    <w:r>
      <w:rPr>
        <w:rFonts w:ascii="NSimSun" w:hAnsi="NSimSun" w:eastAsia="NSimSun" w:cs="NSimSun"/>
        <w:sz w:val="17"/>
        <w:szCs w:val="17"/>
        <w:color w:val="231F20"/>
        <w:spacing w:val="-11"/>
        <w:position w:val="1"/>
      </w:rPr>
      <w:t>4</w:t>
    </w:r>
    <w:r>
      <w:rPr>
        <w:rFonts w:ascii="NSimSun" w:hAnsi="NSimSun" w:eastAsia="NSimSun" w:cs="NSimSun"/>
        <w:sz w:val="17"/>
        <w:szCs w:val="17"/>
        <w:color w:val="231F20"/>
        <w:spacing w:val="-31"/>
        <w:position w:val="1"/>
      </w:rPr>
      <w:t xml:space="preserve"> </w:t>
    </w:r>
    <w:r>
      <w:rPr>
        <w:rFonts w:ascii="SimHei" w:hAnsi="SimHei" w:eastAsia="SimHei" w:cs="SimHei"/>
        <w:sz w:val="17"/>
        <w:szCs w:val="17"/>
        <w:color w:val="231F20"/>
        <w:spacing w:val="-11"/>
        <w:position w:val="1"/>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literature.cass.cn/xjdt/202402/t20240227_5735047" TargetMode="External"/><Relationship Id="rId8" Type="http://schemas.openxmlformats.org/officeDocument/2006/relationships/hyperlink" Target="https://co-image.qichacha.com/upload/chacha/att/20170922/" TargetMode="External"/><Relationship Id="rId7" Type="http://schemas.openxmlformats.org/officeDocument/2006/relationships/hyperlink" Target="https://news.cctv.com/2017/03/" TargetMode="Externa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footer" Target="footer2.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2026-05-22T00:49:45</vt:filetime>
  </property>
</Properties>
</file>