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right"/>
      </w:pPr>
      <w:r>
        <w:rPr>
          <w:rFonts w:ascii="Arial" w:hAnsi="Arial"/>
          <w:rtl w:val="0"/>
          <w:lang w:val="en-US"/>
        </w:rPr>
        <w:t>&lt;</w:t>
      </w:r>
      <w:r>
        <w:rPr>
          <w:rtl w:val="0"/>
          <w:lang w:val="zh-TW" w:eastAsia="zh-TW"/>
        </w:rPr>
        <w:t>项目名称</w:t>
      </w:r>
      <w:r>
        <w:rPr>
          <w:rFonts w:ascii="Arial" w:hAnsi="Arial"/>
          <w:rtl w:val="0"/>
          <w:lang w:val="en-US"/>
        </w:rPr>
        <w:t>&gt;</w:t>
      </w:r>
    </w:p>
    <w:p>
      <w:pPr>
        <w:pStyle w:val="Title"/>
        <w:jc w:val="right"/>
        <w:rPr>
          <w:rFonts w:ascii="Times New Roman" w:cs="Times New Roman" w:hAnsi="Times New Roman" w:eastAsia="Times New Roman"/>
          <w:lang w:val="zh-TW" w:eastAsia="zh-TW"/>
        </w:rPr>
      </w:pPr>
      <w:r>
        <w:rPr>
          <w:rtl w:val="0"/>
          <w:lang w:val="zh-TW" w:eastAsia="zh-TW"/>
        </w:rPr>
        <w:t>软件需求规约</w:t>
      </w:r>
    </w:p>
    <w:p>
      <w:pPr>
        <w:pStyle w:val="Normal.0"/>
      </w:pPr>
    </w:p>
    <w:p>
      <w:pPr>
        <w:pStyle w:val="Title"/>
        <w:jc w:val="right"/>
      </w:pPr>
      <w:r>
        <w:rPr>
          <w:sz w:val="28"/>
          <w:szCs w:val="28"/>
          <w:rtl w:val="0"/>
          <w:lang w:val="zh-TW" w:eastAsia="zh-TW"/>
        </w:rPr>
        <w:t>版本</w:t>
      </w:r>
      <w:r>
        <w:rPr>
          <w:rFonts w:ascii="Arial" w:hAnsi="Arial"/>
          <w:sz w:val="28"/>
          <w:szCs w:val="28"/>
          <w:rtl w:val="0"/>
          <w:lang w:val="en-US"/>
        </w:rPr>
        <w:t xml:space="preserve"> &lt;1.0&gt;</w:t>
      </w:r>
    </w:p>
    <w:p>
      <w:pPr>
        <w:pStyle w:val="Normal.0"/>
        <w:sectPr>
          <w:headerReference w:type="default" r:id="rId4"/>
          <w:footerReference w:type="default" r:id="rId5"/>
          <w:pgSz w:w="12240" w:h="15840" w:orient="portrait"/>
          <w:pgMar w:top="1440" w:right="1440" w:bottom="1440" w:left="1440" w:header="720" w:footer="720"/>
          <w:bidi w:val="0"/>
        </w:sectPr>
      </w:pPr>
    </w:p>
    <w:p>
      <w:pPr>
        <w:pStyle w:val="Title"/>
        <w:rPr>
          <w:lang w:val="zh-TW" w:eastAsia="zh-TW"/>
        </w:rPr>
      </w:pPr>
      <w:r>
        <w:rPr>
          <w:rtl w:val="0"/>
          <w:lang w:val="zh-TW" w:eastAsia="zh-TW"/>
        </w:rPr>
        <w:t>修订历史记录</w:t>
      </w:r>
    </w:p>
    <w:tbl>
      <w:tblPr>
        <w:tblW w:w="95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4"/>
        <w:gridCol w:w="1151"/>
        <w:gridCol w:w="3745"/>
        <w:gridCol w:w="2304"/>
      </w:tblGrid>
      <w:tr>
        <w:tblPrEx>
          <w:shd w:val="clear" w:color="auto" w:fill="ced7e7"/>
        </w:tblPrEx>
        <w:trPr>
          <w:trHeight w:val="29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shd w:val="nil" w:color="auto" w:fill="auto"/>
                <w:rtl w:val="0"/>
                <w:lang w:val="zh-TW" w:eastAsia="zh-TW"/>
              </w:rPr>
              <w:t>日期</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shd w:val="nil" w:color="auto" w:fill="auto"/>
                <w:rtl w:val="0"/>
                <w:lang w:val="zh-TW" w:eastAsia="zh-TW"/>
              </w:rPr>
              <w:t>版本</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tabs>
                <w:tab w:val="center" w:pos="1764"/>
                <w:tab w:val="right" w:pos="3528"/>
              </w:tabs>
            </w:pPr>
            <w:r>
              <w:rPr>
                <w:b w:val="1"/>
                <w:bCs w:val="1"/>
                <w:shd w:val="nil" w:color="auto" w:fill="auto"/>
                <w:lang w:val="en-US"/>
              </w:rPr>
              <w:tab/>
            </w:r>
            <w:r>
              <w:rPr>
                <w:b w:val="1"/>
                <w:bCs w:val="1"/>
                <w:shd w:val="nil" w:color="auto" w:fill="auto"/>
                <w:rtl w:val="0"/>
                <w:lang w:val="zh-TW" w:eastAsia="zh-TW"/>
              </w:rPr>
              <w:t>说明</w:t>
            </w:r>
            <w:r>
              <w:rPr>
                <w:b w:val="1"/>
                <w:bCs w:val="1"/>
                <w:shd w:val="nil" w:color="auto" w:fill="auto"/>
                <w:lang w:val="en-US"/>
              </w:rPr>
              <w:tab/>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shd w:val="nil" w:color="auto" w:fill="auto"/>
                <w:rtl w:val="0"/>
                <w:lang w:val="zh-TW" w:eastAsia="zh-TW"/>
              </w:rPr>
              <w:t>作者</w:t>
            </w:r>
          </w:p>
        </w:tc>
      </w:tr>
      <w:tr>
        <w:tblPrEx>
          <w:shd w:val="clear" w:color="auto" w:fill="ced7e7"/>
        </w:tblPrEx>
        <w:trPr>
          <w:trHeight w:val="29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hAnsi="Times New Roman"/>
                <w:shd w:val="nil" w:color="auto" w:fill="auto"/>
                <w:rtl w:val="0"/>
                <w:lang w:val="en-US"/>
              </w:rPr>
              <w:t>&lt;</w:t>
            </w:r>
            <w:r>
              <w:rPr>
                <w:rFonts w:ascii="Times New Roman" w:hAnsi="Times New Roman"/>
                <w:shd w:val="nil" w:color="auto" w:fill="auto"/>
                <w:rtl w:val="0"/>
                <w:lang w:val="zh-CN" w:eastAsia="zh-CN"/>
              </w:rPr>
              <w:t>29</w:t>
            </w:r>
            <w:r>
              <w:rPr>
                <w:shd w:val="nil" w:color="auto" w:fill="auto"/>
                <w:rtl w:val="0"/>
                <w:lang w:val="zh-TW" w:eastAsia="zh-TW"/>
              </w:rPr>
              <w:t>日</w:t>
            </w:r>
            <w:r>
              <w:rPr>
                <w:rFonts w:ascii="Times New Roman" w:hAnsi="Times New Roman"/>
                <w:shd w:val="nil" w:color="auto" w:fill="auto"/>
                <w:rtl w:val="0"/>
                <w:lang w:val="en-US"/>
              </w:rPr>
              <w:t>/</w:t>
            </w:r>
            <w:r>
              <w:rPr>
                <w:rFonts w:ascii="Times New Roman" w:hAnsi="Times New Roman"/>
                <w:shd w:val="nil" w:color="auto" w:fill="auto"/>
                <w:rtl w:val="0"/>
                <w:lang w:val="zh-CN" w:eastAsia="zh-CN"/>
              </w:rPr>
              <w:t>5</w:t>
            </w:r>
            <w:r>
              <w:rPr>
                <w:shd w:val="nil" w:color="auto" w:fill="auto"/>
                <w:rtl w:val="0"/>
                <w:lang w:val="zh-TW" w:eastAsia="zh-TW"/>
              </w:rPr>
              <w:t>月</w:t>
            </w:r>
            <w:r>
              <w:rPr>
                <w:rFonts w:ascii="Times New Roman" w:hAnsi="Times New Roman"/>
                <w:shd w:val="nil" w:color="auto" w:fill="auto"/>
                <w:rtl w:val="0"/>
                <w:lang w:val="en-US"/>
              </w:rPr>
              <w:t>/</w:t>
            </w:r>
            <w:r>
              <w:rPr>
                <w:rFonts w:ascii="Times New Roman" w:hAnsi="Times New Roman"/>
                <w:shd w:val="nil" w:color="auto" w:fill="auto"/>
                <w:rtl w:val="0"/>
                <w:lang w:val="zh-CN" w:eastAsia="zh-CN"/>
              </w:rPr>
              <w:t>2020</w:t>
            </w:r>
            <w:r>
              <w:rPr>
                <w:shd w:val="nil" w:color="auto" w:fill="auto"/>
                <w:rtl w:val="0"/>
                <w:lang w:val="zh-TW" w:eastAsia="zh-TW"/>
              </w:rPr>
              <w:t>年</w:t>
            </w:r>
            <w:r>
              <w:rPr>
                <w:rFonts w:ascii="Times New Roman" w:hAnsi="Times New Roman"/>
                <w:shd w:val="nil" w:color="auto" w:fill="auto"/>
                <w:rtl w:val="0"/>
                <w:lang w:val="en-US"/>
              </w:rPr>
              <w:t>&gt;</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ascii="Times New Roman" w:hAnsi="Times New Roman"/>
                <w:shd w:val="nil" w:color="auto" w:fill="auto"/>
                <w:rtl w:val="0"/>
                <w:lang w:val="en-US"/>
              </w:rPr>
              <w:t>&lt;</w:t>
            </w:r>
            <w:r>
              <w:rPr>
                <w:rFonts w:ascii="Times New Roman" w:hAnsi="Times New Roman"/>
                <w:shd w:val="nil" w:color="auto" w:fill="auto"/>
                <w:rtl w:val="0"/>
                <w:lang w:val="zh-CN" w:eastAsia="zh-CN"/>
              </w:rPr>
              <w:t>1</w:t>
            </w:r>
            <w:r>
              <w:rPr>
                <w:rFonts w:ascii="Times New Roman" w:hAnsi="Times New Roman"/>
                <w:shd w:val="nil" w:color="auto" w:fill="auto"/>
                <w:rtl w:val="0"/>
                <w:lang w:val="en-US"/>
              </w:rPr>
              <w:t>.</w:t>
            </w:r>
            <w:r>
              <w:rPr>
                <w:rFonts w:ascii="Times New Roman" w:hAnsi="Times New Roman"/>
                <w:shd w:val="nil" w:color="auto" w:fill="auto"/>
                <w:rtl w:val="0"/>
                <w:lang w:val="zh-CN" w:eastAsia="zh-CN"/>
              </w:rPr>
              <w:t>0</w:t>
            </w:r>
            <w:r>
              <w:rPr>
                <w:rFonts w:ascii="Times New Roman" w:hAnsi="Times New Roman"/>
                <w:shd w:val="nil" w:color="auto" w:fill="auto"/>
                <w:rtl w:val="0"/>
                <w:lang w:val="en-US"/>
              </w:rPr>
              <w:t>&gt;</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eastAsia="Times New Roman" w:hint="eastAsia"/>
                <w:rtl w:val="0"/>
              </w:rPr>
              <w:t>初始需求分析</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Fonts w:eastAsia="Times New Roman" w:hint="eastAsia"/>
                <w:rtl w:val="0"/>
              </w:rPr>
              <w:t>汤荣来</w:t>
            </w:r>
          </w:p>
        </w:tc>
      </w:tr>
      <w:tr>
        <w:tblPrEx>
          <w:shd w:val="clear" w:color="auto" w:fill="ced7e7"/>
        </w:tblPrEx>
        <w:trPr>
          <w:trHeight w:val="25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5"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itle"/>
        <w:rPr>
          <w:lang w:val="zh-TW" w:eastAsia="zh-TW"/>
        </w:rPr>
      </w:pPr>
    </w:p>
    <w:p>
      <w:pPr>
        <w:pStyle w:val="Normal.0"/>
      </w:pPr>
    </w:p>
    <w:p>
      <w:pPr>
        <w:pStyle w:val="Title"/>
      </w:pPr>
      <w:r>
        <w:rPr>
          <w:rStyle w:val="Page Number"/>
        </w:rPr>
        <w:br w:type="page"/>
      </w:r>
    </w:p>
    <w:p>
      <w:pPr>
        <w:pStyle w:val="Title"/>
        <w:rPr>
          <w:lang w:val="zh-TW" w:eastAsia="zh-TW"/>
        </w:rPr>
      </w:pPr>
      <w:r>
        <w:rPr>
          <w:rtl w:val="0"/>
          <w:lang w:val="zh-TW" w:eastAsia="zh-TW"/>
        </w:rPr>
        <w:t>目录</w:t>
      </w:r>
    </w:p>
    <w:p>
      <w:pPr>
        <w:pStyle w:val="Title"/>
      </w:pPr>
      <w:r>
        <w:rPr/>
        <w:fldChar w:fldCharType="begin" w:fldLock="0"/>
      </w:r>
      <w:r>
        <w:instrText xml:space="preserve"> TOC \o 1-2 </w:instrText>
      </w:r>
      <w:r>
        <w:rPr/>
        <w:fldChar w:fldCharType="separate" w:fldLock="0"/>
      </w:r>
    </w:p>
    <w:p>
      <w:pPr>
        <w:pStyle w:val="TOC 1"/>
        <w:numPr>
          <w:ilvl w:val="0"/>
          <w:numId w:val="1"/>
        </w:numPr>
      </w:pPr>
      <w:r>
        <w:rPr>
          <w:rtl w:val="0"/>
        </w:rPr>
        <w:t>简介</w:t>
        <w:tab/>
      </w:r>
      <w:r>
        <w:rPr/>
        <w:fldChar w:fldCharType="begin" w:fldLock="0"/>
      </w:r>
      <w:r>
        <w:instrText xml:space="preserve"> PAGEREF _Toc \h </w:instrText>
      </w:r>
      <w:r>
        <w:rPr/>
        <w:fldChar w:fldCharType="separate" w:fldLock="0"/>
      </w:r>
      <w:r>
        <w:rPr>
          <w:rtl w:val="0"/>
        </w:rPr>
        <w:t>4</w:t>
      </w:r>
      <w:r>
        <w:rPr/>
        <w:fldChar w:fldCharType="end" w:fldLock="0"/>
      </w:r>
    </w:p>
    <w:p>
      <w:pPr>
        <w:pStyle w:val="TOC 2"/>
        <w:numPr>
          <w:ilvl w:val="1"/>
          <w:numId w:val="1"/>
        </w:numPr>
      </w:pPr>
      <w:r>
        <w:rPr>
          <w:rtl w:val="0"/>
        </w:rPr>
        <w:t>目的</w:t>
        <w:tab/>
      </w:r>
      <w:r>
        <w:rPr/>
        <w:fldChar w:fldCharType="begin" w:fldLock="0"/>
      </w:r>
      <w:r>
        <w:instrText xml:space="preserve"> PAGEREF _Toc1 \h </w:instrText>
      </w:r>
      <w:r>
        <w:rPr/>
        <w:fldChar w:fldCharType="separate" w:fldLock="0"/>
      </w:r>
      <w:r>
        <w:rPr>
          <w:rtl w:val="0"/>
        </w:rPr>
        <w:t>4</w:t>
      </w:r>
      <w:r>
        <w:rPr/>
        <w:fldChar w:fldCharType="end" w:fldLock="0"/>
      </w:r>
    </w:p>
    <w:p>
      <w:pPr>
        <w:pStyle w:val="TOC 2"/>
        <w:numPr>
          <w:ilvl w:val="1"/>
          <w:numId w:val="1"/>
        </w:numPr>
      </w:pPr>
      <w:r>
        <w:rPr>
          <w:rtl w:val="0"/>
        </w:rPr>
        <w:t>范围</w:t>
        <w:tab/>
      </w:r>
      <w:r>
        <w:rPr/>
        <w:fldChar w:fldCharType="begin" w:fldLock="0"/>
      </w:r>
      <w:r>
        <w:instrText xml:space="preserve"> PAGEREF _Toc2 \h </w:instrText>
      </w:r>
      <w:r>
        <w:rPr/>
        <w:fldChar w:fldCharType="separate" w:fldLock="0"/>
      </w:r>
      <w:r>
        <w:rPr>
          <w:rtl w:val="0"/>
        </w:rPr>
        <w:t>4</w:t>
      </w:r>
      <w:r>
        <w:rPr/>
        <w:fldChar w:fldCharType="end" w:fldLock="0"/>
      </w:r>
    </w:p>
    <w:p>
      <w:pPr>
        <w:pStyle w:val="TOC 2"/>
        <w:numPr>
          <w:ilvl w:val="1"/>
          <w:numId w:val="1"/>
        </w:numPr>
      </w:pPr>
      <w:r>
        <w:rPr>
          <w:rtl w:val="0"/>
        </w:rPr>
        <w:t>定义、首字母缩写词和缩略语</w:t>
        <w:tab/>
      </w:r>
      <w:r>
        <w:rPr/>
        <w:fldChar w:fldCharType="begin" w:fldLock="0"/>
      </w:r>
      <w:r>
        <w:instrText xml:space="preserve"> PAGEREF _Toc3 \h </w:instrText>
      </w:r>
      <w:r>
        <w:rPr/>
        <w:fldChar w:fldCharType="separate" w:fldLock="0"/>
      </w:r>
      <w:r>
        <w:rPr>
          <w:rtl w:val="0"/>
        </w:rPr>
        <w:t>4</w:t>
      </w:r>
      <w:r>
        <w:rPr/>
        <w:fldChar w:fldCharType="end" w:fldLock="0"/>
      </w:r>
    </w:p>
    <w:p>
      <w:pPr>
        <w:pStyle w:val="TOC 2"/>
        <w:numPr>
          <w:ilvl w:val="1"/>
          <w:numId w:val="1"/>
        </w:numPr>
      </w:pPr>
      <w:r>
        <w:rPr>
          <w:rtl w:val="0"/>
        </w:rPr>
        <w:t>参考资料</w:t>
        <w:tab/>
      </w:r>
      <w:r>
        <w:rPr/>
        <w:fldChar w:fldCharType="begin" w:fldLock="0"/>
      </w:r>
      <w:r>
        <w:instrText xml:space="preserve"> PAGEREF _Toc4 \h </w:instrText>
      </w:r>
      <w:r>
        <w:rPr/>
        <w:fldChar w:fldCharType="separate" w:fldLock="0"/>
      </w:r>
      <w:r>
        <w:rPr>
          <w:rtl w:val="0"/>
        </w:rPr>
        <w:t>4</w:t>
      </w:r>
      <w:r>
        <w:rPr/>
        <w:fldChar w:fldCharType="end" w:fldLock="0"/>
      </w:r>
    </w:p>
    <w:p>
      <w:pPr>
        <w:pStyle w:val="TOC 2"/>
        <w:numPr>
          <w:ilvl w:val="1"/>
          <w:numId w:val="1"/>
        </w:numPr>
      </w:pPr>
      <w:r>
        <w:rPr>
          <w:rtl w:val="0"/>
        </w:rPr>
        <w:t>概述</w:t>
        <w:tab/>
      </w:r>
      <w:r>
        <w:rPr/>
        <w:fldChar w:fldCharType="begin" w:fldLock="0"/>
      </w:r>
      <w:r>
        <w:instrText xml:space="preserve"> PAGEREF _Toc5 \h </w:instrText>
      </w:r>
      <w:r>
        <w:rPr/>
        <w:fldChar w:fldCharType="separate" w:fldLock="0"/>
      </w:r>
      <w:r>
        <w:rPr>
          <w:rtl w:val="0"/>
        </w:rPr>
        <w:t>4</w:t>
      </w:r>
      <w:r>
        <w:rPr/>
        <w:fldChar w:fldCharType="end" w:fldLock="0"/>
      </w:r>
    </w:p>
    <w:p>
      <w:pPr>
        <w:pStyle w:val="TOC 1"/>
        <w:numPr>
          <w:ilvl w:val="0"/>
          <w:numId w:val="1"/>
        </w:numPr>
      </w:pPr>
      <w:r>
        <w:rPr>
          <w:rtl w:val="0"/>
        </w:rPr>
        <w:t>整体说明</w:t>
        <w:tab/>
      </w:r>
      <w:r>
        <w:rPr/>
        <w:fldChar w:fldCharType="begin" w:fldLock="0"/>
      </w:r>
      <w:r>
        <w:instrText xml:space="preserve"> PAGEREF _Toc6 \h </w:instrText>
      </w:r>
      <w:r>
        <w:rPr/>
        <w:fldChar w:fldCharType="separate" w:fldLock="0"/>
      </w:r>
      <w:r>
        <w:rPr>
          <w:rtl w:val="0"/>
        </w:rPr>
        <w:t>4</w:t>
      </w:r>
      <w:r>
        <w:rPr/>
        <w:fldChar w:fldCharType="end" w:fldLock="0"/>
      </w:r>
    </w:p>
    <w:p>
      <w:pPr>
        <w:pStyle w:val="TOC 2"/>
        <w:numPr>
          <w:ilvl w:val="1"/>
          <w:numId w:val="1"/>
        </w:numPr>
      </w:pPr>
      <w:r>
        <w:rPr>
          <w:rtl w:val="0"/>
        </w:rPr>
        <w:t>用例模型调查</w:t>
        <w:tab/>
      </w:r>
      <w:r>
        <w:rPr/>
        <w:fldChar w:fldCharType="begin" w:fldLock="0"/>
      </w:r>
      <w:r>
        <w:instrText xml:space="preserve"> PAGEREF _Toc7 \h </w:instrText>
      </w:r>
      <w:r>
        <w:rPr/>
        <w:fldChar w:fldCharType="separate" w:fldLock="0"/>
      </w:r>
      <w:r>
        <w:rPr>
          <w:rtl w:val="0"/>
        </w:rPr>
        <w:t>4</w:t>
      </w:r>
      <w:r>
        <w:rPr/>
        <w:fldChar w:fldCharType="end" w:fldLock="0"/>
      </w:r>
    </w:p>
    <w:p>
      <w:pPr>
        <w:pStyle w:val="TOC 2"/>
        <w:numPr>
          <w:ilvl w:val="1"/>
          <w:numId w:val="2"/>
        </w:numPr>
      </w:pPr>
      <w:r>
        <w:rPr>
          <w:rtl w:val="0"/>
        </w:rPr>
        <w:t>假设与依赖关系</w:t>
        <w:tab/>
      </w:r>
      <w:r>
        <w:rPr/>
        <w:fldChar w:fldCharType="begin" w:fldLock="0"/>
      </w:r>
      <w:r>
        <w:instrText xml:space="preserve"> PAGEREF _Toc8 \h </w:instrText>
      </w:r>
      <w:r>
        <w:rPr/>
        <w:fldChar w:fldCharType="separate" w:fldLock="0"/>
      </w:r>
      <w:r>
        <w:rPr>
          <w:rtl w:val="0"/>
        </w:rPr>
        <w:t>4</w:t>
      </w:r>
      <w:r>
        <w:rPr/>
        <w:fldChar w:fldCharType="end" w:fldLock="0"/>
      </w:r>
    </w:p>
    <w:p>
      <w:pPr>
        <w:pStyle w:val="TOC 1"/>
        <w:numPr>
          <w:ilvl w:val="0"/>
          <w:numId w:val="3"/>
        </w:numPr>
      </w:pPr>
      <w:r>
        <w:rPr>
          <w:rtl w:val="0"/>
        </w:rPr>
        <w:t>具体需求</w:t>
        <w:tab/>
      </w:r>
      <w:r>
        <w:rPr/>
        <w:fldChar w:fldCharType="begin" w:fldLock="0"/>
      </w:r>
      <w:r>
        <w:instrText xml:space="preserve"> PAGEREF _Toc9 \h </w:instrText>
      </w:r>
      <w:r>
        <w:rPr/>
        <w:fldChar w:fldCharType="separate" w:fldLock="0"/>
      </w:r>
      <w:r>
        <w:rPr>
          <w:rtl w:val="0"/>
        </w:rPr>
        <w:t>5</w:t>
      </w:r>
      <w:r>
        <w:rPr/>
        <w:fldChar w:fldCharType="end" w:fldLock="0"/>
      </w:r>
    </w:p>
    <w:p>
      <w:pPr>
        <w:pStyle w:val="TOC 2"/>
        <w:numPr>
          <w:ilvl w:val="1"/>
          <w:numId w:val="1"/>
        </w:numPr>
      </w:pPr>
      <w:r>
        <w:rPr>
          <w:rtl w:val="0"/>
        </w:rPr>
        <w:t>用例报告</w:t>
        <w:tab/>
      </w:r>
      <w:r>
        <w:rPr/>
        <w:fldChar w:fldCharType="begin" w:fldLock="0"/>
      </w:r>
      <w:r>
        <w:instrText xml:space="preserve"> PAGEREF _Toc10 \h </w:instrText>
      </w:r>
      <w:r>
        <w:rPr/>
        <w:fldChar w:fldCharType="separate" w:fldLock="0"/>
      </w:r>
      <w:r>
        <w:rPr>
          <w:rtl w:val="0"/>
        </w:rPr>
        <w:t>5</w:t>
      </w:r>
      <w:r>
        <w:rPr/>
        <w:fldChar w:fldCharType="end" w:fldLock="0"/>
      </w:r>
    </w:p>
    <w:p>
      <w:pPr>
        <w:pStyle w:val="TOC 2"/>
        <w:numPr>
          <w:ilvl w:val="1"/>
          <w:numId w:val="4"/>
        </w:numPr>
      </w:pPr>
      <w:r>
        <w:rPr>
          <w:rtl w:val="0"/>
        </w:rPr>
        <w:t>补充需求</w:t>
        <w:tab/>
      </w:r>
      <w:r>
        <w:rPr/>
        <w:fldChar w:fldCharType="begin" w:fldLock="0"/>
      </w:r>
      <w:r>
        <w:instrText xml:space="preserve"> PAGEREF _Toc11 \h </w:instrText>
      </w:r>
      <w:r>
        <w:rPr/>
        <w:fldChar w:fldCharType="separate" w:fldLock="0"/>
      </w:r>
      <w:r>
        <w:rPr>
          <w:rtl w:val="0"/>
        </w:rPr>
        <w:t>5</w:t>
      </w:r>
      <w:r>
        <w:rPr/>
        <w:fldChar w:fldCharType="end" w:fldLock="0"/>
      </w:r>
    </w:p>
    <w:p>
      <w:pPr>
        <w:pStyle w:val="TOC 1"/>
        <w:numPr>
          <w:ilvl w:val="0"/>
          <w:numId w:val="5"/>
        </w:numPr>
      </w:pPr>
      <w:r>
        <w:rPr>
          <w:rtl w:val="0"/>
        </w:rPr>
        <w:t>用户界面原型（可选）</w:t>
        <w:tab/>
      </w:r>
      <w:r>
        <w:rPr/>
        <w:fldChar w:fldCharType="begin" w:fldLock="0"/>
      </w:r>
      <w:r>
        <w:instrText xml:space="preserve"> PAGEREF _Toc12 \h </w:instrText>
      </w:r>
      <w:r>
        <w:rPr/>
        <w:fldChar w:fldCharType="separate" w:fldLock="0"/>
      </w:r>
      <w:r>
        <w:rPr>
          <w:rtl w:val="0"/>
        </w:rPr>
        <w:t>5</w:t>
      </w:r>
      <w:r>
        <w:rPr/>
        <w:fldChar w:fldCharType="end" w:fldLock="0"/>
      </w:r>
    </w:p>
    <w:p>
      <w:pPr>
        <w:pStyle w:val="Title"/>
      </w:pPr>
      <w:r>
        <w:rPr/>
        <w:fldChar w:fldCharType="end" w:fldLock="0"/>
      </w:r>
      <w:r>
        <w:rPr>
          <w:rFonts w:ascii="Arial Unicode MS" w:cs="Arial Unicode MS" w:hAnsi="Arial Unicode MS" w:eastAsia="Arial Unicode MS"/>
          <w:b w:val="0"/>
          <w:bCs w:val="0"/>
          <w:i w:val="0"/>
          <w:iCs w:val="0"/>
        </w:rPr>
        <w:br w:type="page"/>
      </w:r>
    </w:p>
    <w:p>
      <w:pPr>
        <w:pStyle w:val="Title"/>
        <w:rPr>
          <w:rFonts w:ascii="Arial" w:cs="Arial" w:hAnsi="Arial" w:eastAsia="Arial"/>
        </w:rPr>
      </w:pPr>
      <w:r>
        <w:rPr>
          <w:rtl w:val="0"/>
          <w:lang w:val="zh-TW" w:eastAsia="zh-TW"/>
        </w:rPr>
        <w:t>软件需求规约</w:t>
      </w:r>
      <w:r>
        <w:rPr>
          <w:rFonts w:ascii="Arial" w:hAnsi="Arial"/>
          <w:rtl w:val="0"/>
          <w:lang w:val="en-US"/>
        </w:rPr>
        <w:t xml:space="preserve"> </w:t>
      </w:r>
    </w:p>
    <w:p>
      <w:pPr>
        <w:pStyle w:val="Heading 1"/>
        <w:numPr>
          <w:ilvl w:val="0"/>
          <w:numId w:val="7"/>
        </w:numPr>
        <w:rPr>
          <w:lang w:val="zh-TW" w:eastAsia="zh-TW"/>
        </w:rPr>
      </w:pPr>
      <w:bookmarkStart w:name="_Toc" w:id="0"/>
      <w:r>
        <w:rPr>
          <w:rtl w:val="0"/>
          <w:lang w:val="zh-TW" w:eastAsia="zh-TW"/>
        </w:rPr>
        <w:t>简介</w:t>
      </w:r>
      <w:bookmarkEnd w:id="0"/>
    </w:p>
    <w:p>
      <w:pPr>
        <w:pStyle w:val="InfoBlue"/>
        <w:rPr>
          <w:outline w:val="0"/>
          <w:color w:val="00000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电子商务已经成为互联网时代的网络生态环境之一。该文档是电子商务数据库开发项目的软件需求规约。目的在于开发一个简单满足电子商务需求的数据库系统。该软件需求规约适用于电子商务交易平台的后端数据库系统。</w:t>
      </w:r>
    </w:p>
    <w:p>
      <w:pPr>
        <w:pStyle w:val="InfoBlue"/>
      </w:pPr>
    </w:p>
    <w:p>
      <w:pPr>
        <w:pStyle w:val="Heading 2"/>
        <w:numPr>
          <w:ilvl w:val="1"/>
          <w:numId w:val="7"/>
        </w:numPr>
        <w:rPr>
          <w:lang w:val="zh-TW" w:eastAsia="zh-TW"/>
        </w:rPr>
      </w:pPr>
      <w:bookmarkStart w:name="_Toc1" w:id="1"/>
      <w:r>
        <w:rPr>
          <w:rtl w:val="0"/>
          <w:lang w:val="zh-TW" w:eastAsia="zh-TW"/>
        </w:rPr>
        <w:t>目的</w:t>
      </w:r>
      <w:bookmarkEnd w:id="1"/>
    </w:p>
    <w:p>
      <w:pPr>
        <w:pStyle w:val="Normal.0"/>
        <w:ind w:left="720"/>
        <w:rPr>
          <w:lang w:val="zh-TW" w:eastAsia="zh-TW"/>
        </w:rPr>
      </w:pPr>
      <w:r>
        <w:rPr>
          <w:rtl w:val="0"/>
          <w:lang w:val="zh-CN" w:eastAsia="zh-CN"/>
        </w:rPr>
        <w:t>该软件需求规约的目的在于开发一个简单满足电子商务需求的数据库系统。该电子商务交易系统应当能够解决海量数据量的问题，还要能够做到可扩展、低成本、易用。数据库分布存储，解决容量问题，解决系统横向性能扩容问题。</w:t>
      </w:r>
    </w:p>
    <w:p>
      <w:pPr>
        <w:pStyle w:val="Normal.0"/>
        <w:ind w:left="720"/>
        <w:rPr>
          <w:lang w:val="zh-TW" w:eastAsia="zh-TW"/>
        </w:rPr>
      </w:pPr>
    </w:p>
    <w:p>
      <w:pPr>
        <w:pStyle w:val="Heading 2"/>
        <w:numPr>
          <w:ilvl w:val="1"/>
          <w:numId w:val="7"/>
        </w:numPr>
        <w:rPr>
          <w:lang w:val="zh-TW" w:eastAsia="zh-TW"/>
        </w:rPr>
      </w:pPr>
      <w:bookmarkStart w:name="_Toc2" w:id="2"/>
      <w:r>
        <w:rPr>
          <w:rtl w:val="0"/>
          <w:lang w:val="zh-TW" w:eastAsia="zh-TW"/>
        </w:rPr>
        <w:t>范围</w:t>
      </w:r>
      <w:bookmarkEnd w:id="2"/>
    </w:p>
    <w:p>
      <w:pPr>
        <w:pStyle w:val="InfoBlue"/>
        <w:rPr>
          <w:outline w:val="0"/>
          <w:color w:val="00000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该软件需求规约适用于电子商务数据库系统。</w:t>
      </w:r>
    </w:p>
    <w:p>
      <w:pPr>
        <w:pStyle w:val="Heading 2"/>
        <w:numPr>
          <w:ilvl w:val="1"/>
          <w:numId w:val="7"/>
        </w:numPr>
        <w:rPr>
          <w:lang w:val="zh-TW" w:eastAsia="zh-TW"/>
        </w:rPr>
      </w:pPr>
      <w:bookmarkStart w:name="_Toc3" w:id="3"/>
      <w:r>
        <w:rPr>
          <w:rtl w:val="0"/>
          <w:lang w:val="zh-TW" w:eastAsia="zh-TW"/>
        </w:rPr>
        <w:t>定义、首字母缩写词和缩略语</w:t>
      </w:r>
      <w:bookmarkEnd w:id="3"/>
    </w:p>
    <w:p>
      <w:pPr>
        <w:pStyle w:val="InfoBlue"/>
        <w:rPr>
          <w:outline w:val="0"/>
          <w:color w:val="00000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暂无</w:t>
      </w:r>
    </w:p>
    <w:p>
      <w:pPr>
        <w:pStyle w:val="Heading 2"/>
        <w:numPr>
          <w:ilvl w:val="1"/>
          <w:numId w:val="7"/>
        </w:numPr>
        <w:rPr>
          <w:lang w:val="zh-TW" w:eastAsia="zh-TW"/>
        </w:rPr>
      </w:pPr>
      <w:bookmarkStart w:name="_Toc4" w:id="4"/>
      <w:r>
        <w:rPr>
          <w:rtl w:val="0"/>
          <w:lang w:val="zh-TW" w:eastAsia="zh-TW"/>
        </w:rPr>
        <w:t>参考资料</w:t>
      </w:r>
      <w:bookmarkEnd w:id="4"/>
    </w:p>
    <w:p>
      <w:pPr>
        <w:pStyle w:val="InfoBlue"/>
        <w:rPr>
          <w:outline w:val="0"/>
          <w:color w:val="000000"/>
          <w14:textFill>
            <w14:solidFill>
              <w14:srgbClr w14:val="000000"/>
            </w14:solidFill>
          </w14:textFill>
        </w:rPr>
      </w:pPr>
      <w:r>
        <w:rPr>
          <w:rFonts w:ascii="Times New Roman" w:hAnsi="Times New Roman"/>
          <w:outline w:val="0"/>
          <w:color w:val="000000"/>
          <w:rtl w:val="0"/>
          <w:lang w:val="zh-CN" w:eastAsia="zh-CN"/>
          <w14:textFill>
            <w14:solidFill>
              <w14:srgbClr w14:val="000000"/>
            </w14:solidFill>
          </w14:textFill>
        </w:rPr>
        <w:t>1.</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项目任务书</w:t>
      </w:r>
    </w:p>
    <w:p>
      <w:pPr>
        <w:pStyle w:val="Heading 2"/>
        <w:numPr>
          <w:ilvl w:val="1"/>
          <w:numId w:val="7"/>
        </w:numPr>
        <w:rPr>
          <w:lang w:val="zh-TW" w:eastAsia="zh-TW"/>
        </w:rPr>
      </w:pPr>
      <w:bookmarkStart w:name="_Toc5" w:id="5"/>
      <w:r>
        <w:rPr>
          <w:rtl w:val="0"/>
          <w:lang w:val="zh-TW" w:eastAsia="zh-TW"/>
        </w:rPr>
        <w:t>概述</w:t>
      </w:r>
      <w:bookmarkEnd w:id="5"/>
    </w:p>
    <w:p>
      <w:pPr>
        <w:pStyle w:val="InfoBlue"/>
        <w:rPr>
          <w:outline w:val="0"/>
          <w:color w:val="00000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该文档</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使用</w:t>
      </w:r>
      <w:r>
        <w:rPr>
          <w:rFonts w:ascii="Times New Roman" w:hAnsi="Times New Roman"/>
          <w:outline w:val="0"/>
          <w:color w:val="000000"/>
          <w:rtl w:val="0"/>
          <w:lang w:val="zh-CN" w:eastAsia="zh-CN"/>
          <w14:textFill>
            <w14:solidFill>
              <w14:srgbClr w14:val="000000"/>
            </w14:solidFill>
          </w14:textFill>
        </w:rPr>
        <w:t>Ration</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公司提出的</w:t>
      </w:r>
      <w:r>
        <w:rPr>
          <w:rFonts w:ascii="Times New Roman" w:hAnsi="Times New Roman"/>
          <w:outline w:val="0"/>
          <w:color w:val="000000"/>
          <w:rtl w:val="0"/>
          <w:lang w:val="zh-CN" w:eastAsia="zh-CN"/>
          <w14:textFill>
            <w14:solidFill>
              <w14:srgbClr w14:val="000000"/>
            </w14:solidFill>
          </w14:textFill>
        </w:rPr>
        <w:t>RUP</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开发模型来组织软件需求规约。文档剩余部分展示了以文本用例形式的需求背景介绍、具体需求。</w:t>
      </w:r>
    </w:p>
    <w:p>
      <w:pPr>
        <w:pStyle w:val="Heading 1"/>
        <w:numPr>
          <w:ilvl w:val="0"/>
          <w:numId w:val="7"/>
        </w:numPr>
        <w:rPr>
          <w:lang w:val="zh-TW" w:eastAsia="zh-TW"/>
        </w:rPr>
      </w:pPr>
      <w:bookmarkStart w:name="_Toc6" w:id="6"/>
      <w:r>
        <w:rPr>
          <w:rtl w:val="0"/>
          <w:lang w:val="zh-TW" w:eastAsia="zh-TW"/>
        </w:rPr>
        <w:t>整体说明</w:t>
      </w:r>
      <w:bookmarkEnd w:id="6"/>
    </w:p>
    <w:p>
      <w:pPr>
        <w:pStyle w:val="Normal.0"/>
      </w:pPr>
      <w:r>
        <w:rPr>
          <w:lang w:val="zh-TW" w:eastAsia="zh-TW"/>
        </w:rPr>
        <w:tab/>
      </w:r>
      <w:r>
        <w:rPr>
          <w:rtl w:val="0"/>
          <w:lang w:val="zh-CN" w:eastAsia="zh-CN"/>
        </w:rPr>
        <w:t>当今电子商务是互联网生态的基本组成部分，几乎人人都会进行网上购物。除此以外，还有些人专职网上开店，还有各种各样的购物节，折扣活动。该电子商务需要能解决上述需求背景。</w:t>
      </w:r>
    </w:p>
    <w:p>
      <w:pPr>
        <w:pStyle w:val="Heading 2"/>
        <w:numPr>
          <w:ilvl w:val="1"/>
          <w:numId w:val="7"/>
        </w:numPr>
        <w:rPr>
          <w:lang w:val="zh-TW" w:eastAsia="zh-TW"/>
        </w:rPr>
      </w:pPr>
      <w:bookmarkStart w:name="_Toc7" w:id="7"/>
      <w:r>
        <w:rPr>
          <w:rtl w:val="0"/>
          <w:lang w:val="zh-TW" w:eastAsia="zh-TW"/>
        </w:rPr>
        <w:t>用例模型调查</w:t>
      </w:r>
      <w:bookmarkEnd w:id="7"/>
    </w:p>
    <w:tbl>
      <w:tblPr>
        <w:tblW w:w="7797" w:type="dxa"/>
        <w:jc w:val="left"/>
        <w:tblInd w:w="125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6"/>
        <w:gridCol w:w="720"/>
        <w:gridCol w:w="2752"/>
        <w:gridCol w:w="3119"/>
      </w:tblGrid>
      <w:tr>
        <w:tblPrEx>
          <w:shd w:val="clear" w:color="auto" w:fill="ced7e7"/>
        </w:tblPrEx>
        <w:trPr>
          <w:trHeight w:val="570" w:hRule="atLeast"/>
        </w:trPr>
        <w:tc>
          <w:tcPr>
            <w:tcW w:type="dxa" w:w="1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outline w:val="0"/>
                <w:color w:val="0000ff"/>
                <w:u w:color="0000ff"/>
                <w:shd w:val="nil" w:color="auto" w:fill="auto"/>
                <w:rtl w:val="0"/>
                <w:lang w:val="zh-TW" w:eastAsia="zh-TW"/>
                <w14:textFill>
                  <w14:solidFill>
                    <w14:srgbClr w14:val="0000FF"/>
                  </w14:solidFill>
                </w14:textFill>
              </w:rPr>
              <w:t>主要参与者</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outline w:val="0"/>
                <w:color w:val="0000ff"/>
                <w:u w:color="0000ff"/>
                <w:shd w:val="nil" w:color="auto" w:fill="auto"/>
                <w:rtl w:val="0"/>
                <w:lang w:val="zh-TW" w:eastAsia="zh-TW"/>
                <w14:textFill>
                  <w14:solidFill>
                    <w14:srgbClr w14:val="0000FF"/>
                  </w14:solidFill>
                </w14:textFill>
              </w:rPr>
              <w:t>优先级</w:t>
            </w:r>
          </w:p>
        </w:tc>
        <w:tc>
          <w:tcPr>
            <w:tcW w:type="dxa" w:w="2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outline w:val="0"/>
                <w:color w:val="0000ff"/>
                <w:u w:color="0000ff"/>
                <w:shd w:val="nil" w:color="auto" w:fill="auto"/>
                <w:rtl w:val="0"/>
                <w:lang w:val="zh-TW" w:eastAsia="zh-TW"/>
                <w14:textFill>
                  <w14:solidFill>
                    <w14:srgbClr w14:val="0000FF"/>
                  </w14:solidFill>
                </w14:textFill>
              </w:rPr>
              <w:t>用例名</w:t>
            </w:r>
          </w:p>
        </w:tc>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outline w:val="0"/>
                <w:color w:val="0000ff"/>
                <w:u w:color="0000ff"/>
                <w:shd w:val="nil" w:color="auto" w:fill="auto"/>
                <w:rtl w:val="0"/>
                <w:lang w:val="zh-TW" w:eastAsia="zh-TW"/>
                <w14:textFill>
                  <w14:solidFill>
                    <w14:srgbClr w14:val="0000FF"/>
                  </w14:solidFill>
                </w14:textFill>
              </w:rPr>
              <w:t>用例概述</w:t>
            </w:r>
          </w:p>
        </w:tc>
      </w:tr>
      <w:tr>
        <w:tblPrEx>
          <w:shd w:val="clear" w:color="auto" w:fill="ced7e7"/>
        </w:tblPrEx>
        <w:trPr>
          <w:trHeight w:val="1410" w:hRule="atLeast"/>
        </w:trPr>
        <w:tc>
          <w:tcPr>
            <w:tcW w:type="dxa" w:w="1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tLeast"/>
              <w:ind w:left="0" w:right="0" w:firstLine="0"/>
              <w:jc w:val="left"/>
              <w:outlineLvl w:val="9"/>
              <w:rPr>
                <w:rtl w:val="0"/>
              </w:rPr>
            </w:pPr>
            <w:r>
              <w:rPr>
                <w:rFonts w:ascii="宋体" w:cs="宋体" w:hAnsi="宋体" w:eastAsia="宋体" w:hint="eastAsia"/>
                <w:b w:val="1"/>
                <w:bCs w:val="1"/>
                <w:i w:val="0"/>
                <w:iCs w:val="0"/>
                <w:caps w:val="0"/>
                <w:smallCaps w:val="0"/>
                <w:strike w:val="0"/>
                <w:dstrike w:val="0"/>
                <w:outline w:val="0"/>
                <w:color w:val="0000ff"/>
                <w:spacing w:val="0"/>
                <w:kern w:val="0"/>
                <w:position w:val="0"/>
                <w:sz w:val="20"/>
                <w:szCs w:val="20"/>
                <w:u w:val="none" w:color="0000ff"/>
                <w:shd w:val="nil" w:color="auto" w:fill="auto"/>
                <w:vertAlign w:val="baseline"/>
                <w:rtl w:val="0"/>
                <w14:textOutline>
                  <w14:noFill/>
                </w14:textOutline>
                <w14:textFill>
                  <w14:solidFill>
                    <w14:srgbClr w14:val="0000FF"/>
                  </w14:solidFill>
                </w14:textFill>
              </w:rPr>
              <w:t>潜在用户</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tLeast"/>
              <w:ind w:left="0" w:right="0" w:firstLine="0"/>
              <w:jc w:val="left"/>
              <w:outlineLvl w:val="9"/>
              <w:rPr>
                <w:rtl w:val="0"/>
              </w:rPr>
            </w:pPr>
            <w:r>
              <w:rPr>
                <w:rFonts w:ascii="宋体" w:cs="宋体" w:hAnsi="宋体" w:eastAsia="宋体"/>
                <w:b w:val="1"/>
                <w:bCs w:val="1"/>
                <w:i w:val="0"/>
                <w:iCs w:val="0"/>
                <w:caps w:val="0"/>
                <w:smallCaps w:val="0"/>
                <w:strike w:val="0"/>
                <w:dstrike w:val="0"/>
                <w:outline w:val="0"/>
                <w:color w:val="0000ff"/>
                <w:spacing w:val="0"/>
                <w:kern w:val="0"/>
                <w:position w:val="0"/>
                <w:sz w:val="20"/>
                <w:szCs w:val="20"/>
                <w:u w:val="none" w:color="0000ff"/>
                <w:shd w:val="nil" w:color="auto" w:fill="auto"/>
                <w:vertAlign w:val="baseline"/>
                <w:rtl w:val="0"/>
                <w14:textOutline>
                  <w14:noFill/>
                </w14:textOutline>
                <w14:textFill>
                  <w14:solidFill>
                    <w14:srgbClr w14:val="0000FF"/>
                  </w14:solidFill>
                </w14:textFill>
              </w:rPr>
              <w:t>1</w:t>
            </w:r>
          </w:p>
        </w:tc>
        <w:tc>
          <w:tcPr>
            <w:tcW w:type="dxa" w:w="2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tLeast"/>
              <w:ind w:left="0" w:right="0" w:firstLine="0"/>
              <w:jc w:val="left"/>
              <w:outlineLvl w:val="9"/>
              <w:rPr>
                <w:rtl w:val="0"/>
              </w:rPr>
            </w:pPr>
            <w:r>
              <w:rPr>
                <w:rFonts w:ascii="宋体" w:cs="宋体" w:hAnsi="宋体" w:eastAsia="宋体" w:hint="eastAsia"/>
                <w:b w:val="1"/>
                <w:bCs w:val="1"/>
                <w:i w:val="0"/>
                <w:iCs w:val="0"/>
                <w:caps w:val="0"/>
                <w:smallCaps w:val="0"/>
                <w:strike w:val="0"/>
                <w:dstrike w:val="0"/>
                <w:outline w:val="0"/>
                <w:color w:val="0000ff"/>
                <w:spacing w:val="0"/>
                <w:kern w:val="0"/>
                <w:position w:val="0"/>
                <w:sz w:val="20"/>
                <w:szCs w:val="20"/>
                <w:u w:val="none" w:color="0000ff"/>
                <w:shd w:val="nil" w:color="auto" w:fill="auto"/>
                <w:vertAlign w:val="baseline"/>
                <w:rtl w:val="0"/>
                <w14:textOutline>
                  <w14:noFill/>
                </w14:textOutline>
                <w14:textFill>
                  <w14:solidFill>
                    <w14:srgbClr w14:val="0000FF"/>
                  </w14:solidFill>
                </w14:textFill>
              </w:rPr>
              <w:t>注册账户</w:t>
            </w:r>
          </w:p>
        </w:tc>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tLeast"/>
              <w:ind w:left="0" w:right="0" w:firstLine="0"/>
              <w:jc w:val="left"/>
              <w:outlineLvl w:val="9"/>
              <w:rPr>
                <w:rtl w:val="0"/>
              </w:rPr>
            </w:pPr>
            <w:r>
              <w:rPr>
                <w:rFonts w:ascii="宋体" w:cs="宋体" w:hAnsi="宋体" w:eastAsia="宋体" w:hint="eastAsia"/>
                <w:b w:val="1"/>
                <w:bCs w:val="1"/>
                <w:i w:val="0"/>
                <w:iCs w:val="0"/>
                <w:caps w:val="0"/>
                <w:smallCaps w:val="0"/>
                <w:strike w:val="0"/>
                <w:dstrike w:val="0"/>
                <w:outline w:val="0"/>
                <w:color w:val="0000ff"/>
                <w:spacing w:val="0"/>
                <w:kern w:val="0"/>
                <w:position w:val="0"/>
                <w:sz w:val="20"/>
                <w:szCs w:val="20"/>
                <w:u w:val="none" w:color="0000ff"/>
                <w:shd w:val="nil" w:color="auto" w:fill="auto"/>
                <w:vertAlign w:val="baseline"/>
                <w:rtl w:val="0"/>
                <w14:textOutline>
                  <w14:noFill/>
                </w14:textOutline>
                <w14:textFill>
                  <w14:solidFill>
                    <w14:srgbClr w14:val="0000FF"/>
                  </w14:solidFill>
                </w14:textFill>
              </w:rPr>
              <w:t>潜在用户在主界面，点击登录，选择注册新用户，输入账户昵称，设置账户密码，通过机器人验证，发送验证码，绑定手机号，完成注册。</w:t>
            </w:r>
          </w:p>
        </w:tc>
      </w:tr>
    </w:tbl>
    <w:p>
      <w:pPr>
        <w:pStyle w:val="InfoBlue"/>
        <w:spacing w:line="240" w:lineRule="auto"/>
        <w:ind w:left="1149" w:hanging="1149"/>
      </w:pPr>
    </w:p>
    <w:p>
      <w:pPr>
        <w:pStyle w:val="InfoBlue"/>
      </w:pPr>
    </w:p>
    <w:p>
      <w:pPr>
        <w:pStyle w:val="Heading 2"/>
        <w:numPr>
          <w:ilvl w:val="1"/>
          <w:numId w:val="8"/>
        </w:numPr>
        <w:rPr>
          <w:lang w:val="zh-TW" w:eastAsia="zh-TW"/>
        </w:rPr>
      </w:pPr>
      <w:bookmarkStart w:name="_Toc8" w:id="8"/>
      <w:r>
        <w:rPr>
          <w:rtl w:val="0"/>
          <w:lang w:val="zh-TW" w:eastAsia="zh-TW"/>
        </w:rPr>
        <w:t>假设与依赖关系</w:t>
      </w:r>
      <w:bookmarkEnd w:id="8"/>
    </w:p>
    <w:p>
      <w:pPr>
        <w:pStyle w:val="InfoBlue"/>
      </w:pPr>
      <w:r>
        <w:rPr>
          <w:rFonts w:ascii="Times New Roman" w:hAnsi="Times New Roman"/>
          <w:rtl w:val="0"/>
          <w:lang w:val="en-US"/>
        </w:rPr>
        <w:t>[</w:t>
      </w:r>
      <w:r>
        <w:rPr>
          <w:rFonts w:ascii="宋体" w:cs="宋体" w:hAnsi="宋体" w:eastAsia="宋体"/>
          <w:rtl w:val="0"/>
          <w:lang w:val="zh-TW" w:eastAsia="zh-TW"/>
        </w:rPr>
        <w:t>本节说明所有重要的技术可行性假设、子系统或构件可用性假设，或者可作为此</w:t>
      </w:r>
      <w:r>
        <w:rPr>
          <w:rFonts w:ascii="宋体" w:cs="宋体" w:hAnsi="宋体" w:eastAsia="宋体"/>
          <w:b w:val="1"/>
          <w:bCs w:val="1"/>
          <w:rtl w:val="0"/>
          <w:lang w:val="zh-TW" w:eastAsia="zh-TW"/>
        </w:rPr>
        <w:t>软件需求规约</w:t>
      </w:r>
      <w:r>
        <w:rPr>
          <w:rFonts w:ascii="宋体" w:cs="宋体" w:hAnsi="宋体" w:eastAsia="宋体"/>
          <w:rtl w:val="0"/>
          <w:lang w:val="zh-TW" w:eastAsia="zh-TW"/>
        </w:rPr>
        <w:t>所述软件可行性的基础的其他与项目有关的假设。</w:t>
      </w:r>
      <w:r>
        <w:rPr>
          <w:rFonts w:ascii="Times New Roman" w:hAnsi="Times New Roman"/>
          <w:rtl w:val="0"/>
          <w:lang w:val="en-US"/>
        </w:rPr>
        <w:t>]</w:t>
      </w:r>
    </w:p>
    <w:p>
      <w:pPr>
        <w:pStyle w:val="Heading 1"/>
        <w:numPr>
          <w:ilvl w:val="0"/>
          <w:numId w:val="9"/>
        </w:numPr>
        <w:rPr>
          <w:lang w:val="zh-TW" w:eastAsia="zh-TW"/>
        </w:rPr>
      </w:pPr>
      <w:bookmarkStart w:name="_Toc9" w:id="9"/>
      <w:r>
        <w:rPr>
          <w:rtl w:val="0"/>
          <w:lang w:val="zh-TW" w:eastAsia="zh-TW"/>
        </w:rPr>
        <w:t>具体需求</w:t>
      </w:r>
      <w:bookmarkEnd w:id="9"/>
    </w:p>
    <w:p>
      <w:pPr>
        <w:pStyle w:val="InfoBlue"/>
        <w:rPr>
          <w:rFonts w:ascii="宋体" w:cs="宋体" w:hAnsi="宋体" w:eastAsia="宋体"/>
          <w:b w:val="1"/>
          <w:bCs w:val="1"/>
          <w:outline w:val="0"/>
          <w:color w:val="000000"/>
          <w:lang w:val="zh-TW" w:eastAsia="zh-TW"/>
          <w14:textFill>
            <w14:solidFill>
              <w14:srgbClr w14:val="000000"/>
            </w14:solidFill>
          </w14:textFill>
        </w:rPr>
      </w:pPr>
      <w:r>
        <w:rPr>
          <w:rFonts w:ascii="宋体" w:cs="宋体" w:hAnsi="宋体" w:eastAsia="宋体"/>
          <w:b w:val="1"/>
          <w:bCs w:val="1"/>
          <w:outline w:val="0"/>
          <w:color w:val="000000"/>
          <w:rtl w:val="0"/>
          <w:lang w:val="zh-CN" w:eastAsia="zh-CN"/>
          <w14:textFill>
            <w14:solidFill>
              <w14:srgbClr w14:val="000000"/>
            </w14:solidFill>
          </w14:textFill>
        </w:rPr>
        <w:t>这里介绍了开发电子商务数据库的需求 。</w:t>
      </w:r>
    </w:p>
    <w:p>
      <w:pPr>
        <w:pStyle w:val="Heading 2"/>
        <w:numPr>
          <w:ilvl w:val="1"/>
          <w:numId w:val="7"/>
        </w:numPr>
        <w:rPr>
          <w:lang w:val="zh-TW" w:eastAsia="zh-TW"/>
        </w:rPr>
      </w:pPr>
      <w:bookmarkStart w:name="_Toc10" w:id="10"/>
      <w:r>
        <w:rPr>
          <w:rtl w:val="0"/>
          <w:lang w:val="zh-TW" w:eastAsia="zh-TW"/>
        </w:rPr>
        <w:t>用例报告</w:t>
      </w:r>
      <w:r>
        <w:rPr>
          <w:rFonts w:ascii="Arial" w:cs="Arial" w:hAnsi="Arial" w:eastAsia="Arial"/>
          <w:lang w:val="en-US" w:eastAsia="zh-TW"/>
        </w:rPr>
        <w:br w:type="textWrapping"/>
      </w:r>
      <w:bookmarkEnd w:id="10"/>
    </w:p>
    <w:tbl>
      <w:tblPr>
        <w:tblW w:w="7121" w:type="dxa"/>
        <w:jc w:val="left"/>
        <w:tblInd w:w="13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8"/>
        <w:gridCol w:w="2415"/>
        <w:gridCol w:w="3958"/>
      </w:tblGrid>
      <w:tr>
        <w:tblPrEx>
          <w:shd w:val="clear" w:color="auto" w:fill="ced7e7"/>
        </w:tblPrEx>
        <w:trPr>
          <w:trHeight w:val="290" w:hRule="atLeast"/>
        </w:trPr>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outline w:val="0"/>
                <w:color w:val="0000ff"/>
                <w:u w:color="0000ff"/>
                <w:shd w:val="nil" w:color="auto" w:fill="auto"/>
                <w:rtl w:val="0"/>
                <w:lang w:val="zh-TW" w:eastAsia="zh-TW"/>
                <w14:textFill>
                  <w14:solidFill>
                    <w14:srgbClr w14:val="0000FF"/>
                  </w14:solidFill>
                </w14:textFill>
              </w:rPr>
              <w:t>编号</w:t>
            </w:r>
          </w:p>
        </w:tc>
        <w:tc>
          <w:tcPr>
            <w:tcW w:type="dxa" w:w="2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outline w:val="0"/>
                <w:color w:val="0000ff"/>
                <w:u w:color="0000ff"/>
                <w:shd w:val="nil" w:color="auto" w:fill="auto"/>
                <w:rtl w:val="0"/>
                <w:lang w:val="zh-TW" w:eastAsia="zh-TW"/>
                <w14:textFill>
                  <w14:solidFill>
                    <w14:srgbClr w14:val="0000FF"/>
                  </w14:solidFill>
                </w14:textFill>
              </w:rPr>
              <w:t>用例名</w:t>
            </w:r>
          </w:p>
        </w:tc>
        <w:tc>
          <w:tcPr>
            <w:tcW w:type="dxa" w:w="3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outline w:val="0"/>
                <w:color w:val="0000ff"/>
                <w:u w:color="0000ff"/>
                <w:shd w:val="nil" w:color="auto" w:fill="auto"/>
                <w:rtl w:val="0"/>
                <w:lang w:val="zh-TW" w:eastAsia="zh-TW"/>
                <w14:textFill>
                  <w14:solidFill>
                    <w14:srgbClr w14:val="0000FF"/>
                  </w14:solidFill>
                </w14:textFill>
              </w:rPr>
              <w:t>对应的用例规约文件</w:t>
            </w:r>
          </w:p>
        </w:tc>
      </w:tr>
      <w:tr>
        <w:tblPrEx>
          <w:shd w:val="clear" w:color="auto" w:fill="ced7e7"/>
        </w:tblPrEx>
        <w:trPr>
          <w:trHeight w:val="250" w:hRule="atLeast"/>
        </w:trPr>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InfoBlue"/>
        <w:spacing w:line="240" w:lineRule="auto"/>
        <w:ind w:left="1217" w:hanging="1217"/>
      </w:pPr>
    </w:p>
    <w:p>
      <w:pPr>
        <w:pStyle w:val="InfoBlue"/>
      </w:pPr>
    </w:p>
    <w:p>
      <w:pPr>
        <w:pStyle w:val="Heading 2"/>
        <w:numPr>
          <w:ilvl w:val="1"/>
          <w:numId w:val="10"/>
        </w:numPr>
        <w:rPr>
          <w:lang w:val="zh-TW" w:eastAsia="zh-TW"/>
        </w:rPr>
      </w:pPr>
      <w:bookmarkStart w:name="_Toc11" w:id="11"/>
      <w:r>
        <w:rPr>
          <w:rtl w:val="0"/>
          <w:lang w:val="zh-TW" w:eastAsia="zh-TW"/>
        </w:rPr>
        <w:t>补充需求</w:t>
      </w:r>
      <w:bookmarkEnd w:id="11"/>
    </w:p>
    <w:p>
      <w:pPr>
        <w:pStyle w:val="InfoBlue"/>
        <w:rPr>
          <w:outline w:val="0"/>
          <w:color w:val="000000"/>
          <w14:textFill>
            <w14:solidFill>
              <w14:srgbClr w14:val="000000"/>
            </w14:solidFill>
          </w14:textFill>
        </w:rPr>
      </w:pP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注册</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需求：用户注册账户，设置昵称和密码，进行图形验证码验证，绑定手机号，发送</w:t>
      </w:r>
      <w:r>
        <w:rPr>
          <w:rFonts w:ascii="Times New Roman" w:hAnsi="Times New Roman"/>
          <w:outline w:val="0"/>
          <w:color w:val="000000"/>
          <w:rtl w:val="0"/>
          <w:lang w:val="zh-CN" w:eastAsia="zh-CN"/>
          <w14:textFill>
            <w14:solidFill>
              <w14:srgbClr w14:val="000000"/>
            </w14:solidFill>
          </w14:textFill>
        </w:rPr>
        <w:t>6</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位验证码短信到用户手机，用户输入</w:t>
      </w:r>
      <w:r>
        <w:rPr>
          <w:rFonts w:ascii="Times New Roman" w:hAnsi="Times New Roman"/>
          <w:outline w:val="0"/>
          <w:color w:val="000000"/>
          <w:rtl w:val="0"/>
          <w:lang w:val="zh-CN" w:eastAsia="zh-CN"/>
          <w14:textFill>
            <w14:solidFill>
              <w14:srgbClr w14:val="000000"/>
            </w14:solidFill>
          </w14:textFill>
        </w:rPr>
        <w:t>6</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位验证码完成认证，用户注册信息打包后进行加密插入数据库。</w:t>
      </w:r>
    </w:p>
    <w:p>
      <w:pPr>
        <w:pStyle w:val="Heading 1"/>
        <w:numPr>
          <w:ilvl w:val="0"/>
          <w:numId w:val="11"/>
        </w:numPr>
        <w:rPr>
          <w:lang w:val="zh-TW" w:eastAsia="zh-TW"/>
        </w:rPr>
      </w:pPr>
      <w:bookmarkStart w:name="_Toc12" w:id="12"/>
      <w:r>
        <w:rPr>
          <w:rtl w:val="0"/>
          <w:lang w:val="zh-TW" w:eastAsia="zh-TW"/>
        </w:rPr>
        <w:t>用户界面原型（可选）</w:t>
      </w:r>
      <w:r>
        <w:rPr>
          <w:lang w:val="zh-TW" w:eastAsia="zh-TW"/>
        </w:rPr>
      </w:r>
      <w:bookmarkEnd w:id="12"/>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ind w:left="0" w:right="0" w:firstLine="0"/>
      <w:jc w:val="right"/>
      <w:rPr>
        <w:rtl w:val="0"/>
      </w:rPr>
    </w:pPr>
    <w:r>
      <w:rPr>
        <w:shd w:val="nil" w:color="auto" w:fill="auto"/>
        <w:rtl w:val="0"/>
        <w:lang w:val="en-US"/>
      </w:rPr>
      <w:t>Confidential</w:t>
      <w:tab/>
    </w:r>
    <w:r>
      <w:rPr>
        <w:rFonts w:ascii="Symbol" w:hAnsi="Symbol" w:hint="default"/>
        <w:shd w:val="nil" w:color="auto" w:fill="auto"/>
        <w:rtl w:val="0"/>
        <w:lang w:val="en-US"/>
      </w:rPr>
      <w:t>Ó</w:t>
    </w:r>
    <w:r>
      <w:rPr>
        <w:shd w:val="nil" w:color="auto" w:fill="auto"/>
        <w:rtl w:val="0"/>
        <w:lang w:val="en-US"/>
      </w:rPr>
      <w:t>&lt;</w:t>
    </w:r>
    <w:r>
      <w:rPr>
        <w:rFonts w:ascii="宋体" w:cs="宋体" w:hAnsi="宋体" w:eastAsia="宋体"/>
        <w:shd w:val="nil" w:color="auto" w:fill="auto"/>
        <w:rtl w:val="0"/>
        <w:lang w:val="zh-TW" w:eastAsia="zh-TW"/>
      </w:rPr>
      <w:t>华南理工大学软件学院</w:t>
    </w:r>
    <w:r>
      <w:rPr>
        <w:shd w:val="nil" w:color="auto" w:fill="auto"/>
        <w:rtl w:val="0"/>
        <w:lang w:val="en-US"/>
      </w:rPr>
      <w:t>&gt;, 2016</w:t>
      <w:tab/>
    </w:r>
    <w:r>
      <w:rPr>
        <w:rFonts w:ascii="Times New Roman" w:hAnsi="Times New Roman"/>
        <w:shd w:val="nil" w:color="auto" w:fill="auto"/>
        <w:rtl w:val="0"/>
        <w:lang w:val="da-DK"/>
      </w:rPr>
      <w:t xml:space="preserve">Page </w:t>
    </w:r>
    <w:r>
      <w:rPr>
        <w:rFonts w:ascii="Times New Roman" w:cs="Times New Roman" w:hAnsi="Times New Roman" w:eastAsia="Times New Roman"/>
        <w:shd w:val="nil" w:color="auto" w:fill="auto"/>
        <w:rtl w:val="0"/>
      </w:rPr>
      <w:fldChar w:fldCharType="begin" w:fldLock="0"/>
    </w:r>
    <w:r>
      <w:rPr>
        <w:rFonts w:ascii="Times New Roman" w:cs="Times New Roman" w:hAnsi="Times New Roman" w:eastAsia="Times New Roman"/>
        <w:shd w:val="nil" w:color="auto" w:fill="auto"/>
        <w:rtl w:val="0"/>
      </w:rPr>
      <w:instrText xml:space="preserve"> PAGE </w:instrText>
    </w:r>
    <w:r>
      <w:rPr>
        <w:rFonts w:ascii="Times New Roman" w:cs="Times New Roman" w:hAnsi="Times New Roman" w:eastAsia="Times New Roman"/>
        <w:shd w:val="nil" w:color="auto" w:fill="auto"/>
        <w:rtl w:val="0"/>
      </w:rPr>
      <w:fldChar w:fldCharType="separate" w:fldLock="0"/>
    </w:r>
    <w:r>
      <w:rPr>
        <w:rFonts w:ascii="Times New Roman" w:cs="Times New Roman" w:hAnsi="Times New Roman" w:eastAsia="Times New Roman"/>
        <w:shd w:val="nil" w:color="auto" w:fill="auto"/>
        <w:rtl w:val="0"/>
      </w:rPr>
    </w:r>
    <w:r>
      <w:rPr>
        <w:rFonts w:ascii="Times New Roman" w:cs="Times New Roman" w:hAnsi="Times New Roman" w:eastAsia="Times New Roman"/>
        <w:shd w:val="nil" w:color="auto" w:fill="auto"/>
        <w:rtl w:val="0"/>
      </w:rPr>
      <w:fldChar w:fldCharType="end" w:fldLock="0"/>
    </w:r>
    <w:r>
      <w:rPr>
        <w:rFonts w:ascii="Times New Roman" w:cs="Times New Roman" w:hAnsi="Times New Roman" w:eastAsia="Times New Roman"/>
        <w:shd w:val="nil" w:color="auto" w:fill="auto"/>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Page Number"/>
        <w:sz w:val="24"/>
        <w:szCs w:val="24"/>
      </w:rPr>
    </w:pPr>
  </w:p>
  <w:p>
    <w:pPr>
      <w:pStyle w:val="Normal.0"/>
      <w:pBdr>
        <w:top w:val="single" w:color="000000" w:sz="6" w:space="0" w:shadow="0" w:frame="0"/>
        <w:left w:val="nil"/>
        <w:bottom w:val="nil"/>
        <w:right w:val="nil"/>
      </w:pBdr>
      <w:rPr>
        <w:rStyle w:val="Page Number"/>
        <w:sz w:val="24"/>
        <w:szCs w:val="24"/>
      </w:rPr>
    </w:pPr>
  </w:p>
  <w:p>
    <w:pPr>
      <w:pStyle w:val="Normal.0"/>
      <w:jc w:val="right"/>
      <w:rPr>
        <w:b w:val="1"/>
        <w:bCs w:val="1"/>
        <w:sz w:val="36"/>
        <w:szCs w:val="36"/>
      </w:rPr>
    </w:pPr>
    <w:r>
      <w:rPr>
        <w:rFonts w:ascii="Arial" w:hAnsi="Arial"/>
        <w:b w:val="1"/>
        <w:bCs w:val="1"/>
        <w:sz w:val="36"/>
        <w:szCs w:val="36"/>
        <w:rtl w:val="0"/>
        <w:lang w:val="en-US"/>
      </w:rPr>
      <w:t>&lt;</w:t>
    </w:r>
    <w:r>
      <w:rPr>
        <w:b w:val="1"/>
        <w:bCs w:val="1"/>
        <w:sz w:val="36"/>
        <w:szCs w:val="36"/>
        <w:rtl w:val="0"/>
        <w:lang w:val="zh-TW" w:eastAsia="zh-TW"/>
      </w:rPr>
      <w:t>华南理工大学软件学院</w:t>
    </w:r>
    <w:r>
      <w:rPr>
        <w:rFonts w:ascii="Arial" w:hAnsi="Arial"/>
        <w:b w:val="1"/>
        <w:bCs w:val="1"/>
        <w:sz w:val="36"/>
        <w:szCs w:val="36"/>
        <w:rtl w:val="0"/>
        <w:lang w:val="en-US"/>
      </w:rPr>
      <w:t>&gt;</w:t>
    </w:r>
  </w:p>
  <w:p>
    <w:pPr>
      <w:pStyle w:val="Normal.0"/>
      <w:pBdr>
        <w:top w:val="nil"/>
        <w:left w:val="nil"/>
        <w:bottom w:val="single" w:color="000000" w:sz="6" w:space="0" w:shadow="0" w:frame="0"/>
        <w:right w:val="nil"/>
      </w:pBdr>
      <w:jc w:val="right"/>
    </w:pPr>
    <w:r>
      <w:rPr>
        <w:rStyle w:val="Page Number"/>
        <w:sz w:val="24"/>
        <w:szCs w:val="24"/>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left" w:pos="1135"/>
      </w:tabs>
      <w:bidi w:val="0"/>
      <w:spacing w:before="40"/>
      <w:ind w:left="0" w:right="68" w:firstLine="0"/>
      <w:jc w:val="left"/>
      <w:rPr>
        <w:rFonts w:ascii="Times New Roman" w:cs="Times New Roman" w:hAnsi="Times New Roman" w:eastAsia="Times New Roman"/>
        <w:shd w:val="nil" w:color="auto" w:fill="auto"/>
        <w:rtl w:val="0"/>
      </w:rPr>
    </w:pPr>
    <w:r>
      <w:rPr>
        <w:rFonts w:ascii="Times New Roman" w:hAnsi="Times New Roman"/>
        <w:shd w:val="nil" w:color="auto" w:fill="auto"/>
        <w:rtl w:val="0"/>
        <w:lang w:val="en-US"/>
      </w:rPr>
      <w:t>&lt;</w:t>
    </w:r>
    <w:r>
      <w:rPr>
        <w:rFonts w:ascii="Arial Unicode MS" w:cs="Arial Unicode MS" w:hAnsi="Arial Unicode MS" w:eastAsia="Arial Unicode MS" w:hint="eastAsia"/>
        <w:b w:val="0"/>
        <w:bCs w:val="0"/>
        <w:i w:val="0"/>
        <w:iCs w:val="0"/>
        <w:rtl w:val="0"/>
        <w:lang w:val="zh-CN" w:eastAsia="zh-CN"/>
      </w:rPr>
      <w:t>大学生</w:t>
    </w:r>
    <w:r>
      <w:rPr>
        <w:rFonts w:ascii="Arial Unicode MS" w:cs="Arial Unicode MS" w:hAnsi="Arial Unicode MS" w:eastAsia="Arial Unicode MS" w:hint="eastAsia"/>
        <w:b w:val="0"/>
        <w:bCs w:val="0"/>
        <w:i w:val="0"/>
        <w:iCs w:val="0"/>
        <w:rtl w:val="0"/>
        <w:lang w:val="zh-CN" w:eastAsia="zh-CN"/>
      </w:rPr>
      <w:t>闲置物品交易</w:t>
    </w:r>
    <w:r>
      <w:rPr>
        <w:rFonts w:ascii="Times New Roman" w:hAnsi="Times New Roman"/>
        <w:shd w:val="nil" w:color="auto" w:fill="auto"/>
        <w:rtl w:val="0"/>
        <w:lang w:val="en-US"/>
      </w:rPr>
      <w:t>&gt;</w:t>
      <w:tab/>
      <w:t xml:space="preserve">  </w:t>
    </w:r>
    <w:r>
      <w:rPr>
        <w:rFonts w:ascii="Times New Roman" w:hAnsi="Times New Roman"/>
        <w:shd w:val="nil" w:color="auto" w:fill="auto"/>
        <w:rtl w:val="0"/>
        <w:lang w:val="de-DE"/>
      </w:rPr>
      <w:t>Version:           &lt;1.0&gt;</w:t>
    </w:r>
  </w:p>
  <w:p>
    <w:pPr>
      <w:pStyle w:val="Normal.0"/>
      <w:bidi w:val="0"/>
      <w:ind w:left="0" w:right="0" w:firstLine="0"/>
      <w:jc w:val="left"/>
      <w:rPr>
        <w:rFonts w:ascii="Times New Roman" w:cs="Times New Roman" w:hAnsi="Times New Roman" w:eastAsia="Times New Roman"/>
        <w:shd w:val="nil" w:color="auto" w:fill="auto"/>
        <w:rtl w:val="0"/>
      </w:rPr>
    </w:pPr>
    <w:r>
      <w:rPr>
        <w:shd w:val="nil" w:color="auto" w:fill="auto"/>
        <w:rtl w:val="0"/>
        <w:lang w:val="zh-TW" w:eastAsia="zh-TW"/>
      </w:rPr>
      <w:t>软件需求规约</w:t>
      <w:tab/>
    </w:r>
    <w:r>
      <w:rPr>
        <w:rFonts w:ascii="Times New Roman" w:hAnsi="Times New Roman"/>
        <w:shd w:val="nil" w:color="auto" w:fill="auto"/>
        <w:rtl w:val="0"/>
        <w:lang w:val="en-US"/>
      </w:rPr>
      <w:t xml:space="preserve">  </w:t>
    </w:r>
    <w:r>
      <w:rPr>
        <w:rFonts w:ascii="Times New Roman" w:hAnsi="Times New Roman"/>
        <w:shd w:val="nil" w:color="auto" w:fill="auto"/>
        <w:rtl w:val="0"/>
        <w:lang w:val="de-DE"/>
      </w:rPr>
      <w:t>Date:  &lt;</w:t>
    </w:r>
    <w:r>
      <w:rPr>
        <w:rFonts w:ascii="Times New Roman" w:hAnsi="Times New Roman"/>
        <w:shd w:val="nil" w:color="auto" w:fill="auto"/>
        <w:rtl w:val="0"/>
        <w:lang w:val="en-US"/>
      </w:rPr>
      <w:t>29</w:t>
    </w:r>
    <w:r>
      <w:rPr>
        <w:rFonts w:ascii="Times New Roman" w:hAnsi="Times New Roman"/>
        <w:shd w:val="nil" w:color="auto" w:fill="auto"/>
        <w:rtl w:val="0"/>
      </w:rPr>
      <w:t>/</w:t>
    </w:r>
    <w:r>
      <w:rPr>
        <w:rFonts w:ascii="Times New Roman" w:hAnsi="Times New Roman"/>
        <w:shd w:val="nil" w:color="auto" w:fill="auto"/>
        <w:rtl w:val="0"/>
        <w:lang w:val="en-US"/>
      </w:rPr>
      <w:t>5</w:t>
    </w:r>
    <w:r>
      <w:rPr>
        <w:rFonts w:ascii="Times New Roman" w:hAnsi="Times New Roman"/>
        <w:shd w:val="nil" w:color="auto" w:fill="auto"/>
        <w:rtl w:val="0"/>
      </w:rPr>
      <w:t>/</w:t>
    </w:r>
    <w:r>
      <w:rPr>
        <w:rFonts w:ascii="Times New Roman" w:hAnsi="Times New Roman"/>
        <w:shd w:val="nil" w:color="auto" w:fill="auto"/>
        <w:rtl w:val="0"/>
        <w:lang w:val="en-US"/>
      </w:rPr>
      <w:t>2020</w:t>
    </w:r>
    <w:r>
      <w:rPr>
        <w:rFonts w:ascii="Times New Roman" w:hAnsi="Times New Roman"/>
        <w:shd w:val="nil" w:color="auto" w:fill="auto"/>
        <w:rtl w:val="0"/>
        <w:lang w:val="en-US"/>
      </w:rPr>
      <w:t>&gt;</w:t>
    </w:r>
  </w:p>
  <w:p>
    <w:pPr>
      <w:pStyle w:val="Normal.0"/>
      <w:bidi w:val="0"/>
      <w:ind w:left="0" w:right="0" w:firstLine="0"/>
      <w:jc w:val="left"/>
      <w:rPr>
        <w:rtl w:val="0"/>
      </w:rPr>
    </w:pPr>
    <w:r>
      <w:rPr>
        <w:rFonts w:ascii="Times New Roman" w:hAnsi="Times New Roman"/>
        <w:shd w:val="nil" w:color="auto" w:fill="auto"/>
        <w:rtl w:val="0"/>
      </w:rPr>
      <w:t>&lt;</w:t>
    </w:r>
    <w:r>
      <w:rPr>
        <w:rFonts w:ascii="Times New Roman" w:hAnsi="Times New Roman"/>
        <w:shd w:val="nil" w:color="auto" w:fill="auto"/>
        <w:rtl w:val="0"/>
        <w:lang w:val="en-US"/>
      </w:rPr>
      <w:t xml:space="preserve">Software Requirement </w:t>
    </w:r>
    <w:r>
      <w:rPr>
        <w:rFonts w:ascii="Times New Roman" w:hAnsi="Times New Roman"/>
        <w:rtl w:val="0"/>
        <w:lang w:val="zh-CN" w:eastAsia="zh-CN"/>
      </w:rPr>
      <w:t>Specification</w:t>
    </w:r>
    <w:r>
      <w:rPr>
        <w:rFonts w:ascii="Times New Roman" w:hAnsi="Times New Roman"/>
        <w:shd w:val="nil" w:color="auto" w:fill="auto"/>
        <w:rtl w:val="0"/>
        <w:lang w:val="en-US"/>
      </w:rPr>
      <w:t>&gt;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3"/>
    </w:lvlOverride>
  </w:num>
  <w:num w:numId="4">
    <w:abstractNumId w:val="0"/>
    <w:lvlOverride w:ilvl="1">
      <w:startOverride w:val="2"/>
    </w:lvlOverride>
  </w:num>
  <w:num w:numId="5">
    <w:abstractNumId w:val="0"/>
    <w:lvlOverride w:ilvl="0">
      <w:startOverride w:val="4"/>
    </w:lvlOverride>
  </w:num>
  <w:num w:numId="6">
    <w:abstractNumId w:val="2"/>
  </w:num>
  <w:num w:numId="7">
    <w:abstractNumId w:val="1"/>
  </w:num>
  <w:num w:numId="8">
    <w:abstractNumId w:val="1"/>
    <w:lvlOverride w:ilvl="1">
      <w:startOverride w:val="2"/>
    </w:lvlOverride>
  </w:num>
  <w:num w:numId="9">
    <w:abstractNumId w:val="1"/>
    <w:lvlOverride w:ilvl="0">
      <w:startOverride w:val="3"/>
    </w:lvlOverride>
  </w:num>
  <w:num w:numId="10">
    <w:abstractNumId w:val="1"/>
    <w:lvlOverride w:ilvl="1">
      <w:startOverride w:val="2"/>
    </w:lvlOverride>
  </w:num>
  <w:num w:numId="11">
    <w:abstractNumId w:val="1"/>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Page Number">
    <w:name w:val="Page Numbe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Normal.0"/>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宋体" w:cs="宋体" w:hAnsi="宋体" w:eastAsia="宋体"/>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0"/>
      <w:shd w:val="clear" w:color="auto" w:fill="auto"/>
      <w:tabs>
        <w:tab w:val="left" w:pos="432"/>
        <w:tab w:val="right" w:pos="9340"/>
      </w:tabs>
      <w:suppressAutoHyphens w:val="0"/>
      <w:bidi w:val="0"/>
      <w:spacing w:before="240" w:after="6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宋体" w:cs="宋体" w:hAnsi="宋体" w:eastAsia="宋体"/>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0"/>
      <w:shd w:val="clear" w:color="auto" w:fill="auto"/>
      <w:tabs>
        <w:tab w:val="left" w:pos="1000"/>
        <w:tab w:val="right" w:pos="9340"/>
      </w:tabs>
      <w:suppressAutoHyphens w:val="0"/>
      <w:bidi w:val="0"/>
      <w:spacing w:before="0" w:after="0" w:line="240" w:lineRule="atLeast"/>
      <w:ind w:left="432"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宋体" w:cs="宋体" w:hAnsi="宋体" w:eastAsia="宋体"/>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已导入的样式“1”">
    <w:name w:val="已导入的样式“1”"/>
    <w:pPr>
      <w:numPr>
        <w:numId w:val="6"/>
      </w:numPr>
    </w:pPr>
  </w:style>
  <w:style w:type="paragraph" w:styleId="InfoBlue">
    <w:name w:val="InfoBlue"/>
    <w:next w:val="InfoBlue"/>
    <w:pPr>
      <w:keepNext w:val="0"/>
      <w:keepLines w:val="0"/>
      <w:pageBreakBefore w:val="0"/>
      <w:widowControl w:val="0"/>
      <w:shd w:val="clear" w:color="auto" w:fill="auto"/>
      <w:tabs>
        <w:tab w:val="left" w:pos="1260"/>
      </w:tabs>
      <w:suppressAutoHyphens w:val="0"/>
      <w:bidi w:val="0"/>
      <w:spacing w:before="0" w:after="120" w:line="240" w:lineRule="atLeast"/>
      <w:ind w:left="765" w:right="0" w:firstLine="0"/>
      <w:jc w:val="left"/>
      <w:outlineLvl w:val="9"/>
    </w:pPr>
    <w:rPr>
      <w:rFonts w:ascii="Arial Unicode MS" w:cs="Arial Unicode MS" w:hAnsi="Arial Unicode MS" w:eastAsia="Times New Roman" w:hint="eastAsia"/>
      <w:b w:val="0"/>
      <w:bCs w:val="0"/>
      <w:i w:val="1"/>
      <w:iCs w:val="1"/>
      <w:caps w:val="0"/>
      <w:smallCaps w:val="0"/>
      <w:strike w:val="0"/>
      <w:dstrike w:val="0"/>
      <w:outline w:val="0"/>
      <w:color w:val="0000ff"/>
      <w:spacing w:val="0"/>
      <w:kern w:val="0"/>
      <w:position w:val="0"/>
      <w:sz w:val="20"/>
      <w:szCs w:val="20"/>
      <w:u w:val="none" w:color="0000ff"/>
      <w:shd w:val="nil" w:color="auto" w:fill="auto"/>
      <w:vertAlign w:val="baseline"/>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