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EEE2C" w14:textId="37703050" w:rsidR="00FC6D9B" w:rsidRDefault="00FC6D9B" w:rsidP="00D8672A">
      <w:pPr>
        <w:pStyle w:val="a5"/>
        <w:ind w:firstLine="560"/>
      </w:pPr>
      <w:r>
        <w:rPr>
          <w:rFonts w:hint="eastAsia"/>
        </w:rPr>
        <w:t>“鲁迅纪念馆”基地探访之旅心得体会</w:t>
      </w:r>
    </w:p>
    <w:p w14:paraId="4DC0FA9D" w14:textId="07B603E0" w:rsidR="00CF312E" w:rsidRPr="00D8672A" w:rsidRDefault="00CF312E" w:rsidP="00D8672A">
      <w:pPr>
        <w:adjustRightInd w:val="0"/>
        <w:snapToGrid w:val="0"/>
        <w:ind w:firstLine="420"/>
        <w:jc w:val="center"/>
        <w:rPr>
          <w:rFonts w:eastAsia="仿宋_GB2312" w:cs="Times New Roman"/>
          <w:sz w:val="21"/>
          <w:szCs w:val="21"/>
        </w:rPr>
      </w:pPr>
      <w:r w:rsidRPr="00D8672A">
        <w:rPr>
          <w:rFonts w:eastAsia="仿宋_GB2312" w:cs="Times New Roman" w:hint="eastAsia"/>
          <w:sz w:val="21"/>
          <w:szCs w:val="21"/>
        </w:rPr>
        <w:t>张逸松</w:t>
      </w:r>
    </w:p>
    <w:p w14:paraId="65FA489F" w14:textId="020C4A00" w:rsidR="00CF312E" w:rsidRPr="00D8672A" w:rsidRDefault="00CF312E" w:rsidP="00D8672A">
      <w:pPr>
        <w:adjustRightInd w:val="0"/>
        <w:snapToGrid w:val="0"/>
        <w:ind w:firstLine="420"/>
        <w:jc w:val="center"/>
        <w:rPr>
          <w:rFonts w:eastAsia="仿宋_GB2312" w:cs="Times New Roman"/>
          <w:sz w:val="21"/>
          <w:szCs w:val="21"/>
        </w:rPr>
      </w:pPr>
      <w:r w:rsidRPr="00D8672A">
        <w:rPr>
          <w:rFonts w:eastAsia="仿宋_GB2312" w:cs="Times New Roman" w:hint="eastAsia"/>
          <w:sz w:val="21"/>
          <w:szCs w:val="21"/>
        </w:rPr>
        <w:t>（软件学院</w:t>
      </w:r>
      <w:r w:rsidRPr="00D8672A">
        <w:rPr>
          <w:rFonts w:eastAsia="仿宋_GB2312" w:cs="Times New Roman" w:hint="eastAsia"/>
          <w:sz w:val="21"/>
          <w:szCs w:val="21"/>
        </w:rPr>
        <w:t xml:space="preserve"> </w:t>
      </w:r>
      <w:r w:rsidRPr="00D8672A">
        <w:rPr>
          <w:rFonts w:eastAsia="仿宋_GB2312" w:cs="Times New Roman" w:hint="eastAsia"/>
          <w:sz w:val="21"/>
          <w:szCs w:val="21"/>
        </w:rPr>
        <w:t>软件工程专业</w:t>
      </w:r>
      <w:r w:rsidRPr="00D8672A">
        <w:rPr>
          <w:rFonts w:eastAsia="仿宋_GB2312" w:cs="Times New Roman" w:hint="eastAsia"/>
          <w:sz w:val="21"/>
          <w:szCs w:val="21"/>
        </w:rPr>
        <w:t xml:space="preserve"> 2018</w:t>
      </w:r>
      <w:r w:rsidRPr="00D8672A">
        <w:rPr>
          <w:rFonts w:eastAsia="仿宋_GB2312" w:cs="Times New Roman" w:hint="eastAsia"/>
          <w:sz w:val="21"/>
          <w:szCs w:val="21"/>
        </w:rPr>
        <w:t>级）</w:t>
      </w:r>
    </w:p>
    <w:p w14:paraId="5933F4F6" w14:textId="77777777" w:rsidR="004C00F6" w:rsidRPr="004C00F6" w:rsidRDefault="004C00F6" w:rsidP="004C00F6">
      <w:pPr>
        <w:ind w:firstLine="480"/>
      </w:pPr>
      <w:r w:rsidRPr="004C00F6">
        <w:t>为了迎接新中国成立七十周年的生日，加强爱国主义教育，暑假期间我前往了广州的</w:t>
      </w:r>
      <w:r w:rsidRPr="004C00F6">
        <w:t>“</w:t>
      </w:r>
      <w:r w:rsidRPr="004C00F6">
        <w:t>鲁迅纪念馆</w:t>
      </w:r>
      <w:r w:rsidRPr="004C00F6">
        <w:t>”</w:t>
      </w:r>
      <w:r w:rsidRPr="004C00F6">
        <w:t>参观学习。</w:t>
      </w:r>
    </w:p>
    <w:p w14:paraId="39495BE2" w14:textId="3685FB0B" w:rsidR="004C00F6" w:rsidRPr="000F4389" w:rsidRDefault="004C00F6" w:rsidP="004C00F6">
      <w:pPr>
        <w:ind w:firstLine="480"/>
      </w:pPr>
      <w:r w:rsidRPr="004C00F6">
        <w:t>广州鲁迅纪念馆坐落于广州市越秀区文明路</w:t>
      </w:r>
      <w:r w:rsidRPr="004C00F6">
        <w:t>215</w:t>
      </w:r>
      <w:r w:rsidRPr="004C00F6">
        <w:t>号（原文明路</w:t>
      </w:r>
      <w:r w:rsidRPr="004C00F6">
        <w:t>6</w:t>
      </w:r>
      <w:r w:rsidRPr="004C00F6">
        <w:t>号）。广州鲁迅纪念馆，</w:t>
      </w:r>
      <w:r w:rsidR="000F4389">
        <w:rPr>
          <w:rFonts w:hint="eastAsia"/>
        </w:rPr>
        <w:t>始</w:t>
      </w:r>
      <w:r w:rsidRPr="004C00F6">
        <w:t>建于</w:t>
      </w:r>
      <w:r w:rsidRPr="004C00F6">
        <w:t>1957</w:t>
      </w:r>
      <w:r w:rsidRPr="004C00F6">
        <w:t>年，以</w:t>
      </w:r>
      <w:r w:rsidRPr="004C00F6">
        <w:t>1906</w:t>
      </w:r>
      <w:r w:rsidRPr="004C00F6">
        <w:t>年两广优级师范学堂的钟楼为馆址，所在地俗称钟楼，占地面积约</w:t>
      </w:r>
      <w:r w:rsidRPr="004C00F6">
        <w:t>1900</w:t>
      </w:r>
      <w:r w:rsidRPr="004C00F6">
        <w:t>平方米，建筑面积</w:t>
      </w:r>
      <w:r w:rsidRPr="004C00F6">
        <w:t>2888</w:t>
      </w:r>
      <w:r w:rsidRPr="004C00F6">
        <w:t>平方米。不仅如此，广州鲁迅纪念馆</w:t>
      </w:r>
      <w:r w:rsidR="000F4389">
        <w:rPr>
          <w:rFonts w:hint="eastAsia"/>
        </w:rPr>
        <w:t>还</w:t>
      </w:r>
      <w:r w:rsidRPr="004C00F6">
        <w:t>辖有</w:t>
      </w:r>
      <w:r w:rsidR="000F4389" w:rsidRPr="004C00F6">
        <w:t>广东</w:t>
      </w:r>
      <w:proofErr w:type="gramStart"/>
      <w:r w:rsidR="000F4389" w:rsidRPr="004C00F6">
        <w:t>贡院明</w:t>
      </w:r>
      <w:proofErr w:type="gramEnd"/>
      <w:r w:rsidR="000F4389" w:rsidRPr="004C00F6">
        <w:t>远楼</w:t>
      </w:r>
      <w:r w:rsidR="000F4389">
        <w:rPr>
          <w:rFonts w:hint="eastAsia"/>
        </w:rPr>
        <w:t>，作为</w:t>
      </w:r>
      <w:r w:rsidRPr="004C00F6">
        <w:t>全国重点文物保护单位</w:t>
      </w:r>
      <w:r w:rsidR="000F4389">
        <w:rPr>
          <w:rFonts w:hint="eastAsia"/>
        </w:rPr>
        <w:t>它是</w:t>
      </w:r>
      <w:r w:rsidRPr="004C00F6">
        <w:t>中国国民党第一次全国代表大会的旧址</w:t>
      </w:r>
      <w:r w:rsidR="000F4389">
        <w:rPr>
          <w:rFonts w:hint="eastAsia"/>
        </w:rPr>
        <w:t>。</w:t>
      </w:r>
    </w:p>
    <w:p w14:paraId="4E56B0C3" w14:textId="2040626F" w:rsidR="004C00F6" w:rsidRPr="004C00F6" w:rsidRDefault="004C00F6" w:rsidP="004C00F6">
      <w:pPr>
        <w:ind w:firstLine="480"/>
      </w:pPr>
      <w:r w:rsidRPr="004C00F6">
        <w:t>1927</w:t>
      </w:r>
      <w:r w:rsidRPr="004C00F6">
        <w:t>年</w:t>
      </w:r>
      <w:r w:rsidRPr="004C00F6">
        <w:t>1</w:t>
      </w:r>
      <w:r w:rsidRPr="004C00F6">
        <w:t>月</w:t>
      </w:r>
      <w:r w:rsidRPr="004C00F6">
        <w:t>18</w:t>
      </w:r>
      <w:r w:rsidRPr="004C00F6">
        <w:t>日，鲁迅先生应中央广东区委推荐、中山大学聘请，从厦门</w:t>
      </w:r>
      <w:r w:rsidR="005E2055">
        <w:rPr>
          <w:rFonts w:hint="eastAsia"/>
        </w:rPr>
        <w:t>前往</w:t>
      </w:r>
      <w:r w:rsidRPr="004C00F6">
        <w:t>广州担任当时中山大学中文系的主任兼教务主任。鲁迅先生刚来到广州时，就是居住在中山大学的</w:t>
      </w:r>
      <w:r w:rsidRPr="004C00F6">
        <w:t>“</w:t>
      </w:r>
      <w:r w:rsidRPr="004C00F6">
        <w:t>钟楼</w:t>
      </w:r>
      <w:r w:rsidRPr="004C00F6">
        <w:t>”</w:t>
      </w:r>
      <w:r w:rsidRPr="004C00F6">
        <w:t>，直到同年</w:t>
      </w:r>
      <w:r w:rsidRPr="004C00F6">
        <w:t>3</w:t>
      </w:r>
      <w:r w:rsidRPr="004C00F6">
        <w:t>月</w:t>
      </w:r>
      <w:r w:rsidRPr="004C00F6">
        <w:t>29</w:t>
      </w:r>
      <w:r w:rsidRPr="004C00F6">
        <w:t>日，鲁迅先生才迁居白云路</w:t>
      </w:r>
      <w:r w:rsidRPr="004C00F6">
        <w:t>“</w:t>
      </w:r>
      <w:r w:rsidRPr="004C00F6">
        <w:t>白云楼</w:t>
      </w:r>
      <w:r w:rsidRPr="004C00F6">
        <w:t>”</w:t>
      </w:r>
      <w:r w:rsidRPr="004C00F6">
        <w:t>。</w:t>
      </w:r>
      <w:r w:rsidR="003E3D6B" w:rsidRPr="004C00F6">
        <w:t xml:space="preserve"> </w:t>
      </w:r>
    </w:p>
    <w:p w14:paraId="6EC80380" w14:textId="7CC5F69F" w:rsidR="004C00F6" w:rsidRPr="004C00F6" w:rsidRDefault="004C00F6" w:rsidP="004C00F6">
      <w:pPr>
        <w:ind w:firstLine="480"/>
      </w:pPr>
      <w:r w:rsidRPr="004C00F6">
        <w:t>依稀还记得中学时期，总会有不少鲁迅先生的文章被选中编入教材。鲁迅先生是中国伟大的革命家、思想家和文学家。鲁迅先生的血是热的，脊梁是硬的，在我们的心中树起了一座不朽的丰碑，他是一位伟人，一位完美的大师。于是当我参观鲁迅纪念馆时</w:t>
      </w:r>
      <w:r w:rsidRPr="004C00F6">
        <w:t>,</w:t>
      </w:r>
      <w:r w:rsidRPr="004C00F6">
        <w:t>尊敬之情油然而生。</w:t>
      </w:r>
    </w:p>
    <w:p w14:paraId="0A3B3D77" w14:textId="77777777" w:rsidR="004C00F6" w:rsidRPr="004C00F6" w:rsidRDefault="004C00F6" w:rsidP="004C00F6">
      <w:pPr>
        <w:ind w:firstLine="480"/>
      </w:pPr>
      <w:r w:rsidRPr="004C00F6">
        <w:t>一直以来，我对纪念馆这种博物馆类的建筑是不感兴趣的，总是觉得有那么些枯燥无味，或许可能也是对于探索历史缺乏兴趣。来探访广州鲁迅纪念馆</w:t>
      </w:r>
      <w:r w:rsidRPr="004C00F6">
        <w:t xml:space="preserve"> </w:t>
      </w:r>
      <w:r w:rsidRPr="004C00F6">
        <w:t>，一则因为对鲁迅先生的敬仰，二来也是得益于以前的语文老师的力荐，</w:t>
      </w:r>
      <w:r w:rsidRPr="004C00F6">
        <w:t>“</w:t>
      </w:r>
      <w:r w:rsidRPr="004C00F6">
        <w:t>即使你不看他的历史，建筑也是很值得一看的。</w:t>
      </w:r>
      <w:r w:rsidRPr="004C00F6">
        <w:t>”</w:t>
      </w:r>
      <w:r w:rsidRPr="004C00F6">
        <w:t>。</w:t>
      </w:r>
    </w:p>
    <w:p w14:paraId="1DB1AA5E" w14:textId="77777777" w:rsidR="004C00F6" w:rsidRPr="004C00F6" w:rsidRDefault="004C00F6" w:rsidP="004C00F6">
      <w:pPr>
        <w:ind w:firstLine="480"/>
      </w:pPr>
      <w:r w:rsidRPr="004C00F6">
        <w:t>还未进入广州鲁迅纪念馆，映入眼帘的即是亮黄色的色调，与周边郁郁葱葱的绿树浑然一体，旁边的中山图书馆与钟楼紧挨在一块，亮黄色的钟楼显得格外耀眼。</w:t>
      </w:r>
    </w:p>
    <w:p w14:paraId="43E18B1A" w14:textId="7B5EA071" w:rsidR="004C00F6" w:rsidRPr="004C00F6" w:rsidRDefault="004C00F6" w:rsidP="004C00F6">
      <w:pPr>
        <w:ind w:firstLine="480"/>
      </w:pPr>
      <w:r w:rsidRPr="004C00F6">
        <w:t>整个纪念馆内</w:t>
      </w:r>
      <w:r w:rsidRPr="004C00F6">
        <w:t>,</w:t>
      </w:r>
      <w:r w:rsidRPr="004C00F6">
        <w:t>《在钟楼上</w:t>
      </w:r>
      <w:r w:rsidRPr="004C00F6">
        <w:t>——</w:t>
      </w:r>
      <w:r w:rsidRPr="004C00F6">
        <w:t>鲁迅与广东》作为最重要的展区。《在钟楼上</w:t>
      </w:r>
      <w:r w:rsidRPr="004C00F6">
        <w:t>——</w:t>
      </w:r>
      <w:r w:rsidRPr="004C00F6">
        <w:t>鲁迅与广东》分五个部分为观众勾勒出了鲁迅先生。一是阐述鲁迅先生的生平，回顾了鲁迅先生非凡不羁的一生。二是鲁迅先生在广州的生活，鲁迅先生从来广州任教后的工作到辞职后隐居</w:t>
      </w:r>
      <w:proofErr w:type="gramStart"/>
      <w:r w:rsidRPr="004C00F6">
        <w:t>白云楼</w:t>
      </w:r>
      <w:proofErr w:type="gramEnd"/>
      <w:r w:rsidRPr="004C00F6">
        <w:t>潜心写作和思考革命的生活，方方面面。</w:t>
      </w:r>
      <w:r w:rsidRPr="004C00F6">
        <w:lastRenderedPageBreak/>
        <w:t>三是鲁迅先生在广州结识的名人名士，不论是萍水相逢，还是惺惺相惜，抑或是亦师亦友，他们身上广东人所拥有的特殊的气质，与鲁迅先生的精神品格相互碰撞、相互融合，影响鲁迅先生，继而影响了一代又一代人。四是鲁迅先生与广东木刻青年的故事。鲁迅先生作为中国新兴木刻运动的推动者和倡导者，对广东新兴木刻的兴起与发展产生了深远的影响。五是，鲁迅先生和许广平之间的风子之爱，鲁迅先生自诩</w:t>
      </w:r>
      <w:r w:rsidRPr="004C00F6">
        <w:t>“</w:t>
      </w:r>
      <w:r w:rsidRPr="004C00F6">
        <w:t>风子</w:t>
      </w:r>
      <w:r w:rsidRPr="004C00F6">
        <w:t>”</w:t>
      </w:r>
      <w:r w:rsidRPr="004C00F6">
        <w:t>，许广平则作他的爱人和助手。展馆记录了他们的感情从相知发展到相爱。</w:t>
      </w:r>
    </w:p>
    <w:p w14:paraId="3EA22BB4" w14:textId="77777777" w:rsidR="004C00F6" w:rsidRPr="004C00F6" w:rsidRDefault="004C00F6" w:rsidP="004C00F6">
      <w:pPr>
        <w:ind w:firstLine="480"/>
      </w:pPr>
      <w:r w:rsidRPr="004C00F6">
        <w:t>一幅幅年代久远的历史图片，一件件历历在目的陈年旧事，更加激起了我对鲁迅先生的肃然起敬之情。当我们看到了部分，他已经把握了全部；当我们好不容易把握住了现在，他已经看透了过去与未来。是啊，鲁迅先生不愧为中国现代文学的伟大奠基者！他所描绘的不仅仅是当时的社会，哪怕是百年后的我们，依然如此。心里有一个狂人，想砸碎这个吃人的世界，表面上却只能做着阿</w:t>
      </w:r>
      <w:r w:rsidRPr="004C00F6">
        <w:t>Q</w:t>
      </w:r>
      <w:r w:rsidRPr="004C00F6">
        <w:t>，为此，我们还给取了一个好听的名字叫</w:t>
      </w:r>
      <w:r w:rsidRPr="004C00F6">
        <w:t>“</w:t>
      </w:r>
      <w:r w:rsidRPr="004C00F6">
        <w:t>正能量</w:t>
      </w:r>
      <w:r w:rsidRPr="004C00F6">
        <w:t>”</w:t>
      </w:r>
      <w:r w:rsidRPr="004C00F6">
        <w:t>。</w:t>
      </w:r>
    </w:p>
    <w:p w14:paraId="6E736843" w14:textId="77777777" w:rsidR="004C00F6" w:rsidRPr="004C00F6" w:rsidRDefault="004C00F6" w:rsidP="004C00F6">
      <w:pPr>
        <w:ind w:firstLine="480"/>
      </w:pPr>
      <w:r w:rsidRPr="004C00F6">
        <w:t>臧克家给予了其</w:t>
      </w:r>
      <w:r w:rsidRPr="004C00F6">
        <w:t>“</w:t>
      </w:r>
      <w:r w:rsidRPr="004C00F6">
        <w:t>有的人活着，他已经死了</w:t>
      </w:r>
      <w:r w:rsidRPr="004C00F6">
        <w:t>;</w:t>
      </w:r>
      <w:r w:rsidRPr="004C00F6">
        <w:t>有的人死了，他还活着</w:t>
      </w:r>
      <w:r w:rsidRPr="004C00F6">
        <w:t>”</w:t>
      </w:r>
      <w:r w:rsidRPr="004C00F6">
        <w:t>的赞歌。鲁迅先生是不会死的，纪念馆里分明仍然回响着他伟大的声音，仍然跳动着他生命的脉搏。他的杂文是标枪，是匕首，为人们杀出一条生存的血路；他的小说如号角，如惊雷，唤醒国民麻木的神经，促进民族的觉醒。</w:t>
      </w:r>
    </w:p>
    <w:p w14:paraId="5C73C44E" w14:textId="3AB9E443" w:rsidR="004C00F6" w:rsidRPr="004C00F6" w:rsidRDefault="004C00F6" w:rsidP="004C00F6">
      <w:pPr>
        <w:ind w:firstLine="480"/>
      </w:pPr>
      <w:r w:rsidRPr="004C00F6">
        <w:t>然而这不应该仅仅是鲁迅先生一人的救国之道，更应是我们每个人的爱国、护国之道</w:t>
      </w:r>
      <w:r w:rsidRPr="004C00F6">
        <w:t>——</w:t>
      </w:r>
      <w:r w:rsidRPr="004C00F6">
        <w:t>更好的自己为了更好的国家。如今，我们前进的道路已经指明，那就是牢牢地坚持中国共产党的领导。为此我们要树立先进意识，</w:t>
      </w:r>
      <w:r w:rsidR="001E592C" w:rsidRPr="004C00F6">
        <w:t>始终坚定</w:t>
      </w:r>
      <w:r w:rsidR="001E592C">
        <w:rPr>
          <w:rFonts w:hint="eastAsia"/>
        </w:rPr>
        <w:t>党的</w:t>
      </w:r>
      <w:r w:rsidR="001E592C" w:rsidRPr="004C00F6">
        <w:t>理想信念，</w:t>
      </w:r>
      <w:r w:rsidRPr="004C00F6">
        <w:t>时刻紧跟共产党的脚步</w:t>
      </w:r>
      <w:r w:rsidR="001E592C">
        <w:rPr>
          <w:rFonts w:hint="eastAsia"/>
        </w:rPr>
        <w:t>，</w:t>
      </w:r>
      <w:r w:rsidRPr="004C00F6">
        <w:t>自觉</w:t>
      </w:r>
      <w:proofErr w:type="gramStart"/>
      <w:r w:rsidRPr="004C00F6">
        <w:t>践行</w:t>
      </w:r>
      <w:proofErr w:type="gramEnd"/>
      <w:r w:rsidRPr="004C00F6">
        <w:t>党的宗旨，大力弘扬党的优良传统和作风以及全面落实科学发展观，努力构建社会主义和谐社会。让坚定的共产主义理想和信念成为我们前进方向中的一盏明灯！</w:t>
      </w:r>
    </w:p>
    <w:p w14:paraId="27685B41" w14:textId="31F58D89" w:rsidR="00501C41" w:rsidRDefault="00501C41" w:rsidP="004E37F4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719791" wp14:editId="571C549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图片201910290110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284" w14:textId="089017AB" w:rsidR="00501C41" w:rsidRPr="00501C41" w:rsidRDefault="00501C41" w:rsidP="00501C41">
      <w:pPr>
        <w:ind w:firstLine="420"/>
        <w:jc w:val="center"/>
      </w:pPr>
      <w:proofErr w:type="gramStart"/>
      <w:r>
        <w:rPr>
          <w:rFonts w:eastAsia="仿宋_GB2312" w:cs="Times New Roman" w:hint="eastAsia"/>
          <w:sz w:val="21"/>
          <w:szCs w:val="21"/>
        </w:rPr>
        <w:t>张逸松</w:t>
      </w:r>
      <w:r>
        <w:rPr>
          <w:rFonts w:eastAsia="仿宋_GB2312" w:cs="Times New Roman" w:hint="eastAsia"/>
          <w:sz w:val="21"/>
          <w:szCs w:val="21"/>
        </w:rPr>
        <w:t>2019</w:t>
      </w:r>
      <w:r>
        <w:rPr>
          <w:rFonts w:eastAsia="仿宋_GB2312" w:cs="Times New Roman" w:hint="eastAsia"/>
          <w:sz w:val="21"/>
          <w:szCs w:val="21"/>
        </w:rPr>
        <w:t>年</w:t>
      </w:r>
      <w:r>
        <w:rPr>
          <w:rFonts w:eastAsia="仿宋_GB2312" w:cs="Times New Roman" w:hint="eastAsia"/>
          <w:sz w:val="21"/>
          <w:szCs w:val="21"/>
        </w:rPr>
        <w:t>4</w:t>
      </w:r>
      <w:r>
        <w:rPr>
          <w:rFonts w:eastAsia="仿宋_GB2312" w:cs="Times New Roman" w:hint="eastAsia"/>
          <w:sz w:val="21"/>
          <w:szCs w:val="21"/>
        </w:rPr>
        <w:t>月</w:t>
      </w:r>
      <w:r>
        <w:rPr>
          <w:rFonts w:eastAsia="仿宋_GB2312" w:cs="Times New Roman" w:hint="eastAsia"/>
          <w:sz w:val="21"/>
          <w:szCs w:val="21"/>
        </w:rPr>
        <w:t>5</w:t>
      </w:r>
      <w:r>
        <w:rPr>
          <w:rFonts w:eastAsia="仿宋_GB2312" w:cs="Times New Roman" w:hint="eastAsia"/>
          <w:sz w:val="21"/>
          <w:szCs w:val="21"/>
        </w:rPr>
        <w:t>日</w:t>
      </w:r>
      <w:proofErr w:type="gramEnd"/>
      <w:r>
        <w:rPr>
          <w:rFonts w:eastAsia="仿宋_GB2312" w:cs="Times New Roman" w:hint="eastAsia"/>
          <w:sz w:val="21"/>
          <w:szCs w:val="21"/>
        </w:rPr>
        <w:t>在沙面参观</w:t>
      </w:r>
    </w:p>
    <w:p w14:paraId="236F8784" w14:textId="43DA0162" w:rsidR="007828B2" w:rsidRDefault="00D8672A" w:rsidP="004E37F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565529F" wp14:editId="2E7B9F24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图片201910290110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E7DE" w14:textId="1AE8AEFA" w:rsidR="00D8672A" w:rsidRDefault="00501C41" w:rsidP="00501C41">
      <w:pPr>
        <w:ind w:firstLine="420"/>
        <w:jc w:val="center"/>
        <w:rPr>
          <w:rFonts w:eastAsia="仿宋_GB2312" w:cs="Times New Roman"/>
          <w:sz w:val="21"/>
          <w:szCs w:val="21"/>
        </w:rPr>
      </w:pPr>
      <w:proofErr w:type="gramStart"/>
      <w:r>
        <w:rPr>
          <w:rFonts w:eastAsia="仿宋_GB2312" w:cs="Times New Roman" w:hint="eastAsia"/>
          <w:sz w:val="21"/>
          <w:szCs w:val="21"/>
        </w:rPr>
        <w:t>张逸松</w:t>
      </w:r>
      <w:r>
        <w:rPr>
          <w:rFonts w:eastAsia="仿宋_GB2312" w:cs="Times New Roman" w:hint="eastAsia"/>
          <w:sz w:val="21"/>
          <w:szCs w:val="21"/>
        </w:rPr>
        <w:t>2019</w:t>
      </w:r>
      <w:r>
        <w:rPr>
          <w:rFonts w:eastAsia="仿宋_GB2312" w:cs="Times New Roman" w:hint="eastAsia"/>
          <w:sz w:val="21"/>
          <w:szCs w:val="21"/>
        </w:rPr>
        <w:t>年</w:t>
      </w:r>
      <w:r>
        <w:rPr>
          <w:rFonts w:eastAsia="仿宋_GB2312" w:cs="Times New Roman" w:hint="eastAsia"/>
          <w:sz w:val="21"/>
          <w:szCs w:val="21"/>
        </w:rPr>
        <w:t>7</w:t>
      </w:r>
      <w:r>
        <w:rPr>
          <w:rFonts w:eastAsia="仿宋_GB2312" w:cs="Times New Roman" w:hint="eastAsia"/>
          <w:sz w:val="21"/>
          <w:szCs w:val="21"/>
        </w:rPr>
        <w:t>月</w:t>
      </w:r>
      <w:r>
        <w:rPr>
          <w:rFonts w:eastAsia="仿宋_GB2312" w:cs="Times New Roman" w:hint="eastAsia"/>
          <w:sz w:val="21"/>
          <w:szCs w:val="21"/>
        </w:rPr>
        <w:t>21</w:t>
      </w:r>
      <w:r>
        <w:rPr>
          <w:rFonts w:eastAsia="仿宋_GB2312" w:cs="Times New Roman" w:hint="eastAsia"/>
          <w:sz w:val="21"/>
          <w:szCs w:val="21"/>
        </w:rPr>
        <w:t>日</w:t>
      </w:r>
      <w:proofErr w:type="gramEnd"/>
      <w:r>
        <w:rPr>
          <w:rFonts w:eastAsia="仿宋_GB2312" w:cs="Times New Roman" w:hint="eastAsia"/>
          <w:sz w:val="21"/>
          <w:szCs w:val="21"/>
        </w:rPr>
        <w:t>在广州鲁迅纪念馆参观</w:t>
      </w:r>
    </w:p>
    <w:p w14:paraId="6B8D6B99" w14:textId="28C6E5A8" w:rsidR="00501C41" w:rsidRDefault="00501C41" w:rsidP="004E37F4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1337EDA" wp14:editId="6805277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图片20191029011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651C12" w14:textId="1242CE2B" w:rsidR="00501C41" w:rsidRPr="00501C41" w:rsidRDefault="00501C41" w:rsidP="00501C41">
      <w:pPr>
        <w:ind w:firstLine="420"/>
        <w:jc w:val="center"/>
      </w:pPr>
      <w:proofErr w:type="gramStart"/>
      <w:r>
        <w:rPr>
          <w:rFonts w:eastAsia="仿宋_GB2312" w:cs="Times New Roman" w:hint="eastAsia"/>
          <w:sz w:val="21"/>
          <w:szCs w:val="21"/>
        </w:rPr>
        <w:t>张逸松</w:t>
      </w:r>
      <w:r>
        <w:rPr>
          <w:rFonts w:eastAsia="仿宋_GB2312" w:cs="Times New Roman" w:hint="eastAsia"/>
          <w:sz w:val="21"/>
          <w:szCs w:val="21"/>
        </w:rPr>
        <w:t>2019</w:t>
      </w:r>
      <w:r>
        <w:rPr>
          <w:rFonts w:eastAsia="仿宋_GB2312" w:cs="Times New Roman" w:hint="eastAsia"/>
          <w:sz w:val="21"/>
          <w:szCs w:val="21"/>
        </w:rPr>
        <w:t>年</w:t>
      </w:r>
      <w:r>
        <w:rPr>
          <w:rFonts w:eastAsia="仿宋_GB2312" w:cs="Times New Roman" w:hint="eastAsia"/>
          <w:sz w:val="21"/>
          <w:szCs w:val="21"/>
        </w:rPr>
        <w:t>7</w:t>
      </w:r>
      <w:r>
        <w:rPr>
          <w:rFonts w:eastAsia="仿宋_GB2312" w:cs="Times New Roman" w:hint="eastAsia"/>
          <w:sz w:val="21"/>
          <w:szCs w:val="21"/>
        </w:rPr>
        <w:t>月</w:t>
      </w:r>
      <w:r>
        <w:rPr>
          <w:rFonts w:eastAsia="仿宋_GB2312" w:cs="Times New Roman" w:hint="eastAsia"/>
          <w:sz w:val="21"/>
          <w:szCs w:val="21"/>
        </w:rPr>
        <w:t>21</w:t>
      </w:r>
      <w:r>
        <w:rPr>
          <w:rFonts w:eastAsia="仿宋_GB2312" w:cs="Times New Roman" w:hint="eastAsia"/>
          <w:sz w:val="21"/>
          <w:szCs w:val="21"/>
        </w:rPr>
        <w:t>日</w:t>
      </w:r>
      <w:proofErr w:type="gramEnd"/>
      <w:r>
        <w:rPr>
          <w:rFonts w:eastAsia="仿宋_GB2312" w:cs="Times New Roman" w:hint="eastAsia"/>
          <w:sz w:val="21"/>
          <w:szCs w:val="21"/>
        </w:rPr>
        <w:t>在花城广场参观</w:t>
      </w:r>
    </w:p>
    <w:sectPr w:rsidR="00501C41" w:rsidRPr="00501C4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B2097" w14:textId="77777777" w:rsidR="00B175F4" w:rsidRDefault="00B175F4" w:rsidP="00075392">
      <w:pPr>
        <w:spacing w:line="240" w:lineRule="auto"/>
        <w:ind w:firstLine="480"/>
      </w:pPr>
      <w:r>
        <w:separator/>
      </w:r>
    </w:p>
  </w:endnote>
  <w:endnote w:type="continuationSeparator" w:id="0">
    <w:p w14:paraId="067FFFEA" w14:textId="77777777" w:rsidR="00B175F4" w:rsidRDefault="00B175F4" w:rsidP="0007539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D2940" w14:textId="77777777" w:rsidR="00075392" w:rsidRDefault="00075392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000AF" w14:textId="77777777" w:rsidR="00075392" w:rsidRDefault="00075392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1EBCE" w14:textId="77777777" w:rsidR="00075392" w:rsidRDefault="0007539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3353B" w14:textId="77777777" w:rsidR="00B175F4" w:rsidRDefault="00B175F4" w:rsidP="00075392">
      <w:pPr>
        <w:spacing w:line="240" w:lineRule="auto"/>
        <w:ind w:firstLine="480"/>
      </w:pPr>
      <w:r>
        <w:separator/>
      </w:r>
    </w:p>
  </w:footnote>
  <w:footnote w:type="continuationSeparator" w:id="0">
    <w:p w14:paraId="759E68CE" w14:textId="77777777" w:rsidR="00B175F4" w:rsidRDefault="00B175F4" w:rsidP="0007539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410A1" w14:textId="77777777" w:rsidR="00075392" w:rsidRDefault="00075392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654CB7" w14:textId="77777777" w:rsidR="00075392" w:rsidRDefault="00075392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BDA58" w14:textId="77777777" w:rsidR="00075392" w:rsidRDefault="00075392">
    <w:pPr>
      <w:pStyle w:val="a8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E5"/>
    <w:rsid w:val="00046E44"/>
    <w:rsid w:val="00072B6C"/>
    <w:rsid w:val="00075392"/>
    <w:rsid w:val="000E2540"/>
    <w:rsid w:val="000F4389"/>
    <w:rsid w:val="001110D8"/>
    <w:rsid w:val="00117445"/>
    <w:rsid w:val="001E18DE"/>
    <w:rsid w:val="001E592C"/>
    <w:rsid w:val="00216506"/>
    <w:rsid w:val="002B0375"/>
    <w:rsid w:val="002B7149"/>
    <w:rsid w:val="003250E5"/>
    <w:rsid w:val="003E3D6B"/>
    <w:rsid w:val="004B2F84"/>
    <w:rsid w:val="004C00F6"/>
    <w:rsid w:val="004E0A04"/>
    <w:rsid w:val="004E37F4"/>
    <w:rsid w:val="00501C41"/>
    <w:rsid w:val="005D3D42"/>
    <w:rsid w:val="005E2055"/>
    <w:rsid w:val="005E5529"/>
    <w:rsid w:val="007828B2"/>
    <w:rsid w:val="008B3C63"/>
    <w:rsid w:val="009955DA"/>
    <w:rsid w:val="009C0826"/>
    <w:rsid w:val="00A671C0"/>
    <w:rsid w:val="00B175F4"/>
    <w:rsid w:val="00B552C5"/>
    <w:rsid w:val="00B71F8D"/>
    <w:rsid w:val="00B971A7"/>
    <w:rsid w:val="00C24716"/>
    <w:rsid w:val="00CB5AD2"/>
    <w:rsid w:val="00CF312E"/>
    <w:rsid w:val="00CF43CB"/>
    <w:rsid w:val="00D2466E"/>
    <w:rsid w:val="00D8672A"/>
    <w:rsid w:val="00D97D84"/>
    <w:rsid w:val="00F41A4A"/>
    <w:rsid w:val="00FC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2C094"/>
  <w15:chartTrackingRefBased/>
  <w15:docId w15:val="{B57CF7BF-E36F-42E5-974C-59FCC422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6D9B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18D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4">
    <w:name w:val="Hyperlink"/>
    <w:basedOn w:val="a0"/>
    <w:uiPriority w:val="99"/>
    <w:unhideWhenUsed/>
    <w:rsid w:val="001E18DE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FC6D9B"/>
    <w:pPr>
      <w:ind w:firstLineChars="0" w:firstLine="0"/>
      <w:jc w:val="center"/>
      <w:outlineLvl w:val="0"/>
    </w:pPr>
    <w:rPr>
      <w:rFonts w:eastAsia="黑体" w:cstheme="majorBidi"/>
      <w:bCs/>
      <w:sz w:val="28"/>
      <w:szCs w:val="32"/>
    </w:rPr>
  </w:style>
  <w:style w:type="character" w:customStyle="1" w:styleId="a6">
    <w:name w:val="标题 字符"/>
    <w:basedOn w:val="a0"/>
    <w:link w:val="a5"/>
    <w:uiPriority w:val="10"/>
    <w:rsid w:val="00FC6D9B"/>
    <w:rPr>
      <w:rFonts w:ascii="Times New Roman" w:eastAsia="黑体" w:hAnsi="Times New Roman" w:cstheme="majorBidi"/>
      <w:bCs/>
      <w:sz w:val="28"/>
      <w:szCs w:val="32"/>
    </w:rPr>
  </w:style>
  <w:style w:type="paragraph" w:customStyle="1" w:styleId="jnotecontent">
    <w:name w:val="_j_note_content"/>
    <w:basedOn w:val="a"/>
    <w:rsid w:val="000E254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7">
    <w:name w:val="No Spacing"/>
    <w:uiPriority w:val="1"/>
    <w:qFormat/>
    <w:rsid w:val="002B0375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8">
    <w:name w:val="header"/>
    <w:basedOn w:val="a"/>
    <w:link w:val="a9"/>
    <w:uiPriority w:val="99"/>
    <w:unhideWhenUsed/>
    <w:rsid w:val="000753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75392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7539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75392"/>
    <w:rPr>
      <w:rFonts w:ascii="Times New Roman" w:eastAsia="宋体" w:hAnsi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C00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00F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02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239E7-D968-48AB-A150-DE3DB4B8E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5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逸松</dc:creator>
  <cp:keywords/>
  <dc:description/>
  <cp:lastModifiedBy>张 逸松</cp:lastModifiedBy>
  <cp:revision>16</cp:revision>
  <dcterms:created xsi:type="dcterms:W3CDTF">2019-10-28T04:33:00Z</dcterms:created>
  <dcterms:modified xsi:type="dcterms:W3CDTF">2019-10-28T18:10:00Z</dcterms:modified>
</cp:coreProperties>
</file>