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06B2" w14:textId="77777777" w:rsidR="005779F9" w:rsidRPr="005779F9" w:rsidRDefault="005779F9" w:rsidP="005779F9">
      <w:r w:rsidRPr="005779F9">
        <w:t>Oto szczegółowy scenariusz prezentacji, przygotowany na podstawie dostarczonych slajdów. Został on zaprojektowany na około 15 minut wystąpienia. Tekst zawiera wskazówki dla prelegenta (w nawiasach kwadratowych) oraz odniesienia do źródeł, abyś miał pewność, skąd pochodzą dane.</w:t>
      </w:r>
    </w:p>
    <w:p w14:paraId="1D4BACCA" w14:textId="77777777" w:rsidR="005779F9" w:rsidRPr="005779F9" w:rsidRDefault="005779F9" w:rsidP="005779F9">
      <w:r w:rsidRPr="005779F9">
        <w:pict w14:anchorId="69241E7C">
          <v:rect id="_x0000_i1055" style="width:0;height:1.5pt" o:hralign="center" o:hrstd="t" o:hr="t" fillcolor="#a0a0a0" stroked="f"/>
        </w:pict>
      </w:r>
    </w:p>
    <w:p w14:paraId="7B3077DA" w14:textId="77777777" w:rsidR="005779F9" w:rsidRPr="005779F9" w:rsidRDefault="005779F9" w:rsidP="005779F9">
      <w:pPr>
        <w:rPr>
          <w:b/>
          <w:bCs/>
        </w:rPr>
      </w:pPr>
      <w:r w:rsidRPr="005779F9">
        <w:rPr>
          <w:b/>
          <w:bCs/>
        </w:rPr>
        <w:t>Wstęp i Definicja Problemu (Czas: ok. 2-3 min)</w:t>
      </w:r>
    </w:p>
    <w:p w14:paraId="0D72E86D" w14:textId="77777777" w:rsidR="005779F9" w:rsidRPr="005779F9" w:rsidRDefault="005779F9" w:rsidP="005779F9">
      <w:r w:rsidRPr="005779F9">
        <w:rPr>
          <w:b/>
          <w:bCs/>
        </w:rPr>
        <w:t>[Slajd 1: Tytułowa]</w:t>
      </w:r>
      <w:r w:rsidRPr="005779F9">
        <w:t xml:space="preserve"> Dzień dobry Państwu. Tematem mojej dzisiejszej prezentacji jest „Symulator Modulacji Cyfrowych w Kanale AWGN”. W ramach tego projektu stworzyliśmy w środowisku </w:t>
      </w:r>
      <w:proofErr w:type="spellStart"/>
      <w:r w:rsidRPr="005779F9">
        <w:t>Python</w:t>
      </w:r>
      <w:proofErr w:type="spellEnd"/>
      <w:r w:rsidRPr="005779F9">
        <w:t xml:space="preserve"> narzędzie, które pozwala na dogłębną analizę wydajności czterech kluczowych technik modulacji: BPSK, QPSK, 8-PSK oraz 16-QAM. Na slajdzie tytułowym widzimy schematyczną wizualizację tego, co dzieje się w naszym kodzie: od czystego sygnału sinusoidalnego, przez mapowanie na konstelacje, aż po zaszumienie i analizę błędów. Naszym celem nie było tylko napisanie kodu, ale przede wszystkim zrozumienie fizyki transmisji danych.</w:t>
      </w:r>
    </w:p>
    <w:p w14:paraId="0C4B4563" w14:textId="77777777" w:rsidR="005779F9" w:rsidRPr="005779F9" w:rsidRDefault="005779F9" w:rsidP="005779F9">
      <w:r w:rsidRPr="005779F9">
        <w:rPr>
          <w:b/>
          <w:bCs/>
        </w:rPr>
        <w:t>[Slajd 2: Szum kontra Informacja]</w:t>
      </w:r>
      <w:r w:rsidRPr="005779F9">
        <w:t xml:space="preserve"> Zacznijmy od definicji problemu. Każdy system telekomunikacyjny można sprowadzić do prostego modelu: Nadajnik, Kanał i Odbiornik. Nadajemy ciąg bitów (np. 0-1-0-1), ale po drodze sygnał trafia do kanału z szumem. W naszym symulatorze modelujemy kanał AWGN, czyli kanał z Addytywnym Białym Szumem Gaussowskim. Jest to standardowy model matematyczny opisujący szum termiczny w elektronice. Wyzwanie polega na tym, że odbiornik może odebrać zniekształcone dane (np. 0-1-1-1). Aby to zmierzyć, używamy dwóch kluczowych metryk widocznych na slajdzie:</w:t>
      </w:r>
    </w:p>
    <w:p w14:paraId="3EB1ABC0" w14:textId="77777777" w:rsidR="005779F9" w:rsidRPr="005779F9" w:rsidRDefault="005779F9" w:rsidP="005779F9">
      <w:pPr>
        <w:numPr>
          <w:ilvl w:val="0"/>
          <w:numId w:val="1"/>
        </w:numPr>
      </w:pPr>
      <w:r w:rsidRPr="005779F9">
        <w:rPr>
          <w:b/>
          <w:bCs/>
        </w:rPr>
        <w:t>$</w:t>
      </w:r>
      <w:proofErr w:type="spellStart"/>
      <w:r w:rsidRPr="005779F9">
        <w:rPr>
          <w:b/>
          <w:bCs/>
        </w:rPr>
        <w:t>E_b</w:t>
      </w:r>
      <w:proofErr w:type="spellEnd"/>
      <w:r w:rsidRPr="005779F9">
        <w:rPr>
          <w:b/>
          <w:bCs/>
        </w:rPr>
        <w:t>/N_0$</w:t>
      </w:r>
      <w:r w:rsidRPr="005779F9">
        <w:t xml:space="preserve"> – to stosunek energii bitu do gęstości widmowej szumu. Mówiąc prościej: jest to miara siły naszego sygnału względem zakłóceń.</w:t>
      </w:r>
    </w:p>
    <w:p w14:paraId="4116B4D9" w14:textId="77777777" w:rsidR="005779F9" w:rsidRPr="005779F9" w:rsidRDefault="005779F9" w:rsidP="005779F9">
      <w:pPr>
        <w:numPr>
          <w:ilvl w:val="0"/>
          <w:numId w:val="1"/>
        </w:numPr>
      </w:pPr>
      <w:r w:rsidRPr="005779F9">
        <w:rPr>
          <w:b/>
          <w:bCs/>
        </w:rPr>
        <w:t xml:space="preserve">BER (Bit Error </w:t>
      </w:r>
      <w:proofErr w:type="spellStart"/>
      <w:r w:rsidRPr="005779F9">
        <w:rPr>
          <w:b/>
          <w:bCs/>
        </w:rPr>
        <w:t>Rate</w:t>
      </w:r>
      <w:proofErr w:type="spellEnd"/>
      <w:r w:rsidRPr="005779F9">
        <w:rPr>
          <w:b/>
          <w:bCs/>
        </w:rPr>
        <w:t>)</w:t>
      </w:r>
      <w:r w:rsidRPr="005779F9">
        <w:t xml:space="preserve"> – stopa błędów bitowych, czyli nasz główny wskaźnik jakości.</w:t>
      </w:r>
    </w:p>
    <w:p w14:paraId="1F24C958" w14:textId="77777777" w:rsidR="005779F9" w:rsidRPr="005779F9" w:rsidRDefault="005779F9" w:rsidP="005779F9">
      <w:r w:rsidRPr="005779F9">
        <w:pict w14:anchorId="29B26ED0">
          <v:rect id="_x0000_i1056" style="width:0;height:1.5pt" o:hralign="center" o:hrstd="t" o:hr="t" fillcolor="#a0a0a0" stroked="f"/>
        </w:pict>
      </w:r>
    </w:p>
    <w:p w14:paraId="614CE6A5" w14:textId="77777777" w:rsidR="005779F9" w:rsidRPr="005779F9" w:rsidRDefault="005779F9" w:rsidP="005779F9">
      <w:pPr>
        <w:rPr>
          <w:b/>
          <w:bCs/>
        </w:rPr>
      </w:pPr>
      <w:r w:rsidRPr="005779F9">
        <w:rPr>
          <w:b/>
          <w:bCs/>
        </w:rPr>
        <w:t>Teoria i Koncepcja (Czas: ok. 3-4 min)</w:t>
      </w:r>
    </w:p>
    <w:p w14:paraId="5E393230" w14:textId="77777777" w:rsidR="005779F9" w:rsidRPr="005779F9" w:rsidRDefault="005779F9" w:rsidP="005779F9">
      <w:r w:rsidRPr="005779F9">
        <w:rPr>
          <w:b/>
          <w:bCs/>
        </w:rPr>
        <w:t>[Slajd 3: Przegląd Metod Modulacji]</w:t>
      </w:r>
      <w:r w:rsidRPr="005779F9">
        <w:t xml:space="preserve"> Przeanalizujmy metody, które zaimplementowaliśmy. Widzimy tu diagramy konstelacji dla czterech technik:</w:t>
      </w:r>
    </w:p>
    <w:p w14:paraId="53474B01" w14:textId="77777777" w:rsidR="005779F9" w:rsidRPr="005779F9" w:rsidRDefault="005779F9" w:rsidP="005779F9">
      <w:pPr>
        <w:numPr>
          <w:ilvl w:val="0"/>
          <w:numId w:val="2"/>
        </w:numPr>
      </w:pPr>
      <w:r w:rsidRPr="005779F9">
        <w:rPr>
          <w:b/>
          <w:bCs/>
        </w:rPr>
        <w:t>BPSK</w:t>
      </w:r>
      <w:r w:rsidRPr="005779F9">
        <w:t xml:space="preserve"> (po lewej) przesyła 1 bit na symbol. Jest to układ najprostszy.</w:t>
      </w:r>
    </w:p>
    <w:p w14:paraId="711550F5" w14:textId="77777777" w:rsidR="005779F9" w:rsidRPr="005779F9" w:rsidRDefault="005779F9" w:rsidP="005779F9">
      <w:pPr>
        <w:numPr>
          <w:ilvl w:val="0"/>
          <w:numId w:val="2"/>
        </w:numPr>
      </w:pPr>
      <w:r w:rsidRPr="005779F9">
        <w:rPr>
          <w:b/>
          <w:bCs/>
        </w:rPr>
        <w:t>QPSK</w:t>
      </w:r>
      <w:r w:rsidRPr="005779F9">
        <w:t xml:space="preserve"> przesyła 2 bity na symbol.</w:t>
      </w:r>
    </w:p>
    <w:p w14:paraId="59CFC0E9" w14:textId="77777777" w:rsidR="005779F9" w:rsidRPr="005779F9" w:rsidRDefault="005779F9" w:rsidP="005779F9">
      <w:pPr>
        <w:numPr>
          <w:ilvl w:val="0"/>
          <w:numId w:val="2"/>
        </w:numPr>
      </w:pPr>
      <w:r w:rsidRPr="005779F9">
        <w:rPr>
          <w:b/>
          <w:bCs/>
        </w:rPr>
        <w:t>8-PSK</w:t>
      </w:r>
      <w:r w:rsidRPr="005779F9">
        <w:t xml:space="preserve"> zwiększa tę liczbę do 3 bitów, upakowując punkty gęściej na okręgu.</w:t>
      </w:r>
    </w:p>
    <w:p w14:paraId="122898DE" w14:textId="77777777" w:rsidR="005779F9" w:rsidRPr="005779F9" w:rsidRDefault="005779F9" w:rsidP="005779F9">
      <w:pPr>
        <w:numPr>
          <w:ilvl w:val="0"/>
          <w:numId w:val="2"/>
        </w:numPr>
      </w:pPr>
      <w:r w:rsidRPr="005779F9">
        <w:rPr>
          <w:b/>
          <w:bCs/>
        </w:rPr>
        <w:t>16-QAM</w:t>
      </w:r>
      <w:r w:rsidRPr="005779F9">
        <w:t xml:space="preserve"> (po prawej) to najbardziej złożona technika w naszym zestawieniu, przesyłająca aż 4 bity na symbol. Warto zwrócić uwagę na notatkę przy 16-QAM: </w:t>
      </w:r>
      <w:r w:rsidRPr="005779F9">
        <w:lastRenderedPageBreak/>
        <w:t>oferuje ona wysoką efektywność, ale niską odporność. Dlaczego? Ponieważ punkty są bardzo blisko siebie.</w:t>
      </w:r>
    </w:p>
    <w:p w14:paraId="3A7D378B" w14:textId="77777777" w:rsidR="005779F9" w:rsidRPr="005779F9" w:rsidRDefault="005779F9" w:rsidP="005779F9">
      <w:r w:rsidRPr="005779F9">
        <w:rPr>
          <w:b/>
          <w:bCs/>
        </w:rPr>
        <w:t>[Slajd 4: Dylemat Inżynierski]</w:t>
      </w:r>
      <w:r w:rsidRPr="005779F9">
        <w:t xml:space="preserve"> Prowadzi nas to do fundamentalnego dylematu inżynierskiego: "Szybkość czy Bezpieczeństwo?". Proszę spojrzeć na oś. Przechodząc od BPSK w stronę 16-QAM, zwiększamy przepustowość (bity na symbol), ale jednocześnie drastycznie rośnie zapotrzebowanie na energię, aby utrzymać jakość połączenia. Kluczowym punktem, który chcemy zweryfikować w symulacji, jest tzw. </w:t>
      </w:r>
      <w:r w:rsidRPr="005779F9">
        <w:rPr>
          <w:b/>
          <w:bCs/>
        </w:rPr>
        <w:t>"</w:t>
      </w:r>
      <w:proofErr w:type="spellStart"/>
      <w:r w:rsidRPr="005779F9">
        <w:rPr>
          <w:b/>
          <w:bCs/>
        </w:rPr>
        <w:t>Sweet</w:t>
      </w:r>
      <w:proofErr w:type="spellEnd"/>
      <w:r w:rsidRPr="005779F9">
        <w:rPr>
          <w:b/>
          <w:bCs/>
        </w:rPr>
        <w:t xml:space="preserve"> Spot"</w:t>
      </w:r>
      <w:r w:rsidRPr="005779F9">
        <w:t>, czyli QPSK. Teoria mówi, że QPSK podwaja przepustowość względem BPSK przy tej samej stopie błędu. Nasz symulator ma za zadanie to potwierdzić.</w:t>
      </w:r>
    </w:p>
    <w:p w14:paraId="70C8A07E" w14:textId="77777777" w:rsidR="005779F9" w:rsidRPr="005779F9" w:rsidRDefault="005779F9" w:rsidP="005779F9">
      <w:r w:rsidRPr="005779F9">
        <w:pict w14:anchorId="3D51ED64">
          <v:rect id="_x0000_i1057" style="width:0;height:1.5pt" o:hralign="center" o:hrstd="t" o:hr="t" fillcolor="#a0a0a0" stroked="f"/>
        </w:pict>
      </w:r>
    </w:p>
    <w:p w14:paraId="5BC1E92C" w14:textId="77777777" w:rsidR="005779F9" w:rsidRPr="005779F9" w:rsidRDefault="005779F9" w:rsidP="005779F9">
      <w:pPr>
        <w:rPr>
          <w:b/>
          <w:bCs/>
        </w:rPr>
      </w:pPr>
      <w:r w:rsidRPr="005779F9">
        <w:rPr>
          <w:b/>
          <w:bCs/>
        </w:rPr>
        <w:t>Implementacja Systemu (Czas: ok. 4-5 min)</w:t>
      </w:r>
    </w:p>
    <w:p w14:paraId="391B304D" w14:textId="77777777" w:rsidR="005779F9" w:rsidRPr="005779F9" w:rsidRDefault="005779F9" w:rsidP="005779F9">
      <w:r w:rsidRPr="005779F9">
        <w:rPr>
          <w:b/>
          <w:bCs/>
        </w:rPr>
        <w:t>[Slajd 5: Architektura Systemu]</w:t>
      </w:r>
      <w:r w:rsidRPr="005779F9">
        <w:t xml:space="preserve"> Przejdźmy teraz do „bebechów” projektu, czyli architektury. Nasz system symulacyjny w </w:t>
      </w:r>
      <w:proofErr w:type="spellStart"/>
      <w:r w:rsidRPr="005779F9">
        <w:t>Pythonie</w:t>
      </w:r>
      <w:proofErr w:type="spellEnd"/>
      <w:r w:rsidRPr="005779F9">
        <w:t xml:space="preserve"> składa się z pięciu modułów działających w pętli:</w:t>
      </w:r>
    </w:p>
    <w:p w14:paraId="6318C25A" w14:textId="77777777" w:rsidR="005779F9" w:rsidRPr="005779F9" w:rsidRDefault="005779F9" w:rsidP="005779F9">
      <w:pPr>
        <w:numPr>
          <w:ilvl w:val="0"/>
          <w:numId w:val="3"/>
        </w:numPr>
      </w:pPr>
      <w:r w:rsidRPr="005779F9">
        <w:rPr>
          <w:b/>
          <w:bCs/>
        </w:rPr>
        <w:t>Generator</w:t>
      </w:r>
      <w:r w:rsidRPr="005779F9">
        <w:t xml:space="preserve"> (GetBytes.py) tworzy losowy ciąg bitów.</w:t>
      </w:r>
    </w:p>
    <w:p w14:paraId="47E4E25E" w14:textId="77777777" w:rsidR="005779F9" w:rsidRPr="005779F9" w:rsidRDefault="005779F9" w:rsidP="005779F9">
      <w:pPr>
        <w:numPr>
          <w:ilvl w:val="0"/>
          <w:numId w:val="3"/>
        </w:numPr>
      </w:pPr>
      <w:r w:rsidRPr="005779F9">
        <w:rPr>
          <w:b/>
          <w:bCs/>
        </w:rPr>
        <w:t>Modulator</w:t>
      </w:r>
      <w:r w:rsidRPr="005779F9">
        <w:t xml:space="preserve"> zamienia bity na liczby zespolone.</w:t>
      </w:r>
    </w:p>
    <w:p w14:paraId="32CD0AAA" w14:textId="77777777" w:rsidR="005779F9" w:rsidRPr="005779F9" w:rsidRDefault="005779F9" w:rsidP="005779F9">
      <w:pPr>
        <w:numPr>
          <w:ilvl w:val="0"/>
          <w:numId w:val="3"/>
        </w:numPr>
      </w:pPr>
      <w:r w:rsidRPr="005779F9">
        <w:rPr>
          <w:b/>
          <w:bCs/>
        </w:rPr>
        <w:t>Kanał AWGN</w:t>
      </w:r>
      <w:r w:rsidRPr="005779F9">
        <w:t xml:space="preserve"> dodaje losowe wartości szumu.</w:t>
      </w:r>
    </w:p>
    <w:p w14:paraId="7F1EDF6A" w14:textId="77777777" w:rsidR="005779F9" w:rsidRPr="005779F9" w:rsidRDefault="005779F9" w:rsidP="005779F9">
      <w:pPr>
        <w:numPr>
          <w:ilvl w:val="0"/>
          <w:numId w:val="3"/>
        </w:numPr>
      </w:pPr>
      <w:r w:rsidRPr="005779F9">
        <w:rPr>
          <w:b/>
          <w:bCs/>
        </w:rPr>
        <w:t>Demodulator</w:t>
      </w:r>
      <w:r w:rsidRPr="005779F9">
        <w:t xml:space="preserve"> próbuje odzyskać bity.</w:t>
      </w:r>
    </w:p>
    <w:p w14:paraId="5E6DE688" w14:textId="77777777" w:rsidR="005779F9" w:rsidRPr="005779F9" w:rsidRDefault="005779F9" w:rsidP="005779F9">
      <w:pPr>
        <w:numPr>
          <w:ilvl w:val="0"/>
          <w:numId w:val="3"/>
        </w:numPr>
      </w:pPr>
      <w:r w:rsidRPr="005779F9">
        <w:rPr>
          <w:b/>
          <w:bCs/>
        </w:rPr>
        <w:t>Licznik Błędów</w:t>
      </w:r>
      <w:r w:rsidRPr="005779F9">
        <w:t xml:space="preserve"> w pliku main.py porównuje wejście z wyjściem.</w:t>
      </w:r>
    </w:p>
    <w:p w14:paraId="3931E784" w14:textId="77777777" w:rsidR="005779F9" w:rsidRPr="005779F9" w:rsidRDefault="005779F9" w:rsidP="005779F9">
      <w:r w:rsidRPr="005779F9">
        <w:rPr>
          <w:b/>
          <w:bCs/>
        </w:rPr>
        <w:t>[Slajd 6: Implementacja Modulatora]</w:t>
      </w:r>
      <w:r w:rsidRPr="005779F9">
        <w:t xml:space="preserve"> Przyjrzyjmy się bliżej implementacji modulatora, bo tu dzieje się najwięcej matematyki. Zastosowaliśmy </w:t>
      </w:r>
      <w:r w:rsidRPr="005779F9">
        <w:rPr>
          <w:b/>
          <w:bCs/>
        </w:rPr>
        <w:t>Kodowanie Graya</w:t>
      </w:r>
      <w:r w:rsidRPr="005779F9">
        <w:t xml:space="preserve">. Oznacza to, że sąsiednie symbole w konstelacji różnią się tylko jednym bitem. Dzięki temu, jeśli szum przesunie nas do "sąsiada", popełnimy tylko 1 błąd bitowy, a nie np. 3. To minimalizuje BER. Druga kluczowa sprawa to </w:t>
      </w:r>
      <w:r w:rsidRPr="005779F9">
        <w:rPr>
          <w:b/>
          <w:bCs/>
        </w:rPr>
        <w:t>Normalizacja Energii</w:t>
      </w:r>
      <w:r w:rsidRPr="005779F9">
        <w:t>. Zwróćcie Państwo uwagę na fragment kodu dla 16-QAM. Punkty w tej modulacji mają różne amplitudy (poziomy -3, -1, 1, 3). Średnia energia takiego symbolu wynosiłaby 10. Aby porównanie z BPSK (gdzie energia to 1) było uczciwe, musimy przeskalować całą konstelację przez czynnik $1/\</w:t>
      </w:r>
      <w:proofErr w:type="spellStart"/>
      <w:r w:rsidRPr="005779F9">
        <w:t>sqrt</w:t>
      </w:r>
      <w:proofErr w:type="spellEnd"/>
      <w:r w:rsidRPr="005779F9">
        <w:t>{10}$. Bez tego kroku wyniki byłyby bezużyteczne.</w:t>
      </w:r>
    </w:p>
    <w:p w14:paraId="4A8B9350" w14:textId="77777777" w:rsidR="005779F9" w:rsidRPr="005779F9" w:rsidRDefault="005779F9" w:rsidP="005779F9">
      <w:r w:rsidRPr="005779F9">
        <w:rPr>
          <w:b/>
          <w:bCs/>
        </w:rPr>
        <w:t>[Slajd 7: Modelowanie Kanału Szumu]</w:t>
      </w:r>
      <w:r w:rsidRPr="005779F9">
        <w:t xml:space="preserve"> Następnie sygnał trafia do pliku AddAWGNNoise.py. Na wykresie po lewej widzimy "chmurę" punktów – tak wygląda idealna konstelacja po przejściu przez kanał szumowy. Każdy idealny punkt staje się centrum rozkładu Gaussa. W kodzie obliczamy odchylenie standardowe szumu ($\sigma$) na podstawie zadanego SNR. Im wyższy SNR (</w:t>
      </w:r>
      <w:proofErr w:type="spellStart"/>
      <w:r w:rsidRPr="005779F9">
        <w:t>dB</w:t>
      </w:r>
      <w:proofErr w:type="spellEnd"/>
      <w:r w:rsidRPr="005779F9">
        <w:t xml:space="preserve">), tym mniejsza sigma i mniejszy "rozrzut" punktów. Używamy do tego funkcji </w:t>
      </w:r>
      <w:proofErr w:type="spellStart"/>
      <w:r w:rsidRPr="005779F9">
        <w:t>np.random.normal</w:t>
      </w:r>
      <w:proofErr w:type="spellEnd"/>
      <w:r w:rsidRPr="005779F9">
        <w:t xml:space="preserve"> dla części rzeczywistej i urojonej.</w:t>
      </w:r>
    </w:p>
    <w:p w14:paraId="679F2E2A" w14:textId="77777777" w:rsidR="005779F9" w:rsidRPr="005779F9" w:rsidRDefault="005779F9" w:rsidP="005779F9">
      <w:r w:rsidRPr="005779F9">
        <w:rPr>
          <w:b/>
          <w:bCs/>
        </w:rPr>
        <w:lastRenderedPageBreak/>
        <w:t>[Slajd 8: Logika Demodulacji]</w:t>
      </w:r>
      <w:r w:rsidRPr="005779F9">
        <w:t xml:space="preserve"> Po stronie odbiorczej musimy podjąć decyzję: "jaki to symbol?". Dla QPSK sprawa jest prosta – stosujemy detekcję progową (</w:t>
      </w:r>
      <w:proofErr w:type="spellStart"/>
      <w:r w:rsidRPr="005779F9">
        <w:t>Check</w:t>
      </w:r>
      <w:proofErr w:type="spellEnd"/>
      <w:r w:rsidRPr="005779F9">
        <w:t xml:space="preserve"> </w:t>
      </w:r>
      <w:proofErr w:type="spellStart"/>
      <w:r w:rsidRPr="005779F9">
        <w:t>Sign</w:t>
      </w:r>
      <w:proofErr w:type="spellEnd"/>
      <w:r w:rsidRPr="005779F9">
        <w:t xml:space="preserve">). Wystarczy sprawdzić ćwiartkę: czy część rzeczywista &gt; 0 i czy urojona &gt; 0. Dla bardziej złożonej 8-PSK musimy użyć podejścia </w:t>
      </w:r>
      <w:r w:rsidRPr="005779F9">
        <w:rPr>
          <w:b/>
          <w:bCs/>
        </w:rPr>
        <w:t xml:space="preserve">Maximum </w:t>
      </w:r>
      <w:proofErr w:type="spellStart"/>
      <w:r w:rsidRPr="005779F9">
        <w:rPr>
          <w:b/>
          <w:bCs/>
        </w:rPr>
        <w:t>Likelihood</w:t>
      </w:r>
      <w:proofErr w:type="spellEnd"/>
      <w:r w:rsidRPr="005779F9">
        <w:t xml:space="preserve">. Obliczamy odległość euklidesową odebranego punktu od wszystkich możliwych punktów wzorcowych i wybieramy ten najbliższy. To najbardziej </w:t>
      </w:r>
      <w:proofErr w:type="spellStart"/>
      <w:r w:rsidRPr="005779F9">
        <w:t>obliczeniożerna</w:t>
      </w:r>
      <w:proofErr w:type="spellEnd"/>
      <w:r w:rsidRPr="005779F9">
        <w:t xml:space="preserve"> część procesu.</w:t>
      </w:r>
    </w:p>
    <w:p w14:paraId="60BAF3BF" w14:textId="77777777" w:rsidR="005779F9" w:rsidRPr="005779F9" w:rsidRDefault="005779F9" w:rsidP="005779F9">
      <w:r w:rsidRPr="005779F9">
        <w:rPr>
          <w:b/>
          <w:bCs/>
        </w:rPr>
        <w:t>[Slajd 9: Pętla Symulacyjna]</w:t>
      </w:r>
      <w:r w:rsidRPr="005779F9">
        <w:t xml:space="preserve"> Całość spinamy w pętli Monte Carlo w pliku main.py. Algorytm jest następujący: iterujemy przez zakres SNR od -2 </w:t>
      </w:r>
      <w:proofErr w:type="spellStart"/>
      <w:r w:rsidRPr="005779F9">
        <w:t>dB</w:t>
      </w:r>
      <w:proofErr w:type="spellEnd"/>
      <w:r w:rsidRPr="005779F9">
        <w:t xml:space="preserve"> do 15 </w:t>
      </w:r>
      <w:proofErr w:type="spellStart"/>
      <w:r w:rsidRPr="005779F9">
        <w:t>dB</w:t>
      </w:r>
      <w:proofErr w:type="spellEnd"/>
      <w:r w:rsidRPr="005779F9">
        <w:t>. Dla każdego kroku generujemy tysiące bitów, przepuszczamy przez kanał i liczymy błędy. Wyniki (BER) zapisujemy do listy, aby później wygenerować wykresy.</w:t>
      </w:r>
    </w:p>
    <w:p w14:paraId="7F25D534" w14:textId="77777777" w:rsidR="005779F9" w:rsidRPr="005779F9" w:rsidRDefault="005779F9" w:rsidP="005779F9">
      <w:r w:rsidRPr="005779F9">
        <w:pict w14:anchorId="0B0CE847">
          <v:rect id="_x0000_i1058" style="width:0;height:1.5pt" o:hralign="center" o:hrstd="t" o:hr="t" fillcolor="#a0a0a0" stroked="f"/>
        </w:pict>
      </w:r>
    </w:p>
    <w:p w14:paraId="69711E87" w14:textId="77777777" w:rsidR="005779F9" w:rsidRPr="005779F9" w:rsidRDefault="005779F9" w:rsidP="005779F9">
      <w:pPr>
        <w:rPr>
          <w:b/>
          <w:bCs/>
        </w:rPr>
      </w:pPr>
      <w:r w:rsidRPr="005779F9">
        <w:rPr>
          <w:b/>
          <w:bCs/>
        </w:rPr>
        <w:t>Wyniki i Wnioski (Czas: ok. 4-5 min)</w:t>
      </w:r>
    </w:p>
    <w:p w14:paraId="33AD1DF3" w14:textId="77777777" w:rsidR="005779F9" w:rsidRPr="005779F9" w:rsidRDefault="005779F9" w:rsidP="005779F9">
      <w:r w:rsidRPr="005779F9">
        <w:rPr>
          <w:b/>
          <w:bCs/>
        </w:rPr>
        <w:t>[Slajd 10: Modele Teoretyczne]</w:t>
      </w:r>
      <w:r w:rsidRPr="005779F9">
        <w:t xml:space="preserve"> Zanim pokażę wyniki symulacji, spójrzmy na to, co mówi teoria. Wzory analityczne oparte są na funkcji Q (dystrybuancie rozkładu normalnego). Proszę zauważyć ważną rzecz: wzór na prawdopodobieństwo błędu ($</w:t>
      </w:r>
      <w:proofErr w:type="spellStart"/>
      <w:r w:rsidRPr="005779F9">
        <w:t>P_b</w:t>
      </w:r>
      <w:proofErr w:type="spellEnd"/>
      <w:r w:rsidRPr="005779F9">
        <w:t>$) dla BPSK i QPSK jest identyczny. To matematyczny dowód na to, że QPSK jest "darmowym" podwojeniem prędkości. Z kolei dla 16-QAM wzór zawiera współczynnik wynikający z normalizacji energii, co sugeruje gorszą wydajność.</w:t>
      </w:r>
    </w:p>
    <w:p w14:paraId="1362C540" w14:textId="77777777" w:rsidR="005779F9" w:rsidRPr="005779F9" w:rsidRDefault="005779F9" w:rsidP="005779F9">
      <w:r w:rsidRPr="005779F9">
        <w:rPr>
          <w:b/>
          <w:bCs/>
        </w:rPr>
        <w:t xml:space="preserve">[Slajd 11: Punkt Kontrolny - 6 </w:t>
      </w:r>
      <w:proofErr w:type="spellStart"/>
      <w:r w:rsidRPr="005779F9">
        <w:rPr>
          <w:b/>
          <w:bCs/>
        </w:rPr>
        <w:t>dB</w:t>
      </w:r>
      <w:proofErr w:type="spellEnd"/>
      <w:r w:rsidRPr="005779F9">
        <w:rPr>
          <w:b/>
          <w:bCs/>
        </w:rPr>
        <w:t>]</w:t>
      </w:r>
      <w:r w:rsidRPr="005779F9">
        <w:t xml:space="preserve"> Sprawdźmy teraz konkretne liczby z naszej symulacji dla umiarkowanego szumu, czyli 6 </w:t>
      </w:r>
      <w:proofErr w:type="spellStart"/>
      <w:r w:rsidRPr="005779F9">
        <w:t>dB</w:t>
      </w:r>
      <w:proofErr w:type="spellEnd"/>
      <w:r w:rsidRPr="005779F9">
        <w:t>.</w:t>
      </w:r>
    </w:p>
    <w:p w14:paraId="4F35F726" w14:textId="77777777" w:rsidR="005779F9" w:rsidRPr="005779F9" w:rsidRDefault="005779F9" w:rsidP="005779F9">
      <w:pPr>
        <w:numPr>
          <w:ilvl w:val="0"/>
          <w:numId w:val="4"/>
        </w:numPr>
      </w:pPr>
      <w:r w:rsidRPr="005779F9">
        <w:rPr>
          <w:b/>
          <w:bCs/>
        </w:rPr>
        <w:t>BPSK/QPSK:</w:t>
      </w:r>
      <w:r w:rsidRPr="005779F9">
        <w:t xml:space="preserve"> Błąd na poziomie 0.24%. Transmisja jest stabilna.</w:t>
      </w:r>
    </w:p>
    <w:p w14:paraId="645750E8" w14:textId="77777777" w:rsidR="005779F9" w:rsidRPr="005779F9" w:rsidRDefault="005779F9" w:rsidP="005779F9">
      <w:pPr>
        <w:numPr>
          <w:ilvl w:val="0"/>
          <w:numId w:val="4"/>
        </w:numPr>
      </w:pPr>
      <w:r w:rsidRPr="005779F9">
        <w:rPr>
          <w:b/>
          <w:bCs/>
        </w:rPr>
        <w:t>8-PSK:</w:t>
      </w:r>
      <w:r w:rsidRPr="005779F9">
        <w:t xml:space="preserve"> Błąd rośnie do około 2.0%.</w:t>
      </w:r>
    </w:p>
    <w:p w14:paraId="04C7C7E6" w14:textId="77777777" w:rsidR="005779F9" w:rsidRPr="005779F9" w:rsidRDefault="005779F9" w:rsidP="005779F9">
      <w:pPr>
        <w:numPr>
          <w:ilvl w:val="0"/>
          <w:numId w:val="4"/>
        </w:numPr>
      </w:pPr>
      <w:r w:rsidRPr="005779F9">
        <w:rPr>
          <w:b/>
          <w:bCs/>
        </w:rPr>
        <w:t>16-QAM:</w:t>
      </w:r>
      <w:r w:rsidRPr="005779F9">
        <w:t xml:space="preserve"> Mamy aż 2.8% błędów. Wniosek jest jasny: przy tym poziomie szumu QPSK jest optymalnym wyborem. 16-QAM generuje zbyt wiele błędów, by transmisja była użyteczna bez silnej korekcji.</w:t>
      </w:r>
    </w:p>
    <w:p w14:paraId="7F4C8071" w14:textId="77777777" w:rsidR="005779F9" w:rsidRPr="005779F9" w:rsidRDefault="005779F9" w:rsidP="005779F9">
      <w:r w:rsidRPr="005779F9">
        <w:rPr>
          <w:b/>
          <w:bCs/>
        </w:rPr>
        <w:t>[Slajd 12: Krzywe BER]</w:t>
      </w:r>
      <w:r w:rsidRPr="005779F9">
        <w:t xml:space="preserve"> A to najważniejszy slajd tej prezentacji – tzw. krzywe wodospadowe (</w:t>
      </w:r>
      <w:proofErr w:type="spellStart"/>
      <w:r w:rsidRPr="005779F9">
        <w:t>Waterfall</w:t>
      </w:r>
      <w:proofErr w:type="spellEnd"/>
      <w:r w:rsidRPr="005779F9">
        <w:t xml:space="preserve"> </w:t>
      </w:r>
      <w:proofErr w:type="spellStart"/>
      <w:r w:rsidRPr="005779F9">
        <w:t>Curves</w:t>
      </w:r>
      <w:proofErr w:type="spellEnd"/>
      <w:r w:rsidRPr="005779F9">
        <w:t>). Oś pionowa to BER w skali logarytmicznej.</w:t>
      </w:r>
    </w:p>
    <w:p w14:paraId="34E8709A" w14:textId="77777777" w:rsidR="005779F9" w:rsidRPr="005779F9" w:rsidRDefault="005779F9" w:rsidP="005779F9">
      <w:pPr>
        <w:numPr>
          <w:ilvl w:val="0"/>
          <w:numId w:val="5"/>
        </w:numPr>
      </w:pPr>
      <w:r w:rsidRPr="005779F9">
        <w:t>Niebieska linia to BPSK i QPSK – pokrywają się, co potwierdza teorię.</w:t>
      </w:r>
    </w:p>
    <w:p w14:paraId="5434A008" w14:textId="77777777" w:rsidR="005779F9" w:rsidRPr="005779F9" w:rsidRDefault="005779F9" w:rsidP="005779F9">
      <w:pPr>
        <w:numPr>
          <w:ilvl w:val="0"/>
          <w:numId w:val="5"/>
        </w:numPr>
      </w:pPr>
      <w:r w:rsidRPr="005779F9">
        <w:t xml:space="preserve">Czerwona linia to 16-QAM. Jest ona wyraźnie przesunięta w prawo. Strzałka na wykresie pokazuje "koszt energetyczny". Aby uzyskać ten sam poziom błędu (np. $10^{-4}$) w 16-QAM, musimy dostarczyć sygnał silniejszy o około </w:t>
      </w:r>
      <w:r w:rsidRPr="005779F9">
        <w:rPr>
          <w:b/>
          <w:bCs/>
        </w:rPr>
        <w:t xml:space="preserve">4-5 </w:t>
      </w:r>
      <w:proofErr w:type="spellStart"/>
      <w:r w:rsidRPr="005779F9">
        <w:rPr>
          <w:b/>
          <w:bCs/>
        </w:rPr>
        <w:t>dB</w:t>
      </w:r>
      <w:proofErr w:type="spellEnd"/>
      <w:r w:rsidRPr="005779F9">
        <w:t xml:space="preserve"> w porównaniu do QPSK. To jest cena, którą płacimy za 4-krotnie szybszy transfer.</w:t>
      </w:r>
    </w:p>
    <w:p w14:paraId="01EC35D1" w14:textId="77777777" w:rsidR="005779F9" w:rsidRPr="005779F9" w:rsidRDefault="005779F9" w:rsidP="005779F9">
      <w:r w:rsidRPr="005779F9">
        <w:rPr>
          <w:b/>
          <w:bCs/>
        </w:rPr>
        <w:t>[Slajd 13: Szczegółowa Analiza Danych]</w:t>
      </w:r>
      <w:r w:rsidRPr="005779F9">
        <w:t xml:space="preserve"> Dla pełnego obrazu spójrzmy na tabelę. Kolory oznaczają jakość transmisji.</w:t>
      </w:r>
    </w:p>
    <w:p w14:paraId="5DD93D69" w14:textId="77777777" w:rsidR="005779F9" w:rsidRPr="005779F9" w:rsidRDefault="005779F9" w:rsidP="005779F9">
      <w:pPr>
        <w:numPr>
          <w:ilvl w:val="0"/>
          <w:numId w:val="6"/>
        </w:numPr>
      </w:pPr>
      <w:r w:rsidRPr="005779F9">
        <w:lastRenderedPageBreak/>
        <w:t xml:space="preserve">Przy 10 </w:t>
      </w:r>
      <w:proofErr w:type="spellStart"/>
      <w:r w:rsidRPr="005779F9">
        <w:t>dB</w:t>
      </w:r>
      <w:proofErr w:type="spellEnd"/>
      <w:r w:rsidRPr="005779F9">
        <w:t xml:space="preserve"> (kolor zielony dla QPSK) mamy bezbłędną transmisję dla prostszych modulacji.</w:t>
      </w:r>
    </w:p>
    <w:p w14:paraId="7215BE9C" w14:textId="77777777" w:rsidR="005779F9" w:rsidRPr="005779F9" w:rsidRDefault="005779F9" w:rsidP="005779F9">
      <w:pPr>
        <w:numPr>
          <w:ilvl w:val="0"/>
          <w:numId w:val="6"/>
        </w:numPr>
      </w:pPr>
      <w:r w:rsidRPr="005779F9">
        <w:t xml:space="preserve">Dla 16-QAM przy 10 </w:t>
      </w:r>
      <w:proofErr w:type="spellStart"/>
      <w:r w:rsidRPr="005779F9">
        <w:t>dB</w:t>
      </w:r>
      <w:proofErr w:type="spellEnd"/>
      <w:r w:rsidRPr="005779F9">
        <w:t xml:space="preserve"> wciąż jesteśmy w "żółtej strefie" (0.005 błędów). Dopiero przy bardzo wysokim SNR, powyżej 14 </w:t>
      </w:r>
      <w:proofErr w:type="spellStart"/>
      <w:r w:rsidRPr="005779F9">
        <w:t>dB</w:t>
      </w:r>
      <w:proofErr w:type="spellEnd"/>
      <w:r w:rsidRPr="005779F9">
        <w:t>, 16-QAM wchodzi w strefę zieloną, umożliwiając stabilną i bardzo szybką transmisję.</w:t>
      </w:r>
    </w:p>
    <w:p w14:paraId="473E52DE" w14:textId="77777777" w:rsidR="005779F9" w:rsidRPr="005779F9" w:rsidRDefault="005779F9" w:rsidP="005779F9">
      <w:r w:rsidRPr="005779F9">
        <w:pict w14:anchorId="0937A232">
          <v:rect id="_x0000_i1059" style="width:0;height:1.5pt" o:hralign="center" o:hrstd="t" o:hr="t" fillcolor="#a0a0a0" stroked="f"/>
        </w:pict>
      </w:r>
    </w:p>
    <w:p w14:paraId="3CFDF394" w14:textId="77777777" w:rsidR="005779F9" w:rsidRPr="005779F9" w:rsidRDefault="005779F9" w:rsidP="005779F9">
      <w:pPr>
        <w:rPr>
          <w:b/>
          <w:bCs/>
        </w:rPr>
      </w:pPr>
      <w:r w:rsidRPr="005779F9">
        <w:rPr>
          <w:b/>
          <w:bCs/>
        </w:rPr>
        <w:t>Podsumowanie (Czas: ok. 1-2 min)</w:t>
      </w:r>
    </w:p>
    <w:p w14:paraId="757641F0" w14:textId="77777777" w:rsidR="005779F9" w:rsidRPr="005779F9" w:rsidRDefault="005779F9" w:rsidP="005779F9">
      <w:r w:rsidRPr="005779F9">
        <w:rPr>
          <w:b/>
          <w:bCs/>
        </w:rPr>
        <w:t>[Slajd 14: Weryfikacja Modelu]</w:t>
      </w:r>
      <w:r w:rsidRPr="005779F9">
        <w:t xml:space="preserve"> Podsumowując aspekt techniczny – nasz symulator działa poprawnie.</w:t>
      </w:r>
    </w:p>
    <w:p w14:paraId="54CC97D6" w14:textId="77777777" w:rsidR="005779F9" w:rsidRPr="005779F9" w:rsidRDefault="005779F9" w:rsidP="005779F9">
      <w:pPr>
        <w:numPr>
          <w:ilvl w:val="0"/>
          <w:numId w:val="7"/>
        </w:numPr>
      </w:pPr>
      <w:r w:rsidRPr="005779F9">
        <w:t>Potwierdziliśmy zgodność BPSK i QPSK.</w:t>
      </w:r>
    </w:p>
    <w:p w14:paraId="47E9CC20" w14:textId="77777777" w:rsidR="005779F9" w:rsidRPr="005779F9" w:rsidRDefault="005779F9" w:rsidP="005779F9">
      <w:pPr>
        <w:numPr>
          <w:ilvl w:val="0"/>
          <w:numId w:val="7"/>
        </w:numPr>
      </w:pPr>
      <w:r w:rsidRPr="005779F9">
        <w:t>Potwierdziliśmy poprawność normalizacji dla 16-QAM (krzywe przesunęły się zgodnie z przewidywaniami).</w:t>
      </w:r>
    </w:p>
    <w:p w14:paraId="6F48CA3A" w14:textId="77777777" w:rsidR="005779F9" w:rsidRPr="005779F9" w:rsidRDefault="005779F9" w:rsidP="005779F9">
      <w:pPr>
        <w:numPr>
          <w:ilvl w:val="0"/>
          <w:numId w:val="7"/>
        </w:numPr>
      </w:pPr>
      <w:r w:rsidRPr="005779F9">
        <w:t>Metoda Monte Carlo dała wyniki zbieżne z modelami analitycznymi.</w:t>
      </w:r>
    </w:p>
    <w:p w14:paraId="568314C5" w14:textId="77777777" w:rsidR="005779F9" w:rsidRPr="005779F9" w:rsidRDefault="005779F9" w:rsidP="005779F9">
      <w:r w:rsidRPr="005779F9">
        <w:rPr>
          <w:b/>
          <w:bCs/>
        </w:rPr>
        <w:t>[Slajd 15: Wnioski Końcowe]</w:t>
      </w:r>
      <w:r w:rsidRPr="005779F9">
        <w:t xml:space="preserve"> Jakie wnioski inżynierskie płyną z tego projektu? Po pierwsze: </w:t>
      </w:r>
      <w:r w:rsidRPr="005779F9">
        <w:rPr>
          <w:b/>
          <w:bCs/>
        </w:rPr>
        <w:t>Niezawodność</w:t>
      </w:r>
      <w:r w:rsidRPr="005779F9">
        <w:t xml:space="preserve">. W trudnych warunkach (niski SNR) BPSK/QPSK są bezkonkurencyjne. Po drugie: </w:t>
      </w:r>
      <w:r w:rsidRPr="005779F9">
        <w:rPr>
          <w:b/>
          <w:bCs/>
        </w:rPr>
        <w:t>Efektywność</w:t>
      </w:r>
      <w:r w:rsidRPr="005779F9">
        <w:t xml:space="preserve">. 16-QAM jest potężnym narzędziem, ale wymaga "czystego eteru" (powyżej 14 </w:t>
      </w:r>
      <w:proofErr w:type="spellStart"/>
      <w:r w:rsidRPr="005779F9">
        <w:t>dB</w:t>
      </w:r>
      <w:proofErr w:type="spellEnd"/>
      <w:r w:rsidRPr="005779F9">
        <w:t xml:space="preserve">). Po trzecie: </w:t>
      </w:r>
      <w:r w:rsidRPr="005779F9">
        <w:rPr>
          <w:b/>
          <w:bCs/>
        </w:rPr>
        <w:t>Optymalizacja</w:t>
      </w:r>
      <w:r w:rsidRPr="005779F9">
        <w:t>. Nasze badanie dowodzi, że nowoczesne systemy (jak LTE czy 5G) muszą być adaptacyjne. Powinny dynamicznie przełączać się na QPSK, gdy sygnał słabnie, i wskakiwać na 16-QAM, gdy warunki na to pozwalają.</w:t>
      </w:r>
    </w:p>
    <w:p w14:paraId="7DC0B396" w14:textId="77777777" w:rsidR="005779F9" w:rsidRPr="005779F9" w:rsidRDefault="005779F9" w:rsidP="005779F9">
      <w:r w:rsidRPr="005779F9">
        <w:t>Dziękuję za uwagę i jestem gotowy na pytania.</w:t>
      </w:r>
    </w:p>
    <w:p w14:paraId="2091A71E" w14:textId="77777777" w:rsidR="00831BDF" w:rsidRDefault="00831BDF"/>
    <w:sectPr w:rsidR="00831B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892"/>
    <w:multiLevelType w:val="multilevel"/>
    <w:tmpl w:val="4BF6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6391"/>
    <w:multiLevelType w:val="multilevel"/>
    <w:tmpl w:val="193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83713"/>
    <w:multiLevelType w:val="multilevel"/>
    <w:tmpl w:val="2BC46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63A76"/>
    <w:multiLevelType w:val="multilevel"/>
    <w:tmpl w:val="23C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61876"/>
    <w:multiLevelType w:val="multilevel"/>
    <w:tmpl w:val="4F74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1D298E"/>
    <w:multiLevelType w:val="multilevel"/>
    <w:tmpl w:val="BCD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B2F86"/>
    <w:multiLevelType w:val="multilevel"/>
    <w:tmpl w:val="BE9C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903744">
    <w:abstractNumId w:val="4"/>
  </w:num>
  <w:num w:numId="2" w16cid:durableId="1074400420">
    <w:abstractNumId w:val="0"/>
  </w:num>
  <w:num w:numId="3" w16cid:durableId="1838496218">
    <w:abstractNumId w:val="2"/>
  </w:num>
  <w:num w:numId="4" w16cid:durableId="2076002529">
    <w:abstractNumId w:val="3"/>
  </w:num>
  <w:num w:numId="5" w16cid:durableId="1629239996">
    <w:abstractNumId w:val="1"/>
  </w:num>
  <w:num w:numId="6" w16cid:durableId="1835340103">
    <w:abstractNumId w:val="5"/>
  </w:num>
  <w:num w:numId="7" w16cid:durableId="1946763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9"/>
    <w:rsid w:val="002D4558"/>
    <w:rsid w:val="003458C2"/>
    <w:rsid w:val="005779F9"/>
    <w:rsid w:val="00831BDF"/>
    <w:rsid w:val="008D07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0DC56"/>
  <w15:chartTrackingRefBased/>
  <w15:docId w15:val="{E461093F-0727-487A-A260-960E3FC6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77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77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779F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779F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779F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779F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779F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779F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779F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779F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779F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779F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779F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779F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779F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779F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779F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779F9"/>
    <w:rPr>
      <w:rFonts w:eastAsiaTheme="majorEastAsia" w:cstheme="majorBidi"/>
      <w:color w:val="272727" w:themeColor="text1" w:themeTint="D8"/>
    </w:rPr>
  </w:style>
  <w:style w:type="paragraph" w:styleId="Tytu">
    <w:name w:val="Title"/>
    <w:basedOn w:val="Normalny"/>
    <w:next w:val="Normalny"/>
    <w:link w:val="TytuZnak"/>
    <w:uiPriority w:val="10"/>
    <w:qFormat/>
    <w:rsid w:val="00577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779F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779F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779F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779F9"/>
    <w:pPr>
      <w:spacing w:before="160"/>
      <w:jc w:val="center"/>
    </w:pPr>
    <w:rPr>
      <w:i/>
      <w:iCs/>
      <w:color w:val="404040" w:themeColor="text1" w:themeTint="BF"/>
    </w:rPr>
  </w:style>
  <w:style w:type="character" w:customStyle="1" w:styleId="CytatZnak">
    <w:name w:val="Cytat Znak"/>
    <w:basedOn w:val="Domylnaczcionkaakapitu"/>
    <w:link w:val="Cytat"/>
    <w:uiPriority w:val="29"/>
    <w:rsid w:val="005779F9"/>
    <w:rPr>
      <w:i/>
      <w:iCs/>
      <w:color w:val="404040" w:themeColor="text1" w:themeTint="BF"/>
    </w:rPr>
  </w:style>
  <w:style w:type="paragraph" w:styleId="Akapitzlist">
    <w:name w:val="List Paragraph"/>
    <w:basedOn w:val="Normalny"/>
    <w:uiPriority w:val="34"/>
    <w:qFormat/>
    <w:rsid w:val="005779F9"/>
    <w:pPr>
      <w:ind w:left="720"/>
      <w:contextualSpacing/>
    </w:pPr>
  </w:style>
  <w:style w:type="character" w:styleId="Wyrnienieintensywne">
    <w:name w:val="Intense Emphasis"/>
    <w:basedOn w:val="Domylnaczcionkaakapitu"/>
    <w:uiPriority w:val="21"/>
    <w:qFormat/>
    <w:rsid w:val="005779F9"/>
    <w:rPr>
      <w:i/>
      <w:iCs/>
      <w:color w:val="0F4761" w:themeColor="accent1" w:themeShade="BF"/>
    </w:rPr>
  </w:style>
  <w:style w:type="paragraph" w:styleId="Cytatintensywny">
    <w:name w:val="Intense Quote"/>
    <w:basedOn w:val="Normalny"/>
    <w:next w:val="Normalny"/>
    <w:link w:val="CytatintensywnyZnak"/>
    <w:uiPriority w:val="30"/>
    <w:qFormat/>
    <w:rsid w:val="00577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779F9"/>
    <w:rPr>
      <w:i/>
      <w:iCs/>
      <w:color w:val="0F4761" w:themeColor="accent1" w:themeShade="BF"/>
    </w:rPr>
  </w:style>
  <w:style w:type="character" w:styleId="Odwoanieintensywne">
    <w:name w:val="Intense Reference"/>
    <w:basedOn w:val="Domylnaczcionkaakapitu"/>
    <w:uiPriority w:val="32"/>
    <w:qFormat/>
    <w:rsid w:val="00577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1153</Words>
  <Characters>6924</Characters>
  <Application>Microsoft Office Word</Application>
  <DocSecurity>0</DocSecurity>
  <Lines>57</Lines>
  <Paragraphs>16</Paragraphs>
  <ScaleCrop>false</ScaleCrop>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Dominiak (284358)</dc:creator>
  <cp:keywords/>
  <dc:description/>
  <cp:lastModifiedBy>Damian Dominiak (284358)</cp:lastModifiedBy>
  <cp:revision>1</cp:revision>
  <dcterms:created xsi:type="dcterms:W3CDTF">2026-01-13T12:20:00Z</dcterms:created>
  <dcterms:modified xsi:type="dcterms:W3CDTF">2026-01-13T12:21:00Z</dcterms:modified>
</cp:coreProperties>
</file>