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fr-FR" w:eastAsia="fr-FR"/>
        </w:rPr>
        <mc:AlternateContent>
          <mc:Choice Requires="wps">
            <w:drawing>
              <wp:anchor distT="0" distB="0" distL="114300" distR="114300" simplePos="0" relativeHeight="251661312" behindDoc="1" locked="0" layoutInCell="1" allowOverlap="1">
                <wp:simplePos x="0" y="0"/>
                <wp:positionH relativeFrom="column">
                  <wp:posOffset>2372995</wp:posOffset>
                </wp:positionH>
                <wp:positionV relativeFrom="paragraph">
                  <wp:posOffset>-973455</wp:posOffset>
                </wp:positionV>
                <wp:extent cx="4260850" cy="10821670"/>
                <wp:effectExtent l="4445" t="4445" r="17145" b="9525"/>
                <wp:wrapNone/>
                <wp:docPr id="5" name="Rectangle 3"/>
                <wp:cNvGraphicFramePr/>
                <a:graphic xmlns:a="http://schemas.openxmlformats.org/drawingml/2006/main">
                  <a:graphicData uri="http://schemas.microsoft.com/office/word/2010/wordprocessingShape">
                    <wps:wsp>
                      <wps:cNvSpPr>
                        <a:spLocks noChangeArrowheads="1"/>
                      </wps:cNvSpPr>
                      <wps:spPr bwMode="auto">
                        <a:xfrm>
                          <a:off x="0" y="0"/>
                          <a:ext cx="4260850" cy="10821670"/>
                        </a:xfrm>
                        <a:prstGeom prst="rect">
                          <a:avLst/>
                        </a:prstGeom>
                        <a:solidFill>
                          <a:schemeClr val="tx1"/>
                        </a:solidFill>
                        <a:ln>
                          <a:solidFill>
                            <a:schemeClr val="tx2">
                              <a:lumMod val="50000"/>
                            </a:schemeClr>
                          </a:solidFill>
                        </a:ln>
                      </wps:spPr>
                      <wps:txbx>
                        <w:txbxContent>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186.85pt;margin-top:-76.65pt;height:852.1pt;width:335.5pt;z-index:-251655168;mso-width-relative:page;mso-height-relative:page;" fillcolor="#000000 [3213]" filled="t" stroked="t" coordsize="21600,21600" o:gfxdata="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7cot7twAAAAOAQAADwAAAAAAAAABACAAAAAiAAAAZHJzL2Rvd25yZXYu&#10;eG1sUEsBAhQAFAAAAAgAh07iQPi8L70wAgAAgQQAAA4AAAAAAAAAAQAgAAAAKwEAAGRycy9lMm9E&#10;b2MueG1sUEsFBgAAAAAGAAYAWQEAAM0FAAAAAA==&#10;">
                <v:fill on="t" focussize="0,0"/>
                <v:stroke color="#10243F [1615]" joinstyle="round"/>
                <v:imagedata o:title=""/>
                <o:lock v:ext="edit" aspectratio="f"/>
                <v:textbox>
                  <w:txbxContent>
                    <w:p/>
                  </w:txbxContent>
                </v:textbox>
              </v:rect>
            </w:pict>
          </mc:Fallback>
        </mc:AlternateContent>
      </w:r>
    </w:p>
    <w:sdt>
      <w:sdtPr>
        <w:id w:val="545802177"/>
        <w:docPartObj>
          <w:docPartGallery w:val="autotext"/>
        </w:docPartObj>
      </w:sdtPr>
      <w:sdtEndPr>
        <w:rPr>
          <w:rFonts w:ascii="Candara" w:hAnsi="Candara"/>
          <w:smallCaps/>
          <w:color w:val="009EE0"/>
          <w:sz w:val="44"/>
          <w:szCs w:val="36"/>
          <w:lang w:val="fr-FR"/>
        </w:rPr>
      </w:sdtEndPr>
      <w:sdtContent>
        <w:p>
          <w:r>
            <w:rPr>
              <w:lang w:val="fr-FR" w:eastAsia="fr-FR"/>
            </w:rPr>
            <mc:AlternateContent>
              <mc:Choice Requires="wpg">
                <w:drawing>
                  <wp:anchor distT="0" distB="0" distL="114300" distR="114300" simplePos="0" relativeHeight="251660288" behindDoc="0" locked="0" layoutInCell="1" allowOverlap="1">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wps:spPr>
                            <wps:txbx>
                              <w:txbxContent>
                                <w:p>
                                  <w:pPr>
                                    <w:pStyle w:val="82"/>
                                    <w:rPr>
                                      <w:rFonts w:ascii="Candara" w:hAnsi="Candara"/>
                                      <w:b/>
                                      <w:bCs/>
                                      <w:color w:val="FFFFFF" w:themeColor="background1"/>
                                      <w:sz w:val="56"/>
                                      <w:szCs w:val="56"/>
                                      <w14:textFill>
                                        <w14:solidFill>
                                          <w14:schemeClr w14:val="bg1"/>
                                        </w14:solidFill>
                                      </w14:textFill>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wps:spPr>
                            <wps:txbx>
                              <w:txbxContent>
                                <w:p>
                                  <w:pPr>
                                    <w:pStyle w:val="82"/>
                                    <w:spacing w:line="360" w:lineRule="auto"/>
                                    <w:rPr>
                                      <w:color w:val="FFFFFF" w:themeColor="background1"/>
                                      <w14:textFill>
                                        <w14:solidFill>
                                          <w14:schemeClr w14:val="bg1"/>
                                        </w14:solidFill>
                                      </w14:textFill>
                                    </w:rPr>
                                  </w:pPr>
                                </w:p>
                              </w:txbxContent>
                            </wps:txbx>
                            <wps:bodyPr rot="0" vert="horz" wrap="square" lIns="365760" tIns="182880" rIns="182880" bIns="182880" anchor="b" anchorCtr="0" upright="1">
                              <a:noAutofit/>
                            </wps:bodyPr>
                          </wps:wsp>
                        </wpg:wgp>
                      </a:graphicData>
                    </a:graphic>
                  </wp:anchor>
                </w:drawing>
              </mc:Choice>
              <mc:Fallback>
                <w:pict>
                  <v:group id="Groupe 453" o:spid="_x0000_s1026" o:spt="203" style="position:absolute;left:0pt;margin-left:349.9pt;margin-top:0pt;height:755.45pt;width:245.15pt;mso-position-horizontal-relative:page;mso-position-vertical-relative:page;z-index:251660288;mso-width-relative:page;mso-height-relative:page;" coordsize="3113670,9594388" o:gfxdata="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KSQol2QAAAAoBAAAPAAAAAAAAAAEAIAAAACIAAABkcnMvZG93bnJldi54bWxQ&#10;SwECFAAUAAAACACHTuJAViL+46ECAABXBwAADgAAAAAAAAABACAAAAAoAQAAZHJzL2Uyb0RvYy54&#10;bWxQSwUGAAAAAAYABgBZAQAAOwYAAAAA&#10;">
                    <o:lock v:ext="edit" aspectratio="f"/>
                    <v:rect id="_x0000_s1026" o:spid="_x0000_s1026" o:spt="1" style="position:absolute;left:13854;top:0;height:2377440;width:3099816;v-text-anchor:bottom;" filled="f" stroked="f" coordsize="21600,21600" o:gfxdata="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8YE28AAAA&#10;3AAAAA8AAAAAAAAAAQAgAAAAIgAAAGRycy9kb3ducmV2LnhtbFBLAQIUABQAAAAIAIdO4kAzLwWe&#10;OwAAADkAAAAQAAAAAAAAAAEAIAAAAAsBAABkcnMvc2hhcGV4bWwueG1sUEsFBgAAAAAGAAYAWwEA&#10;ALUDAAAAAA==&#10;">
                      <v:fill on="f" focussize="0,0"/>
                      <v:stroke on="f"/>
                      <v:imagedata o:title=""/>
                      <o:lock v:ext="edit" aspectratio="f"/>
                      <v:textbox inset="10.16mm,5.08mm,5.08mm,5.08mm">
                        <w:txbxContent>
                          <w:p>
                            <w:pPr>
                              <w:pStyle w:val="82"/>
                              <w:rPr>
                                <w:rFonts w:ascii="Candara" w:hAnsi="Candara"/>
                                <w:b/>
                                <w:bCs/>
                                <w:color w:val="FFFFFF" w:themeColor="background1"/>
                                <w:sz w:val="56"/>
                                <w:szCs w:val="56"/>
                                <w14:textFill>
                                  <w14:solidFill>
                                    <w14:schemeClr w14:val="bg1"/>
                                  </w14:solidFill>
                                </w14:textFill>
                              </w:rPr>
                            </w:pPr>
                          </w:p>
                        </w:txbxContent>
                      </v:textbox>
                    </v:rect>
                    <v:rect id="Rectangle 9" o:spid="_x0000_s1026" o:spt="1" style="position:absolute;left:0;top:6761018;height:2833370;width:3089515;v-text-anchor:bottom;" filled="f" stroked="f" coordsize="21600,21600" o:gfxdata="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rv46vQAA&#10;ANwAAAAPAAAAAAAAAAEAIAAAACIAAABkcnMvZG93bnJldi54bWxQSwECFAAUAAAACACHTuJAMy8F&#10;njsAAAA5AAAAEAAAAAAAAAABACAAAAAMAQAAZHJzL3NoYXBleG1sLnhtbFBLBQYAAAAABgAGAFsB&#10;AAC2AwAAAAA=&#10;">
                      <v:fill on="f" focussize="0,0"/>
                      <v:stroke on="f"/>
                      <v:imagedata o:title=""/>
                      <o:lock v:ext="edit" aspectratio="f"/>
                      <v:textbox inset="10.16mm,5.08mm,5.08mm,5.08mm">
                        <w:txbxContent>
                          <w:p>
                            <w:pPr>
                              <w:pStyle w:val="82"/>
                              <w:spacing w:line="360" w:lineRule="auto"/>
                              <w:rPr>
                                <w:color w:val="FFFFFF" w:themeColor="background1"/>
                                <w14:textFill>
                                  <w14:solidFill>
                                    <w14:schemeClr w14:val="bg1"/>
                                  </w14:solidFill>
                                </w14:textFill>
                              </w:rPr>
                            </w:pPr>
                          </w:p>
                        </w:txbxContent>
                      </v:textbox>
                    </v:rect>
                  </v:group>
                </w:pict>
              </mc:Fallback>
            </mc:AlternateContent>
          </w:r>
        </w:p>
        <w:p>
          <w:pPr>
            <w:rPr>
              <w:rFonts w:ascii="Candara" w:hAnsi="Candara"/>
              <w:smallCaps/>
              <w:color w:val="009EE0"/>
              <w:sz w:val="44"/>
              <w:szCs w:val="36"/>
              <w:lang w:val="fr-FR"/>
            </w:rPr>
          </w:pPr>
          <w:r>
            <w:rPr>
              <w:rFonts w:ascii="Candara" w:hAnsi="Candara"/>
              <w:smallCaps/>
              <w:color w:val="009EE0"/>
              <w:sz w:val="44"/>
              <w:szCs w:val="36"/>
              <w:lang w:val="fr-FR" w:eastAsia="fr-FR"/>
            </w:rPr>
            <mc:AlternateContent>
              <mc:Choice Requires="wps">
                <w:drawing>
                  <wp:anchor distT="45720" distB="45720" distL="114300" distR="114300" simplePos="0" relativeHeight="251664384" behindDoc="0" locked="0" layoutInCell="1" allowOverlap="1">
                    <wp:simplePos x="0" y="0"/>
                    <wp:positionH relativeFrom="column">
                      <wp:posOffset>1170940</wp:posOffset>
                    </wp:positionH>
                    <wp:positionV relativeFrom="paragraph">
                      <wp:posOffset>3199130</wp:posOffset>
                    </wp:positionV>
                    <wp:extent cx="5381625" cy="1404620"/>
                    <wp:effectExtent l="0" t="0" r="0" b="0"/>
                    <wp:wrapSquare wrapText="bothSides"/>
                    <wp:docPr id="21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noFill/>
                            <a:ln w="9525">
                              <a:noFill/>
                              <a:miter lim="800000"/>
                            </a:ln>
                          </wps:spPr>
                          <wps:txbx>
                            <w:txbxContent>
                              <w:p>
                                <w:pPr>
                                  <w:wordWrap w:val="0"/>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52"/>
                                    <w:szCs w:val="72"/>
                                    <w14:textFill>
                                      <w14:solidFill>
                                        <w14:schemeClr w14:val="bg1"/>
                                      </w14:solidFill>
                                    </w14:textFill>
                                  </w:rPr>
                                  <w:t xml:space="preserve">                  </w:t>
                                </w:r>
                                <w:r>
                                  <w:rPr>
                                    <w:rFonts w:hint="default" w:ascii="Candara" w:hAnsi="Candara"/>
                                    <w:b/>
                                    <w:bCs/>
                                    <w:color w:val="FFFFFF" w:themeColor="background1"/>
                                    <w:sz w:val="80"/>
                                    <w:szCs w:val="80"/>
                                    <w14:textFill>
                                      <w14:solidFill>
                                        <w14:schemeClr w14:val="bg1"/>
                                      </w14:solidFill>
                                    </w14:textFill>
                                  </w:rPr>
                                  <w:t xml:space="preserve">   Projet de fill</w:t>
                                </w:r>
                              </w:p>
                              <w:p>
                                <w:pPr>
                                  <w:wordWrap/>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80"/>
                                    <w:szCs w:val="80"/>
                                    <w14:textFill>
                                      <w14:solidFill>
                                        <w14:schemeClr w14:val="bg1"/>
                                      </w14:solidFill>
                                    </w14:textFill>
                                  </w:rPr>
                                  <w:t xml:space="preserve">   Rouge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Zone de texte 2" o:spid="_x0000_s1026" o:spt="202" type="#_x0000_t202" style="position:absolute;left:0pt;margin-left:92.2pt;margin-top:251.9pt;height:110.6pt;width:423.75pt;mso-wrap-distance-bottom:3.6pt;mso-wrap-distance-left:9pt;mso-wrap-distance-right:9pt;mso-wrap-distance-top:3.6pt;z-index:251664384;mso-width-relative:page;mso-height-relative:margin;mso-height-percent:200;" filled="f" stroked="f" coordsize="21600,21600" o:gfxdata="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pYxKtkAAAAM&#10;AQAADwAAAAAAAAABACAAAAAiAAAAZHJzL2Rvd25yZXYueG1sUEsBAhQAFAAAAAgAh07iQAulkCob&#10;AgAAMAQAAA4AAAAAAAAAAQAgAAAAKAEAAGRycy9lMm9Eb2MueG1sUEsFBgAAAAAGAAYAWQEAALUF&#10;AAAAAA==&#10;">
                    <v:fill on="f" focussize="0,0"/>
                    <v:stroke on="f" miterlimit="8" joinstyle="miter"/>
                    <v:imagedata o:title=""/>
                    <o:lock v:ext="edit" aspectratio="f"/>
                    <v:textbox style="mso-fit-shape-to-text:t;">
                      <w:txbxContent>
                        <w:p>
                          <w:pPr>
                            <w:wordWrap w:val="0"/>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52"/>
                              <w:szCs w:val="72"/>
                              <w14:textFill>
                                <w14:solidFill>
                                  <w14:schemeClr w14:val="bg1"/>
                                </w14:solidFill>
                              </w14:textFill>
                            </w:rPr>
                            <w:t xml:space="preserve">                  </w:t>
                          </w:r>
                          <w:r>
                            <w:rPr>
                              <w:rFonts w:hint="default" w:ascii="Candara" w:hAnsi="Candara"/>
                              <w:b/>
                              <w:bCs/>
                              <w:color w:val="FFFFFF" w:themeColor="background1"/>
                              <w:sz w:val="80"/>
                              <w:szCs w:val="80"/>
                              <w14:textFill>
                                <w14:solidFill>
                                  <w14:schemeClr w14:val="bg1"/>
                                </w14:solidFill>
                              </w14:textFill>
                            </w:rPr>
                            <w:t xml:space="preserve">   Projet de fill</w:t>
                          </w:r>
                        </w:p>
                        <w:p>
                          <w:pPr>
                            <w:wordWrap/>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80"/>
                              <w:szCs w:val="80"/>
                              <w14:textFill>
                                <w14:solidFill>
                                  <w14:schemeClr w14:val="bg1"/>
                                </w14:solidFill>
                              </w14:textFill>
                            </w:rPr>
                            <w:t xml:space="preserve">   Rouge</w:t>
                          </w:r>
                        </w:p>
                      </w:txbxContent>
                    </v:textbox>
                    <w10:wrap type="square"/>
                  </v:shape>
                </w:pict>
              </mc:Fallback>
            </mc:AlternateContent>
          </w:r>
          <w:r>
            <w:rPr>
              <w:rFonts w:ascii="Candara" w:hAnsi="Candara"/>
              <w:smallCaps/>
              <w:color w:val="009EE0"/>
              <w:sz w:val="44"/>
              <w:szCs w:val="36"/>
              <w:lang w:val="fr-FR" w:eastAsia="fr-FR"/>
            </w:rPr>
            <mc:AlternateContent>
              <mc:Choice Requires="wps">
                <w:drawing>
                  <wp:anchor distT="0" distB="0" distL="114300" distR="114300" simplePos="0" relativeHeight="251662336" behindDoc="0" locked="0" layoutInCell="1" allowOverlap="1">
                    <wp:simplePos x="0" y="0"/>
                    <wp:positionH relativeFrom="page">
                      <wp:posOffset>0</wp:posOffset>
                    </wp:positionH>
                    <wp:positionV relativeFrom="paragraph">
                      <wp:posOffset>1517650</wp:posOffset>
                    </wp:positionV>
                    <wp:extent cx="6781800" cy="694055"/>
                    <wp:effectExtent l="0" t="0" r="19050" b="10795"/>
                    <wp:wrapNone/>
                    <wp:docPr id="7" name="Rectangle 5"/>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chemeClr val="tx2"/>
                            </a:solidFill>
                            <a:ln w="19050">
                              <a:solidFill>
                                <a:schemeClr val="bg1"/>
                              </a:solidFill>
                              <a:miter lim="800000"/>
                            </a:ln>
                          </wps:spPr>
                          <wps:txbx>
                            <w:txbxContent>
                              <w:p>
                                <w:pPr>
                                  <w:pStyle w:val="82"/>
                                  <w:jc w:val="right"/>
                                  <w:rPr>
                                    <w:rFonts w:ascii="Candara" w:hAnsi="Candara"/>
                                    <w:b/>
                                    <w:bCs/>
                                    <w:color w:val="FFFFFF" w:themeColor="background1"/>
                                    <w:lang w:val="fr-BE"/>
                                    <w14:textFill>
                                      <w14:solidFill>
                                        <w14:schemeClr w14:val="bg1"/>
                                      </w14:solidFill>
                                    </w14:textFill>
                                  </w:rPr>
                                </w:pPr>
                                <w:r>
                                  <w:rPr>
                                    <w:rFonts w:ascii="Candara" w:hAnsi="Candara"/>
                                    <w:b/>
                                    <w:bCs/>
                                    <w:color w:val="FFFFFF" w:themeColor="background1"/>
                                    <w:sz w:val="72"/>
                                    <w:szCs w:val="72"/>
                                    <w:lang w:val="fr-BE"/>
                                    <w14:textFill>
                                      <w14:solidFill>
                                        <w14:schemeClr w14:val="bg1"/>
                                      </w14:solidFill>
                                    </w14:textFill>
                                  </w:rPr>
                                  <w:t>CAHIER DES CHARGES</w:t>
                                </w:r>
                              </w:p>
                            </w:txbxContent>
                          </wps:txbx>
                          <wps:bodyPr rot="0" vert="horz" wrap="square" lIns="182880" tIns="45720" rIns="182880" bIns="45720" anchor="ctr" anchorCtr="0" upright="1">
                            <a:noAutofit/>
                          </wps:bodyPr>
                        </wps:wsp>
                      </a:graphicData>
                    </a:graphic>
                  </wp:anchor>
                </w:drawing>
              </mc:Choice>
              <mc:Fallback>
                <w:pict>
                  <v:rect id="Rectangle 5" o:spid="_x0000_s1026" o:spt="1" style="position:absolute;left:0pt;margin-left:0pt;margin-top:119.5pt;height:54.65pt;width:534pt;mso-position-horizontal-relative:page;z-index:251662336;v-text-anchor:middle;mso-width-relative:page;mso-height-relative:page;" fillcolor="#1F497D [3215]" filled="t" stroked="t" coordsize="21600,21600" o:gfxdata="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1sP7tgAAAAJAQAADwAAAAAAAAABACAAAAAiAAAAZHJzL2Rvd25yZXYu&#10;eG1sUEsBAhQAFAAAAAgAh07iQJiQsLA0AgAAggQAAA4AAAAAAAAAAQAgAAAAJwEAAGRycy9lMm9E&#10;b2MueG1sUEsFBgAAAAAGAAYAWQEAAM0FAAAAAA==&#10;">
                    <v:fill on="t" focussize="0,0"/>
                    <v:stroke weight="1.5pt" color="#FFFFFF [3212]" miterlimit="8" joinstyle="miter"/>
                    <v:imagedata o:title=""/>
                    <o:lock v:ext="edit" aspectratio="f"/>
                    <v:textbox inset="5.08mm,1.27mm,5.08mm,1.27mm">
                      <w:txbxContent>
                        <w:p>
                          <w:pPr>
                            <w:pStyle w:val="82"/>
                            <w:jc w:val="right"/>
                            <w:rPr>
                              <w:rFonts w:ascii="Candara" w:hAnsi="Candara"/>
                              <w:b/>
                              <w:bCs/>
                              <w:color w:val="FFFFFF" w:themeColor="background1"/>
                              <w:lang w:val="fr-BE"/>
                              <w14:textFill>
                                <w14:solidFill>
                                  <w14:schemeClr w14:val="bg1"/>
                                </w14:solidFill>
                              </w14:textFill>
                            </w:rPr>
                          </w:pPr>
                          <w:r>
                            <w:rPr>
                              <w:rFonts w:ascii="Candara" w:hAnsi="Candara"/>
                              <w:b/>
                              <w:bCs/>
                              <w:color w:val="FFFFFF" w:themeColor="background1"/>
                              <w:sz w:val="72"/>
                              <w:szCs w:val="72"/>
                              <w:lang w:val="fr-BE"/>
                              <w14:textFill>
                                <w14:solidFill>
                                  <w14:schemeClr w14:val="bg1"/>
                                </w14:solidFill>
                              </w14:textFill>
                            </w:rPr>
                            <w:t>CAHIER DES CHARGES</w:t>
                          </w:r>
                        </w:p>
                      </w:txbxContent>
                    </v:textbox>
                  </v:rect>
                </w:pict>
              </mc:Fallback>
            </mc:AlternateContent>
          </w:r>
          <w:r>
            <w:rPr>
              <w:rFonts w:ascii="Candara" w:hAnsi="Candara"/>
              <w:smallCaps/>
              <w:color w:val="009EE0"/>
              <w:sz w:val="44"/>
              <w:szCs w:val="36"/>
              <w:lang w:val="fr-FR"/>
            </w:rPr>
            <w:br w:type="page"/>
          </w:r>
        </w:p>
      </w:sdtContent>
    </w:sdt>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r>
        <w:rPr>
          <w:rFonts w:ascii="Candara" w:hAnsi="Candara"/>
          <w:smallCaps/>
          <w:color w:val="009EE0"/>
          <w:sz w:val="44"/>
          <w:szCs w:val="36"/>
          <w:lang w:val="fr-FR" w:eastAsia="fr-FR"/>
        </w:rPr>
        <mc:AlternateContent>
          <mc:Choice Requires="wps">
            <w:drawing>
              <wp:anchor distT="45720" distB="45720" distL="114300" distR="114300" simplePos="0" relativeHeight="251665408" behindDoc="0" locked="0" layoutInCell="1" allowOverlap="1">
                <wp:simplePos x="0" y="0"/>
                <wp:positionH relativeFrom="margin">
                  <wp:posOffset>2171700</wp:posOffset>
                </wp:positionH>
                <wp:positionV relativeFrom="paragraph">
                  <wp:posOffset>52070</wp:posOffset>
                </wp:positionV>
                <wp:extent cx="3366135" cy="260985"/>
                <wp:effectExtent l="0" t="0" r="0" b="5715"/>
                <wp:wrapNone/>
                <wp:docPr id="1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366198" cy="261257"/>
                        </a:xfrm>
                        <a:prstGeom prst="rect">
                          <a:avLst/>
                        </a:prstGeom>
                        <a:noFill/>
                        <a:ln w="9525">
                          <a:noFill/>
                          <a:miter lim="800000"/>
                        </a:ln>
                      </wps:spPr>
                      <wps:txb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https://blog-gestion-de-projet.com/kit-chef-projet/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71pt;margin-top:4.1pt;height:20.55pt;width:265.05pt;mso-position-horizontal-relative:margin;z-index:251665408;mso-width-relative:page;mso-height-relative:page;" filled="f" stroked="f" coordsize="21600,21600" o:gfxdata="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cXZwdcAAAAIAQAADwAA&#10;AAAAAAABACAAAAAiAAAAZHJzL2Rvd25yZXYueG1sUEsBAhQAFAAAAAgAh07iQPxqrYkXAgAALgQA&#10;AA4AAAAAAAAAAQAgAAAAJgEAAGRycy9lMm9Eb2MueG1sUEsFBgAAAAAGAAYAWQEAAK8FAAAAAA==&#10;">
                <v:fill on="f" focussize="0,0"/>
                <v:stroke on="f" miterlimit="8" joinstyle="miter"/>
                <v:imagedata o:title=""/>
                <o:lock v:ext="edit" aspectratio="f"/>
                <v:textbo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https://blog-gestion-de-projet.com/kit-chef-projet/</w:t>
                      </w:r>
                    </w:p>
                  </w:txbxContent>
                </v:textbox>
              </v:shape>
            </w:pict>
          </mc:Fallback>
        </mc:AlternateContent>
      </w: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r>
        <w:rPr>
          <w:lang w:val="fr-FR"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posOffset>6856095</wp:posOffset>
                </wp:positionV>
                <wp:extent cx="4207510" cy="504825"/>
                <wp:effectExtent l="0" t="0" r="21590" b="28575"/>
                <wp:wrapSquare wrapText="bothSides"/>
                <wp:docPr id="16" name="Rectangle: Rounded Corners 15"/>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pPr>
                              <w:jc w:val="center"/>
                              <w:rPr>
                                <w:rFonts w:ascii="Candara" w:hAnsi="Candara" w:eastAsia="+mn-ea" w:cs="+mn-cs"/>
                                <w:b/>
                                <w:bCs/>
                                <w:color w:val="FFFFFF" w:themeColor="background1"/>
                                <w:kern w:val="24"/>
                                <w:sz w:val="36"/>
                                <w:szCs w:val="36"/>
                                <w:lang w:val="fr-BE"/>
                                <w14:textFill>
                                  <w14:solidFill>
                                    <w14:schemeClr w14:val="bg1"/>
                                  </w14:solidFill>
                                </w14:textFill>
                              </w:rPr>
                            </w:pPr>
                            <w:r>
                              <w:rPr>
                                <w:rFonts w:ascii="Candara" w:hAnsi="Candara" w:eastAsia="+mn-ea" w:cs="+mn-cs"/>
                                <w:b/>
                                <w:bCs/>
                                <w:color w:val="FFFFFF" w:themeColor="background1"/>
                                <w:kern w:val="24"/>
                                <w:sz w:val="36"/>
                                <w:szCs w:val="36"/>
                                <w:lang w:val="fr-BE"/>
                                <w14:textFill>
                                  <w14:solidFill>
                                    <w14:schemeClr w14:val="bg1"/>
                                  </w14:solidFill>
                                </w14:textFill>
                              </w:rPr>
                              <w:t>CAHIER DES CHARGES</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oundrect id="Rectangle: Rounded Corners 15" o:spid="_x0000_s1026" o:spt="2" style="position:absolute;left:0pt;margin-top:539.85pt;height:39.75pt;width:331.3pt;mso-position-horizontal:center;mso-position-horizontal-relative:page;mso-position-vertical-relative:page;mso-wrap-distance-bottom:0pt;mso-wrap-distance-left:9pt;mso-wrap-distance-right:9pt;mso-wrap-distance-top:0pt;z-index:251659264;v-text-anchor:middle;mso-width-relative:page;mso-height-relative:page;" fillcolor="#439B69" filled="t" stroked="t" coordsize="21600,21600" arcsize="0.264722222222222" o:gfxdata="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VI3LNkAAAAK&#10;AQAADwAAAAAAAAABACAAAAAiAAAAZHJzL2Rvd25yZXYueG1sUEsBAhQAFAAAAAgAh07iQHBMmbuN&#10;AgAAJAUAAA4AAAAAAAAAAQAgAAAAKAEAAGRycy9lMm9Eb2MueG1sUEsFBgAAAAAGAAYAWQEAACcG&#10;AAAAAA==&#10;">
                <v:fill on="t" focussize="0,0"/>
                <v:stroke weight="1pt" color="#62BD8A" miterlimit="8" joinstyle="miter"/>
                <v:imagedata o:title=""/>
                <o:lock v:ext="edit" aspectratio="f"/>
                <v:textbox>
                  <w:txbxContent>
                    <w:p>
                      <w:pPr>
                        <w:jc w:val="center"/>
                        <w:rPr>
                          <w:rFonts w:ascii="Candara" w:hAnsi="Candara" w:eastAsia="+mn-ea" w:cs="+mn-cs"/>
                          <w:b/>
                          <w:bCs/>
                          <w:color w:val="FFFFFF" w:themeColor="background1"/>
                          <w:kern w:val="24"/>
                          <w:sz w:val="36"/>
                          <w:szCs w:val="36"/>
                          <w:lang w:val="fr-BE"/>
                          <w14:textFill>
                            <w14:solidFill>
                              <w14:schemeClr w14:val="bg1"/>
                            </w14:solidFill>
                          </w14:textFill>
                        </w:rPr>
                      </w:pPr>
                      <w:r>
                        <w:rPr>
                          <w:rFonts w:ascii="Candara" w:hAnsi="Candara" w:eastAsia="+mn-ea" w:cs="+mn-cs"/>
                          <w:b/>
                          <w:bCs/>
                          <w:color w:val="FFFFFF" w:themeColor="background1"/>
                          <w:kern w:val="24"/>
                          <w:sz w:val="36"/>
                          <w:szCs w:val="36"/>
                          <w:lang w:val="fr-BE"/>
                          <w14:textFill>
                            <w14:solidFill>
                              <w14:schemeClr w14:val="bg1"/>
                            </w14:solidFill>
                          </w14:textFill>
                        </w:rPr>
                        <w:t>CAHIER DES CHARGES</w:t>
                      </w:r>
                    </w:p>
                  </w:txbxContent>
                </v:textbox>
                <w10:wrap type="square"/>
              </v:roundrect>
            </w:pict>
          </mc:Fallback>
        </mc:AlternateContent>
      </w: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tbl>
      <w:tblPr>
        <w:tblStyle w:val="36"/>
        <w:tblW w:w="9180" w:type="dxa"/>
        <w:tblInd w:w="0" w:type="dxa"/>
        <w:tblLayout w:type="autofit"/>
        <w:tblCellMar>
          <w:top w:w="0" w:type="dxa"/>
          <w:left w:w="108" w:type="dxa"/>
          <w:bottom w:w="0" w:type="dxa"/>
          <w:right w:w="108" w:type="dxa"/>
        </w:tblCellMar>
      </w:tblPr>
      <w:tblGrid>
        <w:gridCol w:w="3060"/>
        <w:gridCol w:w="3060"/>
        <w:gridCol w:w="3060"/>
      </w:tblGrid>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nil"/>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r>
              <w:rPr>
                <w:rFonts w:ascii="Candara" w:hAnsi="Candara" w:eastAsia="Times New Roman" w:cs="Calibri"/>
                <w:b/>
                <w:bCs/>
                <w:color w:val="FFFFFF" w:themeColor="background1"/>
                <w:sz w:val="24"/>
                <w:lang w:val="fr-FR"/>
                <w14:textFill>
                  <w14:solidFill>
                    <w14:schemeClr w14:val="bg1"/>
                  </w14:solidFill>
                </w14:textFill>
              </w:rPr>
              <w:t>Nom / Code projet</w:t>
            </w: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center"/>
              <w:rPr>
                <w:rFonts w:hint="default" w:ascii="Candara" w:hAnsi="Candara" w:eastAsia="Times New Roman" w:cs="Calibri"/>
                <w:b/>
                <w:bCs/>
                <w:color w:val="000000"/>
                <w:sz w:val="24"/>
                <w:lang/>
              </w:rPr>
            </w:pPr>
            <w:r>
              <w:rPr>
                <w:rFonts w:hint="default" w:ascii="Candara" w:hAnsi="Candara" w:eastAsia="Times New Roman" w:cs="Calibri"/>
                <w:b/>
                <w:bCs/>
                <w:color w:val="000000"/>
                <w:sz w:val="24"/>
                <w:lang/>
              </w:rPr>
              <w:t>ShopABDA</w:t>
            </w:r>
          </w:p>
        </w:tc>
      </w:tr>
      <w:tr>
        <w:tblPrEx>
          <w:tblCellMar>
            <w:top w:w="0" w:type="dxa"/>
            <w:left w:w="108" w:type="dxa"/>
            <w:bottom w:w="0" w:type="dxa"/>
            <w:right w:w="108" w:type="dxa"/>
          </w:tblCellMar>
        </w:tblPrEx>
        <w:trPr>
          <w:trHeight w:val="283" w:hRule="atLeast"/>
        </w:trPr>
        <w:tc>
          <w:tcPr>
            <w:tcW w:w="3060" w:type="dxa"/>
            <w:tcBorders>
              <w:top w:val="nil"/>
              <w:left w:val="nil"/>
              <w:bottom w:val="nil"/>
              <w:right w:val="nil"/>
            </w:tcBorders>
            <w:shd w:val="clear" w:color="000000" w:fill="FFFFFF"/>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r>
              <w:rPr>
                <w:rFonts w:ascii="Candara" w:hAnsi="Candara" w:eastAsia="Times New Roman" w:cs="Calibri"/>
                <w:b/>
                <w:bCs/>
                <w:color w:val="000000"/>
                <w:sz w:val="24"/>
                <w:lang w:val="fr-FR"/>
              </w:rPr>
              <w:t> </w:t>
            </w: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r>
              <w:rPr>
                <w:rFonts w:ascii="Candara" w:hAnsi="Candara" w:eastAsia="Times New Roman" w:cs="Calibri"/>
                <w:b/>
                <w:bCs/>
                <w:color w:val="000000"/>
                <w:sz w:val="24"/>
                <w:lang w:val="fr-FR"/>
              </w:rPr>
              <w:t> </w:t>
            </w:r>
          </w:p>
        </w:tc>
      </w:tr>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single" w:color="62BD8A" w:sz="4" w:space="0"/>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r>
              <w:rPr>
                <w:rFonts w:ascii="Candara" w:hAnsi="Candara" w:eastAsia="Times New Roman" w:cs="Calibri"/>
                <w:b/>
                <w:bCs/>
                <w:color w:val="FFFFFF" w:themeColor="background1"/>
                <w:sz w:val="24"/>
                <w:lang w:val="fr-FR"/>
                <w14:textFill>
                  <w14:solidFill>
                    <w14:schemeClr w14:val="bg1"/>
                  </w14:solidFill>
                </w14:textFill>
              </w:rPr>
              <w:t>Référence</w:t>
            </w: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center"/>
              <w:rPr>
                <w:rFonts w:hint="default" w:ascii="Candara" w:hAnsi="Candara" w:eastAsia="Times New Roman" w:cs="Calibri"/>
                <w:b/>
                <w:bCs/>
                <w:color w:val="000000"/>
                <w:sz w:val="24"/>
              </w:rPr>
            </w:pPr>
            <w:r>
              <w:rPr>
                <w:rFonts w:hint="default" w:ascii="Candara" w:hAnsi="Candara" w:eastAsia="Times New Roman" w:cs="Calibri"/>
                <w:b/>
                <w:bCs/>
                <w:color w:val="000000"/>
                <w:sz w:val="24"/>
              </w:rPr>
              <w:t>Fill rouge</w:t>
            </w:r>
          </w:p>
        </w:tc>
      </w:tr>
      <w:tr>
        <w:tblPrEx>
          <w:tblCellMar>
            <w:top w:w="0" w:type="dxa"/>
            <w:left w:w="108" w:type="dxa"/>
            <w:bottom w:w="0" w:type="dxa"/>
            <w:right w:w="108" w:type="dxa"/>
          </w:tblCellMar>
        </w:tblPrEx>
        <w:trPr>
          <w:trHeight w:val="283" w:hRule="atLeast"/>
        </w:trPr>
        <w:tc>
          <w:tcPr>
            <w:tcW w:w="9180" w:type="dxa"/>
            <w:gridSpan w:val="3"/>
            <w:tcBorders>
              <w:top w:val="nil"/>
              <w:left w:val="nil"/>
              <w:bottom w:val="nil"/>
              <w:right w:val="nil"/>
            </w:tcBorders>
            <w:shd w:val="clear" w:color="000000" w:fill="FFFFFF"/>
            <w:noWrap/>
            <w:vAlign w:val="center"/>
          </w:tcPr>
          <w:p>
            <w:pPr>
              <w:jc w:val="center"/>
              <w:rPr>
                <w:rFonts w:ascii="Candara" w:hAnsi="Candara" w:eastAsia="Times New Roman" w:cs="Calibri"/>
                <w:b/>
                <w:bCs/>
                <w:color w:val="auto"/>
                <w:sz w:val="18"/>
                <w:szCs w:val="18"/>
                <w:lang w:val="fr-FR"/>
              </w:rPr>
            </w:pPr>
          </w:p>
        </w:tc>
      </w:tr>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single" w:color="62BD8A" w:sz="4" w:space="0"/>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r>
              <w:rPr>
                <w:rFonts w:ascii="Candara" w:hAnsi="Candara" w:eastAsia="Times New Roman" w:cs="Calibri"/>
                <w:b/>
                <w:bCs/>
                <w:color w:val="FFFFFF" w:themeColor="background1"/>
                <w:sz w:val="24"/>
                <w:lang w:val="fr-FR"/>
                <w14:textFill>
                  <w14:solidFill>
                    <w14:schemeClr w14:val="bg1"/>
                  </w14:solidFill>
                </w14:textFill>
              </w:rPr>
              <w:t>Chef de projet</w:t>
            </w: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both"/>
              <w:rPr>
                <w:rFonts w:ascii="Candara" w:hAnsi="Candara" w:eastAsia="Times New Roman" w:cs="Calibri"/>
                <w:b/>
                <w:bCs/>
                <w:color w:val="000000"/>
                <w:sz w:val="24"/>
                <w:lang w:val="fr-FR"/>
              </w:rPr>
            </w:pPr>
          </w:p>
        </w:tc>
      </w:tr>
      <w:tr>
        <w:tblPrEx>
          <w:tblCellMar>
            <w:top w:w="0" w:type="dxa"/>
            <w:left w:w="108" w:type="dxa"/>
            <w:bottom w:w="0" w:type="dxa"/>
            <w:right w:w="108" w:type="dxa"/>
          </w:tblCellMar>
        </w:tblPrEx>
        <w:trPr>
          <w:trHeight w:val="283" w:hRule="atLeast"/>
        </w:trPr>
        <w:tc>
          <w:tcPr>
            <w:tcW w:w="3060" w:type="dxa"/>
            <w:tcBorders>
              <w:top w:val="nil"/>
              <w:left w:val="nil"/>
              <w:bottom w:val="nil"/>
              <w:right w:val="nil"/>
            </w:tcBorders>
            <w:shd w:val="clear" w:color="000000" w:fill="FFFFFF"/>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p>
        </w:tc>
      </w:tr>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single" w:color="62BD8A" w:sz="4" w:space="0"/>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center"/>
              <w:rPr>
                <w:rFonts w:ascii="Candara" w:hAnsi="Candara" w:eastAsia="Times New Roman" w:cs="Calibri"/>
                <w:b/>
                <w:bCs/>
                <w:color w:val="000000"/>
                <w:sz w:val="24"/>
                <w:lang w:val="fr-FR"/>
              </w:rPr>
            </w:pPr>
          </w:p>
        </w:tc>
      </w:tr>
    </w:tbl>
    <w:p>
      <w:pPr>
        <w:rPr>
          <w:rFonts w:ascii="Candara" w:hAnsi="Candara"/>
          <w:b/>
          <w:sz w:val="22"/>
          <w:szCs w:val="18"/>
          <w:lang w:val="fr-FR"/>
        </w:rPr>
      </w:pPr>
    </w:p>
    <w:p>
      <w:pPr>
        <w:rPr>
          <w:rFonts w:hint="default" w:ascii="Candara" w:hAnsi="Candara"/>
          <w:b/>
          <w:sz w:val="22"/>
          <w:szCs w:val="18"/>
          <w:lang/>
        </w:rPr>
      </w:pPr>
    </w:p>
    <w:p>
      <w:pPr>
        <w:rPr>
          <w:rFonts w:hint="default" w:ascii="Candara" w:hAnsi="Candara"/>
          <w:b/>
          <w:sz w:val="22"/>
          <w:szCs w:val="18"/>
          <w:lang/>
        </w:rPr>
      </w:pPr>
    </w:p>
    <w:p>
      <w:pPr>
        <w:rPr>
          <w:rFonts w:hint="default" w:ascii="Candara" w:hAnsi="Candara"/>
          <w:b/>
          <w:sz w:val="22"/>
          <w:szCs w:val="18"/>
          <w:lang/>
        </w:rPr>
      </w:pPr>
    </w:p>
    <w:p>
      <w:pPr>
        <w:rPr>
          <w:rFonts w:hint="default" w:ascii="Candara" w:hAnsi="Candara"/>
          <w:b/>
          <w:sz w:val="22"/>
          <w:szCs w:val="18"/>
          <w:lang/>
        </w:rPr>
      </w:pPr>
    </w:p>
    <w:p>
      <w:pPr>
        <w:rPr>
          <w:rFonts w:hint="default" w:ascii="Candara" w:hAnsi="Candara"/>
          <w:b/>
          <w:sz w:val="22"/>
          <w:szCs w:val="18"/>
          <w:lang/>
        </w:rPr>
      </w:pPr>
    </w:p>
    <w:p>
      <w:pPr>
        <w:rPr>
          <w:rFonts w:hint="default" w:ascii="Candara" w:hAnsi="Candara"/>
          <w:b/>
          <w:sz w:val="22"/>
          <w:szCs w:val="18"/>
          <w:lang/>
        </w:rPr>
      </w:pPr>
    </w:p>
    <w:p>
      <w:pPr>
        <w:rPr>
          <w:rFonts w:hint="default" w:ascii="Candara" w:hAnsi="Candara"/>
          <w:b/>
          <w:sz w:val="22"/>
          <w:szCs w:val="18"/>
          <w:lang/>
        </w:rPr>
      </w:pPr>
    </w:p>
    <w:p>
      <w:pPr>
        <w:rPr>
          <w:rFonts w:hint="default" w:ascii="Candara" w:hAnsi="Candara"/>
          <w:b/>
          <w:sz w:val="22"/>
          <w:szCs w:val="18"/>
          <w:lang/>
        </w:rPr>
      </w:pPr>
    </w:p>
    <w:p>
      <w:pPr>
        <w:rPr>
          <w:rFonts w:hint="default" w:ascii="Candara" w:hAnsi="Candara"/>
          <w:b/>
          <w:sz w:val="22"/>
          <w:szCs w:val="18"/>
          <w:lang/>
        </w:rPr>
      </w:pPr>
    </w:p>
    <w:p>
      <w:pPr>
        <w:rPr>
          <w:rFonts w:hint="default" w:ascii="Candara" w:hAnsi="Candara"/>
          <w:b/>
          <w:sz w:val="22"/>
          <w:szCs w:val="18"/>
          <w:lang/>
        </w:rPr>
      </w:pPr>
    </w:p>
    <w:p>
      <w:pPr>
        <w:rPr>
          <w:rFonts w:hint="default" w:ascii="Candara" w:hAnsi="Candara"/>
          <w:b/>
          <w:sz w:val="22"/>
          <w:szCs w:val="18"/>
          <w:lang/>
        </w:rPr>
      </w:pPr>
    </w:p>
    <w:p>
      <w:pPr>
        <w:rPr>
          <w:rFonts w:hint="default" w:ascii="Candara" w:hAnsi="Candara"/>
          <w:b/>
          <w:sz w:val="22"/>
          <w:szCs w:val="18"/>
          <w:lang/>
        </w:rPr>
      </w:pPr>
    </w:p>
    <w:p>
      <w:pPr>
        <w:rPr>
          <w:rFonts w:hint="default" w:ascii="Candara" w:hAnsi="Candara"/>
          <w:b/>
          <w:sz w:val="22"/>
          <w:szCs w:val="18"/>
          <w:lang/>
        </w:rPr>
      </w:pPr>
    </w:p>
    <w:p>
      <w:pPr>
        <w:rPr>
          <w:rFonts w:ascii="Candara" w:hAnsi="Candara"/>
          <w:b/>
          <w:sz w:val="22"/>
          <w:szCs w:val="18"/>
          <w:lang w:val="fr-FR"/>
        </w:rPr>
      </w:pPr>
    </w:p>
    <w:sdt>
      <w:sdtPr>
        <w:rPr>
          <w:rFonts w:ascii="Candara" w:hAnsi="Candara" w:eastAsia="Arial" w:cs="Arial"/>
          <w:color w:val="262626"/>
          <w:sz w:val="24"/>
          <w:szCs w:val="24"/>
          <w:lang w:val="de-DE" w:eastAsia="en-US"/>
        </w:rPr>
        <w:id w:val="-1209802957"/>
        <w:docPartObj>
          <w:docPartGallery w:val="Table of Contents"/>
          <w:docPartUnique/>
        </w:docPartObj>
      </w:sdtPr>
      <w:sdtEndPr>
        <w:rPr>
          <w:rFonts w:ascii="Candara" w:hAnsi="Candara" w:eastAsia="Arial" w:cs="Arial"/>
          <w:b/>
          <w:bCs/>
          <w:color w:val="262626"/>
          <w:sz w:val="24"/>
          <w:szCs w:val="24"/>
          <w:lang w:val="de-DE" w:eastAsia="en-US"/>
        </w:rPr>
      </w:sdtEndPr>
      <w:sdtContent>
        <w:p>
          <w:pPr>
            <w:pStyle w:val="81"/>
            <w:rPr>
              <w:rFonts w:ascii="Candara" w:hAnsi="Candara"/>
              <w:color w:val="439B69"/>
              <w:sz w:val="40"/>
            </w:rPr>
          </w:pPr>
          <w:r>
            <w:rPr>
              <w:rFonts w:ascii="Candara" w:hAnsi="Candara"/>
              <w:color w:val="439B69"/>
              <w:sz w:val="40"/>
            </w:rPr>
            <w:t>Table des matières</w:t>
          </w:r>
        </w:p>
        <w:p>
          <w:pPr>
            <w:pStyle w:val="33"/>
            <w:tabs>
              <w:tab w:val="right" w:leader="dot" w:pos="9204"/>
            </w:tabs>
            <w:rPr>
              <w:rFonts w:asciiTheme="minorHAnsi" w:hAnsiTheme="minorHAnsi" w:eastAsiaTheme="minorEastAsia" w:cstheme="minorBidi"/>
              <w:color w:val="auto"/>
              <w:sz w:val="22"/>
              <w:szCs w:val="22"/>
              <w:lang w:val="fr-FR" w:eastAsia="fr-FR"/>
            </w:rPr>
          </w:pPr>
          <w:r>
            <w:rPr>
              <w:rFonts w:ascii="Candara" w:hAnsi="Candara"/>
              <w:sz w:val="24"/>
            </w:rPr>
            <w:fldChar w:fldCharType="begin"/>
          </w:r>
          <w:r>
            <w:rPr>
              <w:rFonts w:ascii="Candara" w:hAnsi="Candara"/>
              <w:sz w:val="24"/>
            </w:rPr>
            <w:instrText xml:space="preserve"> TOC \o "1-3" \h \z \u </w:instrText>
          </w:r>
          <w:r>
            <w:rPr>
              <w:rFonts w:ascii="Candara" w:hAnsi="Candara"/>
              <w:sz w:val="24"/>
            </w:rPr>
            <w:fldChar w:fldCharType="separate"/>
          </w:r>
          <w:r>
            <w:fldChar w:fldCharType="begin"/>
          </w:r>
          <w:r>
            <w:instrText xml:space="preserve"> HYPERLINK \l "_Toc74067013" </w:instrText>
          </w:r>
          <w:r>
            <w:fldChar w:fldCharType="separate"/>
          </w:r>
          <w:r>
            <w:rPr>
              <w:rStyle w:val="12"/>
              <w:rFonts w:ascii="Candara" w:hAnsi="Candara"/>
              <w:lang w:val="fr-FR"/>
            </w:rPr>
            <w:t>Contexte du projet</w:t>
          </w:r>
          <w:r>
            <w:tab/>
          </w:r>
          <w:r>
            <w:fldChar w:fldCharType="begin"/>
          </w:r>
          <w:r>
            <w:instrText xml:space="preserve"> PAGEREF _Toc74067013 \h </w:instrText>
          </w:r>
          <w:r>
            <w:fldChar w:fldCharType="separate"/>
          </w:r>
          <w:r>
            <w:t>4</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"_Toc74067014" </w:instrText>
          </w:r>
          <w:r>
            <w:fldChar w:fldCharType="separate"/>
          </w:r>
          <w:r>
            <w:rPr>
              <w:rStyle w:val="12"/>
              <w:rFonts w:ascii="Candara" w:hAnsi="Candara"/>
              <w:lang w:val="fr-FR"/>
            </w:rPr>
            <w:t>Objectifs du projet</w:t>
          </w:r>
          <w:r>
            <w:tab/>
          </w:r>
          <w:r>
            <w:fldChar w:fldCharType="begin"/>
          </w:r>
          <w:r>
            <w:instrText xml:space="preserve"> PAGEREF _Toc74067014 \h </w:instrText>
          </w:r>
          <w:r>
            <w:fldChar w:fldCharType="separate"/>
          </w:r>
          <w:r>
            <w:t>4</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"_Toc74067015" </w:instrText>
          </w:r>
          <w:r>
            <w:fldChar w:fldCharType="separate"/>
          </w:r>
          <w:r>
            <w:rPr>
              <w:rStyle w:val="12"/>
              <w:rFonts w:ascii="Candara" w:hAnsi="Candara"/>
              <w:lang w:val="fr-FR"/>
            </w:rPr>
            <w:t>Périmètre du projet</w:t>
          </w:r>
          <w:r>
            <w:tab/>
          </w:r>
          <w:r>
            <w:fldChar w:fldCharType="begin"/>
          </w:r>
          <w:r>
            <w:instrText xml:space="preserve"> PAGEREF _Toc74067015 \h </w:instrText>
          </w:r>
          <w:r>
            <w:fldChar w:fldCharType="separate"/>
          </w:r>
          <w:r>
            <w:t>4</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"_Toc74067016" </w:instrText>
          </w:r>
          <w:r>
            <w:fldChar w:fldCharType="separate"/>
          </w:r>
          <w:r>
            <w:rPr>
              <w:rStyle w:val="12"/>
              <w:rFonts w:ascii="Candara" w:hAnsi="Candara"/>
              <w:lang w:val="fr-FR"/>
            </w:rPr>
            <w:t>Aspects fonctionnels</w:t>
          </w:r>
          <w:r>
            <w:tab/>
          </w:r>
          <w:r>
            <w:fldChar w:fldCharType="begin"/>
          </w:r>
          <w:r>
            <w:instrText xml:space="preserve"> PAGEREF _Toc74067016 \h </w:instrText>
          </w:r>
          <w:r>
            <w:fldChar w:fldCharType="separate"/>
          </w:r>
          <w:r>
            <w:t>5</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"_Toc74067017" </w:instrText>
          </w:r>
          <w:r>
            <w:fldChar w:fldCharType="separate"/>
          </w:r>
          <w:r>
            <w:rPr>
              <w:rStyle w:val="12"/>
              <w:rFonts w:ascii="Candara" w:hAnsi="Candara"/>
              <w:lang w:val="fr-FR"/>
            </w:rPr>
            <w:t>Aspects techniques</w:t>
          </w:r>
          <w:r>
            <w:tab/>
          </w:r>
          <w:r>
            <w:fldChar w:fldCharType="begin"/>
          </w:r>
          <w:r>
            <w:instrText xml:space="preserve"> PAGEREF _Toc74067017 \h </w:instrText>
          </w:r>
          <w:r>
            <w:fldChar w:fldCharType="separate"/>
          </w:r>
          <w:r>
            <w:t>6</w:t>
          </w:r>
          <w:r>
            <w:fldChar w:fldCharType="end"/>
          </w:r>
          <w:r>
            <w:fldChar w:fldCharType="end"/>
          </w:r>
        </w:p>
        <w:p>
          <w:pPr>
            <w:rPr>
              <w:rFonts w:ascii="Candara" w:hAnsi="Candara"/>
              <w:sz w:val="24"/>
            </w:rPr>
          </w:pPr>
          <w:r>
            <w:rPr>
              <w:rFonts w:ascii="Candara" w:hAnsi="Candara"/>
              <w:b/>
              <w:bCs/>
              <w:sz w:val="24"/>
            </w:rPr>
            <w:fldChar w:fldCharType="end"/>
          </w:r>
        </w:p>
      </w:sdtContent>
    </w:sdt>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sz w:val="22"/>
          <w:szCs w:val="18"/>
          <w:lang w:val="fr-FR"/>
        </w:rPr>
      </w:pPr>
    </w:p>
    <w:p>
      <w:pPr>
        <w:rPr>
          <w:rFonts w:ascii="Candara" w:hAnsi="Candara"/>
          <w:sz w:val="22"/>
          <w:szCs w:val="18"/>
          <w:lang w:val="fr-FR"/>
        </w:rPr>
      </w:pPr>
    </w:p>
    <w:p>
      <w:pPr>
        <w:rPr>
          <w:rFonts w:ascii="Candara" w:hAnsi="Candara"/>
          <w:sz w:val="22"/>
          <w:szCs w:val="18"/>
          <w:lang w:val="fr-FR"/>
        </w:rPr>
      </w:pPr>
    </w:p>
    <w:p>
      <w:pPr>
        <w:jc w:val="center"/>
        <w:rPr>
          <w:rFonts w:ascii="Candara" w:hAnsi="Candara"/>
          <w:sz w:val="22"/>
          <w:szCs w:val="18"/>
          <w:lang w:val="fr-FR"/>
        </w:rPr>
      </w:pPr>
    </w:p>
    <w:p>
      <w:pPr>
        <w:pStyle w:val="3"/>
        <w:numPr>
          <w:ilvl w:val="0"/>
          <w:numId w:val="0"/>
        </w:numPr>
        <w:rPr>
          <w:rFonts w:ascii="Candara" w:hAnsi="Candara"/>
          <w:color w:val="439B69"/>
          <w:sz w:val="32"/>
          <w:lang w:val="fr-FR"/>
        </w:rPr>
      </w:pPr>
    </w:p>
    <w:p>
      <w:pPr>
        <w:pStyle w:val="3"/>
        <w:numPr>
          <w:ilvl w:val="0"/>
          <w:numId w:val="0"/>
        </w:numPr>
        <w:rPr>
          <w:rFonts w:ascii="Candara" w:hAnsi="Candara"/>
          <w:color w:val="439B69"/>
          <w:sz w:val="32"/>
          <w:lang w:val="fr-FR"/>
        </w:rPr>
      </w:pPr>
    </w:p>
    <w:p>
      <w:pPr>
        <w:rPr>
          <w:rFonts w:ascii="Candara" w:hAnsi="Candara"/>
          <w:b/>
          <w:bCs/>
          <w:iCs/>
          <w:color w:val="439B69"/>
          <w:sz w:val="32"/>
          <w:szCs w:val="28"/>
          <w:lang w:val="fr-FR"/>
        </w:rPr>
      </w:pPr>
      <w:r>
        <w:rPr>
          <w:rFonts w:ascii="Candara" w:hAnsi="Candara"/>
          <w:color w:val="439B69"/>
          <w:sz w:val="32"/>
          <w:lang w:val="fr-FR"/>
        </w:rPr>
        <w:br w:type="page"/>
      </w:r>
    </w:p>
    <w:p>
      <w:pPr>
        <w:pStyle w:val="3"/>
        <w:numPr>
          <w:ilvl w:val="0"/>
          <w:numId w:val="0"/>
        </w:numPr>
        <w:rPr>
          <w:rFonts w:ascii="Candara" w:hAnsi="Candara"/>
          <w:color w:val="439B69"/>
          <w:sz w:val="32"/>
          <w:lang w:val="fr-FR"/>
        </w:rPr>
      </w:pPr>
      <w:bookmarkStart w:id="0" w:name="_Toc74067013"/>
      <w:r>
        <w:rPr>
          <w:rFonts w:ascii="Candara" w:hAnsi="Candara"/>
          <w:color w:val="439B69"/>
          <w:sz w:val="32"/>
          <w:lang w:val="fr-FR"/>
        </w:rPr>
        <w:t>Contexte du projet</w:t>
      </w:r>
      <w:bookmarkEnd w:id="0"/>
    </w:p>
    <w:tbl>
      <w:tblPr>
        <w:tblStyle w:val="65"/>
        <w:tblW w:w="9128"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128"/>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128" w:type="dxa"/>
            <w:shd w:val="clear" w:color="auto" w:fill="F2F2F2"/>
            <w:vAlign w:val="center"/>
          </w:tcPr>
          <w:p>
            <w:pPr>
              <w:rPr>
                <w:rFonts w:ascii="Candara" w:hAnsi="Candara"/>
                <w:b/>
                <w:sz w:val="22"/>
                <w:szCs w:val="18"/>
                <w:lang w:val="fr-FR"/>
              </w:rPr>
            </w:pPr>
            <w:r>
              <w:rPr>
                <w:rFonts w:ascii="Candara" w:hAnsi="Candara"/>
                <w:b/>
                <w:sz w:val="22"/>
                <w:szCs w:val="18"/>
                <w:lang w:val="fr-FR"/>
              </w:rPr>
              <w:t>Contexte du projet</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2" w:hRule="atLeast"/>
        </w:trPr>
        <w:tc>
          <w:tcPr>
            <w:tcW w:w="9128" w:type="dxa"/>
          </w:tcPr>
          <w:p>
            <w:pPr>
              <w:rPr>
                <w:rFonts w:ascii="Candara" w:hAnsi="Candara"/>
                <w:sz w:val="22"/>
                <w:szCs w:val="18"/>
                <w:lang w:val="fr-FR"/>
              </w:rPr>
            </w:pPr>
            <w:r>
              <w:rPr>
                <w:rFonts w:hint="default" w:ascii="Candara" w:hAnsi="Candara"/>
                <w:sz w:val="22"/>
                <w:szCs w:val="18"/>
                <w:lang w:val="fr-FR"/>
              </w:rPr>
              <w:t>Ce projet se concentre sur la réalisation d'une plateforme web destinée à la vente des produits des magasins traditionnels de Safi, tels que les produits de "fakhare", ainsi que ceux des coopératives agricoles. L'objectif principal est de créer un espace en ligne pour faciliter la commercialisation de ces produits locaux. La plateforme vise à promouvoir les produits issus de la richesse culturelle et agricole de Safi, contribuant ainsi au développement économique de la région. Grâce à cette initiative, les commerçants traditionnels et les coopératives agricoles auront une nouvelle opportunité de présenter et de vendre leurs produits au-delà des frontières géographiques locales. Ce projet aspire à renforcer la visibilité des produits locaux et à favoriser leur accessibilité à un public plus large.</w:t>
            </w:r>
          </w:p>
          <w:p>
            <w:pPr>
              <w:rPr>
                <w:rFonts w:ascii="Candara" w:hAnsi="Candara"/>
                <w:sz w:val="22"/>
                <w:szCs w:val="18"/>
                <w:lang w:val="fr-FR"/>
              </w:rPr>
            </w:pPr>
          </w:p>
          <w:p>
            <w:pPr>
              <w:rPr>
                <w:rFonts w:ascii="Candara" w:hAnsi="Candara"/>
                <w:sz w:val="22"/>
                <w:szCs w:val="18"/>
                <w:lang w:val="fr-FR"/>
              </w:rPr>
            </w:pPr>
          </w:p>
        </w:tc>
      </w:tr>
    </w:tbl>
    <w:p>
      <w:pPr>
        <w:pStyle w:val="3"/>
        <w:numPr>
          <w:ilvl w:val="0"/>
          <w:numId w:val="0"/>
        </w:numPr>
        <w:rPr>
          <w:rFonts w:ascii="Candara" w:hAnsi="Candara"/>
          <w:color w:val="439B69"/>
          <w:sz w:val="32"/>
          <w:lang w:val="fr-FR"/>
        </w:rPr>
      </w:pPr>
      <w:bookmarkStart w:id="1" w:name="_Toc74067014"/>
      <w:r>
        <w:rPr>
          <w:rFonts w:ascii="Candara" w:hAnsi="Candara"/>
          <w:color w:val="439B69"/>
          <w:sz w:val="32"/>
          <w:lang w:val="fr-FR"/>
        </w:rPr>
        <w:t>Objectifs du projet</w:t>
      </w:r>
      <w:bookmarkEnd w:id="1"/>
    </w:p>
    <w:tbl>
      <w:tblPr>
        <w:tblStyle w:val="66"/>
        <w:tblW w:w="9128"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128"/>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128" w:type="dxa"/>
            <w:shd w:val="clear" w:color="auto" w:fill="F2F2F2"/>
            <w:vAlign w:val="center"/>
          </w:tcPr>
          <w:p>
            <w:pPr>
              <w:rPr>
                <w:rFonts w:ascii="Candara" w:hAnsi="Candara"/>
                <w:b/>
                <w:sz w:val="22"/>
                <w:szCs w:val="18"/>
                <w:lang w:val="fr-FR"/>
              </w:rPr>
            </w:pPr>
            <w:r>
              <w:rPr>
                <w:rFonts w:ascii="Candara" w:hAnsi="Candara"/>
                <w:b/>
                <w:sz w:val="22"/>
                <w:szCs w:val="18"/>
                <w:lang w:val="fr-FR"/>
              </w:rPr>
              <w:t>Objectifs du projet</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2" w:hRule="atLeast"/>
        </w:trPr>
        <w:tc>
          <w:tcPr>
            <w:tcW w:w="9128" w:type="dxa"/>
          </w:tcPr>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b w:val="0"/>
                <w:bCs w:val="0"/>
                <w:color w:val="0000FF"/>
                <w:sz w:val="22"/>
                <w:szCs w:val="22"/>
              </w:rPr>
              <w:t>Création d'une Plateforme de Vente en Ligne:</w:t>
            </w:r>
            <w:r>
              <w:rPr>
                <w:rFonts w:hint="default" w:ascii="Candara" w:hAnsi="Candara" w:cs="Candara"/>
                <w:sz w:val="22"/>
                <w:szCs w:val="22"/>
              </w:rPr>
              <w:t xml:space="preserve"> Établir une plateforme web dédiée à la commercialisation des produits des magasins traditionnels de Safi, avec un accent particulier sur les articles de "fakhare" et les produits des coopératives agricoles.</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b w:val="0"/>
                <w:bCs w:val="0"/>
                <w:color w:val="0000FF"/>
                <w:sz w:val="22"/>
                <w:szCs w:val="22"/>
              </w:rPr>
              <w:t>Promotion des Produits Locaux:</w:t>
            </w:r>
            <w:r>
              <w:rPr>
                <w:rFonts w:hint="default" w:ascii="Candara" w:hAnsi="Candara" w:cs="Candara"/>
                <w:b w:val="0"/>
                <w:bCs w:val="0"/>
                <w:color w:val="0000FF"/>
                <w:sz w:val="22"/>
                <w:szCs w:val="22"/>
              </w:rPr>
              <w:t xml:space="preserve"> </w:t>
            </w:r>
            <w:r>
              <w:rPr>
                <w:rFonts w:hint="default" w:ascii="Candara" w:hAnsi="Candara" w:cs="Candara"/>
                <w:sz w:val="22"/>
                <w:szCs w:val="22"/>
              </w:rPr>
              <w:t>Mettre en avant la richesse culturelle et agricole de Safi en offrant un espace virtuel pour la présentation et la vente des produits locaux. Encourager la diversité des produits issus de la région.</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b w:val="0"/>
                <w:bCs w:val="0"/>
                <w:color w:val="0000FF"/>
                <w:sz w:val="22"/>
                <w:szCs w:val="22"/>
              </w:rPr>
              <w:t>Facilitation du Commerce Local:</w:t>
            </w:r>
            <w:r>
              <w:rPr>
                <w:rFonts w:hint="default" w:ascii="Candara" w:hAnsi="Candara" w:cs="Candara"/>
                <w:b w:val="0"/>
                <w:bCs w:val="0"/>
                <w:color w:val="0000FF"/>
                <w:sz w:val="22"/>
                <w:szCs w:val="22"/>
              </w:rPr>
              <w:t xml:space="preserve"> </w:t>
            </w:r>
            <w:r>
              <w:rPr>
                <w:rFonts w:hint="default" w:ascii="Candara" w:hAnsi="Candara" w:cs="Candara"/>
                <w:sz w:val="22"/>
                <w:szCs w:val="22"/>
              </w:rPr>
              <w:t>Faciliter la transaction commerciale entre les commerçants traditionnels et les consommateurs en fournissant une plateforme accessible et conviviale pour les achats en ligne.</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b w:val="0"/>
                <w:bCs w:val="0"/>
                <w:color w:val="0000FF"/>
                <w:sz w:val="22"/>
                <w:szCs w:val="22"/>
              </w:rPr>
              <w:t>Expansion des Opportunités Commerciales:</w:t>
            </w:r>
            <w:r>
              <w:rPr>
                <w:rFonts w:hint="default" w:ascii="Candara" w:hAnsi="Candara" w:cs="Candara"/>
                <w:sz w:val="22"/>
                <w:szCs w:val="22"/>
              </w:rPr>
              <w:t xml:space="preserve"> Offrir aux commerçants traditionnels et aux coopératives agricoles la possibilité de diversifier leur clientèle en élargissant leur portée au-delà des limites géographiques locales.</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b w:val="0"/>
                <w:bCs w:val="0"/>
                <w:color w:val="0000FF"/>
                <w:sz w:val="22"/>
                <w:szCs w:val="22"/>
              </w:rPr>
              <w:t>Stimulation du Développement Économique Local:</w:t>
            </w:r>
            <w:r>
              <w:rPr>
                <w:rFonts w:hint="default" w:ascii="Candara" w:hAnsi="Candara" w:cs="Candara"/>
                <w:b w:val="0"/>
                <w:bCs w:val="0"/>
                <w:color w:val="0000FF"/>
                <w:sz w:val="22"/>
                <w:szCs w:val="22"/>
              </w:rPr>
              <w:t xml:space="preserve"> </w:t>
            </w:r>
            <w:r>
              <w:rPr>
                <w:rFonts w:hint="default" w:ascii="Candara" w:hAnsi="Candara" w:cs="Candara"/>
                <w:sz w:val="22"/>
                <w:szCs w:val="22"/>
              </w:rPr>
              <w:t>Contribuer au développement économique de la région de Safi en renforçant les activités commerciales locales et en offrant de nouvelles opportunités aux acteurs économiques traditionnels.</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b w:val="0"/>
                <w:bCs w:val="0"/>
                <w:color w:val="0000FF"/>
                <w:sz w:val="22"/>
                <w:szCs w:val="22"/>
              </w:rPr>
              <w:t>Amélioration de la Visibilité des Produits Locaux:</w:t>
            </w:r>
            <w:r>
              <w:rPr>
                <w:rFonts w:hint="default" w:ascii="Candara" w:hAnsi="Candara" w:cs="Candara"/>
                <w:sz w:val="22"/>
                <w:szCs w:val="22"/>
              </w:rPr>
              <w:t xml:space="preserve"> Accroître la visibilité des produits locaux sur le marché en ligne, permettant ainsi aux consommateurs de découvrir et d'apprécier la diversité des articles proposés par les magasins traditionnels et les coopératives agricoles de Safi.</w:t>
            </w:r>
          </w:p>
          <w:p>
            <w:pPr>
              <w:rPr>
                <w:rFonts w:ascii="Candara" w:hAnsi="Candara"/>
                <w:color w:val="000000"/>
                <w:sz w:val="22"/>
                <w:szCs w:val="18"/>
                <w:lang w:val="fr-FR"/>
              </w:rPr>
            </w:pPr>
          </w:p>
          <w:p>
            <w:pPr>
              <w:rPr>
                <w:rFonts w:ascii="Candara" w:hAnsi="Candara"/>
                <w:b/>
                <w:sz w:val="22"/>
                <w:szCs w:val="18"/>
                <w:lang w:val="fr-FR"/>
              </w:rPr>
            </w:pPr>
          </w:p>
        </w:tc>
      </w:tr>
    </w:tbl>
    <w:p>
      <w:pPr>
        <w:pStyle w:val="3"/>
        <w:numPr>
          <w:ilvl w:val="0"/>
          <w:numId w:val="0"/>
        </w:numPr>
        <w:rPr>
          <w:rFonts w:ascii="Candara" w:hAnsi="Candara"/>
          <w:color w:val="439B69"/>
          <w:sz w:val="32"/>
          <w:lang w:val="fr-FR"/>
        </w:rPr>
      </w:pPr>
      <w:bookmarkStart w:id="2" w:name="_Toc74067015"/>
      <w:bookmarkStart w:id="3" w:name="_Hlk49959206"/>
      <w:r>
        <w:rPr>
          <w:rFonts w:ascii="Candara" w:hAnsi="Candara"/>
          <w:color w:val="439B69"/>
          <w:sz w:val="32"/>
          <w:lang w:val="fr-FR"/>
        </w:rPr>
        <w:t>Périmètre du projet</w:t>
      </w:r>
      <w:bookmarkEnd w:id="2"/>
    </w:p>
    <w:tbl>
      <w:tblPr>
        <w:tblStyle w:val="68"/>
        <w:tblW w:w="9093"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093"/>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093" w:type="dxa"/>
            <w:shd w:val="clear" w:color="auto" w:fill="F2F2F2"/>
          </w:tcPr>
          <w:p>
            <w:pPr>
              <w:rPr>
                <w:rFonts w:ascii="Candara" w:hAnsi="Candara"/>
                <w:b/>
                <w:sz w:val="22"/>
                <w:szCs w:val="18"/>
                <w:lang w:val="fr-FR"/>
              </w:rPr>
            </w:pPr>
            <w:r>
              <w:rPr>
                <w:rFonts w:ascii="Candara" w:hAnsi="Candara"/>
                <w:b/>
                <w:sz w:val="22"/>
                <w:szCs w:val="18"/>
                <w:lang w:val="fr-FR"/>
              </w:rPr>
              <w:t>Périmètre du projet</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 w:hRule="atLeast"/>
        </w:trPr>
        <w:tc>
          <w:tcPr>
            <w:tcW w:w="9093" w:type="dxa"/>
          </w:tcPr>
          <w:p>
            <w:pPr>
              <w:rPr>
                <w:rFonts w:hint="default" w:ascii="Candara" w:hAnsi="Candara"/>
                <w:i/>
                <w:iCs/>
                <w:sz w:val="22"/>
                <w:szCs w:val="18"/>
                <w:lang w:val="fr-FR"/>
              </w:rPr>
            </w:pPr>
            <w:r>
              <w:rPr>
                <w:rFonts w:hint="default" w:ascii="Candara" w:hAnsi="Candara"/>
                <w:i/>
                <w:iCs/>
                <w:sz w:val="22"/>
                <w:szCs w:val="18"/>
                <w:lang w:val="fr-FR"/>
              </w:rPr>
              <w:t xml:space="preserve">   </w:t>
            </w:r>
            <w:r>
              <w:rPr>
                <w:rFonts w:hint="default" w:ascii="Candara" w:hAnsi="Candara"/>
                <w:i/>
                <w:iCs/>
                <w:color w:val="0000FF"/>
                <w:sz w:val="22"/>
                <w:szCs w:val="18"/>
                <w:lang w:val="fr-FR"/>
              </w:rPr>
              <w:t xml:space="preserve"> Produits Ciblés :</w:t>
            </w:r>
            <w:r>
              <w:rPr>
                <w:rFonts w:hint="default" w:ascii="Candara" w:hAnsi="Candara"/>
                <w:i/>
                <w:iCs/>
                <w:sz w:val="22"/>
                <w:szCs w:val="18"/>
                <w:lang w:val="fr-FR"/>
              </w:rPr>
              <w:t xml:space="preserve"> Le projet se concentre sur la vente en ligne des produits spécifiques provenant des magasins traditionnels de Safi, avec une emphase particulière sur les articles de "fakhare" et les produits des coopératives agricoles.</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w:t>
            </w:r>
            <w:r>
              <w:rPr>
                <w:rFonts w:hint="default" w:ascii="Candara" w:hAnsi="Candara"/>
                <w:i/>
                <w:iCs/>
                <w:color w:val="0000FF"/>
                <w:sz w:val="22"/>
                <w:szCs w:val="18"/>
                <w:lang w:val="fr-FR"/>
              </w:rPr>
              <w:t xml:space="preserve">  Plateforme Web :</w:t>
            </w:r>
            <w:r>
              <w:rPr>
                <w:rFonts w:hint="default" w:ascii="Candara" w:hAnsi="Candara"/>
                <w:i/>
                <w:iCs/>
                <w:sz w:val="22"/>
                <w:szCs w:val="18"/>
                <w:lang w:val="fr-FR"/>
              </w:rPr>
              <w:t xml:space="preserve"> Le périmètre inclut le développement d'une plateforme web dédiée exclusivement à la commercialisation des produits locaux. Cela comprend la conception, le développement, et la mise en œuvre des fonctionnalités nécessaires à une expérience d'achat en ligne efficace.</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color w:val="0000FF"/>
                <w:sz w:val="22"/>
                <w:szCs w:val="18"/>
                <w:lang w:val="fr-FR"/>
              </w:rPr>
              <w:t xml:space="preserve">    Système de Gestion des Commandes : </w:t>
            </w:r>
            <w:r>
              <w:rPr>
                <w:rFonts w:hint="default" w:ascii="Candara" w:hAnsi="Candara"/>
                <w:i/>
                <w:iCs/>
                <w:sz w:val="22"/>
                <w:szCs w:val="18"/>
                <w:lang w:val="fr-FR"/>
              </w:rPr>
              <w:t>Intégration d'un système de gestion des commandes pour assurer le suivi des transactions, la gestion des stocks, et une coordination efficace entre les commerçants traditionnels et les acheteurs.</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color w:val="0000FF"/>
                <w:sz w:val="22"/>
                <w:szCs w:val="18"/>
                <w:lang w:val="fr-FR"/>
              </w:rPr>
              <w:t xml:space="preserve">    Interface Utilisateur : </w:t>
            </w:r>
            <w:r>
              <w:rPr>
                <w:rFonts w:hint="default" w:ascii="Candara" w:hAnsi="Candara"/>
                <w:i/>
                <w:iCs/>
                <w:sz w:val="22"/>
                <w:szCs w:val="18"/>
                <w:lang w:val="fr-FR"/>
              </w:rPr>
              <w:t>La conception d'une interface utilisateur conviviale et accessible, facilitant la navigation, la recherche de produits, et le processus de commande. Une attention particulière sera portée à l'expérience utilisateur pour garantir une interaction intuitive.</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w:t>
            </w:r>
            <w:r>
              <w:rPr>
                <w:rFonts w:hint="default" w:ascii="Candara" w:hAnsi="Candara"/>
                <w:i/>
                <w:iCs/>
                <w:color w:val="0000FF"/>
                <w:sz w:val="22"/>
                <w:szCs w:val="18"/>
                <w:lang w:val="fr-FR"/>
              </w:rPr>
              <w:t xml:space="preserve">   Collaboration avec les Acteurs Locaux :</w:t>
            </w:r>
            <w:r>
              <w:rPr>
                <w:rFonts w:hint="default" w:ascii="Candara" w:hAnsi="Candara"/>
                <w:i/>
                <w:iCs/>
                <w:sz w:val="22"/>
                <w:szCs w:val="18"/>
                <w:lang w:val="fr-FR"/>
              </w:rPr>
              <w:t xml:space="preserve"> Le projet implique une collaboration étroite avec les commerçants traditionnels, les coopératives agricoles, et d'autres parties prenantes locales pour assurer une intégration harmonieuse dans le tissu économique existant.</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color w:val="0000FF"/>
                <w:sz w:val="22"/>
                <w:szCs w:val="18"/>
                <w:lang w:val="fr-FR"/>
              </w:rPr>
              <w:t xml:space="preserve">    Promotion en Ligne :</w:t>
            </w:r>
            <w:r>
              <w:rPr>
                <w:rFonts w:hint="default" w:ascii="Candara" w:hAnsi="Candara"/>
                <w:i/>
                <w:iCs/>
                <w:sz w:val="22"/>
                <w:szCs w:val="18"/>
                <w:lang w:val="fr-FR"/>
              </w:rPr>
              <w:t xml:space="preserve"> La promotion des produits à travers des stratégies en ligne fait partie du périmètre, visant à maximiser la visibilité de la plateforme et à attirer un public plus large.</w:t>
            </w:r>
          </w:p>
          <w:p>
            <w:pPr>
              <w:rPr>
                <w:rFonts w:hint="default" w:ascii="Candara" w:hAnsi="Candara"/>
                <w:i/>
                <w:iCs/>
                <w:sz w:val="22"/>
                <w:szCs w:val="18"/>
                <w:lang w:val="fr-FR"/>
              </w:rPr>
            </w:pPr>
          </w:p>
          <w:p>
            <w:pPr>
              <w:rPr>
                <w:rFonts w:ascii="Candara" w:hAnsi="Candara"/>
                <w:i/>
                <w:iCs/>
                <w:sz w:val="22"/>
                <w:szCs w:val="18"/>
                <w:lang w:val="fr-FR"/>
              </w:rPr>
            </w:pPr>
            <w:r>
              <w:rPr>
                <w:rFonts w:hint="default" w:ascii="Candara" w:hAnsi="Candara"/>
                <w:i/>
                <w:iCs/>
                <w:sz w:val="22"/>
                <w:szCs w:val="18"/>
                <w:lang w:val="fr-FR"/>
              </w:rPr>
              <w:t>Le périmètre du projet est défini de manière à atteindre ses objectifs spécifiques tout en assurant une mise en œuvre efficace et cohérente des éléments clés nécessaires au succès de la plateforme de vente en ligne.</w:t>
            </w:r>
          </w:p>
          <w:p>
            <w:pPr>
              <w:rPr>
                <w:rFonts w:ascii="Avenir Next LT Pro" w:hAnsi="Avenir Next LT Pro"/>
                <w:sz w:val="22"/>
                <w:szCs w:val="18"/>
                <w:lang w:val="fr-FR"/>
              </w:rPr>
            </w:pPr>
          </w:p>
          <w:p>
            <w:pPr>
              <w:rPr>
                <w:rFonts w:ascii="Candara" w:hAnsi="Candara"/>
                <w:sz w:val="22"/>
                <w:szCs w:val="18"/>
                <w:lang w:val="fr-FR"/>
              </w:rPr>
            </w:pPr>
          </w:p>
        </w:tc>
      </w:tr>
      <w:bookmarkEnd w:id="3"/>
    </w:tbl>
    <w:p>
      <w:pPr>
        <w:pStyle w:val="3"/>
        <w:numPr>
          <w:ilvl w:val="0"/>
          <w:numId w:val="0"/>
        </w:numPr>
        <w:rPr>
          <w:rFonts w:ascii="Candara" w:hAnsi="Candara"/>
          <w:color w:val="439B69"/>
          <w:sz w:val="32"/>
          <w:lang w:val="fr-FR"/>
        </w:rPr>
      </w:pPr>
      <w:bookmarkStart w:id="4" w:name="_Toc74067016"/>
      <w:bookmarkStart w:id="5" w:name="_Hlk50016836"/>
      <w:r>
        <w:rPr>
          <w:rFonts w:ascii="Candara" w:hAnsi="Candara"/>
          <w:color w:val="439B69"/>
          <w:sz w:val="32"/>
          <w:lang w:val="fr-FR"/>
        </w:rPr>
        <w:t>Aspects fonctionnels</w:t>
      </w:r>
      <w:bookmarkEnd w:id="4"/>
    </w:p>
    <w:tbl>
      <w:tblPr>
        <w:tblStyle w:val="68"/>
        <w:tblW w:w="9093"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093"/>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093" w:type="dxa"/>
            <w:shd w:val="clear" w:color="auto" w:fill="F2F2F2"/>
          </w:tcPr>
          <w:p>
            <w:pPr>
              <w:rPr>
                <w:rFonts w:ascii="Candara" w:hAnsi="Candara"/>
                <w:b/>
                <w:sz w:val="22"/>
                <w:szCs w:val="18"/>
                <w:lang w:val="fr-FR"/>
              </w:rPr>
            </w:pPr>
            <w:r>
              <w:rPr>
                <w:rFonts w:ascii="Candara" w:hAnsi="Candara"/>
                <w:b/>
                <w:sz w:val="22"/>
                <w:szCs w:val="18"/>
                <w:lang w:val="fr-FR"/>
              </w:rPr>
              <w:t>Description fonctionnelle</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 w:hRule="atLeast"/>
        </w:trPr>
        <w:tc>
          <w:tcPr>
            <w:tcW w:w="9093" w:type="dxa"/>
          </w:tcPr>
          <w:p>
            <w:pPr>
              <w:rPr>
                <w:rFonts w:hint="default" w:ascii="Candara" w:hAnsi="Candara"/>
                <w:i/>
                <w:iCs/>
                <w:sz w:val="22"/>
                <w:szCs w:val="18"/>
              </w:rPr>
            </w:pPr>
            <w:r>
              <w:rPr>
                <w:rFonts w:hint="default" w:ascii="Candara" w:hAnsi="Candara"/>
                <w:i/>
                <w:iCs/>
                <w:sz w:val="22"/>
                <w:szCs w:val="18"/>
              </w:rPr>
              <w:t>La fonctionnalité principale consiste en la création d'un compte sur la plateforme, où l'utilisateur a la possibilité d'ajouter une description détaillée de son magasin ou de sa coopérative, ainsi que des images associées. Par la suite, l'utilisateur peut ajouter des produits à vendre dans la plateforme.</w:t>
            </w:r>
          </w:p>
          <w:p>
            <w:pPr>
              <w:rPr>
                <w:rFonts w:hint="default" w:ascii="Candara" w:hAnsi="Candara"/>
                <w:i/>
                <w:iCs/>
                <w:sz w:val="22"/>
                <w:szCs w:val="18"/>
              </w:rPr>
            </w:pPr>
          </w:p>
          <w:p>
            <w:pPr>
              <w:rPr>
                <w:rFonts w:hint="default" w:ascii="Candara" w:hAnsi="Candara"/>
                <w:i/>
                <w:iCs/>
                <w:sz w:val="22"/>
                <w:szCs w:val="18"/>
              </w:rPr>
            </w:pPr>
            <w:r>
              <w:rPr>
                <w:rFonts w:hint="default" w:ascii="Candara" w:hAnsi="Candara"/>
                <w:i/>
                <w:iCs/>
                <w:sz w:val="22"/>
                <w:szCs w:val="18"/>
              </w:rPr>
              <w:t>L'administrateur, quant à lui, accède à un tableau de bord dédié pour la gestion de la plateforme. Cette interface lui permet d'archiver des utilisateurs ou des produits, offrant ainsi une fonction de contrôle sur les informations présentes sur la plateforme.</w:t>
            </w:r>
          </w:p>
          <w:p>
            <w:pPr>
              <w:rPr>
                <w:rFonts w:ascii="Avenir Next LT Pro" w:hAnsi="Avenir Next LT Pro"/>
                <w:sz w:val="22"/>
                <w:szCs w:val="18"/>
                <w:lang w:val="fr-FR"/>
              </w:rPr>
            </w:pPr>
            <w:r>
              <w:rPr>
                <w:rFonts w:hint="default" w:ascii="Candara" w:hAnsi="Candara"/>
                <w:i/>
                <w:iCs/>
                <w:sz w:val="22"/>
                <w:szCs w:val="18"/>
              </w:rPr>
              <w:t>Ces fonctionnalités visent à fournir une expérience complète aux utilisateurs, en permettant la présentation détaillée de leur établissement et de leurs produits, tout en offrant à l'administrateur les outils nécessaires pour assurer une gestion efficace de la plateforme.</w:t>
            </w:r>
          </w:p>
          <w:p>
            <w:pPr>
              <w:rPr>
                <w:rFonts w:ascii="Candara" w:hAnsi="Candara"/>
                <w:sz w:val="22"/>
                <w:szCs w:val="18"/>
                <w:lang w:val="fr-FR"/>
              </w:rPr>
            </w:pPr>
          </w:p>
        </w:tc>
      </w:tr>
      <w:bookmarkEnd w:id="5"/>
    </w:tbl>
    <w:p>
      <w:pPr>
        <w:rPr>
          <w:rFonts w:ascii="Candara" w:hAnsi="Candara"/>
          <w:b/>
          <w:bCs/>
          <w:iCs/>
          <w:color w:val="439B69"/>
          <w:sz w:val="32"/>
          <w:szCs w:val="28"/>
          <w:lang w:val="fr-FR"/>
        </w:rPr>
      </w:pPr>
    </w:p>
    <w:p>
      <w:pPr>
        <w:pStyle w:val="3"/>
        <w:numPr>
          <w:ilvl w:val="0"/>
          <w:numId w:val="0"/>
        </w:numPr>
        <w:rPr>
          <w:rFonts w:ascii="Candara" w:hAnsi="Candara"/>
          <w:color w:val="439B69"/>
          <w:sz w:val="32"/>
          <w:lang w:val="fr-FR"/>
        </w:rPr>
      </w:pPr>
      <w:bookmarkStart w:id="6" w:name="_Toc74067017"/>
      <w:r>
        <w:rPr>
          <w:rFonts w:ascii="Candara" w:hAnsi="Candara"/>
          <w:color w:val="439B69"/>
          <w:sz w:val="32"/>
          <w:lang w:val="fr-FR"/>
        </w:rPr>
        <w:t>Aspects techniques</w:t>
      </w:r>
      <w:bookmarkEnd w:id="6"/>
      <w:bookmarkStart w:id="7" w:name="_GoBack"/>
      <w:bookmarkEnd w:id="7"/>
    </w:p>
    <w:tbl>
      <w:tblPr>
        <w:tblStyle w:val="68"/>
        <w:tblW w:w="9093"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093"/>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093" w:type="dxa"/>
            <w:shd w:val="clear" w:color="auto" w:fill="F2F2F2"/>
          </w:tcPr>
          <w:p>
            <w:pPr>
              <w:rPr>
                <w:rFonts w:ascii="Candara" w:hAnsi="Candara"/>
                <w:b/>
                <w:sz w:val="22"/>
                <w:szCs w:val="18"/>
                <w:lang w:val="fr-FR"/>
              </w:rPr>
            </w:pPr>
            <w:r>
              <w:rPr>
                <w:rFonts w:ascii="Candara" w:hAnsi="Candara"/>
                <w:b/>
                <w:sz w:val="22"/>
                <w:szCs w:val="18"/>
                <w:lang w:val="fr-FR"/>
              </w:rPr>
              <w:t>Contraintes techniques</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 w:hRule="atLeast"/>
        </w:trPr>
        <w:tc>
          <w:tcPr>
            <w:tcW w:w="9093" w:type="dxa"/>
          </w:tcPr>
          <w:p>
            <w:pPr>
              <w:rPr>
                <w:rFonts w:hint="default" w:ascii="Candara" w:hAnsi="Candara"/>
                <w:color w:val="0000FF"/>
                <w:sz w:val="22"/>
                <w:szCs w:val="18"/>
              </w:rPr>
            </w:pPr>
            <w:r>
              <w:rPr>
                <w:rFonts w:hint="default" w:ascii="Candara" w:hAnsi="Candara"/>
                <w:color w:val="0000FF"/>
                <w:sz w:val="22"/>
                <w:szCs w:val="18"/>
              </w:rPr>
              <w:t>Description Front-end :</w:t>
            </w:r>
          </w:p>
          <w:p>
            <w:pPr>
              <w:rPr>
                <w:rFonts w:hint="default" w:ascii="Candara" w:hAnsi="Candara"/>
                <w:sz w:val="22"/>
                <w:szCs w:val="18"/>
              </w:rPr>
            </w:pPr>
            <w:r>
              <w:rPr>
                <w:rFonts w:hint="default" w:ascii="Candara" w:hAnsi="Candara"/>
                <w:sz w:val="22"/>
                <w:szCs w:val="18"/>
              </w:rPr>
              <w:t>Le front-end désigne la partie visible et interactive d'une application web. Dans le cadre de ce projet, la conception du front-end implique l'utilisation d'HTML, CSS, et Bootstrap pour créer une interface utilisateur conviviale. Vue.js sera également employé pour intégrer des fonctionnalités interactives, offrant une expérience utilisateur fluide lors de l'interaction avec la plateforme. Les utilisateurs pourront ainsi naviguer de manière intuitive, ajouter des descriptions de magasins ou de coopératives, télécharger des images, et ajouter des produits à vendre.</w:t>
            </w:r>
          </w:p>
          <w:p>
            <w:pPr>
              <w:rPr>
                <w:rFonts w:hint="default" w:ascii="Candara" w:hAnsi="Candara"/>
                <w:color w:val="0000FF"/>
                <w:sz w:val="22"/>
                <w:szCs w:val="18"/>
              </w:rPr>
            </w:pPr>
            <w:r>
              <w:rPr>
                <w:rFonts w:hint="default" w:ascii="Candara" w:hAnsi="Candara"/>
                <w:color w:val="0000FF"/>
                <w:sz w:val="22"/>
                <w:szCs w:val="18"/>
              </w:rPr>
              <w:t>Description Back-end :</w:t>
            </w:r>
          </w:p>
          <w:p>
            <w:pPr>
              <w:rPr>
                <w:rFonts w:hint="default" w:ascii="Candara" w:hAnsi="Candara"/>
                <w:sz w:val="22"/>
                <w:szCs w:val="18"/>
              </w:rPr>
            </w:pPr>
            <w:r>
              <w:rPr>
                <w:rFonts w:hint="default" w:ascii="Candara" w:hAnsi="Candara"/>
                <w:sz w:val="22"/>
                <w:szCs w:val="18"/>
              </w:rPr>
              <w:t>Le back-end concerne la gestion des opérations en coulisse, y compris le traitement des données, la gestion des bases de données, et la logique métier. Laravel, un framework PHP, sera utilisé pour la mise en œuvre du back-end. Cette partie du projet s'occupera de la gestion des comptes utilisateur, du stockage des informations sur les magasins et les produits dans la base de données, ainsi que de la gestion des opérations liées aux utilisateurs et aux produits. L'administration de la plateforme sera assurée par un tableau de bord sécurisé accessible via le back-end.</w:t>
            </w:r>
          </w:p>
          <w:p>
            <w:pPr>
              <w:rPr>
                <w:rFonts w:hint="default" w:ascii="Candara" w:hAnsi="Candara"/>
                <w:sz w:val="22"/>
                <w:szCs w:val="18"/>
              </w:rPr>
            </w:pPr>
          </w:p>
          <w:p>
            <w:pPr>
              <w:rPr>
                <w:rFonts w:ascii="Avenir Next LT Pro" w:hAnsi="Avenir Next LT Pro"/>
                <w:sz w:val="22"/>
                <w:szCs w:val="18"/>
                <w:lang w:val="fr-FR"/>
              </w:rPr>
            </w:pPr>
            <w:r>
              <w:rPr>
                <w:rFonts w:hint="default" w:ascii="Candara" w:hAnsi="Candara"/>
                <w:sz w:val="22"/>
                <w:szCs w:val="18"/>
              </w:rPr>
              <w:t>Cette division entre le front-end et le back-end permet d'optimiser la séparation des préoccupations, offrant une structure modulaire et facilitant la maintenance et l'évolution du système.</w:t>
            </w:r>
          </w:p>
          <w:p>
            <w:pPr>
              <w:rPr>
                <w:rFonts w:ascii="Avenir Next LT Pro" w:hAnsi="Avenir Next LT Pro"/>
                <w:sz w:val="22"/>
                <w:szCs w:val="18"/>
                <w:lang w:val="fr-FR"/>
              </w:rPr>
            </w:pPr>
          </w:p>
        </w:tc>
      </w:tr>
    </w:tbl>
    <w:p>
      <w:pPr>
        <w:shd w:val="clear" w:color="auto" w:fill="FFFFFF"/>
        <w:textAlignment w:val="baseline"/>
        <w:rPr>
          <w:rFonts w:ascii="inherit" w:hAnsi="inherit" w:eastAsia="Times New Roman" w:cs="Arimo"/>
          <w:color w:val="4C5357"/>
          <w:sz w:val="27"/>
          <w:szCs w:val="27"/>
          <w:lang w:val="fr-BE" w:eastAsia="fr-BE"/>
        </w:rPr>
      </w:pPr>
    </w:p>
    <w:p>
      <w:pPr>
        <w:rPr>
          <w:rFonts w:ascii="inherit" w:hAnsi="inherit" w:eastAsia="Times New Roman" w:cs="Arimo"/>
          <w:sz w:val="27"/>
          <w:szCs w:val="27"/>
          <w:lang w:val="fr-BE" w:eastAsia="fr-BE"/>
        </w:rPr>
      </w:pPr>
    </w:p>
    <w:sectPr>
      <w:headerReference r:id="rId5" w:type="first"/>
      <w:footerReference r:id="rId8" w:type="first"/>
      <w:headerReference r:id="rId3" w:type="default"/>
      <w:footerReference r:id="rId6" w:type="default"/>
      <w:headerReference r:id="rId4" w:type="even"/>
      <w:footerReference r:id="rId7" w:type="even"/>
      <w:pgSz w:w="11900" w:h="16840"/>
      <w:pgMar w:top="1560" w:right="1268" w:bottom="1304" w:left="1418" w:header="142" w:footer="709"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Times-Roman">
    <w:altName w:val="Times New Roman"/>
    <w:panose1 w:val="00000000000000000000"/>
    <w:charset w:val="FE"/>
    <w:family w:val="auto"/>
    <w:pitch w:val="default"/>
    <w:sig w:usb0="00000000" w:usb1="00000000" w:usb2="00000000" w:usb3="00000000" w:csb0="00000001" w:csb1="00000000"/>
  </w:font>
  <w:font w:name="Candara">
    <w:panose1 w:val="020E0502030303020204"/>
    <w:charset w:val="00"/>
    <w:family w:val="swiss"/>
    <w:pitch w:val="default"/>
    <w:sig w:usb0="A00002EF" w:usb1="4000A44B" w:usb2="00000000" w:usb3="00000000" w:csb0="2000019F" w:csb1="00000000"/>
  </w:font>
  <w:font w:name="+mn-ea">
    <w:altName w:val="Segoe Print"/>
    <w:panose1 w:val="00000000000000000000"/>
    <w:charset w:val="00"/>
    <w:family w:val="roman"/>
    <w:pitch w:val="default"/>
    <w:sig w:usb0="00000000" w:usb1="00000000" w:usb2="00000000" w:usb3="00000000" w:csb0="00000000" w:csb1="00000000"/>
  </w:font>
  <w:font w:name="+mn-cs">
    <w:altName w:val="Segoe Print"/>
    <w:panose1 w:val="00000000000000000000"/>
    <w:charset w:val="00"/>
    <w:family w:val="roman"/>
    <w:pitch w:val="default"/>
    <w:sig w:usb0="00000000" w:usb1="00000000" w:usb2="00000000" w:usb3="00000000" w:csb0="00000000" w:csb1="00000000"/>
  </w:font>
  <w:font w:name="Avenir Next LT Pro">
    <w:altName w:val="Arial"/>
    <w:panose1 w:val="00000000000000000000"/>
    <w:charset w:val="00"/>
    <w:family w:val="swiss"/>
    <w:pitch w:val="default"/>
    <w:sig w:usb0="00000000" w:usb1="00000000" w:usb2="00000000" w:usb3="00000000" w:csb0="00000093" w:csb1="00000000"/>
  </w:font>
  <w:font w:name="inherit">
    <w:altName w:val="Cambria"/>
    <w:panose1 w:val="00000000000000000000"/>
    <w:charset w:val="00"/>
    <w:family w:val="roman"/>
    <w:pitch w:val="default"/>
    <w:sig w:usb0="00000000" w:usb1="00000000" w:usb2="00000000" w:usb3="00000000" w:csb0="00000000" w:csb1="00000000"/>
  </w:font>
  <w:font w:name="Arimo">
    <w:altName w:val="Segoe Print"/>
    <w:panose1 w:val="00000000000000000000"/>
    <w:charset w:val="00"/>
    <w:family w:val="swiss"/>
    <w:pitch w:val="default"/>
    <w:sig w:usb0="00000000" w:usb1="00000000" w:usb2="00000021" w:usb3="00000000" w:csb0="000001BF" w:csb1="00000000"/>
  </w:font>
  <w:font w:name="Bahnschrift Light Condensed">
    <w:panose1 w:val="020B0502040204020203"/>
    <w:charset w:val="00"/>
    <w:family w:val="swiss"/>
    <w:pitch w:val="default"/>
    <w:sig w:usb0="A00002C7" w:usb1="00000002"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FFFFFF"/>
      <w:jc w:val="right"/>
      <w:rPr>
        <w:color w:val="4D4D4D"/>
        <w:sz w:val="18"/>
        <w:szCs w:val="18"/>
      </w:rPr>
    </w:pPr>
    <w:r>
      <w:rPr>
        <w:rFonts w:ascii="Bahnschrift Light Condensed" w:hAnsi="Bahnschrift Light Condensed"/>
        <w:sz w:val="18"/>
        <w:lang w:val="fr-FR" w:eastAsia="fr-FR"/>
      </w:rPr>
      <mc:AlternateContent>
        <mc:Choice Requires="wps">
          <w:drawing>
            <wp:anchor distT="0" distB="0" distL="114300" distR="114300" simplePos="0" relativeHeight="251663360" behindDoc="0" locked="0" layoutInCell="1" allowOverlap="1">
              <wp:simplePos x="0" y="0"/>
              <wp:positionH relativeFrom="column">
                <wp:posOffset>385445</wp:posOffset>
              </wp:positionH>
              <wp:positionV relativeFrom="paragraph">
                <wp:posOffset>62865</wp:posOffset>
              </wp:positionV>
              <wp:extent cx="3171825" cy="266700"/>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3171825" cy="266700"/>
                      </a:xfrm>
                      <a:prstGeom prst="rect">
                        <a:avLst/>
                      </a:prstGeom>
                      <a:solidFill>
                        <a:schemeClr val="lt1"/>
                      </a:solidFill>
                      <a:ln w="6350">
                        <a:noFill/>
                      </a:ln>
                    </wps:spPr>
                    <wps:txbx>
                      <w:txbxContent>
                        <w:p>
                          <w:pPr>
                            <w:rPr>
                              <w:rFonts w:ascii="Candara" w:hAnsi="Candara"/>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5pt;margin-top:4.95pt;height:21pt;width:249.75pt;z-index:251663360;mso-width-relative:page;mso-height-relative:page;" fillcolor="#FFFFFF [3201]" filled="t" stroked="f" coordsize="21600,21600" o:gfxdata="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LOhxq0gAAAAcBAAAPAAAAAAAAAAEAIAAAACIA&#10;AABkcnMvZG93bnJldi54bWxQSwECFAAUAAAACACHTuJAErPBfEgCAACTBAAADgAAAAAAAAABACAA&#10;AAAhAQAAZHJzL2Uyb0RvYy54bWxQSwUGAAAAAAYABgBZAQAA2wUAAAAA&#10;">
              <v:fill on="t" focussize="0,0"/>
              <v:stroke on="f" weight="0.5pt"/>
              <v:imagedata o:title=""/>
              <o:lock v:ext="edit" aspectratio="f"/>
              <v:textbox>
                <w:txbxContent>
                  <w:p>
                    <w:pPr>
                      <w:rPr>
                        <w:rFonts w:ascii="Candara" w:hAnsi="Candara"/>
                        <w:lang w:val="fr-FR"/>
                      </w:rPr>
                    </w:pPr>
                  </w:p>
                </w:txbxContent>
              </v:textbox>
            </v:shape>
          </w:pict>
        </mc:Fallback>
      </mc:AlternateContent>
    </w:r>
    <w:r>
      <w:rPr>
        <w:color w:val="4D4D4D"/>
        <w:sz w:val="18"/>
        <w:szCs w:val="18"/>
      </w:rPr>
      <w:t xml:space="preserve">       </w:t>
    </w:r>
  </w:p>
  <w:p>
    <w:pPr>
      <w:pStyle w:val="30"/>
      <w:ind w:right="-597"/>
      <w:rPr>
        <w:color w:val="33CC33"/>
      </w:rPr>
    </w:pPr>
    <w:r>
      <w:rPr>
        <w:sz w:val="18"/>
        <w:szCs w:val="18"/>
      </w:rPr>
      <w:fldChar w:fldCharType="begin"/>
    </w:r>
    <w:r>
      <w:rPr>
        <w:sz w:val="18"/>
        <w:szCs w:val="18"/>
      </w:rPr>
      <w:instrText xml:space="preserve">PAGE</w:instrText>
    </w:r>
    <w:r>
      <w:rPr>
        <w:sz w:val="18"/>
        <w:szCs w:val="18"/>
      </w:rPr>
      <w:fldChar w:fldCharType="separate"/>
    </w:r>
    <w:r>
      <w:rPr>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 xml:space="preserve">NUMPAGES</w:instrText>
    </w:r>
    <w:r>
      <w:rPr>
        <w:sz w:val="18"/>
        <w:szCs w:val="18"/>
      </w:rPr>
      <w:fldChar w:fldCharType="separate"/>
    </w:r>
    <w:r>
      <w:rPr>
        <w:sz w:val="18"/>
        <w:szCs w:val="18"/>
      </w:rPr>
      <w:t>9</w:t>
    </w:r>
    <w:r>
      <w:rPr>
        <w:sz w:val="18"/>
        <w:szCs w:val="18"/>
      </w:rPr>
      <w:fldChar w:fldCharType="end"/>
    </w:r>
    <w:r>
      <w:rPr>
        <w:rFonts w:ascii="Bahnschrift Light Condensed" w:hAnsi="Bahnschrift Light Condensed"/>
        <w:sz w:val="18"/>
        <w:lang w:val="fr-FR" w:eastAsia="fr-FR"/>
      </w:rPr>
      <mc:AlternateContent>
        <mc:Choice Requires="wps">
          <w:drawing>
            <wp:anchor distT="0" distB="0" distL="114300" distR="114300" simplePos="0" relativeHeight="251662336" behindDoc="0" locked="0" layoutInCell="1" allowOverlap="1">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pt;margin-top:274.1pt;height:72pt;width:90.75pt;mso-position-horizontal-relative:page;z-index:251662336;v-text-anchor:middle;mso-width-relative:page;mso-height-relative:page;" fillcolor="#33CC33" filled="t" stroked="f" coordsize="21600,21600" o:gfxdata="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JfFX&#10;RNkAAAAKAQAADwAAAAAAAAABACAAAAAiAAAAZHJzL2Rvd25yZXYueG1sUEsBAhQAFAAAAAgAh07i&#10;QLv4MgZaAgAAwgQAAA4AAAAAAAAAAQAgAAAAKAEAAGRycy9lMm9Eb2MueG1sUEsFBgAAAAAGAAYA&#10;WQEAAPQFAAAAAA==&#10;">
              <v:fill on="t" focussize="0,0"/>
              <v:stroke on="f" weight="2pt"/>
              <v:imagedata o:title=""/>
              <o:lock v:ext="edit" aspectratio="f"/>
              <v:textbox>
                <w:txbxContent>
                  <w:p>
                    <w:pPr>
                      <w:jc w:val="cente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 w:val="18"/>
        <w:szCs w:val="18"/>
      </w:rPr>
    </w:pPr>
    <w:r>
      <w:rPr>
        <w:sz w:val="18"/>
        <w:szCs w:val="18"/>
      </w:rPr>
      <w:fldChar w:fldCharType="begin"/>
    </w:r>
    <w:r>
      <w:rPr>
        <w:sz w:val="18"/>
        <w:szCs w:val="18"/>
      </w:rPr>
      <w:instrText xml:space="preserve">PAGE</w:instrText>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right="360" w:firstLine="360"/>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FFFFFF"/>
      <w:rPr>
        <w:color w:val="4D4D4D"/>
        <w:sz w:val="18"/>
        <w:szCs w:val="18"/>
        <w:lang w:val="en-US"/>
      </w:rPr>
    </w:pPr>
    <w:r>
      <w:rPr>
        <w:color w:val="4D4D4D"/>
        <w:sz w:val="18"/>
        <w:szCs w:val="18"/>
        <w:lang w:val="en-US"/>
      </w:rPr>
      <w:t xml:space="preserve">IO Ibk / SOS-PM-Project-Charter-V14-design-EG.docx </w:t>
    </w:r>
  </w:p>
  <w:p>
    <w:pPr>
      <w:rPr>
        <w:sz w:val="18"/>
        <w:szCs w:val="18"/>
        <w:lang w:val="en-US"/>
      </w:rPr>
    </w:pPr>
    <w:r>
      <w:rPr>
        <w:sz w:val="18"/>
        <w:szCs w:val="18"/>
      </w:rPr>
      <w:fldChar w:fldCharType="begin"/>
    </w:r>
    <w:r>
      <w:rPr>
        <w:sz w:val="18"/>
        <w:szCs w:val="18"/>
        <w:lang w:val="en-US"/>
      </w:rPr>
      <w:instrText xml:space="preserve">PAGE</w:instrText>
    </w:r>
    <w:r>
      <w:rPr>
        <w:sz w:val="18"/>
        <w:szCs w:val="18"/>
      </w:rPr>
      <w:fldChar w:fldCharType="end"/>
    </w:r>
    <w:r>
      <w:rPr>
        <w:sz w:val="18"/>
        <w:szCs w:val="18"/>
        <w:lang w:val="en-US"/>
      </w:rPr>
      <w:t xml:space="preserve"> / </w:t>
    </w:r>
    <w:r>
      <w:rPr>
        <w:sz w:val="18"/>
        <w:szCs w:val="18"/>
      </w:rPr>
      <w:fldChar w:fldCharType="begin"/>
    </w:r>
    <w:r>
      <w:rPr>
        <w:sz w:val="18"/>
        <w:szCs w:val="18"/>
        <w:lang w:val="en-US"/>
      </w:rPr>
      <w:instrText xml:space="preserve">NUMPAGES</w:instrText>
    </w:r>
    <w:r>
      <w:rPr>
        <w:sz w:val="18"/>
        <w:szCs w:val="18"/>
      </w:rPr>
      <w:fldChar w:fldCharType="end"/>
    </w:r>
    <w:r>
      <w:rPr>
        <w:sz w:val="18"/>
        <w:szCs w:val="18"/>
        <w:lang w:val="en-US"/>
      </w:rPr>
      <w:t xml:space="preserve"> </w:t>
    </w:r>
  </w:p>
  <w:p>
    <w:pPr>
      <w:jc w:val="right"/>
      <w:rPr>
        <w:color w:val="009EE0"/>
        <w:sz w:val="22"/>
        <w:szCs w:val="22"/>
        <w:lang w:val="en-US"/>
      </w:rPr>
    </w:pPr>
    <w:r>
      <w:rPr>
        <w:color w:val="009EE0"/>
        <w:sz w:val="22"/>
        <w:szCs w:val="22"/>
        <w:lang w:val="en-US"/>
      </w:rPr>
      <w:t>A loving home for every child</w:t>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left="-1134" w:right="360"/>
      <w:rPr>
        <w:sz w:val="40"/>
        <w:szCs w:val="4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jc w:val="right"/>
      <w:rPr>
        <w:sz w:val="18"/>
        <w:szCs w:val="18"/>
      </w:rPr>
    </w:pPr>
    <w:r>
      <w:rPr>
        <w:sz w:val="18"/>
        <w:szCs w:val="18"/>
      </w:rPr>
      <w:fldChar w:fldCharType="begin"/>
    </w:r>
    <w:r>
      <w:rPr>
        <w:sz w:val="18"/>
        <w:szCs w:val="18"/>
      </w:rPr>
      <w:instrText xml:space="preserve">PAGE</w:instrText>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right="360"/>
      <w:rPr>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r>
      <w:rPr>
        <w:lang w:val="fr-FR" w:eastAsia="fr-FR"/>
      </w:rPr>
      <w:drawing>
        <wp:anchor distT="0" distB="0" distL="114300" distR="114300" simplePos="0" relativeHeight="251660288" behindDoc="0" locked="0" layoutInCell="1" allowOverlap="1">
          <wp:simplePos x="0" y="0"/>
          <wp:positionH relativeFrom="column">
            <wp:posOffset>-620395</wp:posOffset>
          </wp:positionH>
          <wp:positionV relativeFrom="paragraph">
            <wp:posOffset>0</wp:posOffset>
          </wp:positionV>
          <wp:extent cx="2125980" cy="811530"/>
          <wp:effectExtent l="0" t="0" r="0" b="0"/>
          <wp:wrapNone/>
          <wp:docPr id="6" name="image1.jpg" descr="SOS_Logo-KDI_POS_Blue_En"/>
          <wp:cNvGraphicFramePr/>
          <a:graphic xmlns:a="http://schemas.openxmlformats.org/drawingml/2006/main">
            <a:graphicData uri="http://schemas.openxmlformats.org/drawingml/2006/picture">
              <pic:pic xmlns:pic="http://schemas.openxmlformats.org/drawingml/2006/picture">
                <pic:nvPicPr>
                  <pic:cNvPr id="6" name="image1.jpg" descr="SOS_Logo-KDI_POS_Blue_En"/>
                  <pic:cNvPicPr preferRelativeResize="0"/>
                </pic:nvPicPr>
                <pic:blipFill>
                  <a:blip r:embed="rId1"/>
                  <a:srcRect/>
                  <a:stretch>
                    <a:fillRect/>
                  </a:stretch>
                </pic:blipFill>
                <pic:spPr>
                  <a:xfrm>
                    <a:off x="0" y="0"/>
                    <a:ext cx="2125980" cy="811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C30078"/>
    <w:multiLevelType w:val="multilevel"/>
    <w:tmpl w:val="72C30078"/>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A3"/>
    <w:rsid w:val="0002032E"/>
    <w:rsid w:val="00023258"/>
    <w:rsid w:val="0002350D"/>
    <w:rsid w:val="00027F24"/>
    <w:rsid w:val="0006377D"/>
    <w:rsid w:val="0007439B"/>
    <w:rsid w:val="000958E7"/>
    <w:rsid w:val="00095D3E"/>
    <w:rsid w:val="00097C02"/>
    <w:rsid w:val="000C4A35"/>
    <w:rsid w:val="000C73E6"/>
    <w:rsid w:val="000D7387"/>
    <w:rsid w:val="00110A38"/>
    <w:rsid w:val="00125B1D"/>
    <w:rsid w:val="00125D1E"/>
    <w:rsid w:val="001262F9"/>
    <w:rsid w:val="00135DDD"/>
    <w:rsid w:val="00160713"/>
    <w:rsid w:val="001A1DD4"/>
    <w:rsid w:val="001C2F95"/>
    <w:rsid w:val="001F4864"/>
    <w:rsid w:val="00202E1A"/>
    <w:rsid w:val="00206586"/>
    <w:rsid w:val="00220AB0"/>
    <w:rsid w:val="00230B84"/>
    <w:rsid w:val="00285173"/>
    <w:rsid w:val="002E1F62"/>
    <w:rsid w:val="002E406F"/>
    <w:rsid w:val="002E439D"/>
    <w:rsid w:val="002F1859"/>
    <w:rsid w:val="0032647A"/>
    <w:rsid w:val="00337D54"/>
    <w:rsid w:val="00354CB5"/>
    <w:rsid w:val="00367FD8"/>
    <w:rsid w:val="003737DE"/>
    <w:rsid w:val="00376F19"/>
    <w:rsid w:val="003E386D"/>
    <w:rsid w:val="003E5EB2"/>
    <w:rsid w:val="003F5D65"/>
    <w:rsid w:val="00405D18"/>
    <w:rsid w:val="004320BB"/>
    <w:rsid w:val="00440E03"/>
    <w:rsid w:val="00484EA9"/>
    <w:rsid w:val="00485B9D"/>
    <w:rsid w:val="00485FF3"/>
    <w:rsid w:val="00494BA1"/>
    <w:rsid w:val="004B3FB5"/>
    <w:rsid w:val="004C2277"/>
    <w:rsid w:val="004C5617"/>
    <w:rsid w:val="004D0583"/>
    <w:rsid w:val="004E5F9F"/>
    <w:rsid w:val="004E7927"/>
    <w:rsid w:val="0051233A"/>
    <w:rsid w:val="005400EF"/>
    <w:rsid w:val="0056680C"/>
    <w:rsid w:val="00574159"/>
    <w:rsid w:val="0057486A"/>
    <w:rsid w:val="00585E5F"/>
    <w:rsid w:val="00586F2C"/>
    <w:rsid w:val="005A1415"/>
    <w:rsid w:val="005B6678"/>
    <w:rsid w:val="005C72D0"/>
    <w:rsid w:val="005D17C9"/>
    <w:rsid w:val="005F0CB4"/>
    <w:rsid w:val="005F1EA9"/>
    <w:rsid w:val="00601174"/>
    <w:rsid w:val="0060376A"/>
    <w:rsid w:val="00610E73"/>
    <w:rsid w:val="006333BE"/>
    <w:rsid w:val="00655038"/>
    <w:rsid w:val="0065526E"/>
    <w:rsid w:val="006672B8"/>
    <w:rsid w:val="006760B2"/>
    <w:rsid w:val="00676232"/>
    <w:rsid w:val="0069194A"/>
    <w:rsid w:val="006A6BC1"/>
    <w:rsid w:val="006B26CC"/>
    <w:rsid w:val="006D1D5F"/>
    <w:rsid w:val="007014EE"/>
    <w:rsid w:val="007031D1"/>
    <w:rsid w:val="007358C5"/>
    <w:rsid w:val="0076003B"/>
    <w:rsid w:val="00764557"/>
    <w:rsid w:val="007A0CEA"/>
    <w:rsid w:val="007A685C"/>
    <w:rsid w:val="007A70A3"/>
    <w:rsid w:val="007D463F"/>
    <w:rsid w:val="00810C96"/>
    <w:rsid w:val="00812FAA"/>
    <w:rsid w:val="0081565C"/>
    <w:rsid w:val="0085422F"/>
    <w:rsid w:val="00870502"/>
    <w:rsid w:val="008F6FFB"/>
    <w:rsid w:val="00905351"/>
    <w:rsid w:val="00906950"/>
    <w:rsid w:val="009071A0"/>
    <w:rsid w:val="00924A29"/>
    <w:rsid w:val="00925FC8"/>
    <w:rsid w:val="00970146"/>
    <w:rsid w:val="009A6808"/>
    <w:rsid w:val="009C0607"/>
    <w:rsid w:val="009E74E5"/>
    <w:rsid w:val="009F3205"/>
    <w:rsid w:val="00A40D16"/>
    <w:rsid w:val="00A41333"/>
    <w:rsid w:val="00A60B7B"/>
    <w:rsid w:val="00A63957"/>
    <w:rsid w:val="00A72ECD"/>
    <w:rsid w:val="00A762C3"/>
    <w:rsid w:val="00A83B2B"/>
    <w:rsid w:val="00AA04E2"/>
    <w:rsid w:val="00AC0A7C"/>
    <w:rsid w:val="00AD4D0F"/>
    <w:rsid w:val="00AE2479"/>
    <w:rsid w:val="00AF28CB"/>
    <w:rsid w:val="00AF5959"/>
    <w:rsid w:val="00AF5F6C"/>
    <w:rsid w:val="00B14B46"/>
    <w:rsid w:val="00B207F5"/>
    <w:rsid w:val="00B35673"/>
    <w:rsid w:val="00B91AF8"/>
    <w:rsid w:val="00BA1E59"/>
    <w:rsid w:val="00BA624A"/>
    <w:rsid w:val="00BB507D"/>
    <w:rsid w:val="00BC32A7"/>
    <w:rsid w:val="00BC6F88"/>
    <w:rsid w:val="00BF056C"/>
    <w:rsid w:val="00C10DC6"/>
    <w:rsid w:val="00C5181C"/>
    <w:rsid w:val="00C63AB5"/>
    <w:rsid w:val="00C71338"/>
    <w:rsid w:val="00CB27BD"/>
    <w:rsid w:val="00CE2EFF"/>
    <w:rsid w:val="00CF58F3"/>
    <w:rsid w:val="00CF712C"/>
    <w:rsid w:val="00D05EE8"/>
    <w:rsid w:val="00D4788D"/>
    <w:rsid w:val="00D62746"/>
    <w:rsid w:val="00D877D5"/>
    <w:rsid w:val="00DB6094"/>
    <w:rsid w:val="00DE0681"/>
    <w:rsid w:val="00E04ED6"/>
    <w:rsid w:val="00E12C0B"/>
    <w:rsid w:val="00E16A92"/>
    <w:rsid w:val="00E372AE"/>
    <w:rsid w:val="00E57C5D"/>
    <w:rsid w:val="00E60D27"/>
    <w:rsid w:val="00E93E1A"/>
    <w:rsid w:val="00EC2B41"/>
    <w:rsid w:val="00EE0DEF"/>
    <w:rsid w:val="00EE0EB8"/>
    <w:rsid w:val="00EF6D1E"/>
    <w:rsid w:val="00F018A1"/>
    <w:rsid w:val="00F25776"/>
    <w:rsid w:val="00F320CE"/>
    <w:rsid w:val="00F47885"/>
    <w:rsid w:val="00F479AF"/>
    <w:rsid w:val="00F47C3A"/>
    <w:rsid w:val="00F7583E"/>
    <w:rsid w:val="00F76D3F"/>
    <w:rsid w:val="00F85389"/>
    <w:rsid w:val="00F93F4D"/>
    <w:rsid w:val="00F96E7C"/>
    <w:rsid w:val="00FE332A"/>
    <w:rsid w:val="00FF313C"/>
    <w:rsid w:val="054D4608"/>
    <w:rsid w:val="0F2330A9"/>
    <w:rsid w:val="28C309AD"/>
    <w:rsid w:val="385E52A0"/>
    <w:rsid w:val="386115D7"/>
    <w:rsid w:val="7BB15F7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nhideWhenUsed="0"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qFormat="1" w:unhideWhenUsed="0" w:uiPriority="0"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qFormat="1" w:unhideWhenUsed="0" w:uiPriority="0" w:name="Balloon Text"/>
    <w:lsdException w:qFormat="1" w:unhideWhenUsed="0" w:uiPriority="59" w:semiHidden="0" w:name="Table Grid"/>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Arial" w:hAnsi="Arial" w:eastAsia="Arial" w:cs="Arial"/>
      <w:color w:val="262626"/>
      <w:szCs w:val="24"/>
      <w:lang w:val="de-DE" w:eastAsia="en-US" w:bidi="ar-SA"/>
    </w:rPr>
  </w:style>
  <w:style w:type="paragraph" w:styleId="2">
    <w:name w:val="heading 1"/>
    <w:basedOn w:val="1"/>
    <w:next w:val="1"/>
    <w:qFormat/>
    <w:uiPriority w:val="0"/>
    <w:pPr>
      <w:keepNext/>
      <w:numPr>
        <w:ilvl w:val="0"/>
        <w:numId w:val="1"/>
      </w:numPr>
      <w:spacing w:before="240" w:after="60"/>
      <w:contextualSpacing/>
      <w:outlineLvl w:val="0"/>
    </w:pPr>
    <w:rPr>
      <w:b/>
      <w:bCs/>
      <w:kern w:val="32"/>
      <w:sz w:val="28"/>
      <w:szCs w:val="32"/>
    </w:rPr>
  </w:style>
  <w:style w:type="paragraph" w:styleId="3">
    <w:name w:val="heading 2"/>
    <w:basedOn w:val="1"/>
    <w:next w:val="1"/>
    <w:qFormat/>
    <w:uiPriority w:val="0"/>
    <w:pPr>
      <w:keepNext/>
      <w:numPr>
        <w:ilvl w:val="1"/>
        <w:numId w:val="1"/>
      </w:numPr>
      <w:spacing w:before="240" w:after="60"/>
      <w:outlineLvl w:val="1"/>
    </w:pPr>
    <w:rPr>
      <w:b/>
      <w:bCs/>
      <w:iCs/>
      <w:color w:val="129E00"/>
      <w:sz w:val="24"/>
      <w:szCs w:val="28"/>
    </w:rPr>
  </w:style>
  <w:style w:type="paragraph" w:styleId="4">
    <w:name w:val="heading 3"/>
    <w:basedOn w:val="1"/>
    <w:next w:val="1"/>
    <w:qFormat/>
    <w:uiPriority w:val="0"/>
    <w:pPr>
      <w:keepNext/>
      <w:numPr>
        <w:ilvl w:val="2"/>
        <w:numId w:val="1"/>
      </w:numPr>
      <w:spacing w:before="240" w:after="60"/>
      <w:outlineLvl w:val="2"/>
    </w:pPr>
    <w:rPr>
      <w:b/>
      <w:bCs/>
      <w:szCs w:val="26"/>
    </w:rPr>
  </w:style>
  <w:style w:type="paragraph" w:styleId="5">
    <w:name w:val="heading 4"/>
    <w:basedOn w:val="1"/>
    <w:next w:val="1"/>
    <w:link w:val="38"/>
    <w:qFormat/>
    <w:uiPriority w:val="0"/>
    <w:pPr>
      <w:keepNext/>
      <w:numPr>
        <w:ilvl w:val="3"/>
        <w:numId w:val="1"/>
      </w:numPr>
      <w:spacing w:before="240" w:after="60"/>
      <w:outlineLvl w:val="3"/>
    </w:pPr>
    <w:rPr>
      <w:bCs/>
      <w:szCs w:val="28"/>
      <w:u w:val="single"/>
    </w:rPr>
  </w:style>
  <w:style w:type="paragraph" w:styleId="6">
    <w:name w:val="heading 5"/>
    <w:basedOn w:val="1"/>
    <w:next w:val="1"/>
    <w:qFormat/>
    <w:uiPriority w:val="0"/>
    <w:pPr>
      <w:numPr>
        <w:ilvl w:val="4"/>
        <w:numId w:val="1"/>
      </w:numPr>
      <w:spacing w:before="240" w:after="60"/>
      <w:outlineLvl w:val="4"/>
    </w:pPr>
    <w:rPr>
      <w:bCs/>
      <w:i/>
      <w:iCs/>
      <w:szCs w:val="26"/>
    </w:rPr>
  </w:style>
  <w:style w:type="paragraph" w:styleId="7">
    <w:name w:val="heading 6"/>
    <w:basedOn w:val="1"/>
    <w:next w:val="1"/>
    <w:qFormat/>
    <w:uiPriority w:val="0"/>
    <w:pPr>
      <w:numPr>
        <w:ilvl w:val="5"/>
        <w:numId w:val="1"/>
      </w:numPr>
      <w:spacing w:before="240" w:after="60"/>
      <w:outlineLvl w:val="5"/>
    </w:pPr>
    <w:rPr>
      <w:bCs/>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rPr>
  </w:style>
  <w:style w:type="paragraph" w:styleId="9">
    <w:name w:val="heading 8"/>
    <w:basedOn w:val="1"/>
    <w:next w:val="1"/>
    <w:autoRedefine/>
    <w:qFormat/>
    <w:uiPriority w:val="0"/>
    <w:pPr>
      <w:numPr>
        <w:ilvl w:val="7"/>
        <w:numId w:val="1"/>
      </w:numPr>
      <w:spacing w:before="240" w:after="60"/>
      <w:outlineLvl w:val="7"/>
    </w:pPr>
    <w:rPr>
      <w:rFonts w:ascii="Times New Roman" w:hAnsi="Times New Roman"/>
      <w:i/>
      <w:iCs/>
    </w:rPr>
  </w:style>
  <w:style w:type="paragraph" w:styleId="10">
    <w:name w:val="heading 9"/>
    <w:basedOn w:val="1"/>
    <w:next w:val="1"/>
    <w:qFormat/>
    <w:uiPriority w:val="0"/>
    <w:pPr>
      <w:numPr>
        <w:ilvl w:val="8"/>
        <w:numId w:val="1"/>
      </w:numPr>
      <w:spacing w:before="240" w:after="60"/>
      <w:outlineLvl w:val="8"/>
    </w:pPr>
    <w:rPr>
      <w:sz w:val="22"/>
      <w:szCs w:val="22"/>
    </w:rPr>
  </w:style>
  <w:style w:type="character" w:default="1" w:styleId="11">
    <w:name w:val="Default Paragraph Font"/>
    <w:autoRedefine/>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character" w:styleId="12">
    <w:name w:val="Hyperlink"/>
    <w:qFormat/>
    <w:uiPriority w:val="99"/>
    <w:rPr>
      <w:rFonts w:ascii="Arial" w:hAnsi="Arial"/>
      <w:color w:val="0066CC"/>
      <w:sz w:val="20"/>
      <w:u w:val="single"/>
    </w:rPr>
  </w:style>
  <w:style w:type="character" w:styleId="13">
    <w:name w:val="footnote reference"/>
    <w:semiHidden/>
    <w:uiPriority w:val="0"/>
    <w:rPr>
      <w:vertAlign w:val="superscript"/>
    </w:rPr>
  </w:style>
  <w:style w:type="character" w:styleId="14">
    <w:name w:val="Strong"/>
    <w:basedOn w:val="11"/>
    <w:qFormat/>
    <w:uiPriority w:val="22"/>
    <w:rPr>
      <w:b/>
      <w:bCs/>
    </w:rPr>
  </w:style>
  <w:style w:type="character" w:styleId="15">
    <w:name w:val="annotation reference"/>
    <w:basedOn w:val="11"/>
    <w:autoRedefine/>
    <w:semiHidden/>
    <w:unhideWhenUsed/>
    <w:qFormat/>
    <w:uiPriority w:val="99"/>
    <w:rPr>
      <w:sz w:val="16"/>
      <w:szCs w:val="16"/>
    </w:rPr>
  </w:style>
  <w:style w:type="character" w:styleId="16">
    <w:name w:val="page number"/>
    <w:autoRedefine/>
    <w:qFormat/>
    <w:uiPriority w:val="0"/>
    <w:rPr>
      <w:rFonts w:ascii="Arial" w:hAnsi="Arial"/>
      <w:sz w:val="18"/>
    </w:rPr>
  </w:style>
  <w:style w:type="paragraph" w:styleId="17">
    <w:name w:val="toc 5"/>
    <w:basedOn w:val="1"/>
    <w:next w:val="1"/>
    <w:autoRedefine/>
    <w:qFormat/>
    <w:uiPriority w:val="0"/>
    <w:pPr>
      <w:ind w:left="907" w:hanging="907"/>
    </w:pPr>
  </w:style>
  <w:style w:type="paragraph" w:styleId="18">
    <w:name w:val="Document Map"/>
    <w:basedOn w:val="1"/>
    <w:autoRedefine/>
    <w:semiHidden/>
    <w:qFormat/>
    <w:uiPriority w:val="0"/>
    <w:pPr>
      <w:shd w:val="clear" w:color="auto" w:fill="000080"/>
    </w:pPr>
    <w:rPr>
      <w:rFonts w:ascii="Tahoma" w:hAnsi="Tahoma" w:cs="Tahoma"/>
      <w:szCs w:val="20"/>
    </w:rPr>
  </w:style>
  <w:style w:type="paragraph" w:styleId="19">
    <w:name w:val="Subtitle"/>
    <w:basedOn w:val="1"/>
    <w:next w:val="1"/>
    <w:autoRedefine/>
    <w:qFormat/>
    <w:uiPriority w:val="0"/>
    <w:pPr>
      <w:keepNext/>
      <w:keepLines/>
      <w:spacing w:before="360" w:after="80"/>
    </w:pPr>
    <w:rPr>
      <w:rFonts w:ascii="Georgia" w:hAnsi="Georgia" w:eastAsia="Georgia" w:cs="Georgia"/>
      <w:i/>
      <w:color w:val="666666"/>
      <w:sz w:val="48"/>
      <w:szCs w:val="48"/>
    </w:rPr>
  </w:style>
  <w:style w:type="paragraph" w:styleId="20">
    <w:name w:val="List Bullet 2"/>
    <w:basedOn w:val="21"/>
    <w:autoRedefine/>
    <w:qFormat/>
    <w:uiPriority w:val="0"/>
    <w:pPr>
      <w:tabs>
        <w:tab w:val="left" w:pos="357"/>
        <w:tab w:val="left" w:pos="714"/>
      </w:tabs>
      <w:ind w:left="714" w:hanging="357"/>
    </w:pPr>
  </w:style>
  <w:style w:type="paragraph" w:styleId="21">
    <w:name w:val="List Bullet"/>
    <w:basedOn w:val="1"/>
    <w:autoRedefine/>
    <w:qFormat/>
    <w:uiPriority w:val="0"/>
    <w:pPr>
      <w:tabs>
        <w:tab w:val="left" w:pos="357"/>
      </w:tabs>
      <w:spacing w:line="280" w:lineRule="exact"/>
      <w:ind w:left="357" w:hanging="357"/>
    </w:pPr>
    <w:rPr>
      <w:rFonts w:eastAsia="Times New Roman"/>
      <w:color w:val="auto"/>
      <w:sz w:val="22"/>
      <w:lang w:val="de-AT" w:eastAsia="de-AT"/>
    </w:rPr>
  </w:style>
  <w:style w:type="paragraph" w:styleId="22">
    <w:name w:val="footnote text"/>
    <w:basedOn w:val="1"/>
    <w:autoRedefine/>
    <w:qFormat/>
    <w:uiPriority w:val="0"/>
    <w:rPr>
      <w:sz w:val="16"/>
      <w:szCs w:val="20"/>
    </w:rPr>
  </w:style>
  <w:style w:type="paragraph" w:styleId="23">
    <w:name w:val="annotation subject"/>
    <w:basedOn w:val="24"/>
    <w:next w:val="24"/>
    <w:link w:val="60"/>
    <w:autoRedefine/>
    <w:semiHidden/>
    <w:unhideWhenUsed/>
    <w:qFormat/>
    <w:uiPriority w:val="99"/>
    <w:rPr>
      <w:b/>
      <w:bCs/>
    </w:rPr>
  </w:style>
  <w:style w:type="paragraph" w:styleId="24">
    <w:name w:val="annotation text"/>
    <w:basedOn w:val="1"/>
    <w:link w:val="59"/>
    <w:semiHidden/>
    <w:unhideWhenUsed/>
    <w:qFormat/>
    <w:uiPriority w:val="99"/>
    <w:rPr>
      <w:szCs w:val="20"/>
    </w:rPr>
  </w:style>
  <w:style w:type="paragraph" w:styleId="25">
    <w:name w:val="Note Heading"/>
    <w:basedOn w:val="1"/>
    <w:next w:val="1"/>
    <w:qFormat/>
    <w:uiPriority w:val="0"/>
    <w:rPr>
      <w:color w:val="auto"/>
      <w:sz w:val="18"/>
    </w:rPr>
  </w:style>
  <w:style w:type="paragraph" w:styleId="26">
    <w:name w:val="Balloon Text"/>
    <w:basedOn w:val="1"/>
    <w:semiHidden/>
    <w:qFormat/>
    <w:uiPriority w:val="0"/>
    <w:rPr>
      <w:rFonts w:ascii="Tahoma" w:hAnsi="Tahoma" w:cs="Tahoma"/>
      <w:sz w:val="16"/>
      <w:szCs w:val="16"/>
    </w:rPr>
  </w:style>
  <w:style w:type="paragraph" w:styleId="27">
    <w:name w:val="toc 4"/>
    <w:basedOn w:val="1"/>
    <w:next w:val="1"/>
    <w:autoRedefine/>
    <w:qFormat/>
    <w:uiPriority w:val="0"/>
    <w:pPr>
      <w:ind w:left="765" w:hanging="765"/>
    </w:pPr>
  </w:style>
  <w:style w:type="paragraph" w:styleId="28">
    <w:name w:val="toc 3"/>
    <w:basedOn w:val="1"/>
    <w:next w:val="1"/>
    <w:qFormat/>
    <w:uiPriority w:val="0"/>
    <w:pPr>
      <w:ind w:left="567" w:hanging="567"/>
    </w:pPr>
  </w:style>
  <w:style w:type="paragraph" w:styleId="29">
    <w:name w:val="Normal (Web)"/>
    <w:basedOn w:val="1"/>
    <w:semiHidden/>
    <w:unhideWhenUsed/>
    <w:uiPriority w:val="99"/>
    <w:pPr>
      <w:spacing w:before="100" w:beforeAutospacing="1" w:after="100" w:afterAutospacing="1"/>
    </w:pPr>
    <w:rPr>
      <w:rFonts w:ascii="Times New Roman" w:hAnsi="Times New Roman" w:eastAsia="Times New Roman" w:cs="Times New Roman"/>
      <w:color w:val="auto"/>
      <w:sz w:val="24"/>
      <w:lang w:val="fr-FR" w:eastAsia="fr-FR"/>
    </w:rPr>
  </w:style>
  <w:style w:type="paragraph" w:styleId="30">
    <w:name w:val="footer"/>
    <w:basedOn w:val="1"/>
    <w:link w:val="40"/>
    <w:unhideWhenUsed/>
    <w:uiPriority w:val="99"/>
    <w:pPr>
      <w:tabs>
        <w:tab w:val="center" w:pos="4536"/>
        <w:tab w:val="right" w:pos="9072"/>
      </w:tabs>
    </w:pPr>
  </w:style>
  <w:style w:type="paragraph" w:styleId="31">
    <w:name w:val="header"/>
    <w:basedOn w:val="1"/>
    <w:link w:val="39"/>
    <w:autoRedefine/>
    <w:semiHidden/>
    <w:unhideWhenUsed/>
    <w:qFormat/>
    <w:uiPriority w:val="99"/>
    <w:pPr>
      <w:tabs>
        <w:tab w:val="center" w:pos="4536"/>
        <w:tab w:val="right" w:pos="9072"/>
      </w:tabs>
    </w:pPr>
  </w:style>
  <w:style w:type="paragraph" w:styleId="32">
    <w:name w:val="toc 6"/>
    <w:basedOn w:val="1"/>
    <w:next w:val="1"/>
    <w:uiPriority w:val="0"/>
    <w:pPr>
      <w:ind w:left="1077" w:hanging="1077"/>
    </w:pPr>
  </w:style>
  <w:style w:type="paragraph" w:styleId="33">
    <w:name w:val="toc 2"/>
    <w:basedOn w:val="1"/>
    <w:next w:val="1"/>
    <w:autoRedefine/>
    <w:uiPriority w:val="39"/>
    <w:pPr>
      <w:ind w:left="425" w:hanging="425"/>
    </w:pPr>
  </w:style>
  <w:style w:type="paragraph" w:styleId="34">
    <w:name w:val="Title"/>
    <w:basedOn w:val="1"/>
    <w:next w:val="1"/>
    <w:uiPriority w:val="0"/>
    <w:pPr>
      <w:keepNext/>
      <w:keepLines/>
      <w:spacing w:before="480" w:after="120"/>
    </w:pPr>
    <w:rPr>
      <w:b/>
      <w:sz w:val="72"/>
      <w:szCs w:val="72"/>
    </w:rPr>
  </w:style>
  <w:style w:type="paragraph" w:styleId="35">
    <w:name w:val="toc 1"/>
    <w:basedOn w:val="1"/>
    <w:next w:val="1"/>
    <w:qFormat/>
    <w:uiPriority w:val="0"/>
    <w:pPr>
      <w:ind w:left="284" w:hanging="284"/>
      <w:outlineLvl w:val="0"/>
    </w:pPr>
    <w:rPr>
      <w:b/>
      <w:caps/>
    </w:rPr>
  </w:style>
  <w:style w:type="table" w:customStyle="1" w:styleId="37">
    <w:name w:val="Table Normal1"/>
    <w:uiPriority w:val="0"/>
    <w:tblPr>
      <w:tblCellMar>
        <w:top w:w="0" w:type="dxa"/>
        <w:left w:w="0" w:type="dxa"/>
        <w:bottom w:w="0" w:type="dxa"/>
        <w:right w:w="0" w:type="dxa"/>
      </w:tblCellMar>
    </w:tblPr>
  </w:style>
  <w:style w:type="character" w:customStyle="1" w:styleId="38">
    <w:name w:val="Heading 4 Char"/>
    <w:link w:val="5"/>
    <w:qFormat/>
    <w:uiPriority w:val="0"/>
    <w:rPr>
      <w:rFonts w:ascii="Arial" w:hAnsi="Arial" w:eastAsia="Cambria"/>
      <w:bCs/>
      <w:color w:val="262626"/>
      <w:szCs w:val="28"/>
      <w:u w:val="single"/>
      <w:lang w:val="de-DE" w:eastAsia="en-US" w:bidi="ar-SA"/>
    </w:rPr>
  </w:style>
  <w:style w:type="character" w:customStyle="1" w:styleId="39">
    <w:name w:val="Header Char"/>
    <w:basedOn w:val="11"/>
    <w:link w:val="31"/>
    <w:semiHidden/>
    <w:uiPriority w:val="99"/>
  </w:style>
  <w:style w:type="character" w:customStyle="1" w:styleId="40">
    <w:name w:val="Footer Char"/>
    <w:basedOn w:val="11"/>
    <w:link w:val="30"/>
    <w:qFormat/>
    <w:uiPriority w:val="99"/>
  </w:style>
  <w:style w:type="paragraph" w:customStyle="1" w:styleId="41">
    <w:name w:val="[Einfacher Absatz]"/>
    <w:basedOn w:val="1"/>
    <w:uiPriority w:val="99"/>
    <w:pPr>
      <w:widowControl w:val="0"/>
      <w:autoSpaceDE w:val="0"/>
      <w:autoSpaceDN w:val="0"/>
      <w:adjustRightInd w:val="0"/>
      <w:spacing w:line="288" w:lineRule="auto"/>
      <w:textAlignment w:val="center"/>
    </w:pPr>
    <w:rPr>
      <w:rFonts w:cs="Times-Roman"/>
    </w:rPr>
  </w:style>
  <w:style w:type="table" w:styleId="42">
    <w:name w:val="Table Grid"/>
    <w:basedOn w:val="36"/>
    <w:qFormat/>
    <w:uiPriority w:val="59"/>
    <w:tblPr>
      <w:tblBorders>
        <w:top w:val="single" w:color="262626" w:sz="4" w:space="0"/>
        <w:left w:val="single" w:color="262626" w:sz="4" w:space="0"/>
        <w:bottom w:val="single" w:color="262626" w:sz="4" w:space="0"/>
        <w:right w:val="single" w:color="262626" w:sz="4" w:space="0"/>
        <w:insideH w:val="single" w:color="262626" w:sz="4" w:space="0"/>
        <w:insideV w:val="single" w:color="262626" w:sz="4" w:space="0"/>
      </w:tblBorders>
    </w:tblPr>
  </w:style>
  <w:style w:type="character" w:customStyle="1" w:styleId="43">
    <w:name w:val="Input box left"/>
    <w:uiPriority w:val="0"/>
    <w:rPr>
      <w:rFonts w:ascii="Arial" w:hAnsi="Arial"/>
      <w:color w:val="333333"/>
      <w:position w:val="-26"/>
      <w:sz w:val="20"/>
    </w:rPr>
  </w:style>
  <w:style w:type="paragraph" w:customStyle="1" w:styleId="44">
    <w:name w:val="Input box right"/>
    <w:basedOn w:val="1"/>
    <w:uiPriority w:val="0"/>
    <w:pPr>
      <w:ind w:left="170"/>
    </w:pPr>
    <w:rPr>
      <w:rFonts w:eastAsia="Times New Roman"/>
      <w:position w:val="-26"/>
      <w:szCs w:val="20"/>
    </w:rPr>
  </w:style>
  <w:style w:type="paragraph" w:customStyle="1" w:styleId="45">
    <w:name w:val="Document Name"/>
    <w:basedOn w:val="1"/>
    <w:next w:val="1"/>
    <w:uiPriority w:val="0"/>
    <w:rPr>
      <w:b/>
      <w:caps/>
      <w:color w:val="009EE0"/>
      <w:spacing w:val="20"/>
      <w:sz w:val="40"/>
    </w:rPr>
  </w:style>
  <w:style w:type="paragraph" w:customStyle="1" w:styleId="46">
    <w:name w:val="Text Black"/>
    <w:basedOn w:val="1"/>
    <w:qFormat/>
    <w:uiPriority w:val="0"/>
  </w:style>
  <w:style w:type="paragraph" w:customStyle="1" w:styleId="47">
    <w:name w:val="Text Blue"/>
    <w:basedOn w:val="1"/>
    <w:uiPriority w:val="0"/>
    <w:rPr>
      <w:color w:val="0092CC"/>
    </w:rPr>
  </w:style>
  <w:style w:type="paragraph" w:customStyle="1" w:styleId="48">
    <w:name w:val="Text Green"/>
    <w:basedOn w:val="1"/>
    <w:uiPriority w:val="0"/>
    <w:pPr>
      <w:ind w:left="1701"/>
    </w:pPr>
    <w:rPr>
      <w:color w:val="65A545"/>
    </w:rPr>
  </w:style>
  <w:style w:type="paragraph" w:customStyle="1" w:styleId="49">
    <w:name w:val="Text Red"/>
    <w:basedOn w:val="1"/>
    <w:uiPriority w:val="0"/>
    <w:pPr>
      <w:ind w:left="1701"/>
    </w:pPr>
    <w:rPr>
      <w:color w:val="CF1B3D"/>
    </w:rPr>
  </w:style>
  <w:style w:type="paragraph" w:customStyle="1" w:styleId="50">
    <w:name w:val="Author"/>
    <w:basedOn w:val="1"/>
    <w:uiPriority w:val="0"/>
    <w:pPr>
      <w:spacing w:before="60" w:line="240" w:lineRule="exact"/>
    </w:pPr>
    <w:rPr>
      <w:rFonts w:eastAsia="Times New Roman"/>
      <w:color w:val="auto"/>
      <w:sz w:val="18"/>
      <w:lang w:val="de-AT" w:eastAsia="de-AT"/>
    </w:rPr>
  </w:style>
  <w:style w:type="paragraph" w:customStyle="1" w:styleId="51">
    <w:name w:val="Date/Version"/>
    <w:basedOn w:val="1"/>
    <w:uiPriority w:val="0"/>
    <w:rPr>
      <w:color w:val="009EE0"/>
      <w:sz w:val="36"/>
    </w:rPr>
  </w:style>
  <w:style w:type="paragraph" w:customStyle="1" w:styleId="52">
    <w:name w:val="Document Title"/>
    <w:basedOn w:val="45"/>
    <w:qFormat/>
    <w:uiPriority w:val="0"/>
    <w:rPr>
      <w:b w:val="0"/>
    </w:rPr>
  </w:style>
  <w:style w:type="paragraph" w:customStyle="1" w:styleId="53">
    <w:name w:val="Document target group"/>
    <w:basedOn w:val="1"/>
    <w:uiPriority w:val="0"/>
    <w:rPr>
      <w:sz w:val="28"/>
    </w:rPr>
  </w:style>
  <w:style w:type="paragraph" w:customStyle="1" w:styleId="54">
    <w:name w:val="Document Autor"/>
    <w:basedOn w:val="50"/>
    <w:uiPriority w:val="0"/>
    <w:rPr>
      <w:sz w:val="28"/>
    </w:rPr>
  </w:style>
  <w:style w:type="paragraph" w:customStyle="1" w:styleId="55">
    <w:name w:val="Inhalt"/>
    <w:basedOn w:val="50"/>
    <w:uiPriority w:val="0"/>
    <w:rPr>
      <w:b/>
      <w:sz w:val="22"/>
    </w:rPr>
  </w:style>
  <w:style w:type="character" w:customStyle="1" w:styleId="56">
    <w:name w:val="Intense Emphasis"/>
    <w:qFormat/>
    <w:uiPriority w:val="99"/>
    <w:rPr>
      <w:rFonts w:ascii="Arial" w:hAnsi="Arial" w:cs="Times New Roman"/>
      <w:i/>
      <w:color w:val="595959"/>
      <w:sz w:val="18"/>
    </w:rPr>
  </w:style>
  <w:style w:type="paragraph" w:customStyle="1" w:styleId="57">
    <w:name w:val="Publication Subtitle"/>
    <w:basedOn w:val="1"/>
    <w:uiPriority w:val="0"/>
    <w:rPr>
      <w:caps/>
      <w:color w:val="009EE0"/>
      <w:sz w:val="36"/>
      <w:lang w:val="en-GB"/>
    </w:rPr>
  </w:style>
  <w:style w:type="paragraph" w:customStyle="1" w:styleId="58">
    <w:name w:val="Revision"/>
    <w:hidden/>
    <w:semiHidden/>
    <w:uiPriority w:val="99"/>
    <w:rPr>
      <w:rFonts w:ascii="Arial" w:hAnsi="Arial" w:eastAsia="Arial" w:cs="Arial"/>
      <w:color w:val="262626"/>
      <w:szCs w:val="24"/>
      <w:lang w:val="de-DE" w:eastAsia="en-US" w:bidi="ar-SA"/>
    </w:rPr>
  </w:style>
  <w:style w:type="character" w:customStyle="1" w:styleId="59">
    <w:name w:val="Comment Text Char"/>
    <w:basedOn w:val="11"/>
    <w:link w:val="24"/>
    <w:semiHidden/>
    <w:uiPriority w:val="99"/>
    <w:rPr>
      <w:rFonts w:ascii="Arial" w:hAnsi="Arial"/>
      <w:color w:val="262626"/>
      <w:lang w:val="de-DE" w:eastAsia="en-US"/>
    </w:rPr>
  </w:style>
  <w:style w:type="character" w:customStyle="1" w:styleId="60">
    <w:name w:val="Comment Subject Char"/>
    <w:basedOn w:val="59"/>
    <w:link w:val="23"/>
    <w:semiHidden/>
    <w:uiPriority w:val="99"/>
    <w:rPr>
      <w:rFonts w:ascii="Arial" w:hAnsi="Arial"/>
      <w:b/>
      <w:bCs/>
      <w:color w:val="262626"/>
      <w:lang w:val="de-DE" w:eastAsia="en-US"/>
    </w:rPr>
  </w:style>
  <w:style w:type="paragraph" w:styleId="61">
    <w:name w:val="List Paragraph"/>
    <w:basedOn w:val="1"/>
    <w:qFormat/>
    <w:uiPriority w:val="34"/>
    <w:pPr>
      <w:ind w:left="720"/>
      <w:contextualSpacing/>
    </w:pPr>
  </w:style>
  <w:style w:type="table" w:customStyle="1" w:styleId="62">
    <w:name w:val="19"/>
    <w:basedOn w:val="37"/>
    <w:uiPriority w:val="0"/>
    <w:tblPr>
      <w:tblCellMar>
        <w:left w:w="70" w:type="dxa"/>
        <w:right w:w="70" w:type="dxa"/>
      </w:tblCellMar>
    </w:tblPr>
  </w:style>
  <w:style w:type="table" w:customStyle="1" w:styleId="63">
    <w:name w:val="18"/>
    <w:basedOn w:val="37"/>
    <w:uiPriority w:val="0"/>
    <w:tblPr>
      <w:tblCellMar>
        <w:left w:w="70" w:type="dxa"/>
        <w:right w:w="70" w:type="dxa"/>
      </w:tblCellMar>
    </w:tblPr>
  </w:style>
  <w:style w:type="table" w:customStyle="1" w:styleId="64">
    <w:name w:val="17"/>
    <w:basedOn w:val="37"/>
    <w:uiPriority w:val="0"/>
    <w:tblPr>
      <w:tblCellMar>
        <w:left w:w="70" w:type="dxa"/>
        <w:right w:w="70" w:type="dxa"/>
      </w:tblCellMar>
    </w:tblPr>
  </w:style>
  <w:style w:type="table" w:customStyle="1" w:styleId="65">
    <w:name w:val="16"/>
    <w:basedOn w:val="37"/>
    <w:uiPriority w:val="0"/>
    <w:tblPr>
      <w:tblCellMar>
        <w:top w:w="113" w:type="dxa"/>
        <w:left w:w="113" w:type="dxa"/>
        <w:bottom w:w="113" w:type="dxa"/>
        <w:right w:w="113" w:type="dxa"/>
      </w:tblCellMar>
    </w:tblPr>
  </w:style>
  <w:style w:type="table" w:customStyle="1" w:styleId="66">
    <w:name w:val="15"/>
    <w:basedOn w:val="37"/>
    <w:uiPriority w:val="0"/>
    <w:tblPr>
      <w:tblCellMar>
        <w:top w:w="113" w:type="dxa"/>
        <w:left w:w="113" w:type="dxa"/>
        <w:bottom w:w="113" w:type="dxa"/>
        <w:right w:w="113" w:type="dxa"/>
      </w:tblCellMar>
    </w:tblPr>
  </w:style>
  <w:style w:type="table" w:customStyle="1" w:styleId="67">
    <w:name w:val="14"/>
    <w:basedOn w:val="37"/>
    <w:uiPriority w:val="0"/>
    <w:tblPr>
      <w:tblCellMar>
        <w:left w:w="108" w:type="dxa"/>
        <w:right w:w="108" w:type="dxa"/>
      </w:tblCellMar>
    </w:tblPr>
  </w:style>
  <w:style w:type="table" w:customStyle="1" w:styleId="68">
    <w:name w:val="13"/>
    <w:basedOn w:val="37"/>
    <w:uiPriority w:val="0"/>
    <w:tblPr>
      <w:tblCellMar>
        <w:top w:w="113" w:type="dxa"/>
        <w:left w:w="113" w:type="dxa"/>
        <w:bottom w:w="113" w:type="dxa"/>
        <w:right w:w="113" w:type="dxa"/>
      </w:tblCellMar>
    </w:tblPr>
  </w:style>
  <w:style w:type="table" w:customStyle="1" w:styleId="69">
    <w:name w:val="12"/>
    <w:basedOn w:val="37"/>
    <w:uiPriority w:val="0"/>
    <w:tblPr>
      <w:tblCellMar>
        <w:top w:w="113" w:type="dxa"/>
        <w:left w:w="113" w:type="dxa"/>
        <w:bottom w:w="113" w:type="dxa"/>
        <w:right w:w="113" w:type="dxa"/>
      </w:tblCellMar>
    </w:tblPr>
  </w:style>
  <w:style w:type="table" w:customStyle="1" w:styleId="70">
    <w:name w:val="11"/>
    <w:basedOn w:val="37"/>
    <w:uiPriority w:val="0"/>
    <w:tblPr>
      <w:tblCellMar>
        <w:top w:w="113" w:type="dxa"/>
        <w:left w:w="113" w:type="dxa"/>
        <w:bottom w:w="113" w:type="dxa"/>
        <w:right w:w="113" w:type="dxa"/>
      </w:tblCellMar>
    </w:tblPr>
  </w:style>
  <w:style w:type="table" w:customStyle="1" w:styleId="71">
    <w:name w:val="10"/>
    <w:basedOn w:val="37"/>
    <w:uiPriority w:val="0"/>
    <w:tblPr>
      <w:tblCellMar>
        <w:top w:w="113" w:type="dxa"/>
        <w:left w:w="113" w:type="dxa"/>
        <w:bottom w:w="113" w:type="dxa"/>
        <w:right w:w="113" w:type="dxa"/>
      </w:tblCellMar>
    </w:tblPr>
  </w:style>
  <w:style w:type="table" w:customStyle="1" w:styleId="72">
    <w:name w:val="9"/>
    <w:basedOn w:val="37"/>
    <w:uiPriority w:val="0"/>
    <w:tblPr>
      <w:tblCellMar>
        <w:top w:w="113" w:type="dxa"/>
        <w:left w:w="113" w:type="dxa"/>
        <w:bottom w:w="113" w:type="dxa"/>
        <w:right w:w="113" w:type="dxa"/>
      </w:tblCellMar>
    </w:tblPr>
  </w:style>
  <w:style w:type="table" w:customStyle="1" w:styleId="73">
    <w:name w:val="8"/>
    <w:basedOn w:val="37"/>
    <w:uiPriority w:val="0"/>
    <w:tblPr>
      <w:tblCellMar>
        <w:left w:w="70" w:type="dxa"/>
        <w:right w:w="70" w:type="dxa"/>
      </w:tblCellMar>
    </w:tblPr>
  </w:style>
  <w:style w:type="table" w:customStyle="1" w:styleId="74">
    <w:name w:val="7"/>
    <w:basedOn w:val="37"/>
    <w:uiPriority w:val="0"/>
    <w:tblPr>
      <w:tblCellMar>
        <w:left w:w="70" w:type="dxa"/>
        <w:right w:w="70" w:type="dxa"/>
      </w:tblCellMar>
    </w:tblPr>
  </w:style>
  <w:style w:type="table" w:customStyle="1" w:styleId="75">
    <w:name w:val="6"/>
    <w:basedOn w:val="37"/>
    <w:uiPriority w:val="0"/>
    <w:tblPr>
      <w:tblCellMar>
        <w:left w:w="70" w:type="dxa"/>
        <w:right w:w="70" w:type="dxa"/>
      </w:tblCellMar>
    </w:tblPr>
  </w:style>
  <w:style w:type="table" w:customStyle="1" w:styleId="76">
    <w:name w:val="5"/>
    <w:basedOn w:val="37"/>
    <w:uiPriority w:val="0"/>
    <w:tblPr>
      <w:tblCellMar>
        <w:left w:w="70" w:type="dxa"/>
        <w:right w:w="70" w:type="dxa"/>
      </w:tblCellMar>
    </w:tblPr>
  </w:style>
  <w:style w:type="table" w:customStyle="1" w:styleId="77">
    <w:name w:val="4"/>
    <w:basedOn w:val="37"/>
    <w:uiPriority w:val="0"/>
    <w:tblPr>
      <w:tblCellMar>
        <w:left w:w="70" w:type="dxa"/>
        <w:right w:w="70" w:type="dxa"/>
      </w:tblCellMar>
    </w:tblPr>
  </w:style>
  <w:style w:type="table" w:customStyle="1" w:styleId="78">
    <w:name w:val="3"/>
    <w:basedOn w:val="37"/>
    <w:uiPriority w:val="0"/>
    <w:tblPr>
      <w:tblCellMar>
        <w:left w:w="70" w:type="dxa"/>
        <w:right w:w="70" w:type="dxa"/>
      </w:tblCellMar>
    </w:tblPr>
  </w:style>
  <w:style w:type="table" w:customStyle="1" w:styleId="79">
    <w:name w:val="2"/>
    <w:basedOn w:val="37"/>
    <w:uiPriority w:val="0"/>
    <w:tblPr>
      <w:tblCellMar>
        <w:left w:w="70" w:type="dxa"/>
        <w:right w:w="70" w:type="dxa"/>
      </w:tblCellMar>
    </w:tblPr>
  </w:style>
  <w:style w:type="table" w:customStyle="1" w:styleId="80">
    <w:name w:val="1"/>
    <w:basedOn w:val="37"/>
    <w:uiPriority w:val="0"/>
    <w:tblPr>
      <w:tblCellMar>
        <w:top w:w="113" w:type="dxa"/>
        <w:left w:w="113" w:type="dxa"/>
        <w:bottom w:w="113" w:type="dxa"/>
        <w:right w:w="113" w:type="dxa"/>
      </w:tblCellMar>
    </w:tblPr>
  </w:style>
  <w:style w:type="paragraph" w:customStyle="1" w:styleId="81">
    <w:name w:val="TOC Heading"/>
    <w:basedOn w:val="2"/>
    <w:next w:val="1"/>
    <w:unhideWhenUsed/>
    <w:qFormat/>
    <w:uiPriority w:val="39"/>
    <w:pPr>
      <w:keepLines/>
      <w:numPr>
        <w:numId w:val="0"/>
      </w:numPr>
      <w:spacing w:after="0" w:line="259" w:lineRule="auto"/>
      <w:contextualSpacing w:val="0"/>
      <w:outlineLvl w:val="9"/>
    </w:pPr>
    <w:rPr>
      <w:rFonts w:asciiTheme="majorHAnsi" w:hAnsiTheme="majorHAnsi" w:eastAsiaTheme="majorEastAsia" w:cstheme="majorBidi"/>
      <w:b w:val="0"/>
      <w:bCs w:val="0"/>
      <w:color w:val="376092" w:themeColor="accent1" w:themeShade="BF"/>
      <w:kern w:val="0"/>
      <w:sz w:val="32"/>
      <w:lang w:val="fr-FR" w:eastAsia="fr-FR"/>
    </w:rPr>
  </w:style>
  <w:style w:type="paragraph" w:styleId="82">
    <w:name w:val="No Spacing"/>
    <w:link w:val="83"/>
    <w:qFormat/>
    <w:uiPriority w:val="1"/>
    <w:rPr>
      <w:rFonts w:asciiTheme="minorHAnsi" w:hAnsiTheme="minorHAnsi" w:eastAsiaTheme="minorEastAsia" w:cstheme="minorBidi"/>
      <w:color w:val="auto"/>
      <w:sz w:val="22"/>
      <w:szCs w:val="22"/>
      <w:lang w:val="fr-FR" w:eastAsia="fr-FR" w:bidi="ar-SA"/>
    </w:rPr>
  </w:style>
  <w:style w:type="character" w:customStyle="1" w:styleId="83">
    <w:name w:val="No Spacing Char"/>
    <w:basedOn w:val="11"/>
    <w:link w:val="82"/>
    <w:qFormat/>
    <w:uiPriority w:val="1"/>
    <w:rPr>
      <w:rFonts w:asciiTheme="minorHAnsi" w:hAnsiTheme="minorHAnsi" w:eastAsiaTheme="minorEastAsia" w:cstheme="minorBidi"/>
      <w:color w:val="auto"/>
      <w:sz w:val="22"/>
      <w:szCs w:val="22"/>
    </w:rPr>
  </w:style>
  <w:style w:type="character" w:customStyle="1" w:styleId="8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Projet CMRL</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7350AB0C-4164-46C9-924B-8ADF85DCA5EE}">
  <ds:schemaRefs/>
</ds:datastoreItem>
</file>

<file path=customXml/itemProps4.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6</Pages>
  <Words>912</Words>
  <Characters>5016</Characters>
  <Lines>41</Lines>
  <Paragraphs>11</Paragraphs>
  <TotalTime>110</TotalTime>
  <ScaleCrop>false</ScaleCrop>
  <LinksUpToDate>false</LinksUpToDate>
  <CharactersWithSpaces>5917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2021-04-26T15:00:00Z</dcterms:created>
  <dc:creator>Version : V1.0</dc:creator>
  <cp:lastModifiedBy>WALID SAIFI</cp:lastModifiedBy>
  <dcterms:modified xsi:type="dcterms:W3CDTF">2024-04-27T09:01:13Z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y fmtid="{D5CDD505-2E9C-101B-9397-08002B2CF9AE}" pid="5" name="KSOProductBuildVer">
    <vt:lpwstr>1036-12.2.0.16731</vt:lpwstr>
  </property>
  <property fmtid="{D5CDD505-2E9C-101B-9397-08002B2CF9AE}" pid="6" name="ICV">
    <vt:lpwstr>76CF799792404833A76522841D2744E0_12</vt:lpwstr>
  </property>
</Properties>
</file>