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1F9B" w:rsidRPr="00B91F9B" w:rsidRDefault="00B91F9B" w:rsidP="00B91F9B">
      <w:pPr>
        <w:spacing w:before="100" w:beforeAutospacing="1" w:after="100" w:afterAutospacing="1" w:line="240" w:lineRule="auto"/>
        <w:outlineLvl w:val="0"/>
        <w:rPr>
          <w:rFonts w:ascii="Times New Roman" w:eastAsia="Times New Roman" w:hAnsi="Times New Roman" w:cs="Times New Roman"/>
          <w:b/>
          <w:bCs/>
          <w:kern w:val="36"/>
          <w:sz w:val="48"/>
          <w:szCs w:val="48"/>
          <w:lang/>
        </w:rPr>
      </w:pPr>
      <w:r w:rsidRPr="00B91F9B">
        <w:rPr>
          <w:rFonts w:ascii="Times New Roman" w:eastAsia="Times New Roman" w:hAnsi="Times New Roman" w:cs="Times New Roman"/>
          <w:b/>
          <w:bCs/>
          <w:kern w:val="36"/>
          <w:sz w:val="48"/>
          <w:szCs w:val="48"/>
          <w:lang/>
        </w:rPr>
        <w:t>2001 Jammu and Kashmir legislative assembly attack</w:t>
      </w:r>
    </w:p>
    <w:p w:rsidR="005C61D3" w:rsidRDefault="005C61D3"/>
    <w:p w:rsidR="00B91F9B" w:rsidRDefault="00B91F9B">
      <w:pPr>
        <w:rPr>
          <w:vertAlign w:val="superscript"/>
        </w:rPr>
      </w:pPr>
      <w:r>
        <w:t xml:space="preserve">On 1 October 2001 the militants belonging to </w:t>
      </w:r>
      <w:hyperlink r:id="rId5" w:tooltip="Jaish-e-Mohammed" w:history="1">
        <w:proofErr w:type="spellStart"/>
        <w:r>
          <w:rPr>
            <w:rStyle w:val="Hyperlink"/>
          </w:rPr>
          <w:t>Jaish</w:t>
        </w:r>
        <w:proofErr w:type="spellEnd"/>
        <w:r>
          <w:rPr>
            <w:rStyle w:val="Hyperlink"/>
          </w:rPr>
          <w:t>-e-Mohammed</w:t>
        </w:r>
      </w:hyperlink>
      <w:r>
        <w:t xml:space="preserve"> carried out an attack on the </w:t>
      </w:r>
      <w:hyperlink r:id="rId6" w:tooltip="Jammu and Kashmir" w:history="1">
        <w:r>
          <w:rPr>
            <w:rStyle w:val="Hyperlink"/>
          </w:rPr>
          <w:t>Jammu and Kashmir</w:t>
        </w:r>
      </w:hyperlink>
      <w:r>
        <w:t xml:space="preserve"> State </w:t>
      </w:r>
      <w:hyperlink r:id="rId7" w:tooltip="Legislative Assembly" w:history="1">
        <w:r>
          <w:rPr>
            <w:rStyle w:val="Hyperlink"/>
          </w:rPr>
          <w:t>Legislative Assembly</w:t>
        </w:r>
      </w:hyperlink>
      <w:r>
        <w:t xml:space="preserve"> complex in </w:t>
      </w:r>
      <w:hyperlink r:id="rId8" w:tooltip="Srinagar" w:history="1">
        <w:r>
          <w:rPr>
            <w:rStyle w:val="Hyperlink"/>
          </w:rPr>
          <w:t>Srinagar</w:t>
        </w:r>
      </w:hyperlink>
      <w:r>
        <w:t xml:space="preserve"> using a car bomb and three </w:t>
      </w:r>
      <w:hyperlink r:id="rId9" w:tooltip="Fidayeen" w:history="1">
        <w:proofErr w:type="spellStart"/>
        <w:r>
          <w:rPr>
            <w:rStyle w:val="Hyperlink"/>
          </w:rPr>
          <w:t>fidayeen</w:t>
        </w:r>
        <w:proofErr w:type="spellEnd"/>
      </w:hyperlink>
      <w:r>
        <w:t xml:space="preserve"> suicide bombers.</w:t>
      </w:r>
      <w:hyperlink r:id="rId10" w:anchor="cite_note-1" w:history="1">
        <w:r>
          <w:rPr>
            <w:rStyle w:val="Hyperlink"/>
            <w:vertAlign w:val="superscript"/>
          </w:rPr>
          <w:t>[1]</w:t>
        </w:r>
      </w:hyperlink>
      <w:r>
        <w:t xml:space="preserve"> 38 people and three </w:t>
      </w:r>
      <w:proofErr w:type="spellStart"/>
      <w:r>
        <w:t>fidayeen</w:t>
      </w:r>
      <w:proofErr w:type="spellEnd"/>
      <w:r>
        <w:t xml:space="preserve"> were killed in this attack.</w:t>
      </w:r>
      <w:hyperlink r:id="rId11" w:anchor="cite_note-2" w:history="1">
        <w:r>
          <w:rPr>
            <w:rStyle w:val="Hyperlink"/>
            <w:vertAlign w:val="superscript"/>
          </w:rPr>
          <w:t>[2]</w:t>
        </w:r>
      </w:hyperlink>
    </w:p>
    <w:p w:rsidR="00B91F9B" w:rsidRDefault="00B91F9B" w:rsidP="00B91F9B">
      <w:pPr>
        <w:pStyle w:val="Heading2"/>
      </w:pPr>
      <w:r>
        <w:rPr>
          <w:rStyle w:val="mw-headline"/>
        </w:rPr>
        <w:t>The Attack</w:t>
      </w:r>
    </w:p>
    <w:p w:rsidR="00B91F9B" w:rsidRDefault="00B91F9B" w:rsidP="00B91F9B">
      <w:pPr>
        <w:pStyle w:val="NormalWeb"/>
      </w:pPr>
      <w:r>
        <w:t xml:space="preserve">The attack took place at about 2 PM one hour after close of business. One terrorist attacker drove a jeep loaded with explosives to the main entrance and exploded it. The other militants entered the building and seized control. All militants were killed in the ensuing </w:t>
      </w:r>
      <w:proofErr w:type="spellStart"/>
      <w:r>
        <w:t>gunbattle</w:t>
      </w:r>
      <w:proofErr w:type="spellEnd"/>
      <w:r>
        <w:t xml:space="preserve"> which lasted several hours.</w:t>
      </w:r>
      <w:hyperlink r:id="rId12" w:anchor="cite_note-3" w:history="1">
        <w:r>
          <w:rPr>
            <w:rStyle w:val="Hyperlink"/>
            <w:vertAlign w:val="superscript"/>
          </w:rPr>
          <w:t>[3]</w:t>
        </w:r>
      </w:hyperlink>
      <w:r>
        <w:t xml:space="preserve"> No Lawmaker was killed since they were meeting in temporary facilities as the legislature building had recently been damaged in a fire.</w:t>
      </w:r>
      <w:hyperlink r:id="rId13" w:anchor="cite_note-4" w:history="1">
        <w:r>
          <w:rPr>
            <w:rStyle w:val="Hyperlink"/>
            <w:vertAlign w:val="superscript"/>
          </w:rPr>
          <w:t>[4]</w:t>
        </w:r>
      </w:hyperlink>
      <w:r>
        <w:t xml:space="preserve"> Many senior leaders had already left the building. The speaker was escorted to safety by the security forces.</w:t>
      </w:r>
    </w:p>
    <w:p w:rsidR="00B91F9B" w:rsidRDefault="00B91F9B" w:rsidP="00B91F9B">
      <w:pPr>
        <w:pStyle w:val="Heading2"/>
      </w:pPr>
      <w:r>
        <w:rPr>
          <w:rStyle w:val="mw-headline"/>
        </w:rPr>
        <w:t>The aftermath</w:t>
      </w:r>
    </w:p>
    <w:p w:rsidR="00B91F9B" w:rsidRDefault="00B91F9B" w:rsidP="00B91F9B">
      <w:pPr>
        <w:pStyle w:val="NormalWeb"/>
      </w:pPr>
      <w:r>
        <w:t xml:space="preserve">The terrorist group </w:t>
      </w:r>
      <w:hyperlink r:id="rId14" w:tooltip="Jaish-e-Mohammed" w:history="1">
        <w:proofErr w:type="spellStart"/>
        <w:r>
          <w:rPr>
            <w:rStyle w:val="Hyperlink"/>
          </w:rPr>
          <w:t>Jaish</w:t>
        </w:r>
        <w:proofErr w:type="spellEnd"/>
        <w:r>
          <w:rPr>
            <w:rStyle w:val="Hyperlink"/>
          </w:rPr>
          <w:t>-e-Mohammed</w:t>
        </w:r>
      </w:hyperlink>
      <w:r>
        <w:t xml:space="preserve"> claimed responsibility and named Pakistani national </w:t>
      </w:r>
      <w:proofErr w:type="spellStart"/>
      <w:r>
        <w:t>Wajahat</w:t>
      </w:r>
      <w:proofErr w:type="spellEnd"/>
      <w:r>
        <w:t xml:space="preserve"> </w:t>
      </w:r>
      <w:proofErr w:type="spellStart"/>
      <w:r>
        <w:t>Hussain</w:t>
      </w:r>
      <w:proofErr w:type="spellEnd"/>
      <w:r>
        <w:t xml:space="preserve"> as the suicide bomber.</w:t>
      </w:r>
      <w:hyperlink r:id="rId15" w:anchor="cite_note-5" w:history="1">
        <w:r>
          <w:rPr>
            <w:rStyle w:val="Hyperlink"/>
            <w:vertAlign w:val="superscript"/>
          </w:rPr>
          <w:t>[5]</w:t>
        </w:r>
      </w:hyperlink>
      <w:r>
        <w:t xml:space="preserve"> Subsequently the Indian foreign Ministry issued a strongly worded statement aimed clearly at the government of Pakistan. "India cannot accept such manifestations of hate and terror from across its borders" said the statement. "There is a limit to India's patience."</w:t>
      </w:r>
      <w:hyperlink r:id="rId16" w:anchor="cite_note-6" w:history="1">
        <w:r>
          <w:rPr>
            <w:rStyle w:val="Hyperlink"/>
            <w:vertAlign w:val="superscript"/>
          </w:rPr>
          <w:t>[6]</w:t>
        </w:r>
      </w:hyperlink>
      <w:r>
        <w:t xml:space="preserve"> </w:t>
      </w:r>
      <w:hyperlink r:id="rId17" w:tooltip="Farooq Abdullah" w:history="1">
        <w:proofErr w:type="spellStart"/>
        <w:r>
          <w:rPr>
            <w:rStyle w:val="Hyperlink"/>
          </w:rPr>
          <w:t>Farooq</w:t>
        </w:r>
        <w:proofErr w:type="spellEnd"/>
        <w:r>
          <w:rPr>
            <w:rStyle w:val="Hyperlink"/>
          </w:rPr>
          <w:t xml:space="preserve"> Abdullah</w:t>
        </w:r>
      </w:hyperlink>
      <w:r>
        <w:t>, chief minister of Jammu and Kashmir, eulogized the 38 victims and called for reprisal attacks on Pakistan, where the group blamed for the attack is based. "The time has come to wage a war against Pakistan and to bomb the militant training camps there" he said. "We are running out of patience."</w:t>
      </w:r>
      <w:hyperlink r:id="rId18" w:anchor="cite_note-7" w:history="1">
        <w:r>
          <w:rPr>
            <w:rStyle w:val="Hyperlink"/>
            <w:vertAlign w:val="superscript"/>
          </w:rPr>
          <w:t>[7]</w:t>
        </w:r>
      </w:hyperlink>
    </w:p>
    <w:p w:rsidR="00B91F9B" w:rsidRDefault="00B91F9B">
      <w:bookmarkStart w:id="0" w:name="_GoBack"/>
      <w:bookmarkEnd w:id="0"/>
    </w:p>
    <w:sectPr w:rsidR="00B91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F9B"/>
    <w:rsid w:val="005C61D3"/>
    <w:rsid w:val="00B91F9B"/>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91F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91F9B"/>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F9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B91F9B"/>
    <w:rPr>
      <w:color w:val="0000FF"/>
      <w:u w:val="single"/>
    </w:rPr>
  </w:style>
  <w:style w:type="character" w:customStyle="1" w:styleId="Heading2Char">
    <w:name w:val="Heading 2 Char"/>
    <w:basedOn w:val="DefaultParagraphFont"/>
    <w:link w:val="Heading2"/>
    <w:uiPriority w:val="9"/>
    <w:semiHidden/>
    <w:rsid w:val="00B91F9B"/>
    <w:rPr>
      <w:rFonts w:asciiTheme="majorHAnsi" w:eastAsiaTheme="majorEastAsia" w:hAnsiTheme="majorHAnsi" w:cstheme="majorBidi"/>
      <w:b/>
      <w:bCs/>
      <w:color w:val="4F81BD" w:themeColor="accent1"/>
      <w:sz w:val="26"/>
      <w:szCs w:val="23"/>
    </w:rPr>
  </w:style>
  <w:style w:type="character" w:customStyle="1" w:styleId="mw-headline">
    <w:name w:val="mw-headline"/>
    <w:basedOn w:val="DefaultParagraphFont"/>
    <w:rsid w:val="00B91F9B"/>
  </w:style>
  <w:style w:type="paragraph" w:styleId="NormalWeb">
    <w:name w:val="Normal (Web)"/>
    <w:basedOn w:val="Normal"/>
    <w:uiPriority w:val="99"/>
    <w:semiHidden/>
    <w:unhideWhenUsed/>
    <w:rsid w:val="00B91F9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91F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91F9B"/>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F9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B91F9B"/>
    <w:rPr>
      <w:color w:val="0000FF"/>
      <w:u w:val="single"/>
    </w:rPr>
  </w:style>
  <w:style w:type="character" w:customStyle="1" w:styleId="Heading2Char">
    <w:name w:val="Heading 2 Char"/>
    <w:basedOn w:val="DefaultParagraphFont"/>
    <w:link w:val="Heading2"/>
    <w:uiPriority w:val="9"/>
    <w:semiHidden/>
    <w:rsid w:val="00B91F9B"/>
    <w:rPr>
      <w:rFonts w:asciiTheme="majorHAnsi" w:eastAsiaTheme="majorEastAsia" w:hAnsiTheme="majorHAnsi" w:cstheme="majorBidi"/>
      <w:b/>
      <w:bCs/>
      <w:color w:val="4F81BD" w:themeColor="accent1"/>
      <w:sz w:val="26"/>
      <w:szCs w:val="23"/>
    </w:rPr>
  </w:style>
  <w:style w:type="character" w:customStyle="1" w:styleId="mw-headline">
    <w:name w:val="mw-headline"/>
    <w:basedOn w:val="DefaultParagraphFont"/>
    <w:rsid w:val="00B91F9B"/>
  </w:style>
  <w:style w:type="paragraph" w:styleId="NormalWeb">
    <w:name w:val="Normal (Web)"/>
    <w:basedOn w:val="Normal"/>
    <w:uiPriority w:val="99"/>
    <w:semiHidden/>
    <w:unhideWhenUsed/>
    <w:rsid w:val="00B91F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1298941">
      <w:bodyDiv w:val="1"/>
      <w:marLeft w:val="0"/>
      <w:marRight w:val="0"/>
      <w:marTop w:val="0"/>
      <w:marBottom w:val="0"/>
      <w:divBdr>
        <w:top w:val="none" w:sz="0" w:space="0" w:color="auto"/>
        <w:left w:val="none" w:sz="0" w:space="0" w:color="auto"/>
        <w:bottom w:val="none" w:sz="0" w:space="0" w:color="auto"/>
        <w:right w:val="none" w:sz="0" w:space="0" w:color="auto"/>
      </w:divBdr>
    </w:div>
    <w:div w:id="1899851564">
      <w:bodyDiv w:val="1"/>
      <w:marLeft w:val="0"/>
      <w:marRight w:val="0"/>
      <w:marTop w:val="0"/>
      <w:marBottom w:val="0"/>
      <w:divBdr>
        <w:top w:val="none" w:sz="0" w:space="0" w:color="auto"/>
        <w:left w:val="none" w:sz="0" w:space="0" w:color="auto"/>
        <w:bottom w:val="none" w:sz="0" w:space="0" w:color="auto"/>
        <w:right w:val="none" w:sz="0" w:space="0" w:color="auto"/>
      </w:divBdr>
    </w:div>
    <w:div w:id="192630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rinagar" TargetMode="External"/><Relationship Id="rId13" Type="http://schemas.openxmlformats.org/officeDocument/2006/relationships/hyperlink" Target="https://en.wikipedia.org/wiki/2001_Jammu_and_Kashmir_legislative_assembly_attack" TargetMode="External"/><Relationship Id="rId18" Type="http://schemas.openxmlformats.org/officeDocument/2006/relationships/hyperlink" Target="https://en.wikipedia.org/wiki/2001_Jammu_and_Kashmir_legislative_assembly_attack" TargetMode="External"/><Relationship Id="rId3" Type="http://schemas.openxmlformats.org/officeDocument/2006/relationships/settings" Target="settings.xml"/><Relationship Id="rId7" Type="http://schemas.openxmlformats.org/officeDocument/2006/relationships/hyperlink" Target="https://en.wikipedia.org/wiki/Legislative_Assembly" TargetMode="External"/><Relationship Id="rId12" Type="http://schemas.openxmlformats.org/officeDocument/2006/relationships/hyperlink" Target="https://en.wikipedia.org/wiki/2001_Jammu_and_Kashmir_legislative_assembly_attack" TargetMode="External"/><Relationship Id="rId17" Type="http://schemas.openxmlformats.org/officeDocument/2006/relationships/hyperlink" Target="https://en.wikipedia.org/wiki/Farooq_Abdullah" TargetMode="External"/><Relationship Id="rId2" Type="http://schemas.microsoft.com/office/2007/relationships/stylesWithEffects" Target="stylesWithEffects.xml"/><Relationship Id="rId16" Type="http://schemas.openxmlformats.org/officeDocument/2006/relationships/hyperlink" Target="https://en.wikipedia.org/wiki/2001_Jammu_and_Kashmir_legislative_assembly_attack"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Jammu_and_Kashmir" TargetMode="External"/><Relationship Id="rId11" Type="http://schemas.openxmlformats.org/officeDocument/2006/relationships/hyperlink" Target="https://en.wikipedia.org/wiki/2001_Jammu_and_Kashmir_legislative_assembly_attack" TargetMode="External"/><Relationship Id="rId5" Type="http://schemas.openxmlformats.org/officeDocument/2006/relationships/hyperlink" Target="https://en.wikipedia.org/wiki/Jaish-e-Mohammed" TargetMode="External"/><Relationship Id="rId15" Type="http://schemas.openxmlformats.org/officeDocument/2006/relationships/hyperlink" Target="https://en.wikipedia.org/wiki/2001_Jammu_and_Kashmir_legislative_assembly_attack" TargetMode="External"/><Relationship Id="rId10" Type="http://schemas.openxmlformats.org/officeDocument/2006/relationships/hyperlink" Target="https://en.wikipedia.org/wiki/2001_Jammu_and_Kashmir_legislative_assembly_attack"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Fidayeen" TargetMode="External"/><Relationship Id="rId14" Type="http://schemas.openxmlformats.org/officeDocument/2006/relationships/hyperlink" Target="https://en.wikipedia.org/wiki/Jaish-e-Mohamm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446</Words>
  <Characters>2547</Characters>
  <Application>Microsoft Office Word</Application>
  <DocSecurity>0</DocSecurity>
  <Lines>21</Lines>
  <Paragraphs>5</Paragraphs>
  <ScaleCrop>false</ScaleCrop>
  <Company>cdac</Company>
  <LinksUpToDate>false</LinksUpToDate>
  <CharactersWithSpaces>2988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2015-08-19T05:13:00Z</dcterms:created>
  <dcterms:modified xsi:type="dcterms:W3CDTF">2015-08-19T05:15:00Z</dcterms:modified>
</cp:coreProperties>
</file>