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C9" w:rsidRPr="003C29C9" w:rsidRDefault="003C29C9" w:rsidP="003C2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2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Nearly 50,000 weapons seized in J&amp;K in 23 years of militancy: government report</w:t>
      </w:r>
    </w:p>
    <w:p w:rsidR="005C61D3" w:rsidRDefault="005C61D3"/>
    <w:p w:rsidR="00647E94" w:rsidRPr="00647E94" w:rsidRDefault="00647E94" w:rsidP="00647E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E94">
        <w:rPr>
          <w:rFonts w:ascii="Times New Roman" w:eastAsia="Times New Roman" w:hAnsi="Times New Roman" w:cs="Times New Roman"/>
          <w:b/>
          <w:bCs/>
          <w:sz w:val="24"/>
          <w:szCs w:val="24"/>
        </w:rPr>
        <w:t>Jammu: </w:t>
      </w:r>
      <w:r w:rsidRPr="00647E94">
        <w:rPr>
          <w:rFonts w:ascii="Times New Roman" w:eastAsia="Times New Roman" w:hAnsi="Times New Roman" w:cs="Times New Roman"/>
          <w:sz w:val="24"/>
          <w:szCs w:val="24"/>
        </w:rPr>
        <w:t xml:space="preserve"> Twenty-three years of insurgency in Jammu and Kashmir have seen security forces recover nearly 50,000 weapons, including 30,859 AK assault rifles, according to a recent report on militancy compiled by the state Home Ministry.</w:t>
      </w:r>
      <w:r w:rsidRPr="00647E94">
        <w:rPr>
          <w:rFonts w:ascii="Times New Roman" w:eastAsia="Times New Roman" w:hAnsi="Times New Roman" w:cs="Times New Roman"/>
          <w:sz w:val="24"/>
          <w:szCs w:val="24"/>
        </w:rPr>
        <w:br/>
      </w:r>
      <w:r w:rsidRPr="00647E94">
        <w:rPr>
          <w:rFonts w:ascii="Times New Roman" w:eastAsia="Times New Roman" w:hAnsi="Times New Roman" w:cs="Times New Roman"/>
          <w:sz w:val="24"/>
          <w:szCs w:val="24"/>
        </w:rPr>
        <w:br/>
        <w:t>The list of 49,627 weapons recovered till November-end also includes 11,576 pistols and revolvers along with 1,028 universal machine guns, 80 carbines, 2,264 rocket-propelled grenade launchers, 221 light machine guns/self-loading rifles, 306 .303 rifles, 394 sniper rifles, 69 general purpose machine guns and 2,830 rocket boosters.</w:t>
      </w:r>
      <w:r w:rsidRPr="00647E94">
        <w:rPr>
          <w:rFonts w:ascii="Times New Roman" w:eastAsia="Times New Roman" w:hAnsi="Times New Roman" w:cs="Times New Roman"/>
          <w:sz w:val="24"/>
          <w:szCs w:val="24"/>
        </w:rPr>
        <w:br/>
      </w:r>
      <w:r w:rsidRPr="00647E94">
        <w:rPr>
          <w:rFonts w:ascii="Times New Roman" w:eastAsia="Times New Roman" w:hAnsi="Times New Roman" w:cs="Times New Roman"/>
          <w:sz w:val="24"/>
          <w:szCs w:val="24"/>
        </w:rPr>
        <w:br/>
        <w:t xml:space="preserve">The AK rifles recovered include those of the 47, 56, 74 series. While 160 AK assault rifles were </w:t>
      </w:r>
      <w:proofErr w:type="spellStart"/>
      <w:r w:rsidRPr="00647E94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647E94">
        <w:rPr>
          <w:rFonts w:ascii="Times New Roman" w:eastAsia="Times New Roman" w:hAnsi="Times New Roman" w:cs="Times New Roman"/>
          <w:sz w:val="24"/>
          <w:szCs w:val="24"/>
        </w:rPr>
        <w:t xml:space="preserve"> recovered this year as compared to 177 pieces in 2011, the highest number seized was 3,504 rifles, in 1992.</w:t>
      </w:r>
      <w:r w:rsidRPr="00647E94">
        <w:rPr>
          <w:rFonts w:ascii="Times New Roman" w:eastAsia="Times New Roman" w:hAnsi="Times New Roman" w:cs="Times New Roman"/>
          <w:sz w:val="24"/>
          <w:szCs w:val="24"/>
        </w:rPr>
        <w:br/>
      </w:r>
      <w:r w:rsidRPr="00647E94">
        <w:rPr>
          <w:rFonts w:ascii="Times New Roman" w:eastAsia="Times New Roman" w:hAnsi="Times New Roman" w:cs="Times New Roman"/>
          <w:sz w:val="24"/>
          <w:szCs w:val="24"/>
        </w:rPr>
        <w:br/>
        <w:t>Similarly, 181 pistols were recovered in 2012 as against 162 in 2011 with the highest cache of 1,052 seized in 1996.</w:t>
      </w:r>
      <w:r w:rsidRPr="00647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47E94" w:rsidRPr="00647E94" w:rsidRDefault="00647E94" w:rsidP="00647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E94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647E94">
        <w:rPr>
          <w:rFonts w:ascii="Times New Roman" w:eastAsia="Times New Roman" w:hAnsi="Times New Roman" w:cs="Times New Roman"/>
          <w:sz w:val="24"/>
          <w:szCs w:val="24"/>
        </w:rPr>
        <w:t xml:space="preserve"> December 30, 2012 17:15 IST </w:t>
      </w:r>
    </w:p>
    <w:p w:rsidR="00647E94" w:rsidRDefault="00647E94">
      <w:bookmarkStart w:id="0" w:name="_GoBack"/>
      <w:bookmarkEnd w:id="0"/>
    </w:p>
    <w:sectPr w:rsidR="0064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C9"/>
    <w:rsid w:val="003C29C9"/>
    <w:rsid w:val="005C61D3"/>
    <w:rsid w:val="006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C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C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>cdac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2015-08-19T11:44:00Z</dcterms:created>
  <dcterms:modified xsi:type="dcterms:W3CDTF">2015-08-19T11:45:00Z</dcterms:modified>
</cp:coreProperties>
</file>