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项目优化分析报告"/>
    <w:p>
      <w:pPr>
        <w:pStyle w:val="Heading1"/>
      </w:pPr>
      <w:r>
        <w:t xml:space="preserve">项目优化分析报告</w:t>
      </w:r>
    </w:p>
    <w:p>
      <w:pPr>
        <w:pStyle w:val="FirstParagraph"/>
      </w:pPr>
      <w:r>
        <w:t xml:space="preserve">本文基于当前票务系统的实际代码与配置，围绕以下问题形成优化建议：</w:t>
      </w:r>
      <w:r>
        <w:t xml:space="preserve"> </w:t>
      </w:r>
      <w:r>
        <w:t xml:space="preserve">- 熔断和降级机制由哪些中间件完成（结合本项目架构）</w:t>
      </w:r>
      <w:r>
        <w:t xml:space="preserve"> </w:t>
      </w:r>
      <w:r>
        <w:t xml:space="preserve">- OpenFeign 和 Feign 的区别与功能/性能差异</w:t>
      </w:r>
      <w:r>
        <w:t xml:space="preserve"> </w:t>
      </w:r>
      <w:r>
        <w:t xml:space="preserve">- 用户请求到数据库是否是多线程连接？线程池的上下游模块是什么？线程/连接池规模是多少？多线程、异步与高并发的关系</w:t>
      </w:r>
      <w:r>
        <w:t xml:space="preserve"> </w:t>
      </w:r>
      <w:r>
        <w:t xml:space="preserve">- Redisson + Lua 原子化操作与本项目各中间件/技术栈之间的直接关联，以及如何配合取舍与优化</w:t>
      </w:r>
      <w:r>
        <w:t xml:space="preserve"> </w:t>
      </w:r>
      <w:r>
        <w:t xml:space="preserve">- RocketMQ 应该用在哪些模块之间、如何实现异步消息队列、并发能力可提升的量化预期</w:t>
      </w:r>
      <w:r>
        <w:t xml:space="preserve"> </w:t>
      </w:r>
      <w:r>
        <w:t xml:space="preserve">- 数据一致性落地样例（Outbox、事务消息、幂等Key+Lua、DDL与@Version）</w:t>
      </w:r>
    </w:p>
    <w:p>
      <w:r>
        <w:pict>
          <v:rect style="width:0;height:1.5pt" o:hralign="center" o:hrstd="t" o:hr="t"/>
        </w:pict>
      </w:r>
    </w:p>
    <w:bookmarkStart w:id="20" w:name="一熔断和降级机制由哪些中间件完成"/>
    <w:p>
      <w:pPr>
        <w:pStyle w:val="Heading2"/>
      </w:pPr>
      <w:r>
        <w:t xml:space="preserve">一、熔断和降级机制由哪些中间件完成</w:t>
      </w:r>
    </w:p>
    <w:p>
      <w:pPr>
        <w:pStyle w:val="Compact"/>
        <w:numPr>
          <w:ilvl w:val="0"/>
          <w:numId w:val="1001"/>
        </w:numPr>
      </w:pPr>
      <w:r>
        <w:t xml:space="preserve">提问</w:t>
      </w:r>
    </w:p>
    <w:p>
      <w:pPr>
        <w:pStyle w:val="Compact"/>
        <w:numPr>
          <w:ilvl w:val="1"/>
          <w:numId w:val="1002"/>
        </w:numPr>
      </w:pPr>
      <w:r>
        <w:t xml:space="preserve">根据本项目架构，熔断和降级机制是由哪些中间件来做？</w:t>
      </w:r>
    </w:p>
    <w:p>
      <w:pPr>
        <w:pStyle w:val="Compact"/>
        <w:numPr>
          <w:ilvl w:val="0"/>
          <w:numId w:val="1001"/>
        </w:numPr>
      </w:pPr>
      <w:r>
        <w:t xml:space="preserve">分析</w:t>
      </w:r>
    </w:p>
    <w:p>
      <w:pPr>
        <w:pStyle w:val="Compact"/>
        <w:numPr>
          <w:ilvl w:val="1"/>
          <w:numId w:val="1003"/>
        </w:numPr>
      </w:pPr>
      <w:r>
        <w:t xml:space="preserve">本项目核心依赖：</w:t>
      </w:r>
    </w:p>
    <w:p>
      <w:pPr>
        <w:pStyle w:val="Compact"/>
        <w:numPr>
          <w:ilvl w:val="2"/>
          <w:numId w:val="1004"/>
        </w:numPr>
      </w:pPr>
      <w:r>
        <w:t xml:space="preserve">Sentinel：已在网关和业务服务中接入。</w:t>
      </w:r>
    </w:p>
    <w:p>
      <w:pPr>
        <w:pStyle w:val="Compact"/>
        <w:numPr>
          <w:ilvl w:val="3"/>
          <w:numId w:val="1005"/>
        </w:numPr>
      </w:pPr>
      <w:r>
        <w:t xml:space="preserve">证据：</w:t>
      </w:r>
    </w:p>
    <w:p>
      <w:pPr>
        <w:pStyle w:val="Compact"/>
        <w:numPr>
          <w:ilvl w:val="4"/>
          <w:numId w:val="1006"/>
        </w:numPr>
      </w:pPr>
      <w:r>
        <w:t xml:space="preserve">ticket-gateway/src/main/resources/application.yml 中 spring.cloud.sentinel 已配置（dashboard、eager 等）。</w:t>
      </w:r>
    </w:p>
    <w:p>
      <w:pPr>
        <w:pStyle w:val="Compact"/>
        <w:numPr>
          <w:ilvl w:val="4"/>
          <w:numId w:val="1006"/>
        </w:numPr>
      </w:pPr>
      <w:r>
        <w:t xml:space="preserve">ticket-order/pom.xml 已引入 spring-cloud-starter-alibaba-sentinel。</w:t>
      </w:r>
    </w:p>
    <w:p>
      <w:pPr>
        <w:pStyle w:val="Compact"/>
        <w:numPr>
          <w:ilvl w:val="2"/>
          <w:numId w:val="1004"/>
        </w:numPr>
      </w:pPr>
      <w:r>
        <w:t xml:space="preserve">Spring Cloud Gateway：具备 Retry、超时、全局过滤器等能力，可与 Sentinel 网关适配做入口级限流/熔断与统一降级。</w:t>
      </w:r>
    </w:p>
    <w:p>
      <w:pPr>
        <w:pStyle w:val="Compact"/>
        <w:numPr>
          <w:ilvl w:val="2"/>
          <w:numId w:val="1004"/>
        </w:numPr>
      </w:pPr>
      <w:r>
        <w:t xml:space="preserve">说明性澄清：</w:t>
      </w:r>
    </w:p>
    <w:p>
      <w:pPr>
        <w:pStyle w:val="Compact"/>
        <w:numPr>
          <w:ilvl w:val="3"/>
          <w:numId w:val="1007"/>
        </w:numPr>
      </w:pPr>
      <w:r>
        <w:t xml:space="preserve">RocketMQ 负责异步解耦/削峰/重试，不直接承担调用链层面的熔断/降级。</w:t>
      </w:r>
    </w:p>
    <w:p>
      <w:pPr>
        <w:pStyle w:val="Compact"/>
        <w:numPr>
          <w:ilvl w:val="3"/>
          <w:numId w:val="1007"/>
        </w:numPr>
      </w:pPr>
      <w:r>
        <w:t xml:space="preserve">Nacos 做注册与配置中心，不承担熔断/降级。</w:t>
      </w:r>
    </w:p>
    <w:p>
      <w:pPr>
        <w:pStyle w:val="Compact"/>
        <w:numPr>
          <w:ilvl w:val="3"/>
          <w:numId w:val="1007"/>
        </w:numPr>
      </w:pPr>
      <w:r>
        <w:t xml:space="preserve">Redis/Redisson 提供缓存、分布式锁和限流实现细节，不是熔断/降级中间件。</w:t>
      </w:r>
    </w:p>
    <w:p>
      <w:pPr>
        <w:pStyle w:val="Compact"/>
        <w:numPr>
          <w:ilvl w:val="0"/>
          <w:numId w:val="1001"/>
        </w:numPr>
      </w:pPr>
      <w:r>
        <w:t xml:space="preserve">落地建议</w:t>
      </w:r>
    </w:p>
    <w:p>
      <w:pPr>
        <w:pStyle w:val="Compact"/>
        <w:numPr>
          <w:ilvl w:val="1"/>
          <w:numId w:val="1008"/>
        </w:numPr>
      </w:pPr>
      <w:r>
        <w:t xml:space="preserve">在 Sentinel Dashboard 为关键接口配置：</w:t>
      </w:r>
    </w:p>
    <w:p>
      <w:pPr>
        <w:pStyle w:val="Compact"/>
        <w:numPr>
          <w:ilvl w:val="2"/>
          <w:numId w:val="1009"/>
        </w:numPr>
      </w:pPr>
      <w:r>
        <w:t xml:space="preserve">网关入口流控（API 分组、阈值、队列等待/直接拒绝策略）。</w:t>
      </w:r>
    </w:p>
    <w:p>
      <w:pPr>
        <w:pStyle w:val="Compact"/>
        <w:numPr>
          <w:ilvl w:val="2"/>
          <w:numId w:val="1009"/>
        </w:numPr>
      </w:pPr>
      <w:r>
        <w:t xml:space="preserve">熔断降级（异常比例/慢调用比例、RT 阈值、熔断时长）。</w:t>
      </w:r>
    </w:p>
    <w:p>
      <w:pPr>
        <w:pStyle w:val="Compact"/>
        <w:numPr>
          <w:ilvl w:val="2"/>
          <w:numId w:val="1009"/>
        </w:numPr>
      </w:pPr>
      <w:r>
        <w:t xml:space="preserve">热点参数限流（如按 userId/ticketId）。</w:t>
      </w:r>
    </w:p>
    <w:p>
      <w:pPr>
        <w:pStyle w:val="Compact"/>
        <w:numPr>
          <w:ilvl w:val="1"/>
          <w:numId w:val="1008"/>
        </w:numPr>
      </w:pPr>
      <w:r>
        <w:t xml:space="preserve">为 OpenFeign 客户端补充 fallback/fallbackFactory，保证下游不可用时的业务兜底。</w:t>
      </w:r>
    </w:p>
    <w:p>
      <w:pPr>
        <w:pStyle w:val="Compact"/>
        <w:numPr>
          <w:ilvl w:val="1"/>
          <w:numId w:val="1008"/>
        </w:numPr>
      </w:pPr>
      <w:r>
        <w:t xml:space="preserve">网关保留合理的 Retry 与超时，并与 Sentinel 的限流/熔断阈值匹配，避免重试风暴。</w:t>
      </w:r>
    </w:p>
    <w:p>
      <w:r>
        <w:pict>
          <v:rect style="width:0;height:1.5pt" o:hralign="center" o:hrstd="t" o:hr="t"/>
        </w:pict>
      </w:r>
    </w:p>
    <w:bookmarkEnd w:id="20"/>
    <w:bookmarkStart w:id="21" w:name="二openfeign-与-feign-的区别与功能性能差异"/>
    <w:p>
      <w:pPr>
        <w:pStyle w:val="Heading2"/>
      </w:pPr>
      <w:r>
        <w:t xml:space="preserve">二、OpenFeign 与 Feign 的区别与功能/性能差异</w:t>
      </w:r>
    </w:p>
    <w:p>
      <w:pPr>
        <w:pStyle w:val="Compact"/>
        <w:numPr>
          <w:ilvl w:val="0"/>
          <w:numId w:val="1010"/>
        </w:numPr>
      </w:pPr>
      <w:r>
        <w:t xml:space="preserve">提问</w:t>
      </w:r>
    </w:p>
    <w:p>
      <w:pPr>
        <w:pStyle w:val="Compact"/>
        <w:numPr>
          <w:ilvl w:val="1"/>
          <w:numId w:val="1011"/>
        </w:numPr>
      </w:pPr>
      <w:r>
        <w:t xml:space="preserve">OpenFeign 和 Feign 有什么区别？在功能和性能上差异如何？</w:t>
      </w:r>
    </w:p>
    <w:p>
      <w:pPr>
        <w:pStyle w:val="Compact"/>
        <w:numPr>
          <w:ilvl w:val="0"/>
          <w:numId w:val="1010"/>
        </w:numPr>
      </w:pPr>
      <w:r>
        <w:t xml:space="preserve">分析</w:t>
      </w:r>
    </w:p>
    <w:p>
      <w:pPr>
        <w:pStyle w:val="Compact"/>
        <w:numPr>
          <w:ilvl w:val="1"/>
          <w:numId w:val="1012"/>
        </w:numPr>
      </w:pPr>
      <w:r>
        <w:t xml:space="preserve">名词对齐：</w:t>
      </w:r>
    </w:p>
    <w:p>
      <w:pPr>
        <w:pStyle w:val="Compact"/>
        <w:numPr>
          <w:ilvl w:val="2"/>
          <w:numId w:val="1013"/>
        </w:numPr>
      </w:pPr>
      <w:r>
        <w:t xml:space="preserve">Feign（Netflix Feign）：早期的声明式 HTTP 客户端，官方已停更归档。</w:t>
      </w:r>
    </w:p>
    <w:p>
      <w:pPr>
        <w:pStyle w:val="Compact"/>
        <w:numPr>
          <w:ilvl w:val="2"/>
          <w:numId w:val="1013"/>
        </w:numPr>
      </w:pPr>
      <w:r>
        <w:t xml:space="preserve">OpenFeign：社区延续版本，仍活跃维护。</w:t>
      </w:r>
    </w:p>
    <w:p>
      <w:pPr>
        <w:pStyle w:val="Compact"/>
        <w:numPr>
          <w:ilvl w:val="2"/>
          <w:numId w:val="1013"/>
        </w:numPr>
      </w:pPr>
      <w:r>
        <w:t xml:space="preserve">Spring Cloud OpenFeign：Spring 对 OpenFeign 的整合与自动装配（项目中使用的即此）。</w:t>
      </w:r>
    </w:p>
    <w:p>
      <w:pPr>
        <w:pStyle w:val="Compact"/>
        <w:numPr>
          <w:ilvl w:val="1"/>
          <w:numId w:val="1012"/>
        </w:numPr>
      </w:pPr>
      <w:r>
        <w:t xml:space="preserve">功能差异：</w:t>
      </w:r>
    </w:p>
    <w:p>
      <w:pPr>
        <w:pStyle w:val="Compact"/>
        <w:numPr>
          <w:ilvl w:val="2"/>
          <w:numId w:val="1014"/>
        </w:numPr>
      </w:pPr>
      <w:r>
        <w:t xml:space="preserve">注解与开发体验：Spring Cloud OpenFeign 支持 Spring MVC 注解（</w:t>
      </w:r>
      <w:r>
        <w:t xml:space="preserve">@GetMapping</w:t>
      </w:r>
      <w:r>
        <w:t xml:space="preserve">/</w:t>
      </w:r>
      <w:r>
        <w:t xml:space="preserve">@PostMapping</w:t>
      </w:r>
      <w:r>
        <w:t xml:space="preserve"> </w:t>
      </w:r>
      <w:r>
        <w:t xml:space="preserve">等），与 Spring 生态一致；基础 OpenFeign/Feign 多用</w:t>
      </w:r>
      <w:r>
        <w:t xml:space="preserve"> </w:t>
      </w:r>
      <w:r>
        <w:t xml:space="preserve">@RequestLine</w:t>
      </w:r>
      <w:r>
        <w:t xml:space="preserve"> </w:t>
      </w:r>
      <w:r>
        <w:t xml:space="preserve">等自有注解。</w:t>
      </w:r>
    </w:p>
    <w:p>
      <w:pPr>
        <w:pStyle w:val="Compact"/>
        <w:numPr>
          <w:ilvl w:val="2"/>
          <w:numId w:val="1014"/>
        </w:numPr>
      </w:pPr>
      <w:r>
        <w:t xml:space="preserve">生态整合：Spring Cloud OpenFeign 开箱集成 Spring Boot 自动配置、Spring Cloud LoadBalancer/Nacos、Actuator、Micrometer 指标、日志、压缩、拦截器、超时/重试等。</w:t>
      </w:r>
    </w:p>
    <w:p>
      <w:pPr>
        <w:pStyle w:val="Compact"/>
        <w:numPr>
          <w:ilvl w:val="2"/>
          <w:numId w:val="1014"/>
        </w:numPr>
      </w:pPr>
      <w:r>
        <w:t xml:space="preserve">服务治理：Spring Cloud OpenFeign 更易与 Sentinel/Resilience4j 集成，支持 fallback/fallbackFactory。</w:t>
      </w:r>
    </w:p>
    <w:p>
      <w:pPr>
        <w:pStyle w:val="Compact"/>
        <w:numPr>
          <w:ilvl w:val="1"/>
          <w:numId w:val="1012"/>
        </w:numPr>
      </w:pPr>
      <w:r>
        <w:t xml:space="preserve">性能要点：</w:t>
      </w:r>
    </w:p>
    <w:p>
      <w:pPr>
        <w:pStyle w:val="Compact"/>
        <w:numPr>
          <w:ilvl w:val="2"/>
          <w:numId w:val="1015"/>
        </w:numPr>
      </w:pPr>
      <w:r>
        <w:t xml:space="preserve">运行期每次调用的“框架额外开销”相对网络 IO 毫秒级延迟是微乎其微的（微秒级），总体差异可忽略。</w:t>
      </w:r>
    </w:p>
    <w:p>
      <w:pPr>
        <w:pStyle w:val="Compact"/>
        <w:numPr>
          <w:ilvl w:val="2"/>
          <w:numId w:val="1015"/>
        </w:numPr>
      </w:pPr>
      <w:r>
        <w:t xml:space="preserve">性能主要取决于：底层 HTTP 客户端（建议 OkHttp）、连接池复用、序列化、重试 与 超时策略、负载均衡策略。</w:t>
      </w:r>
    </w:p>
    <w:p>
      <w:pPr>
        <w:pStyle w:val="Compact"/>
        <w:numPr>
          <w:ilvl w:val="0"/>
          <w:numId w:val="1010"/>
        </w:numPr>
      </w:pPr>
      <w:r>
        <w:t xml:space="preserve">落地建议</w:t>
      </w:r>
    </w:p>
    <w:p>
      <w:pPr>
        <w:pStyle w:val="Compact"/>
        <w:numPr>
          <w:ilvl w:val="1"/>
          <w:numId w:val="1016"/>
        </w:numPr>
      </w:pPr>
      <w:r>
        <w:t xml:space="preserve">若高并发场景下需要更稳定的连接复用，建议：</w:t>
      </w:r>
    </w:p>
    <w:p>
      <w:pPr>
        <w:pStyle w:val="Compact"/>
        <w:numPr>
          <w:ilvl w:val="2"/>
          <w:numId w:val="1017"/>
        </w:numPr>
      </w:pPr>
      <w:r>
        <w:t xml:space="preserve">引入 feign-okhttp 作为底层 HTTP 客户端，并配置 OkHttp 连接池参数（如 maxIdleConnections、keepAliveDuration）及 connect/read/write 超时。</w:t>
      </w:r>
    </w:p>
    <w:p>
      <w:pPr>
        <w:pStyle w:val="Compact"/>
        <w:numPr>
          <w:ilvl w:val="2"/>
          <w:numId w:val="1017"/>
        </w:numPr>
      </w:pPr>
      <w:r>
        <w:t xml:space="preserve">控制重试策略与退避参数，避免放大流量；结合 Sentinel 做限流/熔断兜底。</w:t>
      </w:r>
    </w:p>
    <w:p>
      <w:pPr>
        <w:pStyle w:val="Compact"/>
        <w:numPr>
          <w:ilvl w:val="1"/>
          <w:numId w:val="1016"/>
        </w:numPr>
      </w:pPr>
      <w:r>
        <w:t xml:space="preserve">在生产环境减少全量详细日志，保留 Micrometer 指标与采样日志用于定位问题。</w:t>
      </w:r>
    </w:p>
    <w:p>
      <w:r>
        <w:pict>
          <v:rect style="width:0;height:1.5pt" o:hralign="center" o:hrstd="t" o:hr="t"/>
        </w:pict>
      </w:r>
    </w:p>
    <w:bookmarkEnd w:id="21"/>
    <w:bookmarkStart w:id="22" w:name="三从用户请求到数据库的多线程连接池与并发关系"/>
    <w:p>
      <w:pPr>
        <w:pStyle w:val="Heading2"/>
      </w:pPr>
      <w:r>
        <w:t xml:space="preserve">三、从用户请求到数据库的多线程/连接池与并发关系</w:t>
      </w:r>
    </w:p>
    <w:p>
      <w:pPr>
        <w:pStyle w:val="Compact"/>
        <w:numPr>
          <w:ilvl w:val="0"/>
          <w:numId w:val="1018"/>
        </w:numPr>
      </w:pPr>
      <w:r>
        <w:t xml:space="preserve">提问</w:t>
      </w:r>
    </w:p>
    <w:p>
      <w:pPr>
        <w:pStyle w:val="Compact"/>
        <w:numPr>
          <w:ilvl w:val="1"/>
          <w:numId w:val="1019"/>
        </w:numPr>
      </w:pPr>
      <w:r>
        <w:t xml:space="preserve">用户请求到数据库是多线程连接的吗？这个线程池的前后分别是什么功能模块？这个线程池有多少条线程？多线程的实现和异步操作以及高并发有什么关系？</w:t>
      </w:r>
    </w:p>
    <w:p>
      <w:pPr>
        <w:pStyle w:val="Compact"/>
        <w:numPr>
          <w:ilvl w:val="0"/>
          <w:numId w:val="1018"/>
        </w:numPr>
      </w:pPr>
      <w:r>
        <w:t xml:space="preserve">分析</w:t>
      </w:r>
    </w:p>
    <w:p>
      <w:pPr>
        <w:pStyle w:val="Compact"/>
        <w:numPr>
          <w:ilvl w:val="1"/>
          <w:numId w:val="1020"/>
        </w:numPr>
      </w:pPr>
      <w:r>
        <w:t xml:space="preserve">链路与并发模型：</w:t>
      </w:r>
    </w:p>
    <w:p>
      <w:pPr>
        <w:pStyle w:val="Compact"/>
        <w:numPr>
          <w:ilvl w:val="2"/>
          <w:numId w:val="1021"/>
        </w:numPr>
      </w:pPr>
      <w:r>
        <w:t xml:space="preserve">前置（入口与转发）：Spring Cloud Gateway（Reactor Netty，少量事件循环线程，非阻塞 IO），配置了 httpclient.pool elastic、max-connections=500。</w:t>
      </w:r>
    </w:p>
    <w:p>
      <w:pPr>
        <w:pStyle w:val="Compact"/>
        <w:numPr>
          <w:ilvl w:val="2"/>
          <w:numId w:val="1021"/>
        </w:numPr>
      </w:pPr>
      <w:r>
        <w:t xml:space="preserve">应用 Web 层：Spring MVC（典型为 Tomcat 工作线程池，阻塞式），每个请求占用一个工作线程直至返回。</w:t>
      </w:r>
    </w:p>
    <w:p>
      <w:pPr>
        <w:pStyle w:val="Compact"/>
        <w:numPr>
          <w:ilvl w:val="2"/>
          <w:numId w:val="1021"/>
        </w:numPr>
      </w:pPr>
      <w:r>
        <w:t xml:space="preserve">数据访问层：MyBatis/JDBC 从 HikariCP 连接池借出连接执行 SQL。一个连接一次只服务一个线程，连接池用于多请求并发。</w:t>
      </w:r>
    </w:p>
    <w:p>
      <w:pPr>
        <w:pStyle w:val="Compact"/>
        <w:numPr>
          <w:ilvl w:val="2"/>
          <w:numId w:val="1021"/>
        </w:numPr>
      </w:pPr>
      <w:r>
        <w:t xml:space="preserve">数据库后端：MySQL 线程处理该连接上的 SQL。</w:t>
      </w:r>
    </w:p>
    <w:p>
      <w:pPr>
        <w:pStyle w:val="Compact"/>
        <w:numPr>
          <w:ilvl w:val="2"/>
          <w:numId w:val="1021"/>
        </w:numPr>
      </w:pPr>
      <w:r>
        <w:t xml:space="preserve">旁路组件：</w:t>
      </w:r>
    </w:p>
    <w:p>
      <w:pPr>
        <w:pStyle w:val="Compact"/>
        <w:numPr>
          <w:ilvl w:val="3"/>
          <w:numId w:val="1022"/>
        </w:numPr>
      </w:pPr>
      <w:r>
        <w:t xml:space="preserve">Redis：Redisson（Netty 线程 + 连接池）处理缓存/分布式锁。</w:t>
      </w:r>
    </w:p>
    <w:p>
      <w:pPr>
        <w:pStyle w:val="Compact"/>
        <w:numPr>
          <w:ilvl w:val="3"/>
          <w:numId w:val="1022"/>
        </w:numPr>
      </w:pPr>
      <w:r>
        <w:t xml:space="preserve">RocketMQ：消息异步处理生产/消费线程。</w:t>
      </w:r>
    </w:p>
    <w:p>
      <w:pPr>
        <w:pStyle w:val="Compact"/>
        <w:numPr>
          <w:ilvl w:val="3"/>
          <w:numId w:val="1022"/>
        </w:numPr>
      </w:pPr>
      <w:r>
        <w:t xml:space="preserve">应用内部异步：Spring Task/Async 线程池处理后台任务。</w:t>
      </w:r>
    </w:p>
    <w:p>
      <w:pPr>
        <w:pStyle w:val="Compact"/>
        <w:numPr>
          <w:ilvl w:val="1"/>
          <w:numId w:val="1020"/>
        </w:numPr>
      </w:pPr>
      <w:r>
        <w:t xml:space="preserve">规模与配置（当前项目实配）——以 ticket-order 为例：</w:t>
      </w:r>
    </w:p>
    <w:p>
      <w:pPr>
        <w:pStyle w:val="Compact"/>
        <w:numPr>
          <w:ilvl w:val="2"/>
          <w:numId w:val="1023"/>
        </w:numPr>
      </w:pPr>
      <w:r>
        <w:t xml:space="preserve">HikariCP 连接池：</w:t>
      </w:r>
    </w:p>
    <w:p>
      <w:pPr>
        <w:pStyle w:val="Compact"/>
        <w:numPr>
          <w:ilvl w:val="3"/>
          <w:numId w:val="1024"/>
        </w:numPr>
      </w:pPr>
      <w:r>
        <w:t xml:space="preserve">写库 HighConcurrencyWritePool：maximum-pool-size=100，minimum-idle=20，超时/泄漏检测等已配置。</w:t>
      </w:r>
    </w:p>
    <w:p>
      <w:pPr>
        <w:pStyle w:val="Compact"/>
        <w:numPr>
          <w:ilvl w:val="3"/>
          <w:numId w:val="1024"/>
        </w:numPr>
      </w:pPr>
      <w:r>
        <w:t xml:space="preserve">读库 HighConcurrencyReadPool：maximum-pool-size=200，minimum-idle=50。</w:t>
      </w:r>
    </w:p>
    <w:p>
      <w:pPr>
        <w:pStyle w:val="Compact"/>
        <w:numPr>
          <w:ilvl w:val="2"/>
          <w:numId w:val="1023"/>
        </w:numPr>
      </w:pPr>
      <w:r>
        <w:t xml:space="preserve">Web 工作线程：未在 yml 中显式配置，Tomcat 默认通常约 200，可按需设置 server.tomcat.threads.max。</w:t>
      </w:r>
    </w:p>
    <w:p>
      <w:pPr>
        <w:pStyle w:val="Compact"/>
        <w:numPr>
          <w:ilvl w:val="2"/>
          <w:numId w:val="1023"/>
        </w:numPr>
      </w:pPr>
      <w:r>
        <w:t xml:space="preserve">网关连接池：Reactor Netty max-connections=500（连接数，不是线程数）。</w:t>
      </w:r>
    </w:p>
    <w:p>
      <w:pPr>
        <w:pStyle w:val="Compact"/>
        <w:numPr>
          <w:ilvl w:val="2"/>
          <w:numId w:val="1023"/>
        </w:numPr>
      </w:pPr>
      <w:r>
        <w:t xml:space="preserve">Redis/Redisson：threads=16，nettyThreads=32，connectionPoolSize=64。</w:t>
      </w:r>
    </w:p>
    <w:p>
      <w:pPr>
        <w:pStyle w:val="Compact"/>
        <w:numPr>
          <w:ilvl w:val="2"/>
          <w:numId w:val="1023"/>
        </w:numPr>
      </w:pPr>
      <w:r>
        <w:t xml:space="preserve">应用异步线程池（订单服务）：execution.pool core=10、max=50、queue=200；scheduling.pool.size=5。</w:t>
      </w:r>
    </w:p>
    <w:p>
      <w:pPr>
        <w:pStyle w:val="Compact"/>
        <w:numPr>
          <w:ilvl w:val="1"/>
          <w:numId w:val="1020"/>
        </w:numPr>
      </w:pPr>
      <w:r>
        <w:t xml:space="preserve">结论：</w:t>
      </w:r>
    </w:p>
    <w:p>
      <w:pPr>
        <w:pStyle w:val="Compact"/>
        <w:numPr>
          <w:ilvl w:val="2"/>
          <w:numId w:val="1025"/>
        </w:numPr>
      </w:pPr>
      <w:r>
        <w:t xml:space="preserve">是的，从用户请求到数据库这一段是“多线程处理 + 连接池化”的模式。线程池承载业务执行并与连接池配合实现并发访问数据库。</w:t>
      </w:r>
    </w:p>
    <w:p>
      <w:pPr>
        <w:pStyle w:val="Compact"/>
        <w:numPr>
          <w:ilvl w:val="2"/>
          <w:numId w:val="1025"/>
        </w:numPr>
      </w:pPr>
      <w:r>
        <w:t xml:space="preserve">并发能力受到多个限流阀共同影响：Web 工作线程上限、Hikari 连接池上限、数据库可并发执行能力、外部依赖（Redis/MQ）等。</w:t>
      </w:r>
    </w:p>
    <w:p>
      <w:pPr>
        <w:pStyle w:val="Compact"/>
        <w:numPr>
          <w:ilvl w:val="2"/>
          <w:numId w:val="1025"/>
        </w:numPr>
      </w:pPr>
      <w:r>
        <w:t xml:space="preserve">仅靠增加线程并不能无限提高吞吐，阻塞调用（JDBC）下应在“线程数 × 连接池大小 × 超时/队列”之间取得平衡，辅以异步解耦与限流熔断。</w:t>
      </w:r>
    </w:p>
    <w:p>
      <w:pPr>
        <w:pStyle w:val="Compact"/>
        <w:numPr>
          <w:ilvl w:val="1"/>
          <w:numId w:val="1020"/>
        </w:numPr>
      </w:pPr>
      <w:r>
        <w:t xml:space="preserve">多线程、异步与高并发的关系：</w:t>
      </w:r>
    </w:p>
    <w:p>
      <w:pPr>
        <w:pStyle w:val="Compact"/>
        <w:numPr>
          <w:ilvl w:val="2"/>
          <w:numId w:val="1026"/>
        </w:numPr>
      </w:pPr>
      <w:r>
        <w:t xml:space="preserve">多线程让阻塞型工作并行执行，但会带来上下文切换、内存占用和锁竞争成本。</w:t>
      </w:r>
    </w:p>
    <w:p>
      <w:pPr>
        <w:pStyle w:val="Compact"/>
        <w:numPr>
          <w:ilvl w:val="2"/>
          <w:numId w:val="1026"/>
        </w:numPr>
      </w:pPr>
      <w:r>
        <w:t xml:space="preserve">异步/非阻塞（如网关层、异步下游）提升单线程的连接处理能力，降低线程需求。</w:t>
      </w:r>
    </w:p>
    <w:p>
      <w:pPr>
        <w:pStyle w:val="Compact"/>
        <w:numPr>
          <w:ilvl w:val="2"/>
          <w:numId w:val="1026"/>
        </w:numPr>
      </w:pPr>
      <w:r>
        <w:t xml:space="preserve">异步解耦（RocketMQ）缩短主链路耗时，把耗时任务移到后台，显著提升系统总体并发与稳定性。</w:t>
      </w:r>
    </w:p>
    <w:p>
      <w:pPr>
        <w:pStyle w:val="Compact"/>
        <w:numPr>
          <w:ilvl w:val="2"/>
          <w:numId w:val="1026"/>
        </w:numPr>
      </w:pPr>
      <w:r>
        <w:t xml:space="preserve">Sentinel 限流/熔断在高压下保护线程池与连接池，避免雪崩。</w:t>
      </w:r>
    </w:p>
    <w:p>
      <w:pPr>
        <w:pStyle w:val="Compact"/>
        <w:numPr>
          <w:ilvl w:val="0"/>
          <w:numId w:val="1018"/>
        </w:numPr>
      </w:pPr>
      <w:r>
        <w:t xml:space="preserve">落地建议</w:t>
      </w:r>
    </w:p>
    <w:p>
      <w:pPr>
        <w:pStyle w:val="Compact"/>
        <w:numPr>
          <w:ilvl w:val="1"/>
          <w:numId w:val="1027"/>
        </w:numPr>
      </w:pPr>
      <w:r>
        <w:t xml:space="preserve">线程池 × 连接池匹配：</w:t>
      </w:r>
    </w:p>
    <w:p>
      <w:pPr>
        <w:pStyle w:val="Compact"/>
        <w:numPr>
          <w:ilvl w:val="2"/>
          <w:numId w:val="1028"/>
        </w:numPr>
      </w:pPr>
      <w:r>
        <w:t xml:space="preserve">将 Web 工作线程数与 Hikari 连接池大小匹配，避免“线程数远大于连接数”导致普遍阻塞或“连接数远大于线程数”导致资源浪费。</w:t>
      </w:r>
    </w:p>
    <w:p>
      <w:pPr>
        <w:pStyle w:val="Compact"/>
        <w:numPr>
          <w:ilvl w:val="2"/>
          <w:numId w:val="1028"/>
        </w:numPr>
      </w:pPr>
      <w:r>
        <w:t xml:space="preserve">结合数据库 max_connections、慢查询阈值与锁竞争观察实际承载力，按压测结果微调写库=100、读库=200 是否合适。</w:t>
      </w:r>
    </w:p>
    <w:p>
      <w:pPr>
        <w:pStyle w:val="Compact"/>
        <w:numPr>
          <w:ilvl w:val="1"/>
          <w:numId w:val="1027"/>
        </w:numPr>
      </w:pPr>
      <w:r>
        <w:t xml:space="preserve">严格的超时与队列管理：</w:t>
      </w:r>
    </w:p>
    <w:p>
      <w:pPr>
        <w:pStyle w:val="Compact"/>
        <w:numPr>
          <w:ilvl w:val="2"/>
          <w:numId w:val="1029"/>
        </w:numPr>
      </w:pPr>
      <w:r>
        <w:t xml:space="preserve">Hikari connection-timeout、SQL 超时（socketTimeout）、Web 层超时、网关 response-timeout、Feign connect/read 超时需成体系配置，避免“同步等待过长”占满线程与连接。</w:t>
      </w:r>
    </w:p>
    <w:p>
      <w:pPr>
        <w:pStyle w:val="Compact"/>
        <w:numPr>
          <w:ilvl w:val="2"/>
          <w:numId w:val="1029"/>
        </w:numPr>
      </w:pPr>
      <w:r>
        <w:t xml:space="preserve">网关与客户端重试要有上限与退避，避免重试放大流量。</w:t>
      </w:r>
    </w:p>
    <w:p>
      <w:pPr>
        <w:pStyle w:val="Compact"/>
        <w:numPr>
          <w:ilvl w:val="1"/>
          <w:numId w:val="1027"/>
        </w:numPr>
      </w:pPr>
      <w:r>
        <w:t xml:space="preserve">强化异步与削峰：</w:t>
      </w:r>
    </w:p>
    <w:p>
      <w:pPr>
        <w:pStyle w:val="Compact"/>
        <w:numPr>
          <w:ilvl w:val="2"/>
          <w:numId w:val="1030"/>
        </w:numPr>
      </w:pPr>
      <w:r>
        <w:t xml:space="preserve">坚持 RocketMQ 解耦订单创建后续流程、库存同步、通知等，减少主链路阻塞时间。</w:t>
      </w:r>
    </w:p>
    <w:p>
      <w:pPr>
        <w:pStyle w:val="Compact"/>
        <w:numPr>
          <w:ilvl w:val="1"/>
          <w:numId w:val="1027"/>
        </w:numPr>
      </w:pPr>
      <w:r>
        <w:t xml:space="preserve">Sentinel 防护：</w:t>
      </w:r>
    </w:p>
    <w:p>
      <w:pPr>
        <w:pStyle w:val="Compact"/>
        <w:numPr>
          <w:ilvl w:val="2"/>
          <w:numId w:val="1031"/>
        </w:numPr>
      </w:pPr>
      <w:r>
        <w:t xml:space="preserve">按接口/资源设置限流、熔断与热点参数，优先保护核心链路，避免一处慢查询拖垮全局。</w:t>
      </w:r>
    </w:p>
    <w:p>
      <w:pPr>
        <w:pStyle w:val="Compact"/>
        <w:numPr>
          <w:ilvl w:val="1"/>
          <w:numId w:val="1027"/>
        </w:numPr>
      </w:pPr>
      <w:r>
        <w:t xml:space="preserve">ThreadLocal 使用规范：</w:t>
      </w:r>
    </w:p>
    <w:p>
      <w:pPr>
        <w:pStyle w:val="Compact"/>
        <w:numPr>
          <w:ilvl w:val="2"/>
          <w:numId w:val="1032"/>
        </w:numPr>
      </w:pPr>
      <w:r>
        <w:t xml:space="preserve">UserContext 使用 ThreadLocal 存 userId，务必在过滤器/拦截器中 try-finally 调用 clear()，防止在线程复用场景发生内存/数据泄漏。</w:t>
      </w:r>
    </w:p>
    <w:p>
      <w:r>
        <w:pict>
          <v:rect style="width:0;height:1.5pt" o:hralign="center" o:hrstd="t" o:hr="t"/>
        </w:pict>
      </w:r>
    </w:p>
    <w:bookmarkEnd w:id="22"/>
    <w:bookmarkStart w:id="23" w:name="四redisson-lua-原子化操作与各中间件技术栈的直接关联"/>
    <w:p>
      <w:pPr>
        <w:pStyle w:val="Heading2"/>
      </w:pPr>
      <w:r>
        <w:t xml:space="preserve">四、Redisson + Lua 原子化操作与各中间件/技术栈的直接关联</w:t>
      </w:r>
    </w:p>
    <w:p>
      <w:pPr>
        <w:pStyle w:val="Compact"/>
        <w:numPr>
          <w:ilvl w:val="0"/>
          <w:numId w:val="1033"/>
        </w:numPr>
      </w:pPr>
      <w:r>
        <w:t xml:space="preserve">提问</w:t>
      </w:r>
    </w:p>
    <w:p>
      <w:pPr>
        <w:pStyle w:val="Compact"/>
        <w:numPr>
          <w:ilvl w:val="1"/>
          <w:numId w:val="1034"/>
        </w:numPr>
      </w:pPr>
      <w:r>
        <w:t xml:space="preserve">Redisson + Lua 的原子化操作与本项目中哪些中间件/技术栈有直接功能与性能上的关联？如何配合取舍与优化？</w:t>
      </w:r>
    </w:p>
    <w:p>
      <w:pPr>
        <w:pStyle w:val="Compact"/>
        <w:numPr>
          <w:ilvl w:val="0"/>
          <w:numId w:val="1033"/>
        </w:numPr>
      </w:pPr>
      <w:r>
        <w:t xml:space="preserve">分析</w:t>
      </w:r>
    </w:p>
    <w:p>
      <w:pPr>
        <w:pStyle w:val="Compact"/>
        <w:numPr>
          <w:ilvl w:val="1"/>
          <w:numId w:val="1035"/>
        </w:numPr>
      </w:pPr>
      <w:r>
        <w:t xml:space="preserve">与 MySQL/HikariCP（数据一致性与并发控制）</w:t>
      </w:r>
    </w:p>
    <w:p>
      <w:pPr>
        <w:pStyle w:val="Compact"/>
        <w:numPr>
          <w:ilvl w:val="2"/>
          <w:numId w:val="1036"/>
        </w:numPr>
      </w:pPr>
      <w:r>
        <w:t xml:space="preserve">作用边界：Redis+Lua 处理“抢占/预扣/校验”等强原子环节；MySQL 负责最终账本的一致性持久化。</w:t>
      </w:r>
    </w:p>
    <w:p>
      <w:pPr>
        <w:pStyle w:val="Compact"/>
        <w:numPr>
          <w:ilvl w:val="2"/>
          <w:numId w:val="1036"/>
        </w:numPr>
      </w:pPr>
      <w:r>
        <w:t xml:space="preserve">协作：预扣在 Redis，确认/回滚落库；缩短数据库事务与锁时间，降低 Hikari 活跃连接占用。</w:t>
      </w:r>
    </w:p>
    <w:p>
      <w:pPr>
        <w:pStyle w:val="Compact"/>
        <w:numPr>
          <w:ilvl w:val="1"/>
          <w:numId w:val="1035"/>
        </w:numPr>
      </w:pPr>
      <w:r>
        <w:t xml:space="preserve">与 RocketMQ（异步解耦与最终一致性）</w:t>
      </w:r>
    </w:p>
    <w:p>
      <w:pPr>
        <w:pStyle w:val="Compact"/>
        <w:numPr>
          <w:ilvl w:val="2"/>
          <w:numId w:val="1037"/>
        </w:numPr>
      </w:pPr>
      <w:r>
        <w:t xml:space="preserve">作用边界：Redis+Lua 做原子状态与幂等标记；MQ 承接后置处理（扣减确认、通知、统计、同步落库）。</w:t>
      </w:r>
    </w:p>
    <w:p>
      <w:pPr>
        <w:pStyle w:val="Compact"/>
        <w:numPr>
          <w:ilvl w:val="2"/>
          <w:numId w:val="1037"/>
        </w:numPr>
      </w:pPr>
      <w:r>
        <w:t xml:space="preserve">协作：Lua 写幂等Key/状态 → 发 MQ → 消费者据标记入库/回滚；DLQ 与补偿兜底。</w:t>
      </w:r>
    </w:p>
    <w:p>
      <w:pPr>
        <w:pStyle w:val="Compact"/>
        <w:numPr>
          <w:ilvl w:val="1"/>
          <w:numId w:val="1035"/>
        </w:numPr>
      </w:pPr>
      <w:r>
        <w:t xml:space="preserve">与 Sentinel（限流/熔断/保护）</w:t>
      </w:r>
    </w:p>
    <w:p>
      <w:pPr>
        <w:pStyle w:val="Compact"/>
        <w:numPr>
          <w:ilvl w:val="2"/>
          <w:numId w:val="1038"/>
        </w:numPr>
      </w:pPr>
      <w:r>
        <w:t xml:space="preserve">作用边界：Sentinel 在入口限流、熔断；Lua 在资源侧做原子扣减。</w:t>
      </w:r>
    </w:p>
    <w:p>
      <w:pPr>
        <w:pStyle w:val="Compact"/>
        <w:numPr>
          <w:ilvl w:val="2"/>
          <w:numId w:val="1038"/>
        </w:numPr>
      </w:pPr>
      <w:r>
        <w:t xml:space="preserve">协作：对热点参数（ticketId/userId）配置限流，减少热Key脚本压力；双层防护。</w:t>
      </w:r>
    </w:p>
    <w:p>
      <w:pPr>
        <w:pStyle w:val="Compact"/>
        <w:numPr>
          <w:ilvl w:val="1"/>
          <w:numId w:val="1035"/>
        </w:numPr>
      </w:pPr>
      <w:r>
        <w:t xml:space="preserve">与 Spring Cloud Gateway（入口治理）</w:t>
      </w:r>
    </w:p>
    <w:p>
      <w:pPr>
        <w:pStyle w:val="Compact"/>
        <w:numPr>
          <w:ilvl w:val="2"/>
          <w:numId w:val="1039"/>
        </w:numPr>
      </w:pPr>
      <w:r>
        <w:t xml:space="preserve">作用边界：网关做前置校验、超时/重试；Lua 做最终是否放行的原子判断。</w:t>
      </w:r>
    </w:p>
    <w:p>
      <w:pPr>
        <w:pStyle w:val="Compact"/>
        <w:numPr>
          <w:ilvl w:val="2"/>
          <w:numId w:val="1039"/>
        </w:numPr>
      </w:pPr>
      <w:r>
        <w:t xml:space="preserve">协作：限制重试与退避，避免对 Redis 热Key的放大冲击；与 Lua RT/错误策略匹配。</w:t>
      </w:r>
    </w:p>
    <w:p>
      <w:pPr>
        <w:pStyle w:val="Compact"/>
        <w:numPr>
          <w:ilvl w:val="1"/>
          <w:numId w:val="1035"/>
        </w:numPr>
      </w:pPr>
      <w:r>
        <w:t xml:space="preserve">与 OpenFeign（同步RPC）</w:t>
      </w:r>
    </w:p>
    <w:p>
      <w:pPr>
        <w:pStyle w:val="Compact"/>
        <w:numPr>
          <w:ilvl w:val="2"/>
          <w:numId w:val="1040"/>
        </w:numPr>
      </w:pPr>
      <w:r>
        <w:t xml:space="preserve">作用边界：Lua 先快速决策（库存不足快速失败/放行），Feign 再同步调用下游。</w:t>
      </w:r>
    </w:p>
    <w:p>
      <w:pPr>
        <w:pStyle w:val="Compact"/>
        <w:numPr>
          <w:ilvl w:val="2"/>
          <w:numId w:val="1040"/>
        </w:numPr>
      </w:pPr>
      <w:r>
        <w:t xml:space="preserve">协作：配置超时与 fallback，减少因下游等待导致的线程占用。</w:t>
      </w:r>
    </w:p>
    <w:p>
      <w:pPr>
        <w:pStyle w:val="Compact"/>
        <w:numPr>
          <w:ilvl w:val="1"/>
          <w:numId w:val="1035"/>
        </w:numPr>
      </w:pPr>
      <w:r>
        <w:t xml:space="preserve">与 Redisson 自身（分布式结构）</w:t>
      </w:r>
    </w:p>
    <w:p>
      <w:pPr>
        <w:pStyle w:val="Compact"/>
        <w:numPr>
          <w:ilvl w:val="2"/>
          <w:numId w:val="1041"/>
        </w:numPr>
      </w:pPr>
      <w:r>
        <w:t xml:space="preserve">作用边界：Lua 适合少量Key的原子多步逻辑；RLock/RRateLimiter 适合粗粒度串行化与令牌桶限流。</w:t>
      </w:r>
    </w:p>
    <w:p>
      <w:pPr>
        <w:pStyle w:val="Compact"/>
        <w:numPr>
          <w:ilvl w:val="2"/>
          <w:numId w:val="1041"/>
        </w:numPr>
      </w:pPr>
      <w:r>
        <w:t xml:space="preserve">取舍：强原子且多步合并优先 Lua；通用互斥/限流优先原生结构。</w:t>
      </w:r>
    </w:p>
    <w:p>
      <w:pPr>
        <w:pStyle w:val="Compact"/>
        <w:numPr>
          <w:ilvl w:val="0"/>
          <w:numId w:val="1033"/>
        </w:numPr>
      </w:pPr>
      <w:r>
        <w:t xml:space="preserve">落地建议</w:t>
      </w:r>
    </w:p>
    <w:p>
      <w:pPr>
        <w:pStyle w:val="Compact"/>
        <w:numPr>
          <w:ilvl w:val="1"/>
          <w:numId w:val="1042"/>
        </w:numPr>
      </w:pPr>
      <w:r>
        <w:t xml:space="preserve">Lua 使用场景</w:t>
      </w:r>
    </w:p>
    <w:p>
      <w:pPr>
        <w:pStyle w:val="Compact"/>
        <w:numPr>
          <w:ilvl w:val="2"/>
          <w:numId w:val="1043"/>
        </w:numPr>
      </w:pPr>
      <w:r>
        <w:t xml:space="preserve">库存扣减、座位锁定、幂等标记、状态原子迁移（单/少量Key，多步合并）。</w:t>
      </w:r>
    </w:p>
    <w:p>
      <w:pPr>
        <w:pStyle w:val="Compact"/>
        <w:numPr>
          <w:ilvl w:val="2"/>
          <w:numId w:val="1043"/>
        </w:numPr>
      </w:pPr>
      <w:r>
        <w:t xml:space="preserve">用 EVALSHA 缓存脚本，减少编译/传输成本；对脚本做版本管理与回滚策略。</w:t>
      </w:r>
    </w:p>
    <w:p>
      <w:pPr>
        <w:pStyle w:val="Compact"/>
        <w:numPr>
          <w:ilvl w:val="1"/>
          <w:numId w:val="1042"/>
        </w:numPr>
      </w:pPr>
      <w:r>
        <w:t xml:space="preserve">与入口治理联动</w:t>
      </w:r>
    </w:p>
    <w:p>
      <w:pPr>
        <w:pStyle w:val="Compact"/>
        <w:numPr>
          <w:ilvl w:val="2"/>
          <w:numId w:val="1044"/>
        </w:numPr>
      </w:pPr>
      <w:r>
        <w:t xml:space="preserve">Sentinel：对热点参数做优先限流（阈值 &lt; Redis 能承载的峰值）。</w:t>
      </w:r>
    </w:p>
    <w:p>
      <w:pPr>
        <w:pStyle w:val="Compact"/>
        <w:numPr>
          <w:ilvl w:val="2"/>
          <w:numId w:val="1044"/>
        </w:numPr>
      </w:pPr>
      <w:r>
        <w:t xml:space="preserve">网关 Retry：配置 retries + 指数退避（如首次10ms、最大50ms、factor=2），避免重试风暴。</w:t>
      </w:r>
    </w:p>
    <w:p>
      <w:pPr>
        <w:pStyle w:val="Compact"/>
        <w:numPr>
          <w:ilvl w:val="1"/>
          <w:numId w:val="1042"/>
        </w:numPr>
      </w:pPr>
      <w:r>
        <w:t xml:space="preserve">与 MQ 的一致性闭环</w:t>
      </w:r>
    </w:p>
    <w:p>
      <w:pPr>
        <w:pStyle w:val="Compact"/>
        <w:numPr>
          <w:ilvl w:val="2"/>
          <w:numId w:val="1045"/>
        </w:numPr>
      </w:pPr>
      <w:r>
        <w:t xml:space="preserve">Lua 写入幂等/事务标记 → 发 MQ → 消费者检查标记后落库或回滚 → 必要时回写状态。</w:t>
      </w:r>
    </w:p>
    <w:p>
      <w:pPr>
        <w:pStyle w:val="Compact"/>
        <w:numPr>
          <w:ilvl w:val="2"/>
          <w:numId w:val="1045"/>
        </w:numPr>
      </w:pPr>
      <w:r>
        <w:t xml:space="preserve">异常进入 DLQ 并有定时补偿扫描幂等Key。</w:t>
      </w:r>
    </w:p>
    <w:p>
      <w:pPr>
        <w:pStyle w:val="Compact"/>
        <w:numPr>
          <w:ilvl w:val="1"/>
          <w:numId w:val="1042"/>
        </w:numPr>
      </w:pPr>
      <w:r>
        <w:t xml:space="preserve">与 MySQL 调优配合</w:t>
      </w:r>
    </w:p>
    <w:p>
      <w:pPr>
        <w:pStyle w:val="Compact"/>
        <w:numPr>
          <w:ilvl w:val="2"/>
          <w:numId w:val="1046"/>
        </w:numPr>
      </w:pPr>
      <w:r>
        <w:t xml:space="preserve">Redis 预扣 + DB 确认降低锁争用；数据库侧保证关键索引和短事务；连接池上限与 Redis 吞吐匹配。</w:t>
      </w:r>
    </w:p>
    <w:p>
      <w:pPr>
        <w:pStyle w:val="Compact"/>
        <w:numPr>
          <w:ilvl w:val="1"/>
          <w:numId w:val="1042"/>
        </w:numPr>
      </w:pPr>
      <w:r>
        <w:t xml:space="preserve">客户端与线程资源</w:t>
      </w:r>
    </w:p>
    <w:p>
      <w:pPr>
        <w:pStyle w:val="Compact"/>
        <w:numPr>
          <w:ilvl w:val="2"/>
          <w:numId w:val="1047"/>
        </w:numPr>
      </w:pPr>
      <w:r>
        <w:t xml:space="preserve">Redisson：根据 CPU 设置 threads/nettyThreads（如 2×CPU）；connectionPoolSize 与并发相称，避免过大。</w:t>
      </w:r>
    </w:p>
    <w:p>
      <w:pPr>
        <w:pStyle w:val="Compact"/>
        <w:numPr>
          <w:ilvl w:val="2"/>
          <w:numId w:val="1047"/>
        </w:numPr>
      </w:pPr>
      <w:r>
        <w:t xml:space="preserve">应用：对执行 Lua 的调用设置合理超时，避免线程长期阻塞。</w:t>
      </w:r>
    </w:p>
    <w:p>
      <w:pPr>
        <w:pStyle w:val="Compact"/>
        <w:numPr>
          <w:ilvl w:val="1"/>
          <w:numId w:val="1042"/>
        </w:numPr>
      </w:pPr>
      <w:r>
        <w:t xml:space="preserve">常见坑规避</w:t>
      </w:r>
    </w:p>
    <w:p>
      <w:pPr>
        <w:pStyle w:val="Compact"/>
        <w:numPr>
          <w:ilvl w:val="2"/>
          <w:numId w:val="1048"/>
        </w:numPr>
      </w:pPr>
      <w:r>
        <w:t xml:space="preserve">序列化：统一 JsonJacksonCodec，Lua 中明确类型，避免反序列化异常。</w:t>
      </w:r>
    </w:p>
    <w:p>
      <w:pPr>
        <w:pStyle w:val="Compact"/>
        <w:numPr>
          <w:ilvl w:val="2"/>
          <w:numId w:val="1048"/>
        </w:numPr>
      </w:pPr>
      <w:r>
        <w:t xml:space="preserve">热点倾斜：必要时对热Key分片（如根据区/排分段库存），并配合 Sentinel 热点限流。</w:t>
      </w:r>
    </w:p>
    <w:p>
      <w:pPr>
        <w:pStyle w:val="Compact"/>
        <w:numPr>
          <w:ilvl w:val="2"/>
          <w:numId w:val="1048"/>
        </w:numPr>
      </w:pPr>
      <w:r>
        <w:t xml:space="preserve">脚本复杂度：避免在 Lua 中做大循环/大集合遍历，把耗时逻辑转移到 MQ 异步。</w:t>
      </w:r>
    </w:p>
    <w:p>
      <w:r>
        <w:pict>
          <v:rect style="width:0;height:1.5pt" o:hralign="center" o:hrstd="t" o:hr="t"/>
        </w:pict>
      </w:r>
    </w:p>
    <w:bookmarkEnd w:id="23"/>
    <w:bookmarkStart w:id="24" w:name="五rocketmq-用在哪些模块之间如何实现异步消息队列并发提升预期"/>
    <w:p>
      <w:pPr>
        <w:pStyle w:val="Heading2"/>
      </w:pPr>
      <w:r>
        <w:t xml:space="preserve">五、RocketMQ 用在哪些模块之间、如何实现异步消息队列、并发提升预期</w:t>
      </w:r>
    </w:p>
    <w:p>
      <w:pPr>
        <w:pStyle w:val="Compact"/>
        <w:numPr>
          <w:ilvl w:val="0"/>
          <w:numId w:val="1049"/>
        </w:numPr>
      </w:pPr>
      <w:r>
        <w:t xml:space="preserve">提问</w:t>
      </w:r>
    </w:p>
    <w:p>
      <w:pPr>
        <w:pStyle w:val="Compact"/>
        <w:numPr>
          <w:ilvl w:val="1"/>
          <w:numId w:val="1050"/>
        </w:numPr>
      </w:pPr>
      <w:r>
        <w:t xml:space="preserve">RocketMQ 应该用在什么模块之间？如何实现可靠的异步消息？并发能力能提升多少？</w:t>
      </w:r>
    </w:p>
    <w:p>
      <w:pPr>
        <w:pStyle w:val="Compact"/>
        <w:numPr>
          <w:ilvl w:val="0"/>
          <w:numId w:val="1049"/>
        </w:numPr>
      </w:pPr>
      <w:r>
        <w:t xml:space="preserve">分析</w:t>
      </w:r>
    </w:p>
    <w:p>
      <w:pPr>
        <w:pStyle w:val="Compact"/>
        <w:numPr>
          <w:ilvl w:val="1"/>
          <w:numId w:val="1051"/>
        </w:numPr>
      </w:pPr>
      <w:r>
        <w:t xml:space="preserve">模块边界与消息流向</w:t>
      </w:r>
    </w:p>
    <w:p>
      <w:pPr>
        <w:pStyle w:val="Compact"/>
        <w:numPr>
          <w:ilvl w:val="2"/>
          <w:numId w:val="1052"/>
        </w:numPr>
      </w:pPr>
      <w:r>
        <w:t xml:space="preserve">订单主链路解耦：ticket-order → ticket-show（库存确认/同步、统计更新）。</w:t>
      </w:r>
    </w:p>
    <w:p>
      <w:pPr>
        <w:pStyle w:val="Compact"/>
        <w:numPr>
          <w:ilvl w:val="2"/>
          <w:numId w:val="1052"/>
        </w:numPr>
      </w:pPr>
      <w:r>
        <w:t xml:space="preserve">通知与触达：ticket-order → notification（SMS/Email/Push）。</w:t>
      </w:r>
    </w:p>
    <w:p>
      <w:pPr>
        <w:pStyle w:val="Compact"/>
        <w:numPr>
          <w:ilvl w:val="2"/>
          <w:numId w:val="1052"/>
        </w:numPr>
      </w:pPr>
      <w:r>
        <w:t xml:space="preserve">支付后处理：payment-service → ticket-order（支付事件）；ticket-order → ticket-show（最终确认/回滚）。</w:t>
      </w:r>
    </w:p>
    <w:p>
      <w:pPr>
        <w:pStyle w:val="Compact"/>
        <w:numPr>
          <w:ilvl w:val="2"/>
          <w:numId w:val="1052"/>
        </w:numPr>
      </w:pPr>
      <w:r>
        <w:t xml:space="preserve">状态/缓存同步：ticket-order → cache-invalidator；ticket-show → analytics（实时统计）。</w:t>
      </w:r>
    </w:p>
    <w:p>
      <w:pPr>
        <w:pStyle w:val="Compact"/>
        <w:numPr>
          <w:ilvl w:val="2"/>
          <w:numId w:val="1052"/>
        </w:numPr>
      </w:pPr>
      <w:r>
        <w:t xml:space="preserve">异常补偿：各业务 → DLQ handler（%DLQ%TOPIC）。</w:t>
      </w:r>
    </w:p>
    <w:p>
      <w:pPr>
        <w:pStyle w:val="Compact"/>
        <w:numPr>
          <w:ilvl w:val="2"/>
          <w:numId w:val="1052"/>
        </w:numPr>
      </w:pPr>
      <w:r>
        <w:t xml:space="preserve">推荐 Topic/Tag：</w:t>
      </w:r>
    </w:p>
    <w:p>
      <w:pPr>
        <w:pStyle w:val="Compact"/>
        <w:numPr>
          <w:ilvl w:val="3"/>
          <w:numId w:val="1053"/>
        </w:numPr>
      </w:pPr>
      <w:r>
        <w:t xml:space="preserve">ORDER_TOPIC: ORDER_CREATED, ORDER_PAID, ORDER_CANCELLED</w:t>
      </w:r>
    </w:p>
    <w:p>
      <w:pPr>
        <w:pStyle w:val="Compact"/>
        <w:numPr>
          <w:ilvl w:val="3"/>
          <w:numId w:val="1053"/>
        </w:numPr>
      </w:pPr>
      <w:r>
        <w:t xml:space="preserve">STOCK_TOPIC: STOCK_DEDUCT, STOCK_CONFIRM, STOCK_SYNC, STOCK_ROLLBACK</w:t>
      </w:r>
    </w:p>
    <w:p>
      <w:pPr>
        <w:pStyle w:val="Compact"/>
        <w:numPr>
          <w:ilvl w:val="3"/>
          <w:numId w:val="1053"/>
        </w:numPr>
      </w:pPr>
      <w:r>
        <w:t xml:space="preserve">NOTIFICATION_TOPIC: SMS, EMAIL, PUSH</w:t>
      </w:r>
    </w:p>
    <w:p>
      <w:pPr>
        <w:pStyle w:val="Compact"/>
        <w:numPr>
          <w:ilvl w:val="1"/>
          <w:numId w:val="1051"/>
        </w:numPr>
      </w:pPr>
      <w:r>
        <w:t xml:space="preserve">异步实现要点（可靠、可观测、可扩展）</w:t>
      </w:r>
    </w:p>
    <w:p>
      <w:pPr>
        <w:pStyle w:val="Compact"/>
        <w:numPr>
          <w:ilvl w:val="2"/>
          <w:numId w:val="1054"/>
        </w:numPr>
      </w:pPr>
      <w:r>
        <w:t xml:space="preserve">生产端：</w:t>
      </w:r>
    </w:p>
    <w:p>
      <w:pPr>
        <w:pStyle w:val="Compact"/>
        <w:numPr>
          <w:ilvl w:val="3"/>
          <w:numId w:val="1055"/>
        </w:numPr>
      </w:pPr>
      <w:r>
        <w:t xml:space="preserve">事务一致性：优先 Outbox（本地事务写订单+Outbox，定时扫描发送），或 RocketMQ 事务消息（半消息+回查）。</w:t>
      </w:r>
    </w:p>
    <w:p>
      <w:pPr>
        <w:pStyle w:val="Compact"/>
        <w:numPr>
          <w:ilvl w:val="3"/>
          <w:numId w:val="1055"/>
        </w:numPr>
      </w:pPr>
      <w:r>
        <w:t xml:space="preserve">幂等与Key：Message Key=orderNo；Redis 幂等Key order:msg:{orderNo}:{event}。</w:t>
      </w:r>
    </w:p>
    <w:p>
      <w:pPr>
        <w:pStyle w:val="Compact"/>
        <w:numPr>
          <w:ilvl w:val="3"/>
          <w:numId w:val="1055"/>
        </w:numPr>
      </w:pPr>
      <w:r>
        <w:t xml:space="preserve">发送策略：关键事件 syncSend（支付/取消），其余 asyncSend；压缩阈值≥4KB，重试2~3次+退避。</w:t>
      </w:r>
    </w:p>
    <w:p>
      <w:pPr>
        <w:pStyle w:val="Compact"/>
        <w:numPr>
          <w:ilvl w:val="3"/>
          <w:numId w:val="1055"/>
        </w:numPr>
      </w:pPr>
      <w:r>
        <w:t xml:space="preserve">顺序语义：按 orderNo 做一致性哈希到队列，保障单订单有序。</w:t>
      </w:r>
    </w:p>
    <w:p>
      <w:pPr>
        <w:pStyle w:val="Compact"/>
        <w:numPr>
          <w:ilvl w:val="2"/>
          <w:numId w:val="1054"/>
        </w:numPr>
      </w:pPr>
      <w:r>
        <w:t xml:space="preserve">消费端：</w:t>
      </w:r>
    </w:p>
    <w:p>
      <w:pPr>
        <w:pStyle w:val="Compact"/>
        <w:numPr>
          <w:ilvl w:val="3"/>
          <w:numId w:val="1056"/>
        </w:numPr>
      </w:pPr>
      <w:r>
        <w:t xml:space="preserve">并发：consumeThreadMin/Max≈CPU×2~4；queueNum 16~64；pull/consume batch 16~32。</w:t>
      </w:r>
    </w:p>
    <w:p>
      <w:pPr>
        <w:pStyle w:val="Compact"/>
        <w:numPr>
          <w:ilvl w:val="3"/>
          <w:numId w:val="1056"/>
        </w:numPr>
      </w:pPr>
      <w:r>
        <w:t xml:space="preserve">幂等：先查幂等Key或状态机字段，重复即丢弃；小事务+短SQL。</w:t>
      </w:r>
    </w:p>
    <w:p>
      <w:pPr>
        <w:pStyle w:val="Compact"/>
        <w:numPr>
          <w:ilvl w:val="3"/>
          <w:numId w:val="1056"/>
        </w:numPr>
      </w:pPr>
      <w:r>
        <w:t xml:space="preserve">回压：下游抖动时降低并发或转重试队列，避免风暴。</w:t>
      </w:r>
    </w:p>
    <w:p>
      <w:pPr>
        <w:pStyle w:val="Compact"/>
        <w:numPr>
          <w:ilvl w:val="3"/>
          <w:numId w:val="1056"/>
        </w:numPr>
      </w:pPr>
      <w:r>
        <w:t xml:space="preserve">DLQ：超重试进DLQ；提供补偿与人工介入通道。</w:t>
      </w:r>
    </w:p>
    <w:p>
      <w:pPr>
        <w:pStyle w:val="Compact"/>
        <w:numPr>
          <w:ilvl w:val="2"/>
          <w:numId w:val="1054"/>
        </w:numPr>
      </w:pPr>
      <w:r>
        <w:t xml:space="preserve">观测与运维：</w:t>
      </w:r>
    </w:p>
    <w:p>
      <w:pPr>
        <w:pStyle w:val="Compact"/>
        <w:numPr>
          <w:ilvl w:val="3"/>
          <w:numId w:val="1057"/>
        </w:numPr>
      </w:pPr>
      <w:r>
        <w:t xml:space="preserve">指标：发送成功率、消费RT、积压深度、DLQ速率。</w:t>
      </w:r>
    </w:p>
    <w:p>
      <w:pPr>
        <w:pStyle w:val="Compact"/>
        <w:numPr>
          <w:ilvl w:val="3"/>
          <w:numId w:val="1057"/>
        </w:numPr>
      </w:pPr>
      <w:r>
        <w:t xml:space="preserve">告警：积压阈值、DLQ增长、失败率。</w:t>
      </w:r>
    </w:p>
    <w:p>
      <w:pPr>
        <w:pStyle w:val="Compact"/>
        <w:numPr>
          <w:ilvl w:val="3"/>
          <w:numId w:val="1057"/>
        </w:numPr>
      </w:pPr>
      <w:r>
        <w:t xml:space="preserve">追踪：使用 message key（orderNo）关联业务日志。</w:t>
      </w:r>
    </w:p>
    <w:p>
      <w:pPr>
        <w:pStyle w:val="Compact"/>
        <w:numPr>
          <w:ilvl w:val="1"/>
          <w:numId w:val="1051"/>
        </w:numPr>
      </w:pPr>
      <w:r>
        <w:t xml:space="preserve">并发与性能提升（量化预期）</w:t>
      </w:r>
    </w:p>
    <w:p>
      <w:pPr>
        <w:pStyle w:val="Compact"/>
        <w:numPr>
          <w:ilvl w:val="2"/>
          <w:numId w:val="1058"/>
        </w:numPr>
      </w:pPr>
      <w:r>
        <w:t xml:space="preserve">主链路RT：</w:t>
      </w:r>
    </w:p>
    <w:p>
      <w:pPr>
        <w:pStyle w:val="Compact"/>
        <w:numPr>
          <w:ilvl w:val="3"/>
          <w:numId w:val="1059"/>
        </w:numPr>
      </w:pPr>
      <w:r>
        <w:t xml:space="preserve">改造前：同步串行做查价/扣减/落库/通知，RT 600~1500ms（示例）。</w:t>
      </w:r>
    </w:p>
    <w:p>
      <w:pPr>
        <w:pStyle w:val="Compact"/>
        <w:numPr>
          <w:ilvl w:val="3"/>
          <w:numId w:val="1059"/>
        </w:numPr>
      </w:pPr>
      <w:r>
        <w:t xml:space="preserve">改造后：仅“校验+最小订单+入队” 100~300ms。</w:t>
      </w:r>
    </w:p>
    <w:p>
      <w:pPr>
        <w:pStyle w:val="Compact"/>
        <w:numPr>
          <w:ilvl w:val="3"/>
          <w:numId w:val="1059"/>
        </w:numPr>
      </w:pPr>
      <w:r>
        <w:t xml:space="preserve">预期：P95/P99 下降 3~10 倍（依赖后置步骤耗时）。</w:t>
      </w:r>
    </w:p>
    <w:p>
      <w:pPr>
        <w:pStyle w:val="Compact"/>
        <w:numPr>
          <w:ilvl w:val="2"/>
          <w:numId w:val="1058"/>
        </w:numPr>
      </w:pPr>
      <w:r>
        <w:t xml:space="preserve">服务吞吐/TPS：</w:t>
      </w:r>
    </w:p>
    <w:p>
      <w:pPr>
        <w:pStyle w:val="Compact"/>
        <w:numPr>
          <w:ilvl w:val="3"/>
          <w:numId w:val="1060"/>
        </w:numPr>
      </w:pPr>
      <w:r>
        <w:t xml:space="preserve">在现有参数（Hikari 写池100、读池200、网关连接池500、Redisson池64）下：</w:t>
      </w:r>
    </w:p>
    <w:p>
      <w:pPr>
        <w:pStyle w:val="Compact"/>
        <w:numPr>
          <w:ilvl w:val="4"/>
          <w:numId w:val="1061"/>
        </w:numPr>
      </w:pPr>
      <w:r>
        <w:t xml:space="preserve">订单创建接口 TPS：保守 2~4 倍；若库存确认/通知完全异步且 DB 写优化到位，可达 5x+（峰值更高）。</w:t>
      </w:r>
    </w:p>
    <w:p>
      <w:pPr>
        <w:pStyle w:val="Compact"/>
        <w:numPr>
          <w:ilvl w:val="4"/>
          <w:numId w:val="1061"/>
        </w:numPr>
      </w:pPr>
      <w:r>
        <w:t xml:space="preserve">全链路承载：依赖队列削峰，可把短时突发从稳态 ~1500 TPS 提升到 10k TPS 级别的峰值承载（以积压换延迟）。</w:t>
      </w:r>
    </w:p>
    <w:p>
      <w:pPr>
        <w:pStyle w:val="Compact"/>
        <w:numPr>
          <w:ilvl w:val="2"/>
          <w:numId w:val="1058"/>
        </w:numPr>
      </w:pPr>
      <w:r>
        <w:t xml:space="preserve">边界条件：</w:t>
      </w:r>
    </w:p>
    <w:p>
      <w:pPr>
        <w:pStyle w:val="Compact"/>
        <w:numPr>
          <w:ilvl w:val="3"/>
          <w:numId w:val="1062"/>
        </w:numPr>
      </w:pPr>
      <w:r>
        <w:t xml:space="preserve">上限受 DB 最终一致性写能力、热点Key策略（Sentinel 热点限流 + Redis 分片）、消费者并发与下游IO能力限制。</w:t>
      </w:r>
    </w:p>
    <w:p>
      <w:pPr>
        <w:pStyle w:val="Compact"/>
        <w:numPr>
          <w:ilvl w:val="3"/>
          <w:numId w:val="1062"/>
        </w:numPr>
      </w:pPr>
      <w:r>
        <w:t xml:space="preserve">消费者侧若存在大事务/慢SQL，积压即转化为延迟。</w:t>
      </w:r>
    </w:p>
    <w:p>
      <w:pPr>
        <w:pStyle w:val="Compact"/>
        <w:numPr>
          <w:ilvl w:val="0"/>
          <w:numId w:val="1049"/>
        </w:numPr>
      </w:pPr>
      <w:r>
        <w:t xml:space="preserve">落地建议</w:t>
      </w:r>
    </w:p>
    <w:p>
      <w:pPr>
        <w:pStyle w:val="Compact"/>
        <w:numPr>
          <w:ilvl w:val="1"/>
          <w:numId w:val="1063"/>
        </w:numPr>
      </w:pPr>
      <w:r>
        <w:t xml:space="preserve">流程改造最小集：</w:t>
      </w:r>
    </w:p>
    <w:p>
      <w:pPr>
        <w:pStyle w:val="Compact"/>
        <w:numPr>
          <w:ilvl w:val="2"/>
          <w:numId w:val="1064"/>
        </w:numPr>
      </w:pPr>
      <w:r>
        <w:t xml:space="preserve">ticket-order.createOrder：快速落“最小订单”→ asyncSend ORDER_CREATED。</w:t>
      </w:r>
    </w:p>
    <w:p>
      <w:pPr>
        <w:pStyle w:val="Compact"/>
        <w:numPr>
          <w:ilvl w:val="2"/>
          <w:numId w:val="1064"/>
        </w:numPr>
      </w:pPr>
      <w:r>
        <w:t xml:space="preserve">order-process-consumer：查价 + Redis/Lua 预扣 + 更新详情 → send STOCK_DEDUCT。</w:t>
      </w:r>
    </w:p>
    <w:p>
      <w:pPr>
        <w:pStyle w:val="Compact"/>
        <w:numPr>
          <w:ilvl w:val="2"/>
          <w:numId w:val="1064"/>
        </w:numPr>
      </w:pPr>
      <w:r>
        <w:t xml:space="preserve">支付成功：syncSend ORDER_PAID（保证一致性）→ 消费端做最终确认/回滚 + 扇出通知。</w:t>
      </w:r>
    </w:p>
    <w:p>
      <w:pPr>
        <w:pStyle w:val="Compact"/>
        <w:numPr>
          <w:ilvl w:val="2"/>
          <w:numId w:val="1064"/>
        </w:numPr>
      </w:pPr>
      <w:r>
        <w:t xml:space="preserve">通知统一由 NOTIFICATION_TOPIC 承接，独立消费扩容。</w:t>
      </w:r>
    </w:p>
    <w:p>
      <w:pPr>
        <w:pStyle w:val="Compact"/>
        <w:numPr>
          <w:ilvl w:val="1"/>
          <w:numId w:val="1063"/>
        </w:numPr>
      </w:pPr>
      <w:r>
        <w:t xml:space="preserve">参数起步建议：</w:t>
      </w:r>
    </w:p>
    <w:p>
      <w:pPr>
        <w:pStyle w:val="Compact"/>
        <w:numPr>
          <w:ilvl w:val="2"/>
          <w:numId w:val="1065"/>
        </w:numPr>
      </w:pPr>
      <w:r>
        <w:t xml:space="preserve">Topic queueNum：ORDER/NOTIFICATION=32，STOCK=16。</w:t>
      </w:r>
    </w:p>
    <w:p>
      <w:pPr>
        <w:pStyle w:val="Compact"/>
        <w:numPr>
          <w:ilvl w:val="2"/>
          <w:numId w:val="1065"/>
        </w:numPr>
      </w:pPr>
      <w:r>
        <w:t xml:space="preserve">Producer：sendTimeout=3s、retry=2、压缩阈值=4KB、retryNextServer=true。</w:t>
      </w:r>
    </w:p>
    <w:p>
      <w:pPr>
        <w:pStyle w:val="Compact"/>
        <w:numPr>
          <w:ilvl w:val="2"/>
          <w:numId w:val="1065"/>
        </w:numPr>
      </w:pPr>
      <w:r>
        <w:t xml:space="preserve">Consumer：concurrency=16~32、pullBatchSize=32、consumeBatchMaxSize=16、顺序=按orderNo一致性哈希。</w:t>
      </w:r>
    </w:p>
    <w:p>
      <w:pPr>
        <w:pStyle w:val="Compact"/>
        <w:numPr>
          <w:ilvl w:val="2"/>
          <w:numId w:val="1065"/>
        </w:numPr>
      </w:pPr>
      <w:r>
        <w:t xml:space="preserve">幂等：Redis 幂等Key TTL 1~3天；DB 状态机单向推进（CREATED→PAID→CANCELLED）。</w:t>
      </w:r>
    </w:p>
    <w:p>
      <w:pPr>
        <w:pStyle w:val="Compact"/>
        <w:numPr>
          <w:ilvl w:val="1"/>
          <w:numId w:val="1063"/>
        </w:numPr>
      </w:pPr>
      <w:r>
        <w:t xml:space="preserve">治理联动：</w:t>
      </w:r>
    </w:p>
    <w:p>
      <w:pPr>
        <w:pStyle w:val="Compact"/>
        <w:numPr>
          <w:ilvl w:val="2"/>
          <w:numId w:val="1066"/>
        </w:numPr>
      </w:pPr>
      <w:r>
        <w:t xml:space="preserve">Sentinel：对创建/支付回调/库存接口做热点限流，入口阈值略低于 Redis/Lua 的稳定峰值能力。</w:t>
      </w:r>
    </w:p>
    <w:p>
      <w:pPr>
        <w:pStyle w:val="Compact"/>
        <w:numPr>
          <w:ilvl w:val="2"/>
          <w:numId w:val="1066"/>
        </w:numPr>
      </w:pPr>
      <w:r>
        <w:t xml:space="preserve">网关 Retry：限制 2~3 次 + 指数退避（10ms→50ms，factor=2），避免重试风暴。</w:t>
      </w:r>
    </w:p>
    <w:p>
      <w:pPr>
        <w:pStyle w:val="Compact"/>
        <w:numPr>
          <w:ilvl w:val="2"/>
          <w:numId w:val="1066"/>
        </w:numPr>
      </w:pPr>
      <w:r>
        <w:t xml:space="preserve">监控：积压阈值、DLQ告警、消费失败率，定期回放抽查。</w:t>
      </w:r>
    </w:p>
    <w:p>
      <w:r>
        <w:pict>
          <v:rect style="width:0;height:1.5pt" o:hralign="center" o:hrstd="t" o:hr="t"/>
        </w:pict>
      </w:r>
    </w:p>
    <w:bookmarkEnd w:id="24"/>
    <w:bookmarkStart w:id="25" w:name="六数据一致性落地样例可直接参考"/>
    <w:p>
      <w:pPr>
        <w:pStyle w:val="Heading2"/>
      </w:pPr>
      <w:r>
        <w:t xml:space="preserve">六、数据一致性落地样例（可直接参考）</w:t>
      </w:r>
    </w:p>
    <w:p>
      <w:pPr>
        <w:pStyle w:val="Compact"/>
        <w:numPr>
          <w:ilvl w:val="0"/>
          <w:numId w:val="1067"/>
        </w:numPr>
      </w:pPr>
      <w:r>
        <w:t xml:space="preserve">提问</w:t>
      </w:r>
    </w:p>
    <w:p>
      <w:pPr>
        <w:pStyle w:val="Compact"/>
        <w:numPr>
          <w:ilvl w:val="1"/>
          <w:numId w:val="1068"/>
        </w:numPr>
      </w:pPr>
      <w:r>
        <w:t xml:space="preserve">给出 Outbox 表结构与 MyBatis-Plus 实体/DAO/定时任务样例；给出 RocketMQ 事务消息的本地事务、回查逻辑样例；提供“幂等Key约定 + Lua 脚本片段 + 消费端幂等过滤”的代码模板；提供 DDL（订单号唯一索引、库存 version 字段）与</w:t>
      </w:r>
      <w:r>
        <w:t xml:space="preserve"> </w:t>
      </w:r>
      <w:r>
        <w:t xml:space="preserve">@Version</w:t>
      </w:r>
      <w:r>
        <w:t xml:space="preserve"> </w:t>
      </w:r>
      <w:r>
        <w:t xml:space="preserve">使用示例。</w:t>
      </w:r>
    </w:p>
    <w:p>
      <w:pPr>
        <w:pStyle w:val="Compact"/>
        <w:numPr>
          <w:ilvl w:val="0"/>
          <w:numId w:val="1067"/>
        </w:numPr>
      </w:pPr>
      <w:r>
        <w:t xml:space="preserve">样例一：Outbox 表 + 实体/DAO/定时任务</w:t>
      </w:r>
    </w:p>
    <w:p>
      <w:pPr>
        <w:numPr>
          <w:ilvl w:val="1"/>
          <w:numId w:val="1069"/>
        </w:numPr>
      </w:pPr>
      <w:r>
        <w:t xml:space="preserve">DDL：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outbox_event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BIGINT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AUTO_INCREMENT,</w:t>
      </w:r>
      <w:r>
        <w:br/>
      </w:r>
      <w:r>
        <w:rPr>
          <w:rStyle w:val="NormalTok"/>
        </w:rPr>
        <w:t xml:space="preserve">  aggregate_type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-- 例如 ORDER</w:t>
      </w:r>
      <w:r>
        <w:br/>
      </w:r>
      <w:r>
        <w:rPr>
          <w:rStyle w:val="NormalTok"/>
        </w:rPr>
        <w:t xml:space="preserve">  aggregate_id  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-- 例如 orderNo</w:t>
      </w:r>
      <w:r>
        <w:br/>
      </w:r>
      <w:r>
        <w:rPr>
          <w:rStyle w:val="NormalTok"/>
        </w:rPr>
        <w:t xml:space="preserve">  event_type    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-- CREATED/PAID/CANCELLED</w:t>
      </w:r>
      <w:r>
        <w:br/>
      </w:r>
      <w:r>
        <w:rPr>
          <w:rStyle w:val="NormalTok"/>
        </w:rPr>
        <w:t xml:space="preserve">  payload        JSON       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status         TINYINT    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-- 0:NEW 1:SENT 2:FAILED</w:t>
      </w:r>
      <w:r>
        <w:br/>
      </w:r>
      <w:r>
        <w:rPr>
          <w:rStyle w:val="NormalTok"/>
        </w:rPr>
        <w:t xml:space="preserve">  retry_count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created_at     DATETIME   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updated_at     DATETIME   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uk_outbox (aggregate_type, aggregate_id, event_type, created_at)</w:t>
      </w:r>
      <w:r>
        <w:br/>
      </w:r>
      <w:r>
        <w:rPr>
          <w:rStyle w:val="NormalTok"/>
        </w:rPr>
        <w:t xml:space="preserve">) ENGINE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InnoDB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utf8mb4;</w:t>
      </w:r>
    </w:p>
    <w:p>
      <w:pPr>
        <w:numPr>
          <w:ilvl w:val="1"/>
          <w:numId w:val="1069"/>
        </w:numPr>
      </w:pPr>
      <w:r>
        <w:t xml:space="preserve">实体与 Mapper（MyBatis-Plus）：</w:t>
      </w:r>
    </w:p>
    <w:p>
      <w:pPr>
        <w:pStyle w:val="SourceCode"/>
        <w:numPr>
          <w:ilvl w:val="1"/>
          <w:numId w:val="1000"/>
        </w:numPr>
      </w:pPr>
      <w:r>
        <w:rPr>
          <w:rStyle w:val="AttributeTok"/>
        </w:rPr>
        <w:t xml:space="preserve">@Data</w:t>
      </w:r>
      <w:r>
        <w:br/>
      </w:r>
      <w:r>
        <w:rPr>
          <w:rStyle w:val="AttributeTok"/>
        </w:rPr>
        <w:t xml:space="preserve">@TableName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"outbox_event"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OutboxEvent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@TableId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AUTO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aggregateType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aggregateId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eventType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payload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JSON 字符串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status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0 NEW, 1 SENT, 2 FAILED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retryCount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LocalDateTime createdAt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LocalDateTime updatedAt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OutboxEventMapper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BaseMapper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OutboxEvent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</w:p>
    <w:p>
      <w:pPr>
        <w:numPr>
          <w:ilvl w:val="1"/>
          <w:numId w:val="1069"/>
        </w:numPr>
      </w:pPr>
      <w:r>
        <w:t xml:space="preserve">事务写入（与订单最小落库同一事务）：</w:t>
      </w:r>
    </w:p>
    <w:p>
      <w:pPr>
        <w:pStyle w:val="SourceCode"/>
        <w:numPr>
          <w:ilvl w:val="1"/>
          <w:numId w:val="1000"/>
        </w:numPr>
      </w:pPr>
      <w:r>
        <w:rPr>
          <w:rStyle w:val="AttributeTok"/>
        </w:rPr>
        <w:t xml:space="preserve">@Transactional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createMinimalOrderAndOutbox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Order order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eventPayload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orderMapper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order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OutboxEvent evt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OutboxEvent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evt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setAggregateType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"ORDER"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evt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setAggregateId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order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getOrderNo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evt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setEventType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"CREATED"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evt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setPayload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objectMapper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writeValueAsString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eventPayload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evt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setStatus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outboxEventMapper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evt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1"/>
          <w:numId w:val="1069"/>
        </w:numPr>
      </w:pPr>
      <w:r>
        <w:t xml:space="preserve">定时任务扫描发送：</w:t>
      </w:r>
    </w:p>
    <w:p>
      <w:pPr>
        <w:pStyle w:val="SourceCode"/>
        <w:numPr>
          <w:ilvl w:val="1"/>
          <w:numId w:val="1000"/>
        </w:numPr>
      </w:pPr>
      <w:r>
        <w:rPr>
          <w:rStyle w:val="AttributeTok"/>
        </w:rPr>
        <w:t xml:space="preserve">@Component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OutboxRelayJob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@Autowired</w:t>
      </w:r>
      <w:r>
        <w:rPr>
          <w:rStyle w:val="NormalTok"/>
        </w:rPr>
        <w:t xml:space="preserve"> OutboxEventMapper mapper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@Autowired</w:t>
      </w:r>
      <w:r>
        <w:rPr>
          <w:rStyle w:val="NormalTok"/>
        </w:rPr>
        <w:t xml:space="preserve"> RocketMQTemplate rocketMQTemplate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@Scheduled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fixedDelay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relay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OutboxEvent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selectList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QueryWrapper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OutboxEvent</w:t>
      </w:r>
      <w:r>
        <w:rPr>
          <w:rStyle w:val="OperatorTok"/>
        </w:rPr>
        <w:t xml:space="preserve">&gt;()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lambda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eq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OutboxEvent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getStatus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last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"limit 200"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OutboxEvent 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rocketMQTemplate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syncSend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"ORDER_TOPIC:ORDER_CREATED"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getPayload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setStatus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setRetryCount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getRetryCount</w:t>
      </w:r>
      <w:r>
        <w:rPr>
          <w:rStyle w:val="OperatorTok"/>
        </w:rPr>
        <w:t xml:space="preserve">()+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setRetryCount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getRetryCount</w:t>
      </w:r>
      <w:r>
        <w:rPr>
          <w:rStyle w:val="OperatorTok"/>
        </w:rPr>
        <w:t xml:space="preserve">()+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getRetryCount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setStatus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67"/>
        </w:numPr>
      </w:pPr>
      <w:r>
        <w:t xml:space="preserve">样例二：RocketMQ 事务消息（本地事务 + 回查）</w:t>
      </w:r>
    </w:p>
    <w:p>
      <w:pPr>
        <w:numPr>
          <w:ilvl w:val="1"/>
          <w:numId w:val="1070"/>
        </w:numPr>
      </w:pPr>
      <w:r>
        <w:t xml:space="preserve">生产发送：</w:t>
      </w:r>
    </w:p>
    <w:p>
      <w:pPr>
        <w:pStyle w:val="SourceCode"/>
        <w:numPr>
          <w:ilvl w:val="1"/>
          <w:numId w:val="1000"/>
        </w:numPr>
      </w:pPr>
      <w:r>
        <w:rPr>
          <w:rStyle w:val="AttributeTok"/>
        </w:rPr>
        <w:t xml:space="preserve">@Autowired</w:t>
      </w:r>
      <w:r>
        <w:rPr>
          <w:rStyle w:val="NormalTok"/>
        </w:rPr>
        <w:t xml:space="preserve"> RocketMQTemplate mqTemplate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sendOrderCreatedTxn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orderNo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Order payload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mqTemplate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sendMessageInTransaction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"ORDER_TXN_GROUP"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"ORDER_TOPIC:ORDER_CREATED"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MessageBuilder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withPayload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payload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setHeader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"orderNo"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orderNo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(),</w:t>
      </w:r>
      <w:r>
        <w:br/>
      </w:r>
      <w:r>
        <w:rPr>
          <w:rStyle w:val="NormalTok"/>
        </w:rPr>
        <w:t xml:space="preserve">    orderNo </w:t>
      </w:r>
      <w:r>
        <w:rPr>
          <w:rStyle w:val="CommentTok"/>
        </w:rPr>
        <w:t xml:space="preserve">// arg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1"/>
          <w:numId w:val="1070"/>
        </w:numPr>
      </w:pPr>
      <w:r>
        <w:t xml:space="preserve">事务监听器：</w:t>
      </w:r>
    </w:p>
    <w:p>
      <w:pPr>
        <w:pStyle w:val="SourceCode"/>
        <w:numPr>
          <w:ilvl w:val="1"/>
          <w:numId w:val="1000"/>
        </w:numPr>
      </w:pPr>
      <w:r>
        <w:rPr>
          <w:rStyle w:val="AttributeTok"/>
        </w:rPr>
        <w:t xml:space="preserve">@RocketMQTransactionListener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txProducerGroup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"ORDER_TXN_GROUP"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OrderTxnListener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RocketMQLocalTransactionListener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@Autowired</w:t>
      </w:r>
      <w:r>
        <w:rPr>
          <w:rStyle w:val="NormalTok"/>
        </w:rPr>
        <w:t xml:space="preserve"> OrderMapper orderMapper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RocketMQLocalTransactionState </w:t>
      </w:r>
      <w:r>
        <w:rPr>
          <w:rStyle w:val="FunctionTok"/>
        </w:rPr>
        <w:t xml:space="preserve">executeLocalTransaction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 msg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arg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orderNo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arg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本地事务：落最小订单</w:t>
      </w:r>
      <w:r>
        <w:br/>
      </w:r>
      <w:r>
        <w:rPr>
          <w:rStyle w:val="NormalTok"/>
        </w:rPr>
        <w:t xml:space="preserve">      Order 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setOrderNo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orderNo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/*...*/</w:t>
      </w:r>
      <w:r>
        <w:br/>
      </w:r>
      <w:r>
        <w:rPr>
          <w:rStyle w:val="NormalTok"/>
        </w:rPr>
        <w:t xml:space="preserve">      orderMapper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RocketMQLocalTransactionState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COMMIT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RocketMQLocalTransactionState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ROLLBACK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RocketMQLocalTransactionState </w:t>
      </w:r>
      <w:r>
        <w:rPr>
          <w:rStyle w:val="FunctionTok"/>
        </w:rPr>
        <w:t xml:space="preserve">checkLocalTransaction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 msg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orderNo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getHeaders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"orderNo"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Order 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orderMapper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selectByOrderNo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orderNo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RocketMQLocalTransactionState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COMMIT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RocketMQLocalTransactionState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ROLLBACK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67"/>
        </w:numPr>
      </w:pPr>
      <w:r>
        <w:t xml:space="preserve">样例三：幂等Key约定 + Lua 脚本 + 消费端幂等过滤</w:t>
      </w:r>
    </w:p>
    <w:p>
      <w:pPr>
        <w:numPr>
          <w:ilvl w:val="1"/>
          <w:numId w:val="1071"/>
        </w:numPr>
      </w:pPr>
      <w:r>
        <w:t xml:space="preserve">幂等Key约定：</w:t>
      </w:r>
      <w:r>
        <w:rPr>
          <w:rStyle w:val="VerbatimChar"/>
        </w:rPr>
        <w:t xml:space="preserve">idempo:{biz}:{orderNo}:{event}</w:t>
      </w:r>
      <w:r>
        <w:t xml:space="preserve">，TTL 1~3 天。</w:t>
      </w:r>
    </w:p>
    <w:p>
      <w:pPr>
        <w:numPr>
          <w:ilvl w:val="1"/>
          <w:numId w:val="1071"/>
        </w:numPr>
      </w:pPr>
      <w:r>
        <w:t xml:space="preserve">Lua（示例：库存预扣 + 幂等标记原子化）：</w:t>
      </w:r>
    </w:p>
    <w:p>
      <w:pPr>
        <w:pStyle w:val="SourceCode"/>
        <w:numPr>
          <w:ilvl w:val="1"/>
          <w:numId w:val="1000"/>
        </w:numPr>
      </w:pPr>
      <w:r>
        <w:rPr>
          <w:rStyle w:val="CommentTok"/>
        </w:rPr>
        <w:t xml:space="preserve">-- KEYS[1] = stock_key (ticket:{id}:remain)</w:t>
      </w:r>
      <w:r>
        <w:br/>
      </w:r>
      <w:r>
        <w:rPr>
          <w:rStyle w:val="CommentTok"/>
        </w:rPr>
        <w:t xml:space="preserve">-- KEYS[2] = idempo_key (idempo:order:{orderNo}:DEDUCT)</w:t>
      </w:r>
      <w:r>
        <w:br/>
      </w:r>
      <w:r>
        <w:rPr>
          <w:rStyle w:val="CommentTok"/>
        </w:rPr>
        <w:t xml:space="preserve">-- ARGV[1] = qty, ARGV[2] = ttlSeconds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redis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call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'EXISTS'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KEYS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already processed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remain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tonumber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redis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call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'GET'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KEYS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'0'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need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tonumber</w:t>
      </w:r>
      <w:r>
        <w:rPr>
          <w:rStyle w:val="OperatorTok"/>
        </w:rPr>
        <w:t xml:space="preserve">(</w:t>
      </w:r>
      <w:r>
        <w:rPr>
          <w:rStyle w:val="Constant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remain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need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not enough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VariableTok"/>
        </w:rPr>
        <w:t xml:space="preserve">redis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call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'DECRBY'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KEYS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need</w:t>
      </w:r>
      <w:r>
        <w:rPr>
          <w:rStyle w:val="OperatorTok"/>
        </w:rPr>
        <w:t xml:space="preserve">)</w:t>
      </w:r>
      <w:r>
        <w:br/>
      </w:r>
      <w:r>
        <w:rPr>
          <w:rStyle w:val="VariableTok"/>
        </w:rPr>
        <w:t xml:space="preserve">redis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call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'SETEX'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KEYS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tonumber</w:t>
      </w:r>
      <w:r>
        <w:rPr>
          <w:rStyle w:val="OperatorTok"/>
        </w:rPr>
        <w:t xml:space="preserve">(</w:t>
      </w:r>
      <w:r>
        <w:rPr>
          <w:rStyle w:val="Constant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OperatorTok"/>
        </w:rPr>
        <w:t xml:space="preserve">)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success</w:t>
      </w:r>
    </w:p>
    <w:p>
      <w:pPr>
        <w:numPr>
          <w:ilvl w:val="1"/>
          <w:numId w:val="1071"/>
        </w:numPr>
      </w:pPr>
      <w:r>
        <w:t xml:space="preserve">Java 执行（Redisson 执行脚本略）：返回 1 成功、0 余量不足、2 幂等命中。</w:t>
      </w:r>
    </w:p>
    <w:p>
      <w:pPr>
        <w:numPr>
          <w:ilvl w:val="1"/>
          <w:numId w:val="1071"/>
        </w:numPr>
      </w:pPr>
      <w:r>
        <w:t xml:space="preserve">消费端幂等过滤：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tryMarkIdempotent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ttlSeconds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SET NX EX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Boolean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stringRedisTemplate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opsForValue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setIfAbsent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ofSeconds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ttlSeconds</w:t>
      </w:r>
      <w:r>
        <w:rPr>
          <w:rStyle w:val="OperatorTok"/>
        </w:rPr>
        <w:t xml:space="preserve">)));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onMessage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OrderEvent msg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"idempo:order: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getOrderNo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getEventType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FunctionTok"/>
        </w:rPr>
        <w:t xml:space="preserve">tryMarkIdempotent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3600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已处理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业务处理... 小事务 + 短SQL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67"/>
        </w:numPr>
      </w:pPr>
      <w:r>
        <w:t xml:space="preserve">样例四：DDL（唯一索引、版本字段）与</w:t>
      </w:r>
      <w:r>
        <w:t xml:space="preserve"> </w:t>
      </w:r>
      <w:r>
        <w:t xml:space="preserve">@Version</w:t>
      </w:r>
      <w:r>
        <w:t xml:space="preserve"> </w:t>
      </w:r>
      <w:r>
        <w:t xml:space="preserve">使用</w:t>
      </w:r>
    </w:p>
    <w:p>
      <w:pPr>
        <w:numPr>
          <w:ilvl w:val="1"/>
          <w:numId w:val="1072"/>
        </w:numPr>
      </w:pPr>
      <w:r>
        <w:t xml:space="preserve">DDL：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t_order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uk_order_no (order_no);</w:t>
      </w:r>
      <w:r>
        <w:br/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t_ticket_stock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version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idx_ticket_id (ticket_id);</w:t>
      </w:r>
    </w:p>
    <w:p>
      <w:pPr>
        <w:numPr>
          <w:ilvl w:val="1"/>
          <w:numId w:val="1072"/>
        </w:numPr>
      </w:pPr>
      <w:r>
        <w:t xml:space="preserve">实体与</w:t>
      </w:r>
      <w:r>
        <w:t xml:space="preserve"> </w:t>
      </w:r>
      <w:r>
        <w:t xml:space="preserve">@Version</w:t>
      </w:r>
      <w:r>
        <w:t xml:space="preserve">：</w:t>
      </w:r>
    </w:p>
    <w:p>
      <w:pPr>
        <w:pStyle w:val="SourceCode"/>
        <w:numPr>
          <w:ilvl w:val="1"/>
          <w:numId w:val="1000"/>
        </w:numPr>
      </w:pPr>
      <w:r>
        <w:rPr>
          <w:rStyle w:val="AttributeTok"/>
        </w:rPr>
        <w:t xml:space="preserve">@Data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TicketStock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ticketId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totalStock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remainStock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@Version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version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更新示例：where id=? and version=?，成功则 version+1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updated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ticketStockMapper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entity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updated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版本冲突，重试或走失败分支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67"/>
        </w:numPr>
      </w:pPr>
      <w:r>
        <w:t xml:space="preserve">结论与建议（数据一致性）</w:t>
      </w:r>
    </w:p>
    <w:p>
      <w:pPr>
        <w:pStyle w:val="Compact"/>
        <w:numPr>
          <w:ilvl w:val="1"/>
          <w:numId w:val="1073"/>
        </w:numPr>
      </w:pPr>
      <w:r>
        <w:t xml:space="preserve">项目已具备最终一致性基础（Redis+Lua 原子、MQ 重试与DLQ、DB账本），建议：</w:t>
      </w:r>
    </w:p>
    <w:p>
      <w:pPr>
        <w:pStyle w:val="Compact"/>
        <w:numPr>
          <w:ilvl w:val="2"/>
          <w:numId w:val="1074"/>
        </w:numPr>
      </w:pPr>
      <w:r>
        <w:t xml:space="preserve">引入 Outbox 或 RocketMQ 事务消息，保证“本地写入与消息发送”一致性。</w:t>
      </w:r>
    </w:p>
    <w:p>
      <w:pPr>
        <w:pStyle w:val="Compact"/>
        <w:numPr>
          <w:ilvl w:val="2"/>
          <w:numId w:val="1074"/>
        </w:numPr>
      </w:pPr>
      <w:r>
        <w:t xml:space="preserve">全链路幂等：消息键 = orderNo，Redis 幂等Key + DB 状态机单向推进，重复消息安全。</w:t>
      </w:r>
    </w:p>
    <w:p>
      <w:pPr>
        <w:pStyle w:val="Compact"/>
        <w:numPr>
          <w:ilvl w:val="2"/>
          <w:numId w:val="1074"/>
        </w:numPr>
      </w:pPr>
      <w:r>
        <w:t xml:space="preserve">消费端小事务 + 索引优化，避免积压转化为长延迟。</w:t>
      </w:r>
    </w:p>
    <w:p>
      <w:pPr>
        <w:pStyle w:val="Compact"/>
        <w:numPr>
          <w:ilvl w:val="2"/>
          <w:numId w:val="1074"/>
        </w:numPr>
      </w:pPr>
      <w:r>
        <w:t xml:space="preserve">Sentinel/Gateway 热点限流与退避重试，保护 Redis 热Key 与 MQ/DB 下游。</w:t>
      </w:r>
    </w:p>
    <w:p>
      <w:r>
        <w:pict>
          <v:rect style="width:0;height:1.5pt" o:hralign="center" o:hrstd="t" o:hr="t"/>
        </w:pict>
      </w:r>
    </w:p>
    <w:bookmarkEnd w:id="25"/>
    <w:bookmarkStart w:id="26" w:name="附可选的进一步优化清单"/>
    <w:p>
      <w:pPr>
        <w:pStyle w:val="Heading2"/>
      </w:pPr>
      <w:r>
        <w:t xml:space="preserve">附：可选的进一步优化清单</w:t>
      </w:r>
    </w:p>
    <w:p>
      <w:pPr>
        <w:pStyle w:val="Compact"/>
        <w:numPr>
          <w:ilvl w:val="0"/>
          <w:numId w:val="1075"/>
        </w:numPr>
      </w:pPr>
      <w:r>
        <w:t xml:space="preserve">OpenFeign 切换 OkHttp：引入 feign-okhttp，配置连接池与超时；减少连接建立抖动，提升高并发稳定性。</w:t>
      </w:r>
    </w:p>
    <w:p>
      <w:pPr>
        <w:pStyle w:val="Compact"/>
        <w:numPr>
          <w:ilvl w:val="0"/>
          <w:numId w:val="1075"/>
        </w:numPr>
      </w:pPr>
      <w:r>
        <w:t xml:space="preserve">SQL 侧优化：为高频读写的表补齐合适索引、批量写入开启 rewriteBatchedStatements，控制事务范围。</w:t>
      </w:r>
    </w:p>
    <w:p>
      <w:pPr>
        <w:pStyle w:val="Compact"/>
        <w:numPr>
          <w:ilvl w:val="0"/>
          <w:numId w:val="1075"/>
        </w:numPr>
      </w:pPr>
      <w:r>
        <w:t xml:space="preserve">压测与观测：联动物理指标（CPU/内存/IO）、线程池利用率、Hikari 活跃连接、MySQL 等待事件，找出瓶颈后再定向调参。</w:t>
      </w:r>
    </w:p>
    <w:p>
      <w:pPr>
        <w:pStyle w:val="Compact"/>
        <w:numPr>
          <w:ilvl w:val="0"/>
          <w:numId w:val="1075"/>
        </w:numPr>
      </w:pPr>
      <w:r>
        <w:t xml:space="preserve">网关限流前移：对高风险接口在网关做入口级限流/令牌桶，缓解下游压力。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2025-09-19T09:14:42Z</dcterms:created>
  <dcterms:modified xsi:type="dcterms:W3CDTF">2025-09-19T09:14:42Z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