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d0f6c79c94bfa5b32f23fa068eed46c5df74766"/>
    <w:p>
      <w:pPr>
        <w:pStyle w:val="Heading1"/>
      </w:pPr>
      <w:r>
        <w:t xml:space="preserve">Olist E-Commerce Sales &amp; Performance Analysis</w:t>
      </w:r>
    </w:p>
    <w:bookmarkStart w:id="10" w:name="project-overview"/>
    <w:p>
      <w:pPr>
        <w:pStyle w:val="Heading2"/>
      </w:pPr>
      <w:r>
        <w:t xml:space="preserve">1. Project Overview</w:t>
      </w:r>
    </w:p>
    <w:p>
      <w:pPr>
        <w:pStyle w:val="FirstParagraph"/>
      </w:pPr>
      <w:r>
        <w:rPr>
          <w:b/>
          <w:bCs/>
        </w:rPr>
        <w:t xml:space="preserve">Project Type:</w:t>
      </w:r>
      <w:r>
        <w:t xml:space="preserve"> </w:t>
      </w:r>
      <w:r>
        <w:t xml:space="preserve">End-to-End Data Analytics &amp; Business Intelligence Project</w:t>
      </w:r>
      <w:r>
        <w:br/>
      </w:r>
      <w:r>
        <w:rPr>
          <w:b/>
          <w:bCs/>
        </w:rPr>
        <w:t xml:space="preserve">Dataset:</w:t>
      </w:r>
      <w:r>
        <w:t xml:space="preserve"> </w:t>
      </w:r>
      <w:r>
        <w:t xml:space="preserve">Brazilian Olist E-Commerce Public Dataset</w:t>
      </w:r>
      <w:r>
        <w:br/>
      </w:r>
      <w:r>
        <w:rPr>
          <w:b/>
          <w:bCs/>
        </w:rPr>
        <w:t xml:space="preserve">Tools:</w:t>
      </w:r>
      <w:r>
        <w:t xml:space="preserve"> </w:t>
      </w:r>
      <w:r>
        <w:t xml:space="preserve">Power BI, Power Query, DAX, Excel/CSV data sources</w:t>
      </w:r>
    </w:p>
    <w:bookmarkStart w:id="9" w:name="overview"/>
    <w:p>
      <w:pPr>
        <w:pStyle w:val="Heading3"/>
      </w:pPr>
      <w:r>
        <w:t xml:space="preserve">Overview</w:t>
      </w:r>
    </w:p>
    <w:p>
      <w:pPr>
        <w:pStyle w:val="FirstParagraph"/>
      </w:pPr>
      <w:r>
        <w:t xml:space="preserve">This project analyzes the performance of the Olist Brazilian e-commerce marketplace and transforms raw transactional data into an interactive Power BI dashboard.</w:t>
      </w:r>
    </w:p>
    <w:p>
      <w:pPr>
        <w:pStyle w:val="BodyText"/>
      </w:pPr>
      <w:r>
        <w:t xml:space="preserve">The analysis covers five major areas:</w:t>
      </w:r>
    </w:p>
    <w:p>
      <w:pPr>
        <w:pStyle w:val="Compact"/>
        <w:numPr>
          <w:ilvl w:val="0"/>
          <w:numId w:val="1001"/>
        </w:numPr>
      </w:pPr>
      <w:r>
        <w:t xml:space="preserve">Sales and revenue performance</w:t>
      </w:r>
    </w:p>
    <w:p>
      <w:pPr>
        <w:pStyle w:val="Compact"/>
        <w:numPr>
          <w:ilvl w:val="0"/>
          <w:numId w:val="1001"/>
        </w:numPr>
      </w:pPr>
      <w:r>
        <w:t xml:space="preserve">Customer behavior and retention</w:t>
      </w:r>
    </w:p>
    <w:p>
      <w:pPr>
        <w:pStyle w:val="Compact"/>
        <w:numPr>
          <w:ilvl w:val="0"/>
          <w:numId w:val="1001"/>
        </w:numPr>
      </w:pPr>
      <w:r>
        <w:t xml:space="preserve">Product and category performance</w:t>
      </w:r>
    </w:p>
    <w:p>
      <w:pPr>
        <w:pStyle w:val="Compact"/>
        <w:numPr>
          <w:ilvl w:val="0"/>
          <w:numId w:val="1001"/>
        </w:numPr>
      </w:pPr>
      <w:r>
        <w:t xml:space="preserve">Payment behavior</w:t>
      </w:r>
    </w:p>
    <w:p>
      <w:pPr>
        <w:pStyle w:val="Compact"/>
        <w:numPr>
          <w:ilvl w:val="0"/>
          <w:numId w:val="1001"/>
        </w:numPr>
      </w:pPr>
      <w:r>
        <w:t xml:space="preserve">Delivery operations and customer satisfaction</w:t>
      </w:r>
    </w:p>
    <w:p>
      <w:pPr>
        <w:pStyle w:val="FirstParagraph"/>
      </w:pPr>
      <w:r>
        <w:t xml:space="preserve">The project follows an end-to-end analytical workflow, beginning with data preparation and modeling, followed by DAX-based analysis, dashboard development, and the extraction of actionable business insights.</w:t>
      </w:r>
    </w:p>
    <w:p>
      <w:pPr>
        <w:pStyle w:val="BodyText"/>
      </w:pPr>
      <w:r>
        <w:t xml:space="preserve">The final dashboard consists of three analytical pages:</w:t>
      </w:r>
    </w:p>
    <w:p>
      <w:pPr>
        <w:pStyle w:val="Compact"/>
        <w:numPr>
          <w:ilvl w:val="0"/>
          <w:numId w:val="1002"/>
        </w:numPr>
      </w:pPr>
      <w:r>
        <w:rPr>
          <w:b/>
          <w:bCs/>
        </w:rPr>
        <w:t xml:space="preserve">Executive Overview</w:t>
      </w:r>
    </w:p>
    <w:p>
      <w:pPr>
        <w:pStyle w:val="Compact"/>
        <w:numPr>
          <w:ilvl w:val="0"/>
          <w:numId w:val="1002"/>
        </w:numPr>
      </w:pPr>
      <w:r>
        <w:rPr>
          <w:b/>
          <w:bCs/>
        </w:rPr>
        <w:t xml:space="preserve">Customers &amp; Products</w:t>
      </w:r>
    </w:p>
    <w:p>
      <w:pPr>
        <w:pStyle w:val="Compact"/>
        <w:numPr>
          <w:ilvl w:val="0"/>
          <w:numId w:val="1002"/>
        </w:numPr>
      </w:pPr>
      <w:r>
        <w:rPr>
          <w:b/>
          <w:bCs/>
        </w:rPr>
        <w:t xml:space="preserve">Operations &amp; Performance</w:t>
      </w:r>
    </w:p>
    <w:p>
      <w:pPr>
        <w:pStyle w:val="FirstParagraph"/>
      </w:pPr>
      <w:r>
        <w:t xml:space="preserve">The central business question is:</w:t>
      </w:r>
    </w:p>
    <w:p>
      <w:pPr>
        <w:pStyle w:val="BlockText"/>
      </w:pPr>
      <w:r>
        <w:rPr>
          <w:b/>
          <w:bCs/>
        </w:rPr>
        <w:t xml:space="preserve">How is the marketplace performing, what factors are driving its growth, and where are the main opportunities for improvement?</w:t>
      </w:r>
    </w:p>
    <w:p>
      <w:r>
        <w:pict>
          <v:rect style="width:0;height:1.5pt" o:hralign="center" o:hrstd="t" o:hr="t"/>
        </w:pict>
      </w:r>
    </w:p>
    <w:bookmarkEnd w:id="9"/>
    <w:bookmarkEnd w:id="10"/>
    <w:bookmarkEnd w:id="11"/>
    <w:bookmarkStart w:id="17" w:name="business-objective"/>
    <w:p>
      <w:pPr>
        <w:pStyle w:val="Heading1"/>
      </w:pPr>
      <w:r>
        <w:t xml:space="preserve">2. Business Objective</w:t>
      </w:r>
    </w:p>
    <w:p>
      <w:pPr>
        <w:pStyle w:val="FirstParagraph"/>
      </w:pPr>
      <w:r>
        <w:t xml:space="preserve">The primary objective was to evaluate the overall commercial and operational performance of the Olist marketplace and identify opportunities for improvement.</w:t>
      </w:r>
    </w:p>
    <w:p>
      <w:pPr>
        <w:pStyle w:val="BodyText"/>
      </w:pPr>
      <w:r>
        <w:t xml:space="preserve">The analysis was structured around five key business areas.</w:t>
      </w:r>
    </w:p>
    <w:bookmarkStart w:id="12" w:name="sales-performance"/>
    <w:p>
      <w:pPr>
        <w:pStyle w:val="Heading3"/>
      </w:pPr>
      <w:r>
        <w:t xml:space="preserve">Sales Performance</w:t>
      </w:r>
    </w:p>
    <w:p>
      <w:pPr>
        <w:pStyle w:val="Compact"/>
        <w:numPr>
          <w:ilvl w:val="0"/>
          <w:numId w:val="1003"/>
        </w:numPr>
      </w:pPr>
      <w:r>
        <w:t xml:space="preserve">How much revenue is the marketplace generating?</w:t>
      </w:r>
    </w:p>
    <w:p>
      <w:pPr>
        <w:pStyle w:val="Compact"/>
        <w:numPr>
          <w:ilvl w:val="0"/>
          <w:numId w:val="1003"/>
        </w:numPr>
      </w:pPr>
      <w:r>
        <w:t xml:space="preserve">How are sales and order volumes changing over time?</w:t>
      </w:r>
    </w:p>
    <w:p>
      <w:pPr>
        <w:pStyle w:val="Compact"/>
        <w:numPr>
          <w:ilvl w:val="0"/>
          <w:numId w:val="1003"/>
        </w:numPr>
      </w:pPr>
      <w:r>
        <w:t xml:space="preserve">What is the average order value?</w:t>
      </w:r>
    </w:p>
    <w:p>
      <w:pPr>
        <w:pStyle w:val="Compact"/>
        <w:numPr>
          <w:ilvl w:val="0"/>
          <w:numId w:val="1003"/>
        </w:numPr>
      </w:pPr>
      <w:r>
        <w:t xml:space="preserve">Which categories contribute most to revenue?</w:t>
      </w:r>
    </w:p>
    <w:bookmarkEnd w:id="12"/>
    <w:bookmarkStart w:id="13" w:name="customer-behavior"/>
    <w:p>
      <w:pPr>
        <w:pStyle w:val="Heading3"/>
      </w:pPr>
      <w:r>
        <w:t xml:space="preserve">Customer Behavior</w:t>
      </w:r>
    </w:p>
    <w:p>
      <w:pPr>
        <w:pStyle w:val="Compact"/>
        <w:numPr>
          <w:ilvl w:val="0"/>
          <w:numId w:val="1004"/>
        </w:numPr>
      </w:pPr>
      <w:r>
        <w:t xml:space="preserve">How many unique customers does the marketplace have?</w:t>
      </w:r>
    </w:p>
    <w:p>
      <w:pPr>
        <w:pStyle w:val="Compact"/>
        <w:numPr>
          <w:ilvl w:val="0"/>
          <w:numId w:val="1004"/>
        </w:numPr>
      </w:pPr>
      <w:r>
        <w:t xml:space="preserve">How many customers return to make additional purchases?</w:t>
      </w:r>
    </w:p>
    <w:p>
      <w:pPr>
        <w:pStyle w:val="Compact"/>
        <w:numPr>
          <w:ilvl w:val="0"/>
          <w:numId w:val="1004"/>
        </w:numPr>
      </w:pPr>
      <w:r>
        <w:t xml:space="preserve">Is growth primarily driven by acquisition or retention?</w:t>
      </w:r>
    </w:p>
    <w:bookmarkEnd w:id="13"/>
    <w:bookmarkStart w:id="14" w:name="product-category-performance"/>
    <w:p>
      <w:pPr>
        <w:pStyle w:val="Heading3"/>
      </w:pPr>
      <w:r>
        <w:t xml:space="preserve">Product &amp; Category Performance</w:t>
      </w:r>
    </w:p>
    <w:p>
      <w:pPr>
        <w:pStyle w:val="Compact"/>
        <w:numPr>
          <w:ilvl w:val="0"/>
          <w:numId w:val="1005"/>
        </w:numPr>
      </w:pPr>
      <w:r>
        <w:t xml:space="preserve">Which categories generate the most revenue?</w:t>
      </w:r>
    </w:p>
    <w:p>
      <w:pPr>
        <w:pStyle w:val="Compact"/>
        <w:numPr>
          <w:ilvl w:val="0"/>
          <w:numId w:val="1005"/>
        </w:numPr>
      </w:pPr>
      <w:r>
        <w:t xml:space="preserve">Which categories sell the most units?</w:t>
      </w:r>
    </w:p>
    <w:p>
      <w:pPr>
        <w:pStyle w:val="Compact"/>
        <w:numPr>
          <w:ilvl w:val="0"/>
          <w:numId w:val="1005"/>
        </w:numPr>
      </w:pPr>
      <w:r>
        <w:t xml:space="preserve">Do high-revenue categories also achieve strong customer satisfaction?</w:t>
      </w:r>
    </w:p>
    <w:bookmarkEnd w:id="14"/>
    <w:bookmarkStart w:id="15" w:name="operational-performance"/>
    <w:p>
      <w:pPr>
        <w:pStyle w:val="Heading3"/>
      </w:pPr>
      <w:r>
        <w:t xml:space="preserve">Operational Performance</w:t>
      </w:r>
    </w:p>
    <w:p>
      <w:pPr>
        <w:pStyle w:val="Compact"/>
        <w:numPr>
          <w:ilvl w:val="0"/>
          <w:numId w:val="1006"/>
        </w:numPr>
      </w:pPr>
      <w:r>
        <w:t xml:space="preserve">How effectively are orders being delivered?</w:t>
      </w:r>
    </w:p>
    <w:p>
      <w:pPr>
        <w:pStyle w:val="Compact"/>
        <w:numPr>
          <w:ilvl w:val="0"/>
          <w:numId w:val="1006"/>
        </w:numPr>
      </w:pPr>
      <w:r>
        <w:t xml:space="preserve">Which states have the strongest and weakest delivery performance?</w:t>
      </w:r>
    </w:p>
    <w:p>
      <w:pPr>
        <w:pStyle w:val="Compact"/>
        <w:numPr>
          <w:ilvl w:val="0"/>
          <w:numId w:val="1006"/>
        </w:numPr>
      </w:pPr>
      <w:r>
        <w:t xml:space="preserve">Is delivery time associated with customer satisfaction?</w:t>
      </w:r>
    </w:p>
    <w:bookmarkEnd w:id="15"/>
    <w:bookmarkStart w:id="16" w:name="payment-behavior"/>
    <w:p>
      <w:pPr>
        <w:pStyle w:val="Heading3"/>
      </w:pPr>
      <w:r>
        <w:t xml:space="preserve">Payment Behavior</w:t>
      </w:r>
    </w:p>
    <w:p>
      <w:pPr>
        <w:pStyle w:val="Compact"/>
        <w:numPr>
          <w:ilvl w:val="0"/>
          <w:numId w:val="1007"/>
        </w:numPr>
      </w:pPr>
      <w:r>
        <w:t xml:space="preserve">Which payment methods are most commonly used?</w:t>
      </w:r>
    </w:p>
    <w:p>
      <w:pPr>
        <w:pStyle w:val="Compact"/>
        <w:numPr>
          <w:ilvl w:val="0"/>
          <w:numId w:val="1007"/>
        </w:numPr>
      </w:pPr>
      <w:r>
        <w:t xml:space="preserve">How are customers using installment payments?</w:t>
      </w:r>
    </w:p>
    <w:p>
      <w:pPr>
        <w:pStyle w:val="FirstParagraph"/>
      </w:pPr>
      <w:r>
        <w:t xml:space="preserve">The project goes beyond descriptive reporting by connecting the findings to potential business actions involving customer retention, category strategy, logistics, and customer experience.</w:t>
      </w:r>
    </w:p>
    <w:p>
      <w:r>
        <w:pict>
          <v:rect style="width:0;height:1.5pt" o:hralign="center" o:hrstd="t" o:hr="t"/>
        </w:pict>
      </w:r>
    </w:p>
    <w:bookmarkEnd w:id="16"/>
    <w:bookmarkEnd w:id="17"/>
    <w:bookmarkStart w:id="20" w:name="dataset-description"/>
    <w:p>
      <w:pPr>
        <w:pStyle w:val="Heading1"/>
      </w:pPr>
      <w:r>
        <w:t xml:space="preserve">3. Dataset Description</w:t>
      </w:r>
    </w:p>
    <w:p>
      <w:pPr>
        <w:pStyle w:val="FirstParagraph"/>
      </w:pPr>
      <w:r>
        <w:t xml:space="preserve">The project uses the</w:t>
      </w:r>
      <w:r>
        <w:t xml:space="preserve"> </w:t>
      </w:r>
      <w:r>
        <w:rPr>
          <w:b/>
          <w:bCs/>
        </w:rPr>
        <w:t xml:space="preserve">Brazilian Olist E-Commerce Public Dataset</w:t>
      </w:r>
      <w:r>
        <w:t xml:space="preserve">, a relational dataset containing information about orders placed through the Olist marketplace.</w:t>
      </w:r>
    </w:p>
    <w:p>
      <w:pPr>
        <w:pStyle w:val="BodyText"/>
      </w:pPr>
      <w:r>
        <w:t xml:space="preserve">The main tables used in the analysis were: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Purpose</w:t>
            </w:r>
          </w:p>
        </w:tc>
      </w:tr>
      <w:tr>
        <w:tc>
          <w:tcPr/>
          <w:p>
            <w:pPr>
              <w:pStyle w:val="Compact"/>
            </w:pPr>
            <w:r>
              <w:rPr>
                <w:rStyle w:val="VerbatimChar"/>
              </w:rPr>
              <w:t xml:space="preserve">olist_orders_dataset</w:t>
            </w:r>
          </w:p>
        </w:tc>
        <w:tc>
          <w:tcPr/>
          <w:p>
            <w:pPr>
              <w:pStyle w:val="Compact"/>
            </w:pPr>
            <w:r>
              <w:t xml:space="preserve">Order status, purchase dates, delivery dates, and estimated delivery dates</w:t>
            </w:r>
          </w:p>
        </w:tc>
      </w:tr>
      <w:tr>
        <w:tc>
          <w:tcPr/>
          <w:p>
            <w:pPr>
              <w:pStyle w:val="Compact"/>
            </w:pPr>
            <w:r>
              <w:rPr>
                <w:rStyle w:val="VerbatimChar"/>
              </w:rPr>
              <w:t xml:space="preserve">olist_order_items_dataset</w:t>
            </w:r>
          </w:p>
        </w:tc>
        <w:tc>
          <w:tcPr/>
          <w:p>
            <w:pPr>
              <w:pStyle w:val="Compact"/>
            </w:pPr>
            <w:r>
              <w:t xml:space="preserve">Products and sellers associated with each order</w:t>
            </w:r>
          </w:p>
        </w:tc>
      </w:tr>
      <w:tr>
        <w:tc>
          <w:tcPr/>
          <w:p>
            <w:pPr>
              <w:pStyle w:val="Compact"/>
            </w:pPr>
            <w:r>
              <w:rPr>
                <w:rStyle w:val="VerbatimChar"/>
              </w:rPr>
              <w:t xml:space="preserve">olist_products_dataset</w:t>
            </w:r>
          </w:p>
        </w:tc>
        <w:tc>
          <w:tcPr/>
          <w:p>
            <w:pPr>
              <w:pStyle w:val="Compact"/>
            </w:pPr>
            <w:r>
              <w:t xml:space="preserve">Product information and product categories</w:t>
            </w:r>
          </w:p>
        </w:tc>
      </w:tr>
      <w:tr>
        <w:tc>
          <w:tcPr/>
          <w:p>
            <w:pPr>
              <w:pStyle w:val="Compact"/>
            </w:pPr>
            <w:r>
              <w:rPr>
                <w:rStyle w:val="VerbatimChar"/>
              </w:rPr>
              <w:t xml:space="preserve">olist_customers_dataset</w:t>
            </w:r>
          </w:p>
        </w:tc>
        <w:tc>
          <w:tcPr/>
          <w:p>
            <w:pPr>
              <w:pStyle w:val="Compact"/>
            </w:pPr>
            <w:r>
              <w:t xml:space="preserve">Customer information and geographic location</w:t>
            </w:r>
          </w:p>
        </w:tc>
      </w:tr>
      <w:tr>
        <w:tc>
          <w:tcPr/>
          <w:p>
            <w:pPr>
              <w:pStyle w:val="Compact"/>
            </w:pPr>
            <w:r>
              <w:rPr>
                <w:rStyle w:val="VerbatimChar"/>
              </w:rPr>
              <w:t xml:space="preserve">olist_sellers_dataset</w:t>
            </w:r>
          </w:p>
        </w:tc>
        <w:tc>
          <w:tcPr/>
          <w:p>
            <w:pPr>
              <w:pStyle w:val="Compact"/>
            </w:pPr>
            <w:r>
              <w:t xml:space="preserve">Seller information and geographic location</w:t>
            </w:r>
          </w:p>
        </w:tc>
      </w:tr>
      <w:tr>
        <w:tc>
          <w:tcPr/>
          <w:p>
            <w:pPr>
              <w:pStyle w:val="Compact"/>
            </w:pPr>
            <w:r>
              <w:rPr>
                <w:rStyle w:val="VerbatimChar"/>
              </w:rPr>
              <w:t xml:space="preserve">olist_order_payments_dataset</w:t>
            </w:r>
          </w:p>
        </w:tc>
        <w:tc>
          <w:tcPr/>
          <w:p>
            <w:pPr>
              <w:pStyle w:val="Compact"/>
            </w:pPr>
            <w:r>
              <w:t xml:space="preserve">Payment methods, payment values, and installments</w:t>
            </w:r>
          </w:p>
        </w:tc>
      </w:tr>
      <w:tr>
        <w:tc>
          <w:tcPr/>
          <w:p>
            <w:pPr>
              <w:pStyle w:val="Compact"/>
            </w:pPr>
            <w:r>
              <w:rPr>
                <w:rStyle w:val="VerbatimChar"/>
              </w:rPr>
              <w:t xml:space="preserve">olist_order_reviews_dataset</w:t>
            </w:r>
          </w:p>
        </w:tc>
        <w:tc>
          <w:tcPr/>
          <w:p>
            <w:pPr>
              <w:pStyle w:val="Compact"/>
            </w:pPr>
            <w:r>
              <w:t xml:space="preserve">Customer review scores</w:t>
            </w:r>
          </w:p>
        </w:tc>
      </w:tr>
    </w:tbl>
    <w:bookmarkStart w:id="18" w:name="central-data-entities"/>
    <w:p>
      <w:pPr>
        <w:pStyle w:val="Heading3"/>
      </w:pPr>
      <w:r>
        <w:t xml:space="preserve">Central Data Entities</w:t>
      </w:r>
    </w:p>
    <w:p>
      <w:pPr>
        <w:pStyle w:val="FirstParagraph"/>
      </w:pPr>
      <w:r>
        <w:t xml:space="preserve">The analysis connects several business entities:</w:t>
      </w:r>
    </w:p>
    <w:p>
      <w:pPr>
        <w:pStyle w:val="BodyText"/>
      </w:pPr>
      <w:r>
        <w:rPr>
          <w:b/>
          <w:bCs/>
        </w:rPr>
        <w:t xml:space="preserve">Customers → Orders → Order Items → Products</w:t>
      </w:r>
    </w:p>
    <w:p>
      <w:pPr>
        <w:pStyle w:val="BodyText"/>
      </w:pPr>
      <w:r>
        <w:t xml:space="preserve">with additional information connected through:</w:t>
      </w:r>
    </w:p>
    <w:p>
      <w:pPr>
        <w:pStyle w:val="BodyText"/>
      </w:pPr>
      <w:r>
        <w:rPr>
          <w:b/>
          <w:bCs/>
        </w:rPr>
        <w:t xml:space="preserve">Orders → Payments</w:t>
      </w:r>
    </w:p>
    <w:p>
      <w:pPr>
        <w:pStyle w:val="BodyText"/>
      </w:pPr>
      <w:r>
        <w:rPr>
          <w:b/>
          <w:bCs/>
        </w:rPr>
        <w:t xml:space="preserve">Orders → Reviews</w:t>
      </w:r>
    </w:p>
    <w:p>
      <w:pPr>
        <w:pStyle w:val="BodyText"/>
      </w:pPr>
      <w:r>
        <w:t xml:space="preserve">and seller information connected through the order-items data.</w:t>
      </w:r>
    </w:p>
    <w:bookmarkEnd w:id="18"/>
    <w:bookmarkStart w:id="19" w:name="dataset-considerations"/>
    <w:p>
      <w:pPr>
        <w:pStyle w:val="Heading3"/>
      </w:pPr>
      <w:r>
        <w:t xml:space="preserve">Dataset Considerations</w:t>
      </w:r>
    </w:p>
    <w:p>
      <w:pPr>
        <w:pStyle w:val="FirstParagraph"/>
      </w:pPr>
      <w:r>
        <w:t xml:space="preserve">The dataset contains partial periods at the beginning and end of the available timeline. Extremely low values in some months were therefore treated carefully rather than interpreted as normal business performance.</w:t>
      </w:r>
    </w:p>
    <w:p>
      <w:r>
        <w:pict>
          <v:rect style="width:0;height:1.5pt" o:hralign="center" o:hrstd="t" o:hr="t"/>
        </w:pict>
      </w:r>
    </w:p>
    <w:bookmarkEnd w:id="19"/>
    <w:bookmarkEnd w:id="20"/>
    <w:bookmarkStart w:id="28" w:name="data-preparation-power-query"/>
    <w:p>
      <w:pPr>
        <w:pStyle w:val="Heading1"/>
      </w:pPr>
      <w:r>
        <w:t xml:space="preserve">4. Data Preparation &amp; Power Query</w:t>
      </w:r>
    </w:p>
    <w:p>
      <w:pPr>
        <w:pStyle w:val="FirstParagraph"/>
      </w:pPr>
      <w:r>
        <w:t xml:space="preserve">Before analysis, the datasets were prepared in</w:t>
      </w:r>
      <w:r>
        <w:t xml:space="preserve"> </w:t>
      </w:r>
      <w:r>
        <w:rPr>
          <w:b/>
          <w:bCs/>
        </w:rPr>
        <w:t xml:space="preserve">Power Query</w:t>
      </w:r>
      <w:r>
        <w:t xml:space="preserve">.</w:t>
      </w:r>
    </w:p>
    <w:p>
      <w:pPr>
        <w:pStyle w:val="BodyText"/>
      </w:pPr>
      <w:r>
        <w:t xml:space="preserve">The preparation process focused on improving data quality, creating analytical fields, and ensuring that the tables could work correctly within the Power BI model.</w:t>
      </w:r>
    </w:p>
    <w:bookmarkStart w:id="21" w:name="data-cleaning"/>
    <w:p>
      <w:pPr>
        <w:pStyle w:val="Heading2"/>
      </w:pPr>
      <w:r>
        <w:t xml:space="preserve">4.1 Data Cleaning</w:t>
      </w:r>
    </w:p>
    <w:p>
      <w:pPr>
        <w:pStyle w:val="FirstParagraph"/>
      </w:pPr>
      <w:r>
        <w:t xml:space="preserve">The datasets were reviewed for:</w:t>
      </w:r>
    </w:p>
    <w:p>
      <w:pPr>
        <w:pStyle w:val="Compact"/>
        <w:numPr>
          <w:ilvl w:val="0"/>
          <w:numId w:val="1008"/>
        </w:numPr>
      </w:pPr>
      <w:r>
        <w:t xml:space="preserve">Missing values</w:t>
      </w:r>
    </w:p>
    <w:p>
      <w:pPr>
        <w:pStyle w:val="Compact"/>
        <w:numPr>
          <w:ilvl w:val="0"/>
          <w:numId w:val="1008"/>
        </w:numPr>
      </w:pPr>
      <w:r>
        <w:t xml:space="preserve">Blank fields</w:t>
      </w:r>
    </w:p>
    <w:p>
      <w:pPr>
        <w:pStyle w:val="Compact"/>
        <w:numPr>
          <w:ilvl w:val="0"/>
          <w:numId w:val="1008"/>
        </w:numPr>
      </w:pPr>
      <w:r>
        <w:t xml:space="preserve">Inconsistent values</w:t>
      </w:r>
    </w:p>
    <w:p>
      <w:pPr>
        <w:pStyle w:val="Compact"/>
        <w:numPr>
          <w:ilvl w:val="0"/>
          <w:numId w:val="1008"/>
        </w:numPr>
      </w:pPr>
      <w:r>
        <w:t xml:space="preserve">Appropriate data types</w:t>
      </w:r>
    </w:p>
    <w:p>
      <w:pPr>
        <w:pStyle w:val="Compact"/>
        <w:numPr>
          <w:ilvl w:val="0"/>
          <w:numId w:val="1008"/>
        </w:numPr>
      </w:pPr>
      <w:r>
        <w:t xml:space="preserve">Unnecessary information</w:t>
      </w:r>
    </w:p>
    <w:p>
      <w:pPr>
        <w:pStyle w:val="FirstParagraph"/>
      </w:pPr>
      <w:r>
        <w:t xml:space="preserve">Date and timestamp columns were converted to appropriate date/time formats, while numerical fields were converted to appropriate numeric data types.</w:t>
      </w:r>
    </w:p>
    <w:bookmarkEnd w:id="21"/>
    <w:bookmarkStart w:id="22" w:name="delivery-classification"/>
    <w:p>
      <w:pPr>
        <w:pStyle w:val="Heading2"/>
      </w:pPr>
      <w:r>
        <w:t xml:space="preserve">4.2 Delivery Classification</w:t>
      </w:r>
    </w:p>
    <w:p>
      <w:pPr>
        <w:pStyle w:val="FirstParagraph"/>
      </w:pPr>
      <w:r>
        <w:t xml:space="preserve">Orders were classified according to whether they were delivered on or before the estimated delivery date.</w:t>
      </w:r>
    </w:p>
    <w:p>
      <w:pPr>
        <w:pStyle w:val="BodyText"/>
      </w:pPr>
      <w:r>
        <w:t xml:space="preserve">This created the basis for:</w:t>
      </w:r>
    </w:p>
    <w:p>
      <w:pPr>
        <w:pStyle w:val="Compact"/>
        <w:numPr>
          <w:ilvl w:val="0"/>
          <w:numId w:val="1009"/>
        </w:numPr>
      </w:pPr>
      <w:r>
        <w:t xml:space="preserve">On-time Delivery Rate</w:t>
      </w:r>
    </w:p>
    <w:p>
      <w:pPr>
        <w:pStyle w:val="Compact"/>
        <w:numPr>
          <w:ilvl w:val="0"/>
          <w:numId w:val="1009"/>
        </w:numPr>
      </w:pPr>
      <w:r>
        <w:t xml:space="preserve">Late Delivery Rate</w:t>
      </w:r>
    </w:p>
    <w:p>
      <w:pPr>
        <w:pStyle w:val="Compact"/>
        <w:numPr>
          <w:ilvl w:val="0"/>
          <w:numId w:val="1009"/>
        </w:numPr>
      </w:pPr>
      <w:r>
        <w:t xml:space="preserve">Delivery Performance by State</w:t>
      </w:r>
    </w:p>
    <w:bookmarkEnd w:id="22"/>
    <w:bookmarkStart w:id="23" w:name="delivery-time"/>
    <w:p>
      <w:pPr>
        <w:pStyle w:val="Heading2"/>
      </w:pPr>
      <w:r>
        <w:t xml:space="preserve">4.3 Delivery Time</w:t>
      </w:r>
    </w:p>
    <w:p>
      <w:pPr>
        <w:pStyle w:val="FirstParagraph"/>
      </w:pPr>
      <w:r>
        <w:t xml:space="preserve">Delivery duration was calculated as the number of days between the purchase date and the actual customer delivery date.</w:t>
      </w:r>
    </w:p>
    <w:p>
      <w:pPr>
        <w:pStyle w:val="BodyText"/>
      </w:pPr>
      <w:r>
        <w:t xml:space="preserve">This field was used for:</w:t>
      </w:r>
    </w:p>
    <w:p>
      <w:pPr>
        <w:pStyle w:val="Compact"/>
        <w:numPr>
          <w:ilvl w:val="0"/>
          <w:numId w:val="1010"/>
        </w:numPr>
      </w:pPr>
      <w:r>
        <w:t xml:space="preserve">Average Delivery Time</w:t>
      </w:r>
    </w:p>
    <w:p>
      <w:pPr>
        <w:pStyle w:val="Compact"/>
        <w:numPr>
          <w:ilvl w:val="0"/>
          <w:numId w:val="1010"/>
        </w:numPr>
      </w:pPr>
      <w:r>
        <w:t xml:space="preserve">Delivery Performance by State</w:t>
      </w:r>
    </w:p>
    <w:p>
      <w:pPr>
        <w:pStyle w:val="Compact"/>
        <w:numPr>
          <w:ilvl w:val="0"/>
          <w:numId w:val="1010"/>
        </w:numPr>
      </w:pPr>
      <w:r>
        <w:t xml:space="preserve">Review Score vs. Delivery Time</w:t>
      </w:r>
    </w:p>
    <w:bookmarkEnd w:id="23"/>
    <w:bookmarkStart w:id="24" w:name="product-category-translation"/>
    <w:p>
      <w:pPr>
        <w:pStyle w:val="Heading2"/>
      </w:pPr>
      <w:r>
        <w:t xml:space="preserve">4.4 Product Category Translation</w:t>
      </w:r>
    </w:p>
    <w:p>
      <w:pPr>
        <w:pStyle w:val="FirstParagraph"/>
      </w:pPr>
      <w:r>
        <w:t xml:space="preserve">The original product categories were provided in Portuguese. They were translated into English for the dashboard.</w:t>
      </w:r>
    </w:p>
    <w:p>
      <w:pPr>
        <w:pStyle w:val="BodyText"/>
      </w:pPr>
      <w:r>
        <w:t xml:space="preserve">Examples include: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Original</w:t>
            </w:r>
          </w:p>
        </w:tc>
        <w:tc>
          <w:tcPr/>
          <w:p>
            <w:pPr>
              <w:pStyle w:val="Compact"/>
            </w:pPr>
            <w:r>
              <w:t xml:space="preserve">Dashboard Category</w:t>
            </w:r>
          </w:p>
        </w:tc>
      </w:tr>
      <w:tr>
        <w:tc>
          <w:tcPr/>
          <w:p>
            <w:pPr>
              <w:pStyle w:val="Compact"/>
            </w:pPr>
            <w:r>
              <w:rPr>
                <w:rStyle w:val="VerbatimChar"/>
              </w:rPr>
              <w:t xml:space="preserve">beleza_saude</w:t>
            </w:r>
          </w:p>
        </w:tc>
        <w:tc>
          <w:tcPr/>
          <w:p>
            <w:pPr>
              <w:pStyle w:val="Compact"/>
            </w:pPr>
            <w:r>
              <w:t xml:space="preserve">Beauty &amp; Health</w:t>
            </w:r>
          </w:p>
        </w:tc>
      </w:tr>
      <w:tr>
        <w:tc>
          <w:tcPr/>
          <w:p>
            <w:pPr>
              <w:pStyle w:val="Compact"/>
            </w:pPr>
            <w:r>
              <w:rPr>
                <w:rStyle w:val="VerbatimChar"/>
              </w:rPr>
              <w:t xml:space="preserve">relogios_presentes</w:t>
            </w:r>
          </w:p>
        </w:tc>
        <w:tc>
          <w:tcPr/>
          <w:p>
            <w:pPr>
              <w:pStyle w:val="Compact"/>
            </w:pPr>
            <w:r>
              <w:t xml:space="preserve">Watches &amp; Gifts</w:t>
            </w:r>
          </w:p>
        </w:tc>
      </w:tr>
      <w:tr>
        <w:tc>
          <w:tcPr/>
          <w:p>
            <w:pPr>
              <w:pStyle w:val="Compact"/>
            </w:pPr>
            <w:r>
              <w:rPr>
                <w:rStyle w:val="VerbatimChar"/>
              </w:rPr>
              <w:t xml:space="preserve">cama_mesa_banho</w:t>
            </w:r>
          </w:p>
        </w:tc>
        <w:tc>
          <w:tcPr/>
          <w:p>
            <w:pPr>
              <w:pStyle w:val="Compact"/>
            </w:pPr>
            <w:r>
              <w:t xml:space="preserve">Bed, Bath &amp; Table</w:t>
            </w:r>
          </w:p>
        </w:tc>
      </w:tr>
      <w:tr>
        <w:tc>
          <w:tcPr/>
          <w:p>
            <w:pPr>
              <w:pStyle w:val="Compact"/>
            </w:pPr>
            <w:r>
              <w:rPr>
                <w:rStyle w:val="VerbatimChar"/>
              </w:rPr>
              <w:t xml:space="preserve">esporte_lazer</w:t>
            </w:r>
          </w:p>
        </w:tc>
        <w:tc>
          <w:tcPr/>
          <w:p>
            <w:pPr>
              <w:pStyle w:val="Compact"/>
            </w:pPr>
            <w:r>
              <w:t xml:space="preserve">Sports &amp; Leisure</w:t>
            </w:r>
          </w:p>
        </w:tc>
      </w:tr>
      <w:tr>
        <w:tc>
          <w:tcPr/>
          <w:p>
            <w:pPr>
              <w:pStyle w:val="Compact"/>
            </w:pPr>
            <w:r>
              <w:rPr>
                <w:rStyle w:val="VerbatimChar"/>
              </w:rPr>
              <w:t xml:space="preserve">informatica_acessorios</w:t>
            </w:r>
          </w:p>
        </w:tc>
        <w:tc>
          <w:tcPr/>
          <w:p>
            <w:pPr>
              <w:pStyle w:val="Compact"/>
            </w:pPr>
            <w:r>
              <w:t xml:space="preserve">Computers &amp; Accessories</w:t>
            </w:r>
          </w:p>
        </w:tc>
      </w:tr>
    </w:tbl>
    <w:p>
      <w:pPr>
        <w:pStyle w:val="BodyText"/>
      </w:pPr>
      <w:r>
        <w:t xml:space="preserve">Blank categories were retained as</w:t>
      </w:r>
      <w:r>
        <w:t xml:space="preserve"> </w:t>
      </w:r>
      <w:r>
        <w:rPr>
          <w:b/>
          <w:bCs/>
        </w:rPr>
        <w:t xml:space="preserve">Unknown / Not Specified</w:t>
      </w:r>
      <w:r>
        <w:t xml:space="preserve"> </w:t>
      </w:r>
      <w:r>
        <w:t xml:space="preserve">rather than being assigned an arbitrary category.</w:t>
      </w:r>
    </w:p>
    <w:bookmarkEnd w:id="24"/>
    <w:bookmarkStart w:id="25" w:name="date-analysis"/>
    <w:p>
      <w:pPr>
        <w:pStyle w:val="Heading2"/>
      </w:pPr>
      <w:r>
        <w:t xml:space="preserve">4.5 Date Analysis</w:t>
      </w:r>
    </w:p>
    <w:p>
      <w:pPr>
        <w:pStyle w:val="FirstParagraph"/>
      </w:pPr>
      <w:r>
        <w:t xml:space="preserve">Year and Year-Month fields were prepared to support:</w:t>
      </w:r>
    </w:p>
    <w:p>
      <w:pPr>
        <w:pStyle w:val="Compact"/>
        <w:numPr>
          <w:ilvl w:val="0"/>
          <w:numId w:val="1011"/>
        </w:numPr>
      </w:pPr>
      <w:r>
        <w:t xml:space="preserve">Sales trends</w:t>
      </w:r>
    </w:p>
    <w:p>
      <w:pPr>
        <w:pStyle w:val="Compact"/>
        <w:numPr>
          <w:ilvl w:val="0"/>
          <w:numId w:val="1011"/>
        </w:numPr>
      </w:pPr>
      <w:r>
        <w:t xml:space="preserve">Order trends</w:t>
      </w:r>
    </w:p>
    <w:p>
      <w:pPr>
        <w:pStyle w:val="Compact"/>
        <w:numPr>
          <w:ilvl w:val="0"/>
          <w:numId w:val="1011"/>
        </w:numPr>
      </w:pPr>
      <w:r>
        <w:t xml:space="preserve">Customer acquisition</w:t>
      </w:r>
    </w:p>
    <w:p>
      <w:pPr>
        <w:pStyle w:val="Compact"/>
        <w:numPr>
          <w:ilvl w:val="0"/>
          <w:numId w:val="1011"/>
        </w:numPr>
      </w:pPr>
      <w:r>
        <w:t xml:space="preserve">Returning customers</w:t>
      </w:r>
    </w:p>
    <w:p>
      <w:pPr>
        <w:pStyle w:val="Compact"/>
        <w:numPr>
          <w:ilvl w:val="0"/>
          <w:numId w:val="1011"/>
        </w:numPr>
      </w:pPr>
      <w:r>
        <w:t xml:space="preserve">Yearly product analysis</w:t>
      </w:r>
    </w:p>
    <w:bookmarkEnd w:id="25"/>
    <w:bookmarkStart w:id="26" w:name="customer-classification"/>
    <w:p>
      <w:pPr>
        <w:pStyle w:val="Heading2"/>
      </w:pPr>
      <w:r>
        <w:t xml:space="preserve">4.6 Customer Classification</w:t>
      </w:r>
    </w:p>
    <w:p>
      <w:pPr>
        <w:pStyle w:val="FirstParagraph"/>
      </w:pPr>
      <w:r>
        <w:t xml:space="preserve">Customer purchase behavior was analyzed to distinguish between:</w:t>
      </w:r>
    </w:p>
    <w:p>
      <w:pPr>
        <w:pStyle w:val="Compact"/>
        <w:numPr>
          <w:ilvl w:val="0"/>
          <w:numId w:val="1012"/>
        </w:numPr>
      </w:pPr>
      <w:r>
        <w:t xml:space="preserve">New Customers</w:t>
      </w:r>
    </w:p>
    <w:p>
      <w:pPr>
        <w:pStyle w:val="Compact"/>
        <w:numPr>
          <w:ilvl w:val="0"/>
          <w:numId w:val="1012"/>
        </w:numPr>
      </w:pPr>
      <w:r>
        <w:t xml:space="preserve">Returning Customers</w:t>
      </w:r>
    </w:p>
    <w:p>
      <w:pPr>
        <w:pStyle w:val="FirstParagraph"/>
      </w:pPr>
      <w:r>
        <w:t xml:space="preserve">This supported the calculation of the Repeat Customer Rate and the New vs. Returning Customer visual.</w:t>
      </w:r>
    </w:p>
    <w:bookmarkEnd w:id="26"/>
    <w:bookmarkStart w:id="27" w:name="payment-preparation"/>
    <w:p>
      <w:pPr>
        <w:pStyle w:val="Heading2"/>
      </w:pPr>
      <w:r>
        <w:t xml:space="preserve">4.7 Payment Preparation</w:t>
      </w:r>
    </w:p>
    <w:p>
      <w:pPr>
        <w:pStyle w:val="FirstParagraph"/>
      </w:pPr>
      <w:r>
        <w:t xml:space="preserve">Payment information was prepared to analyze:</w:t>
      </w:r>
    </w:p>
    <w:p>
      <w:pPr>
        <w:pStyle w:val="Compact"/>
        <w:numPr>
          <w:ilvl w:val="0"/>
          <w:numId w:val="1013"/>
        </w:numPr>
      </w:pPr>
      <w:r>
        <w:t xml:space="preserve">Payment method</w:t>
      </w:r>
    </w:p>
    <w:p>
      <w:pPr>
        <w:pStyle w:val="Compact"/>
        <w:numPr>
          <w:ilvl w:val="0"/>
          <w:numId w:val="1013"/>
        </w:numPr>
      </w:pPr>
      <w:r>
        <w:t xml:space="preserve">Payment value</w:t>
      </w:r>
    </w:p>
    <w:p>
      <w:pPr>
        <w:pStyle w:val="Compact"/>
        <w:numPr>
          <w:ilvl w:val="0"/>
          <w:numId w:val="1013"/>
        </w:numPr>
      </w:pPr>
      <w:r>
        <w:t xml:space="preserve">Payment installments</w:t>
      </w:r>
    </w:p>
    <w:p>
      <w:pPr>
        <w:pStyle w:val="FirstParagraph"/>
      </w:pPr>
      <w:r>
        <w:t xml:space="preserve">Payment methods included Credit Card, Boleto, Voucher, Debit Card, and Not Defined.</w:t>
      </w:r>
    </w:p>
    <w:p>
      <w:r>
        <w:pict>
          <v:rect style="width:0;height:1.5pt" o:hralign="center" o:hrstd="t" o:hr="t"/>
        </w:pict>
      </w:r>
    </w:p>
    <w:bookmarkEnd w:id="27"/>
    <w:bookmarkEnd w:id="28"/>
    <w:bookmarkStart w:id="29" w:name="data-model-relationships"/>
    <w:p>
      <w:pPr>
        <w:pStyle w:val="Heading1"/>
      </w:pPr>
      <w:r>
        <w:t xml:space="preserve">5. Data Model &amp; Relationships</w:t>
      </w:r>
    </w:p>
    <w:p>
      <w:pPr>
        <w:pStyle w:val="FirstParagraph"/>
      </w:pPr>
      <w:r>
        <w:t xml:space="preserve">The Olist data was structured as a relational model in Power BI.</w:t>
      </w:r>
    </w:p>
    <w:p>
      <w:pPr>
        <w:pStyle w:val="BodyText"/>
      </w:pPr>
      <w:r>
        <w:t xml:space="preserve">The principal identifiers were: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Identifier</w:t>
            </w:r>
          </w:p>
        </w:tc>
        <w:tc>
          <w:tcPr/>
          <w:p>
            <w:pPr>
              <w:pStyle w:val="Compact"/>
            </w:pPr>
            <w:r>
              <w:t xml:space="preserve">Purpose</w:t>
            </w:r>
          </w:p>
        </w:tc>
      </w:tr>
      <w:tr>
        <w:tc>
          <w:tcPr/>
          <w:p>
            <w:pPr>
              <w:pStyle w:val="Compact"/>
            </w:pPr>
            <w:r>
              <w:rPr>
                <w:rStyle w:val="VerbatimChar"/>
              </w:rPr>
              <w:t xml:space="preserve">order_id</w:t>
            </w:r>
          </w:p>
        </w:tc>
        <w:tc>
          <w:tcPr/>
          <w:p>
            <w:pPr>
              <w:pStyle w:val="Compact"/>
            </w:pPr>
            <w:r>
              <w:t xml:space="preserve">Connects orders with order items, payments, and reviews</w:t>
            </w:r>
          </w:p>
        </w:tc>
      </w:tr>
      <w:tr>
        <w:tc>
          <w:tcPr/>
          <w:p>
            <w:pPr>
              <w:pStyle w:val="Compact"/>
            </w:pPr>
            <w:r>
              <w:rPr>
                <w:rStyle w:val="VerbatimChar"/>
              </w:rPr>
              <w:t xml:space="preserve">customer_id</w:t>
            </w:r>
          </w:p>
        </w:tc>
        <w:tc>
          <w:tcPr/>
          <w:p>
            <w:pPr>
              <w:pStyle w:val="Compact"/>
            </w:pPr>
            <w:r>
              <w:t xml:space="preserve">Connects customers with orders</w:t>
            </w:r>
          </w:p>
        </w:tc>
      </w:tr>
      <w:tr>
        <w:tc>
          <w:tcPr/>
          <w:p>
            <w:pPr>
              <w:pStyle w:val="Compact"/>
            </w:pPr>
            <w:r>
              <w:rPr>
                <w:rStyle w:val="VerbatimChar"/>
              </w:rPr>
              <w:t xml:space="preserve">product_id</w:t>
            </w:r>
          </w:p>
        </w:tc>
        <w:tc>
          <w:tcPr/>
          <w:p>
            <w:pPr>
              <w:pStyle w:val="Compact"/>
            </w:pPr>
            <w:r>
              <w:t xml:space="preserve">Connects order items with products</w:t>
            </w:r>
          </w:p>
        </w:tc>
      </w:tr>
      <w:tr>
        <w:tc>
          <w:tcPr/>
          <w:p>
            <w:pPr>
              <w:pStyle w:val="Compact"/>
            </w:pPr>
            <w:r>
              <w:rPr>
                <w:rStyle w:val="VerbatimChar"/>
              </w:rPr>
              <w:t xml:space="preserve">seller_id</w:t>
            </w:r>
          </w:p>
        </w:tc>
        <w:tc>
          <w:tcPr/>
          <w:p>
            <w:pPr>
              <w:pStyle w:val="Compact"/>
            </w:pPr>
            <w:r>
              <w:t xml:space="preserve">Connects order items with sellers</w:t>
            </w:r>
          </w:p>
        </w:tc>
      </w:tr>
    </w:tbl>
    <w:p>
      <w:pPr>
        <w:pStyle w:val="BodyText"/>
      </w:pPr>
      <w:r>
        <w:t xml:space="preserve">The model allowed information from different business areas to be analyzed together.</w:t>
      </w:r>
    </w:p>
    <w:p>
      <w:pPr>
        <w:pStyle w:val="BodyText"/>
      </w:pPr>
      <w:r>
        <w:t xml:space="preserve">For example:</w:t>
      </w:r>
    </w:p>
    <w:p>
      <w:pPr>
        <w:pStyle w:val="BodyText"/>
      </w:pPr>
      <w:r>
        <w:rPr>
          <w:b/>
          <w:bCs/>
        </w:rPr>
        <w:t xml:space="preserve">Order Items → Products</w:t>
      </w:r>
    </w:p>
    <w:p>
      <w:pPr>
        <w:pStyle w:val="BodyText"/>
      </w:pPr>
      <w:r>
        <w:t xml:space="preserve">enabled category analysis.</w:t>
      </w:r>
    </w:p>
    <w:p>
      <w:pPr>
        <w:pStyle w:val="BodyText"/>
      </w:pPr>
      <w:r>
        <w:rPr>
          <w:b/>
          <w:bCs/>
        </w:rPr>
        <w:t xml:space="preserve">Orders → Customers</w:t>
      </w:r>
    </w:p>
    <w:p>
      <w:pPr>
        <w:pStyle w:val="BodyText"/>
      </w:pPr>
      <w:r>
        <w:t xml:space="preserve">enabled customer and geographic analysis.</w:t>
      </w:r>
    </w:p>
    <w:p>
      <w:pPr>
        <w:pStyle w:val="BodyText"/>
      </w:pPr>
      <w:r>
        <w:rPr>
          <w:b/>
          <w:bCs/>
        </w:rPr>
        <w:t xml:space="preserve">Orders → Payments</w:t>
      </w:r>
    </w:p>
    <w:p>
      <w:pPr>
        <w:pStyle w:val="BodyText"/>
      </w:pPr>
      <w:r>
        <w:t xml:space="preserve">enabled payment analysis.</w:t>
      </w:r>
    </w:p>
    <w:p>
      <w:pPr>
        <w:pStyle w:val="BodyText"/>
      </w:pPr>
      <w:r>
        <w:rPr>
          <w:b/>
          <w:bCs/>
        </w:rPr>
        <w:t xml:space="preserve">Orders → Reviews</w:t>
      </w:r>
    </w:p>
    <w:p>
      <w:pPr>
        <w:pStyle w:val="BodyText"/>
      </w:pPr>
      <w:r>
        <w:t xml:space="preserve">enabled customer satisfaction analysis.</w:t>
      </w:r>
    </w:p>
    <w:p>
      <w:pPr>
        <w:pStyle w:val="BodyText"/>
      </w:pPr>
      <w:r>
        <w:t xml:space="preserve">The model therefore provided the foundation for the DAX measures and interactive dashboard.</w:t>
      </w:r>
    </w:p>
    <w:p>
      <w:r>
        <w:pict>
          <v:rect style="width:0;height:1.5pt" o:hralign="center" o:hrstd="t" o:hr="t"/>
        </w:pict>
      </w:r>
    </w:p>
    <w:bookmarkEnd w:id="29"/>
    <w:bookmarkStart w:id="51" w:name="dax-measures"/>
    <w:p>
      <w:pPr>
        <w:pStyle w:val="Heading1"/>
      </w:pPr>
      <w:r>
        <w:t xml:space="preserve">6. DAX Measures</w:t>
      </w:r>
    </w:p>
    <w:p>
      <w:pPr>
        <w:pStyle w:val="FirstParagraph"/>
      </w:pPr>
      <w:r>
        <w:t xml:space="preserve">DAX was used to convert the underlying transactional data into business metrics.</w:t>
      </w:r>
    </w:p>
    <w:bookmarkStart w:id="35" w:name="executive-kpis"/>
    <w:p>
      <w:pPr>
        <w:pStyle w:val="Heading2"/>
      </w:pPr>
      <w:r>
        <w:t xml:space="preserve">6.1 Executive KPIs</w:t>
      </w:r>
    </w:p>
    <w:bookmarkStart w:id="30" w:name="total-sales"/>
    <w:p>
      <w:pPr>
        <w:pStyle w:val="Heading3"/>
      </w:pPr>
      <w:r>
        <w:t xml:space="preserve">Total Sales</w:t>
      </w:r>
    </w:p>
    <w:p>
      <w:pPr>
        <w:pStyle w:val="SourceCode"/>
      </w:pPr>
      <w:r>
        <w:rPr>
          <w:rStyle w:val="VerbatimChar"/>
        </w:rPr>
        <w:t xml:space="preserve">Total Sales =</w:t>
      </w:r>
      <w:r>
        <w:br/>
      </w:r>
      <w:r>
        <w:rPr>
          <w:rStyle w:val="VerbatimChar"/>
        </w:rPr>
        <w:t xml:space="preserve">SUM('olist_order_items_dataset'[price])</w:t>
      </w:r>
    </w:p>
    <w:bookmarkEnd w:id="30"/>
    <w:bookmarkStart w:id="31" w:name="total-orders"/>
    <w:p>
      <w:pPr>
        <w:pStyle w:val="Heading3"/>
      </w:pPr>
      <w:r>
        <w:t xml:space="preserve">Total Orders</w:t>
      </w:r>
    </w:p>
    <w:p>
      <w:pPr>
        <w:pStyle w:val="SourceCode"/>
      </w:pPr>
      <w:r>
        <w:rPr>
          <w:rStyle w:val="VerbatimChar"/>
        </w:rPr>
        <w:t xml:space="preserve">Total Orders =</w:t>
      </w:r>
      <w:r>
        <w:br/>
      </w:r>
      <w:r>
        <w:rPr>
          <w:rStyle w:val="VerbatimChar"/>
        </w:rPr>
        <w:t xml:space="preserve">DISTINCTCOUNT('olist_orders_dataset'[order_id])</w:t>
      </w:r>
    </w:p>
    <w:bookmarkEnd w:id="31"/>
    <w:bookmarkStart w:id="32" w:name="average-order-value"/>
    <w:p>
      <w:pPr>
        <w:pStyle w:val="Heading3"/>
      </w:pPr>
      <w:r>
        <w:t xml:space="preserve">Average Order Value</w:t>
      </w:r>
    </w:p>
    <w:p>
      <w:pPr>
        <w:pStyle w:val="SourceCode"/>
      </w:pPr>
      <w:r>
        <w:rPr>
          <w:rStyle w:val="VerbatimChar"/>
        </w:rPr>
        <w:t xml:space="preserve">AOV =</w:t>
      </w:r>
      <w:r>
        <w:br/>
      </w:r>
      <w:r>
        <w:rPr>
          <w:rStyle w:val="VerbatimChar"/>
        </w:rPr>
        <w:t xml:space="preserve">DIVIDE(</w:t>
      </w:r>
      <w:r>
        <w:br/>
      </w:r>
      <w:r>
        <w:rPr>
          <w:rStyle w:val="VerbatimChar"/>
        </w:rPr>
        <w:t xml:space="preserve">    [Total Sales],</w:t>
      </w:r>
      <w:r>
        <w:br/>
      </w:r>
      <w:r>
        <w:rPr>
          <w:rStyle w:val="VerbatimChar"/>
        </w:rPr>
        <w:t xml:space="preserve">    [Total Orders]</w:t>
      </w:r>
      <w:r>
        <w:br/>
      </w:r>
      <w:r>
        <w:rPr>
          <w:rStyle w:val="VerbatimChar"/>
        </w:rPr>
        <w:t xml:space="preserve">)</w:t>
      </w:r>
    </w:p>
    <w:p>
      <w:pPr>
        <w:pStyle w:val="FirstParagraph"/>
      </w:pPr>
      <w:r>
        <w:t xml:space="preserve">Overall AOV:</w:t>
      </w:r>
    </w:p>
    <w:p>
      <w:pPr>
        <w:pStyle w:val="BodyText"/>
      </w:pPr>
      <w:r>
        <w:rPr>
          <w:b/>
          <w:bCs/>
        </w:rPr>
        <w:t xml:space="preserve">R$136.68</w:t>
      </w:r>
    </w:p>
    <w:bookmarkEnd w:id="32"/>
    <w:bookmarkStart w:id="33" w:name="unique-customers"/>
    <w:p>
      <w:pPr>
        <w:pStyle w:val="Heading3"/>
      </w:pPr>
      <w:r>
        <w:t xml:space="preserve">Unique Customers</w:t>
      </w:r>
    </w:p>
    <w:p>
      <w:pPr>
        <w:pStyle w:val="SourceCode"/>
      </w:pPr>
      <w:r>
        <w:rPr>
          <w:rStyle w:val="VerbatimChar"/>
        </w:rPr>
        <w:t xml:space="preserve">Unique Customers =</w:t>
      </w:r>
      <w:r>
        <w:br/>
      </w:r>
      <w:r>
        <w:rPr>
          <w:rStyle w:val="VerbatimChar"/>
        </w:rPr>
        <w:t xml:space="preserve">DISTINCTCOUNT('olist_customers_dataset'[customer_unique_id])</w:t>
      </w:r>
    </w:p>
    <w:bookmarkEnd w:id="33"/>
    <w:bookmarkStart w:id="34" w:name="sales-growth"/>
    <w:p>
      <w:pPr>
        <w:pStyle w:val="Heading3"/>
      </w:pPr>
      <w:r>
        <w:t xml:space="preserve">Sales Growth</w:t>
      </w:r>
    </w:p>
    <w:p>
      <w:pPr>
        <w:pStyle w:val="FirstParagraph"/>
      </w:pPr>
      <w:r>
        <w:t xml:space="preserve">Sales growth was calculated by comparing sales across relevant time periods.</w:t>
      </w:r>
    </w:p>
    <w:p>
      <w:pPr>
        <w:pStyle w:val="BodyText"/>
      </w:pPr>
      <w:r>
        <w:t xml:space="preserve">The dashboard displayed overall sales growth of approximately</w:t>
      </w:r>
      <w:r>
        <w:t xml:space="preserve"> </w:t>
      </w:r>
      <w:r>
        <w:rPr>
          <w:b/>
          <w:bCs/>
        </w:rPr>
        <w:t xml:space="preserve">119.02%</w:t>
      </w:r>
      <w:r>
        <w:t xml:space="preserve">.</w:t>
      </w:r>
    </w:p>
    <w:p>
      <w:r>
        <w:pict>
          <v:rect style="width:0;height:1.5pt" o:hralign="center" o:hrstd="t" o:hr="t"/>
        </w:pict>
      </w:r>
    </w:p>
    <w:bookmarkEnd w:id="34"/>
    <w:bookmarkEnd w:id="35"/>
    <w:bookmarkStart w:id="38" w:name="customer-measures"/>
    <w:p>
      <w:pPr>
        <w:pStyle w:val="Heading2"/>
      </w:pPr>
      <w:r>
        <w:t xml:space="preserve">6.2 Customer Measures</w:t>
      </w:r>
    </w:p>
    <w:p>
      <w:pPr>
        <w:pStyle w:val="FirstParagraph"/>
      </w:pPr>
      <w:r>
        <w:t xml:space="preserve">Customer order history was used to distinguish new and returning customers.</w:t>
      </w:r>
    </w:p>
    <w:bookmarkStart w:id="36" w:name="repeat-customer-rate"/>
    <w:p>
      <w:pPr>
        <w:pStyle w:val="Heading3"/>
      </w:pPr>
      <w:r>
        <w:t xml:space="preserve">Repeat Customer Rate</w:t>
      </w:r>
    </w:p>
    <w:p>
      <w:pPr>
        <w:pStyle w:val="FirstParagraph"/>
      </w:pPr>
      <w:r>
        <w:t xml:space="preserve">The resulting repeat customer rate was:</w:t>
      </w:r>
    </w:p>
    <w:p>
      <w:pPr>
        <w:pStyle w:val="BodyText"/>
      </w:pPr>
      <w:r>
        <w:rPr>
          <w:b/>
          <w:bCs/>
        </w:rPr>
        <w:t xml:space="preserve">3.12%</w:t>
      </w:r>
    </w:p>
    <w:p>
      <w:pPr>
        <w:pStyle w:val="BodyText"/>
      </w:pPr>
      <w:r>
        <w:t xml:space="preserve">This became one of the most important customer insights because it indicates that marketplace activity was strongly driven by new customer acquisition.</w:t>
      </w:r>
    </w:p>
    <w:bookmarkEnd w:id="36"/>
    <w:bookmarkStart w:id="37" w:name="orders-per-customer"/>
    <w:p>
      <w:pPr>
        <w:pStyle w:val="Heading3"/>
      </w:pPr>
      <w:r>
        <w:t xml:space="preserve">Orders per Customer</w:t>
      </w:r>
    </w:p>
    <w:p>
      <w:pPr>
        <w:pStyle w:val="FirstParagraph"/>
      </w:pPr>
      <w:r>
        <w:t xml:space="preserve">This metric measures the average number of orders associated with each unique customer and provides additional context on customer purchasing frequency.</w:t>
      </w:r>
    </w:p>
    <w:p>
      <w:r>
        <w:pict>
          <v:rect style="width:0;height:1.5pt" o:hralign="center" o:hrstd="t" o:hr="t"/>
        </w:pict>
      </w:r>
    </w:p>
    <w:bookmarkEnd w:id="37"/>
    <w:bookmarkEnd w:id="38"/>
    <w:bookmarkStart w:id="42" w:name="operations-measures"/>
    <w:p>
      <w:pPr>
        <w:pStyle w:val="Heading2"/>
      </w:pPr>
      <w:r>
        <w:t xml:space="preserve">6.3 Operations Measures</w:t>
      </w:r>
    </w:p>
    <w:bookmarkStart w:id="39" w:name="average-delivery-time"/>
    <w:p>
      <w:pPr>
        <w:pStyle w:val="Heading3"/>
      </w:pPr>
      <w:r>
        <w:t xml:space="preserve">Average Delivery Time</w:t>
      </w:r>
    </w:p>
    <w:p>
      <w:pPr>
        <w:pStyle w:val="FirstParagraph"/>
      </w:pPr>
      <w:r>
        <w:t xml:space="preserve">The overall average delivery time was:</w:t>
      </w:r>
    </w:p>
    <w:p>
      <w:pPr>
        <w:pStyle w:val="BodyText"/>
      </w:pPr>
      <w:r>
        <w:rPr>
          <w:b/>
          <w:bCs/>
        </w:rPr>
        <w:t xml:space="preserve">12.09 days</w:t>
      </w:r>
    </w:p>
    <w:bookmarkEnd w:id="39"/>
    <w:bookmarkStart w:id="40" w:name="on-time-delivery-rate"/>
    <w:p>
      <w:pPr>
        <w:pStyle w:val="Heading3"/>
      </w:pPr>
      <w:r>
        <w:t xml:space="preserve">On-time Delivery Rate</w:t>
      </w:r>
    </w:p>
    <w:p>
      <w:pPr>
        <w:pStyle w:val="FirstParagraph"/>
      </w:pPr>
      <w:r>
        <w:rPr>
          <w:b/>
          <w:bCs/>
        </w:rPr>
        <w:t xml:space="preserve">91.89%</w:t>
      </w:r>
    </w:p>
    <w:bookmarkEnd w:id="40"/>
    <w:bookmarkStart w:id="41" w:name="late-delivery-rate"/>
    <w:p>
      <w:pPr>
        <w:pStyle w:val="Heading3"/>
      </w:pPr>
      <w:r>
        <w:t xml:space="preserve">Late Delivery Rate</w:t>
      </w:r>
    </w:p>
    <w:p>
      <w:pPr>
        <w:pStyle w:val="FirstParagraph"/>
      </w:pPr>
      <w:r>
        <w:rPr>
          <w:b/>
          <w:bCs/>
        </w:rPr>
        <w:t xml:space="preserve">8.11%</w:t>
      </w:r>
    </w:p>
    <w:p>
      <w:pPr>
        <w:pStyle w:val="BodyText"/>
      </w:pPr>
      <w:r>
        <w:t xml:space="preserve">These measures were used for both the Operations &amp; Performance KPIs and state-level delivery analysis.</w:t>
      </w:r>
    </w:p>
    <w:p>
      <w:r>
        <w:pict>
          <v:rect style="width:0;height:1.5pt" o:hralign="center" o:hrstd="t" o:hr="t"/>
        </w:pict>
      </w:r>
    </w:p>
    <w:bookmarkEnd w:id="41"/>
    <w:bookmarkEnd w:id="42"/>
    <w:bookmarkStart w:id="45" w:name="review-measures"/>
    <w:p>
      <w:pPr>
        <w:pStyle w:val="Heading2"/>
      </w:pPr>
      <w:r>
        <w:t xml:space="preserve">6.4 Review Measures</w:t>
      </w:r>
    </w:p>
    <w:bookmarkStart w:id="43" w:name="average-review-score"/>
    <w:p>
      <w:pPr>
        <w:pStyle w:val="Heading3"/>
      </w:pPr>
      <w:r>
        <w:t xml:space="preserve">Average Review Score</w:t>
      </w:r>
    </w:p>
    <w:p>
      <w:pPr>
        <w:pStyle w:val="SourceCode"/>
      </w:pPr>
      <w:r>
        <w:rPr>
          <w:rStyle w:val="VerbatimChar"/>
        </w:rPr>
        <w:t xml:space="preserve">Average Review Score =</w:t>
      </w:r>
      <w:r>
        <w:br/>
      </w:r>
      <w:r>
        <w:rPr>
          <w:rStyle w:val="VerbatimChar"/>
        </w:rPr>
        <w:t xml:space="preserve">AVERAGE('olist_reviews_dataset'[review_score])</w:t>
      </w:r>
    </w:p>
    <w:p>
      <w:pPr>
        <w:pStyle w:val="FirstParagraph"/>
      </w:pPr>
      <w:r>
        <w:t xml:space="preserve">Overall result:</w:t>
      </w:r>
    </w:p>
    <w:p>
      <w:pPr>
        <w:pStyle w:val="BodyText"/>
      </w:pPr>
      <w:r>
        <w:rPr>
          <w:b/>
          <w:bCs/>
        </w:rPr>
        <w:t xml:space="preserve">4.09 / 5</w:t>
      </w:r>
    </w:p>
    <w:p>
      <w:pPr>
        <w:pStyle w:val="BodyText"/>
      </w:pPr>
      <w:r>
        <w:t xml:space="preserve">The measure was also evaluated within category and delivery-time contexts.</w:t>
      </w:r>
    </w:p>
    <w:bookmarkEnd w:id="43"/>
    <w:bookmarkStart w:id="44" w:name="review-score-by-category"/>
    <w:p>
      <w:pPr>
        <w:pStyle w:val="Heading3"/>
      </w:pPr>
      <w:r>
        <w:t xml:space="preserve">Review Score by Category</w:t>
      </w:r>
    </w:p>
    <w:p>
      <w:pPr>
        <w:pStyle w:val="FirstParagraph"/>
      </w:pPr>
      <w:r>
        <w:t xml:space="preserve">The category review calculation used</w:t>
      </w:r>
      <w:r>
        <w:t xml:space="preserve"> </w:t>
      </w:r>
      <w:r>
        <w:rPr>
          <w:rStyle w:val="VerbatimChar"/>
        </w:rPr>
        <w:t xml:space="preserve">CALCULATE()</w:t>
      </w:r>
      <w:r>
        <w:t xml:space="preserve"> </w:t>
      </w:r>
      <w:r>
        <w:t xml:space="preserve">and</w:t>
      </w:r>
      <w:r>
        <w:t xml:space="preserve"> </w:t>
      </w:r>
      <w:r>
        <w:rPr>
          <w:rStyle w:val="VerbatimChar"/>
        </w:rPr>
        <w:t xml:space="preserve">TREATAS()</w:t>
      </w:r>
      <w:r>
        <w:t xml:space="preserve"> </w:t>
      </w:r>
      <w:r>
        <w:t xml:space="preserve">to transfer the relevant order context:</w:t>
      </w:r>
    </w:p>
    <w:p>
      <w:pPr>
        <w:pStyle w:val="SourceCode"/>
      </w:pPr>
      <w:r>
        <w:rPr>
          <w:rStyle w:val="VerbatimChar"/>
        </w:rPr>
        <w:t xml:space="preserve">Review Score by Category =</w:t>
      </w:r>
      <w:r>
        <w:br/>
      </w:r>
      <w:r>
        <w:rPr>
          <w:rStyle w:val="VerbatimChar"/>
        </w:rPr>
        <w:t xml:space="preserve">CALCULATE(</w:t>
      </w:r>
      <w:r>
        <w:br/>
      </w:r>
      <w:r>
        <w:rPr>
          <w:rStyle w:val="VerbatimChar"/>
        </w:rPr>
        <w:t xml:space="preserve">    [Average Review Score],</w:t>
      </w:r>
      <w:r>
        <w:br/>
      </w:r>
      <w:r>
        <w:rPr>
          <w:rStyle w:val="VerbatimChar"/>
        </w:rPr>
        <w:t xml:space="preserve">    TREATAS(</w:t>
      </w:r>
      <w:r>
        <w:br/>
      </w:r>
      <w:r>
        <w:rPr>
          <w:rStyle w:val="VerbatimChar"/>
        </w:rPr>
        <w:t xml:space="preserve">        VALUES('olist_order_items_dataset'[order_id]),</w:t>
      </w:r>
      <w:r>
        <w:br/>
      </w:r>
      <w:r>
        <w:rPr>
          <w:rStyle w:val="VerbatimChar"/>
        </w:rPr>
        <w:t xml:space="preserve">        'olist_orders_dataset'[order_id]</w:t>
      </w:r>
      <w:r>
        <w:br/>
      </w:r>
      <w:r>
        <w:rPr>
          <w:rStyle w:val="VerbatimChar"/>
        </w:rPr>
        <w:t xml:space="preserve">    )</w:t>
      </w:r>
      <w:r>
        <w:br/>
      </w:r>
      <w:r>
        <w:rPr>
          <w:rStyle w:val="VerbatimChar"/>
        </w:rPr>
        <w:t xml:space="preserve">)</w:t>
      </w:r>
    </w:p>
    <w:p>
      <w:pPr>
        <w:pStyle w:val="FirstParagraph"/>
      </w:pPr>
      <w:r>
        <w:t xml:space="preserve">This allowed the dashboard to display different review scores for different product categories.</w:t>
      </w:r>
    </w:p>
    <w:p>
      <w:r>
        <w:pict>
          <v:rect style="width:0;height:1.5pt" o:hralign="center" o:hrstd="t" o:hr="t"/>
        </w:pict>
      </w:r>
    </w:p>
    <w:bookmarkEnd w:id="44"/>
    <w:bookmarkEnd w:id="45"/>
    <w:bookmarkStart w:id="49" w:name="payment-measures"/>
    <w:p>
      <w:pPr>
        <w:pStyle w:val="Heading2"/>
      </w:pPr>
      <w:r>
        <w:t xml:space="preserve">6.5 Payment Measures</w:t>
      </w:r>
    </w:p>
    <w:bookmarkStart w:id="46" w:name="average-payment-value"/>
    <w:p>
      <w:pPr>
        <w:pStyle w:val="Heading3"/>
      </w:pPr>
      <w:r>
        <w:t xml:space="preserve">Average Payment Value</w:t>
      </w:r>
    </w:p>
    <w:p>
      <w:pPr>
        <w:pStyle w:val="SourceCode"/>
      </w:pPr>
      <w:r>
        <w:rPr>
          <w:rStyle w:val="VerbatimChar"/>
        </w:rPr>
        <w:t xml:space="preserve">Average Payment Value =</w:t>
      </w:r>
      <w:r>
        <w:br/>
      </w:r>
      <w:r>
        <w:rPr>
          <w:rStyle w:val="VerbatimChar"/>
        </w:rPr>
        <w:t xml:space="preserve">AVERAGE('olist_order_payments_dataset'[payment_value])</w:t>
      </w:r>
    </w:p>
    <w:p>
      <w:pPr>
        <w:pStyle w:val="FirstParagraph"/>
      </w:pPr>
      <w:r>
        <w:t xml:space="preserve">Overall result:</w:t>
      </w:r>
    </w:p>
    <w:p>
      <w:pPr>
        <w:pStyle w:val="BodyText"/>
      </w:pPr>
      <w:r>
        <w:rPr>
          <w:b/>
          <w:bCs/>
        </w:rPr>
        <w:t xml:space="preserve">R$154.10</w:t>
      </w:r>
    </w:p>
    <w:bookmarkEnd w:id="46"/>
    <w:bookmarkStart w:id="47" w:name="payment-method-distribution"/>
    <w:p>
      <w:pPr>
        <w:pStyle w:val="Heading3"/>
      </w:pPr>
      <w:r>
        <w:t xml:space="preserve">Payment Method Distribution</w:t>
      </w:r>
    </w:p>
    <w:p>
      <w:pPr>
        <w:pStyle w:val="FirstParagraph"/>
      </w:pPr>
      <w:r>
        <w:t xml:space="preserve">Payment records were grouped by payment type.</w:t>
      </w:r>
    </w:p>
    <w:bookmarkEnd w:id="47"/>
    <w:bookmarkStart w:id="48" w:name="payment-installments"/>
    <w:p>
      <w:pPr>
        <w:pStyle w:val="Heading3"/>
      </w:pPr>
      <w:r>
        <w:t xml:space="preserve">Payment Installments</w:t>
      </w:r>
    </w:p>
    <w:p>
      <w:pPr>
        <w:pStyle w:val="FirstParagraph"/>
      </w:pPr>
      <w:r>
        <w:t xml:space="preserve">The</w:t>
      </w:r>
      <w:r>
        <w:t xml:space="preserve"> </w:t>
      </w:r>
      <w:r>
        <w:rPr>
          <w:rStyle w:val="VerbatimChar"/>
        </w:rPr>
        <w:t xml:space="preserve">payment_installments</w:t>
      </w:r>
      <w:r>
        <w:t xml:space="preserve"> </w:t>
      </w:r>
      <w:r>
        <w:t xml:space="preserve">field was used to analyze installment preferences.</w:t>
      </w:r>
    </w:p>
    <w:p>
      <w:pPr>
        <w:pStyle w:val="BodyText"/>
      </w:pPr>
      <w:r>
        <w:t xml:space="preserve">Approximately</w:t>
      </w:r>
      <w:r>
        <w:t xml:space="preserve"> </w:t>
      </w:r>
      <w:r>
        <w:rPr>
          <w:b/>
          <w:bCs/>
        </w:rPr>
        <w:t xml:space="preserve">84% of orders were paid in one to four installments</w:t>
      </w:r>
      <w:r>
        <w:t xml:space="preserve">, with single-payment transactions representing more than half of the orders.</w:t>
      </w:r>
    </w:p>
    <w:p>
      <w:r>
        <w:pict>
          <v:rect style="width:0;height:1.5pt" o:hralign="center" o:hrstd="t" o:hr="t"/>
        </w:pict>
      </w:r>
    </w:p>
    <w:bookmarkEnd w:id="48"/>
    <w:bookmarkEnd w:id="49"/>
    <w:bookmarkStart w:id="50" w:name="dax-concepts-demonstrated"/>
    <w:p>
      <w:pPr>
        <w:pStyle w:val="Heading2"/>
      </w:pPr>
      <w:r>
        <w:t xml:space="preserve">6.6 DAX Concepts Demonstrated</w:t>
      </w:r>
    </w:p>
    <w:p>
      <w:pPr>
        <w:pStyle w:val="FirstParagraph"/>
      </w:pPr>
      <w:r>
        <w:t xml:space="preserve">The project demonstrates the use of:</w:t>
      </w:r>
    </w:p>
    <w:p>
      <w:pPr>
        <w:pStyle w:val="Compact"/>
        <w:numPr>
          <w:ilvl w:val="0"/>
          <w:numId w:val="1014"/>
        </w:numPr>
      </w:pPr>
      <w:r>
        <w:rPr>
          <w:rStyle w:val="VerbatimChar"/>
        </w:rPr>
        <w:t xml:space="preserve">SUM()</w:t>
      </w:r>
    </w:p>
    <w:p>
      <w:pPr>
        <w:pStyle w:val="Compact"/>
        <w:numPr>
          <w:ilvl w:val="0"/>
          <w:numId w:val="1014"/>
        </w:numPr>
      </w:pPr>
      <w:r>
        <w:rPr>
          <w:rStyle w:val="VerbatimChar"/>
        </w:rPr>
        <w:t xml:space="preserve">AVERAGE()</w:t>
      </w:r>
    </w:p>
    <w:p>
      <w:pPr>
        <w:pStyle w:val="Compact"/>
        <w:numPr>
          <w:ilvl w:val="0"/>
          <w:numId w:val="1014"/>
        </w:numPr>
      </w:pPr>
      <w:r>
        <w:rPr>
          <w:rStyle w:val="VerbatimChar"/>
        </w:rPr>
        <w:t xml:space="preserve">DISTINCTCOUNT()</w:t>
      </w:r>
    </w:p>
    <w:p>
      <w:pPr>
        <w:pStyle w:val="Compact"/>
        <w:numPr>
          <w:ilvl w:val="0"/>
          <w:numId w:val="1014"/>
        </w:numPr>
      </w:pPr>
      <w:r>
        <w:rPr>
          <w:rStyle w:val="VerbatimChar"/>
        </w:rPr>
        <w:t xml:space="preserve">DIVIDE()</w:t>
      </w:r>
    </w:p>
    <w:p>
      <w:pPr>
        <w:pStyle w:val="Compact"/>
        <w:numPr>
          <w:ilvl w:val="0"/>
          <w:numId w:val="1014"/>
        </w:numPr>
      </w:pPr>
      <w:r>
        <w:rPr>
          <w:rStyle w:val="VerbatimChar"/>
        </w:rPr>
        <w:t xml:space="preserve">CALCULATE()</w:t>
      </w:r>
    </w:p>
    <w:p>
      <w:pPr>
        <w:pStyle w:val="Compact"/>
        <w:numPr>
          <w:ilvl w:val="0"/>
          <w:numId w:val="1014"/>
        </w:numPr>
      </w:pPr>
      <w:r>
        <w:rPr>
          <w:rStyle w:val="VerbatimChar"/>
        </w:rPr>
        <w:t xml:space="preserve">TREATAS()</w:t>
      </w:r>
    </w:p>
    <w:p>
      <w:pPr>
        <w:pStyle w:val="Compact"/>
        <w:numPr>
          <w:ilvl w:val="0"/>
          <w:numId w:val="1014"/>
        </w:numPr>
      </w:pPr>
      <w:r>
        <w:t xml:space="preserve">Filter context</w:t>
      </w:r>
    </w:p>
    <w:p>
      <w:pPr>
        <w:pStyle w:val="Compact"/>
        <w:numPr>
          <w:ilvl w:val="0"/>
          <w:numId w:val="1014"/>
        </w:numPr>
      </w:pPr>
      <w:r>
        <w:t xml:space="preserve">Customer segmentation</w:t>
      </w:r>
    </w:p>
    <w:p>
      <w:pPr>
        <w:pStyle w:val="Compact"/>
        <w:numPr>
          <w:ilvl w:val="0"/>
          <w:numId w:val="1014"/>
        </w:numPr>
      </w:pPr>
      <w:r>
        <w:t xml:space="preserve">Time-based analysis</w:t>
      </w:r>
    </w:p>
    <w:p>
      <w:pPr>
        <w:pStyle w:val="Compact"/>
        <w:numPr>
          <w:ilvl w:val="0"/>
          <w:numId w:val="1014"/>
        </w:numPr>
      </w:pPr>
      <w:r>
        <w:t xml:space="preserve">Cross-table calculations</w:t>
      </w:r>
    </w:p>
    <w:p>
      <w:r>
        <w:pict>
          <v:rect style="width:0;height:1.5pt" o:hralign="center" o:hrstd="t" o:hr="t"/>
        </w:pict>
      </w:r>
    </w:p>
    <w:bookmarkEnd w:id="50"/>
    <w:bookmarkEnd w:id="51"/>
    <w:bookmarkStart w:id="52" w:name="dashboard-design"/>
    <w:p>
      <w:pPr>
        <w:pStyle w:val="Heading1"/>
      </w:pPr>
      <w:r>
        <w:t xml:space="preserve">7. Dashboard Design</w:t>
      </w:r>
    </w:p>
    <w:p>
      <w:pPr>
        <w:pStyle w:val="FirstParagraph"/>
      </w:pPr>
      <w:r>
        <w:t xml:space="preserve">The final Power BI report contains three analytical pages designed to tell a coherent business story.</w:t>
      </w:r>
    </w:p>
    <w:p>
      <w:r>
        <w:pict>
          <v:rect style="width:0;height:1.5pt" o:hralign="center" o:hrstd="t" o:hr="t"/>
        </w:pict>
      </w:r>
    </w:p>
    <w:bookmarkEnd w:id="52"/>
    <w:bookmarkStart w:id="57" w:name="page-1-executive-overview"/>
    <w:p>
      <w:pPr>
        <w:pStyle w:val="Heading1"/>
      </w:pPr>
      <w:r>
        <w:t xml:space="preserve">7.1 Page 1 — Executive Overview</w:t>
      </w:r>
    </w:p>
    <w:bookmarkStart w:id="53" w:name="purpose"/>
    <w:p>
      <w:pPr>
        <w:pStyle w:val="Heading3"/>
      </w:pPr>
      <w:r>
        <w:t xml:space="preserve">Purpose</w:t>
      </w:r>
    </w:p>
    <w:p>
      <w:pPr>
        <w:pStyle w:val="FirstParagraph"/>
      </w:pPr>
      <w:r>
        <w:t xml:space="preserve">The first page provides a high-level view of overall marketplace performance.</w:t>
      </w:r>
    </w:p>
    <w:bookmarkEnd w:id="53"/>
    <w:bookmarkStart w:id="54" w:name="kpi-cards"/>
    <w:p>
      <w:pPr>
        <w:pStyle w:val="Heading3"/>
      </w:pPr>
      <w:r>
        <w:t xml:space="preserve">KPI Cards</w:t>
      </w:r>
    </w:p>
    <w:p>
      <w:pPr>
        <w:pStyle w:val="Compact"/>
        <w:numPr>
          <w:ilvl w:val="0"/>
          <w:numId w:val="1015"/>
        </w:numPr>
      </w:pPr>
      <w:r>
        <w:rPr>
          <w:b/>
          <w:bCs/>
        </w:rPr>
        <w:t xml:space="preserve">Total Sales:</w:t>
      </w:r>
      <w:r>
        <w:t xml:space="preserve"> </w:t>
      </w:r>
      <w:r>
        <w:t xml:space="preserve">R$13.59M</w:t>
      </w:r>
    </w:p>
    <w:p>
      <w:pPr>
        <w:pStyle w:val="Compact"/>
        <w:numPr>
          <w:ilvl w:val="0"/>
          <w:numId w:val="1015"/>
        </w:numPr>
      </w:pPr>
      <w:r>
        <w:rPr>
          <w:b/>
          <w:bCs/>
        </w:rPr>
        <w:t xml:space="preserve">Total Orders:</w:t>
      </w:r>
      <w:r>
        <w:t xml:space="preserve"> </w:t>
      </w:r>
      <w:r>
        <w:t xml:space="preserve">99.44K</w:t>
      </w:r>
    </w:p>
    <w:p>
      <w:pPr>
        <w:pStyle w:val="Compact"/>
        <w:numPr>
          <w:ilvl w:val="0"/>
          <w:numId w:val="1015"/>
        </w:numPr>
      </w:pPr>
      <w:r>
        <w:rPr>
          <w:b/>
          <w:bCs/>
        </w:rPr>
        <w:t xml:space="preserve">Average Order Value:</w:t>
      </w:r>
      <w:r>
        <w:t xml:space="preserve"> </w:t>
      </w:r>
      <w:r>
        <w:t xml:space="preserve">R$136.68</w:t>
      </w:r>
    </w:p>
    <w:p>
      <w:pPr>
        <w:pStyle w:val="Compact"/>
        <w:numPr>
          <w:ilvl w:val="0"/>
          <w:numId w:val="1015"/>
        </w:numPr>
      </w:pPr>
      <w:r>
        <w:rPr>
          <w:b/>
          <w:bCs/>
        </w:rPr>
        <w:t xml:space="preserve">Unique Customers:</w:t>
      </w:r>
      <w:r>
        <w:t xml:space="preserve"> </w:t>
      </w:r>
      <w:r>
        <w:t xml:space="preserve">96.10K</w:t>
      </w:r>
    </w:p>
    <w:p>
      <w:pPr>
        <w:pStyle w:val="Compact"/>
        <w:numPr>
          <w:ilvl w:val="0"/>
          <w:numId w:val="1015"/>
        </w:numPr>
      </w:pPr>
      <w:r>
        <w:rPr>
          <w:b/>
          <w:bCs/>
        </w:rPr>
        <w:t xml:space="preserve">Sales Growth:</w:t>
      </w:r>
      <w:r>
        <w:t xml:space="preserve"> </w:t>
      </w:r>
      <w:r>
        <w:t xml:space="preserve">119.02%</w:t>
      </w:r>
    </w:p>
    <w:bookmarkEnd w:id="54"/>
    <w:bookmarkStart w:id="55" w:name="visualizations"/>
    <w:p>
      <w:pPr>
        <w:pStyle w:val="Heading3"/>
      </w:pPr>
      <w:r>
        <w:t xml:space="preserve">Visualizations</w:t>
      </w:r>
    </w:p>
    <w:p>
      <w:pPr>
        <w:pStyle w:val="FirstParagraph"/>
      </w:pPr>
      <w:r>
        <w:rPr>
          <w:b/>
          <w:bCs/>
        </w:rPr>
        <w:t xml:space="preserve">Sales Trend — Line Chart</w:t>
      </w:r>
    </w:p>
    <w:p>
      <w:pPr>
        <w:pStyle w:val="BodyText"/>
      </w:pPr>
      <w:r>
        <w:t xml:space="preserve">Shows the evolution of sales over time and highlights the strong growth during 2017 and sustained high sales during 2018.</w:t>
      </w:r>
    </w:p>
    <w:p>
      <w:pPr>
        <w:pStyle w:val="BodyText"/>
      </w:pPr>
      <w:r>
        <w:rPr>
          <w:b/>
          <w:bCs/>
        </w:rPr>
        <w:t xml:space="preserve">Payment Method Distribution — Donut Chart</w:t>
      </w:r>
    </w:p>
    <w:p>
      <w:pPr>
        <w:pStyle w:val="BodyText"/>
      </w:pPr>
      <w:r>
        <w:t xml:space="preserve">Shows the distribution of payment records across payment methods.</w:t>
      </w:r>
    </w:p>
    <w:p>
      <w:pPr>
        <w:pStyle w:val="BodyText"/>
      </w:pPr>
      <w:r>
        <w:rPr>
          <w:b/>
          <w:bCs/>
        </w:rPr>
        <w:t xml:space="preserve">Monthly Orders Trend — Column Chart</w:t>
      </w:r>
    </w:p>
    <w:p>
      <w:pPr>
        <w:pStyle w:val="BodyText"/>
      </w:pPr>
      <w:r>
        <w:t xml:space="preserve">Shows changes in order volume over time and complements the sales trend.</w:t>
      </w:r>
    </w:p>
    <w:bookmarkEnd w:id="55"/>
    <w:bookmarkStart w:id="56" w:name="business-question"/>
    <w:p>
      <w:pPr>
        <w:pStyle w:val="Heading3"/>
      </w:pPr>
      <w:r>
        <w:t xml:space="preserve">Business Question</w:t>
      </w:r>
    </w:p>
    <w:p>
      <w:pPr>
        <w:pStyle w:val="BlockText"/>
      </w:pPr>
      <w:r>
        <w:rPr>
          <w:b/>
          <w:bCs/>
        </w:rPr>
        <w:t xml:space="preserve">How is the marketplace performing overall?</w:t>
      </w:r>
    </w:p>
    <w:p>
      <w:r>
        <w:pict>
          <v:rect style="width:0;height:1.5pt" o:hralign="center" o:hrstd="t" o:hr="t"/>
        </w:pict>
      </w:r>
    </w:p>
    <w:bookmarkEnd w:id="56"/>
    <w:bookmarkEnd w:id="57"/>
    <w:bookmarkStart w:id="62" w:name="page-2-customers-products"/>
    <w:p>
      <w:pPr>
        <w:pStyle w:val="Heading1"/>
      </w:pPr>
      <w:r>
        <w:t xml:space="preserve">7.2 Page 2 — Customers &amp; Products</w:t>
      </w:r>
    </w:p>
    <w:bookmarkStart w:id="58" w:name="purpose-1"/>
    <w:p>
      <w:pPr>
        <w:pStyle w:val="Heading3"/>
      </w:pPr>
      <w:r>
        <w:t xml:space="preserve">Purpose</w:t>
      </w:r>
    </w:p>
    <w:p>
      <w:pPr>
        <w:pStyle w:val="FirstParagraph"/>
      </w:pPr>
      <w:r>
        <w:t xml:space="preserve">This page focuses on customer behavior and product/category performance.</w:t>
      </w:r>
    </w:p>
    <w:bookmarkEnd w:id="58"/>
    <w:bookmarkStart w:id="59" w:name="kpi-cards-1"/>
    <w:p>
      <w:pPr>
        <w:pStyle w:val="Heading3"/>
      </w:pPr>
      <w:r>
        <w:t xml:space="preserve">KPI Cards</w:t>
      </w:r>
    </w:p>
    <w:p>
      <w:pPr>
        <w:pStyle w:val="Compact"/>
        <w:numPr>
          <w:ilvl w:val="0"/>
          <w:numId w:val="1016"/>
        </w:numPr>
      </w:pPr>
      <w:r>
        <w:t xml:space="preserve">Unique Customers</w:t>
      </w:r>
    </w:p>
    <w:p>
      <w:pPr>
        <w:pStyle w:val="Compact"/>
        <w:numPr>
          <w:ilvl w:val="0"/>
          <w:numId w:val="1016"/>
        </w:numPr>
      </w:pPr>
      <w:r>
        <w:t xml:space="preserve">Repeat Customers</w:t>
      </w:r>
    </w:p>
    <w:p>
      <w:pPr>
        <w:pStyle w:val="Compact"/>
        <w:numPr>
          <w:ilvl w:val="0"/>
          <w:numId w:val="1016"/>
        </w:numPr>
      </w:pPr>
      <w:r>
        <w:t xml:space="preserve">Repeat Customer Rate:</w:t>
      </w:r>
      <w:r>
        <w:t xml:space="preserve"> </w:t>
      </w:r>
      <w:r>
        <w:rPr>
          <w:b/>
          <w:bCs/>
        </w:rPr>
        <w:t xml:space="preserve">3.12%</w:t>
      </w:r>
    </w:p>
    <w:p>
      <w:pPr>
        <w:pStyle w:val="Compact"/>
        <w:numPr>
          <w:ilvl w:val="0"/>
          <w:numId w:val="1016"/>
        </w:numPr>
      </w:pPr>
      <w:r>
        <w:t xml:space="preserve">Orders per Customer</w:t>
      </w:r>
    </w:p>
    <w:bookmarkEnd w:id="59"/>
    <w:bookmarkStart w:id="60" w:name="visualizations-1"/>
    <w:p>
      <w:pPr>
        <w:pStyle w:val="Heading3"/>
      </w:pPr>
      <w:r>
        <w:t xml:space="preserve">Visualizations</w:t>
      </w:r>
    </w:p>
    <w:p>
      <w:pPr>
        <w:pStyle w:val="FirstParagraph"/>
      </w:pPr>
      <w:r>
        <w:rPr>
          <w:b/>
          <w:bCs/>
        </w:rPr>
        <w:t xml:space="preserve">New vs. Returning Customers — 100% Stacked Column Chart</w:t>
      </w:r>
    </w:p>
    <w:p>
      <w:pPr>
        <w:pStyle w:val="BodyText"/>
      </w:pPr>
      <w:r>
        <w:t xml:space="preserve">Shows the proportion of new and returning customers over time.</w:t>
      </w:r>
    </w:p>
    <w:p>
      <w:pPr>
        <w:pStyle w:val="BodyText"/>
      </w:pPr>
      <w:r>
        <w:rPr>
          <w:b/>
          <w:bCs/>
        </w:rPr>
        <w:t xml:space="preserve">Top 10 Products by Sales — Donut Chart</w:t>
      </w:r>
    </w:p>
    <w:p>
      <w:pPr>
        <w:pStyle w:val="BodyText"/>
      </w:pPr>
      <w:r>
        <w:t xml:space="preserve">Shows the products contributing the most sales. Because product IDs are anonymous, this is primarily a supporting visual rather than the main source of business conclusions.</w:t>
      </w:r>
    </w:p>
    <w:p>
      <w:pPr>
        <w:pStyle w:val="BodyText"/>
      </w:pPr>
      <w:r>
        <w:rPr>
          <w:b/>
          <w:bCs/>
        </w:rPr>
        <w:t xml:space="preserve">Category Performance — Horizontal Bar Chart</w:t>
      </w:r>
    </w:p>
    <w:p>
      <w:pPr>
        <w:pStyle w:val="BodyText"/>
      </w:pPr>
      <w:r>
        <w:t xml:space="preserve">Compares category sales performance and highlights the major revenue-generating categories.</w:t>
      </w:r>
    </w:p>
    <w:p>
      <w:pPr>
        <w:pStyle w:val="BodyText"/>
      </w:pPr>
      <w:r>
        <w:rPr>
          <w:b/>
          <w:bCs/>
        </w:rPr>
        <w:t xml:space="preserve">Products Sold by Year — Line Chart</w:t>
      </w:r>
    </w:p>
    <w:p>
      <w:pPr>
        <w:pStyle w:val="BodyText"/>
      </w:pPr>
      <w:r>
        <w:t xml:space="preserve">Shows the evolution of product sales volume over time.</w:t>
      </w:r>
    </w:p>
    <w:bookmarkEnd w:id="60"/>
    <w:bookmarkStart w:id="61" w:name="business-question-1"/>
    <w:p>
      <w:pPr>
        <w:pStyle w:val="Heading3"/>
      </w:pPr>
      <w:r>
        <w:t xml:space="preserve">Business Question</w:t>
      </w:r>
    </w:p>
    <w:p>
      <w:pPr>
        <w:pStyle w:val="BlockText"/>
      </w:pPr>
      <w:r>
        <w:rPr>
          <w:b/>
          <w:bCs/>
        </w:rPr>
        <w:t xml:space="preserve">Who is buying, how loyal are customers, and which products and categories drive the business?</w:t>
      </w:r>
    </w:p>
    <w:p>
      <w:r>
        <w:pict>
          <v:rect style="width:0;height:1.5pt" o:hralign="center" o:hrstd="t" o:hr="t"/>
        </w:pict>
      </w:r>
    </w:p>
    <w:bookmarkEnd w:id="61"/>
    <w:bookmarkEnd w:id="62"/>
    <w:bookmarkStart w:id="67" w:name="page-3-operations-performance"/>
    <w:p>
      <w:pPr>
        <w:pStyle w:val="Heading1"/>
      </w:pPr>
      <w:r>
        <w:t xml:space="preserve">7.3 Page 3 — Operations &amp; Performance</w:t>
      </w:r>
    </w:p>
    <w:bookmarkStart w:id="63" w:name="purpose-2"/>
    <w:p>
      <w:pPr>
        <w:pStyle w:val="Heading3"/>
      </w:pPr>
      <w:r>
        <w:t xml:space="preserve">Purpose</w:t>
      </w:r>
    </w:p>
    <w:p>
      <w:pPr>
        <w:pStyle w:val="FirstParagraph"/>
      </w:pPr>
      <w:r>
        <w:t xml:space="preserve">This page evaluates logistics, seller performance, and customer experience.</w:t>
      </w:r>
    </w:p>
    <w:bookmarkEnd w:id="63"/>
    <w:bookmarkStart w:id="64" w:name="kpi-cards-2"/>
    <w:p>
      <w:pPr>
        <w:pStyle w:val="Heading3"/>
      </w:pPr>
      <w:r>
        <w:t xml:space="preserve">KPI Cards</w:t>
      </w:r>
    </w:p>
    <w:p>
      <w:pPr>
        <w:pStyle w:val="Compact"/>
        <w:numPr>
          <w:ilvl w:val="0"/>
          <w:numId w:val="1017"/>
        </w:numPr>
      </w:pPr>
      <w:r>
        <w:rPr>
          <w:b/>
          <w:bCs/>
        </w:rPr>
        <w:t xml:space="preserve">Average Delivery Time:</w:t>
      </w:r>
      <w:r>
        <w:t xml:space="preserve"> </w:t>
      </w:r>
      <w:r>
        <w:t xml:space="preserve">12.09 days</w:t>
      </w:r>
    </w:p>
    <w:p>
      <w:pPr>
        <w:pStyle w:val="Compact"/>
        <w:numPr>
          <w:ilvl w:val="0"/>
          <w:numId w:val="1017"/>
        </w:numPr>
      </w:pPr>
      <w:r>
        <w:rPr>
          <w:b/>
          <w:bCs/>
        </w:rPr>
        <w:t xml:space="preserve">On-time Delivery Rate:</w:t>
      </w:r>
      <w:r>
        <w:t xml:space="preserve"> </w:t>
      </w:r>
      <w:r>
        <w:t xml:space="preserve">91.89%</w:t>
      </w:r>
    </w:p>
    <w:p>
      <w:pPr>
        <w:pStyle w:val="Compact"/>
        <w:numPr>
          <w:ilvl w:val="0"/>
          <w:numId w:val="1017"/>
        </w:numPr>
      </w:pPr>
      <w:r>
        <w:rPr>
          <w:b/>
          <w:bCs/>
        </w:rPr>
        <w:t xml:space="preserve">Late Delivery Rate:</w:t>
      </w:r>
      <w:r>
        <w:t xml:space="preserve"> </w:t>
      </w:r>
      <w:r>
        <w:t xml:space="preserve">8.11%</w:t>
      </w:r>
    </w:p>
    <w:p>
      <w:pPr>
        <w:pStyle w:val="Compact"/>
        <w:numPr>
          <w:ilvl w:val="0"/>
          <w:numId w:val="1017"/>
        </w:numPr>
      </w:pPr>
      <w:r>
        <w:rPr>
          <w:b/>
          <w:bCs/>
        </w:rPr>
        <w:t xml:space="preserve">Average Review Score:</w:t>
      </w:r>
      <w:r>
        <w:t xml:space="preserve"> </w:t>
      </w:r>
      <w:r>
        <w:t xml:space="preserve">4.09</w:t>
      </w:r>
    </w:p>
    <w:bookmarkEnd w:id="64"/>
    <w:bookmarkStart w:id="65" w:name="visualizations-2"/>
    <w:p>
      <w:pPr>
        <w:pStyle w:val="Heading3"/>
      </w:pPr>
      <w:r>
        <w:t xml:space="preserve">Visualizations</w:t>
      </w:r>
    </w:p>
    <w:p>
      <w:pPr>
        <w:pStyle w:val="FirstParagraph"/>
      </w:pPr>
      <w:r>
        <w:rPr>
          <w:b/>
          <w:bCs/>
        </w:rPr>
        <w:t xml:space="preserve">Delivery Performance by State — Horizontal Bar Chart</w:t>
      </w:r>
    </w:p>
    <w:p>
      <w:pPr>
        <w:pStyle w:val="BodyText"/>
      </w:pPr>
      <w:r>
        <w:t xml:space="preserve">Compares on-time delivery performance across Brazilian states.</w:t>
      </w:r>
    </w:p>
    <w:p>
      <w:pPr>
        <w:pStyle w:val="BodyText"/>
      </w:pPr>
      <w:r>
        <w:rPr>
          <w:b/>
          <w:bCs/>
        </w:rPr>
        <w:t xml:space="preserve">Seller Performance — Column Chart</w:t>
      </w:r>
    </w:p>
    <w:p>
      <w:pPr>
        <w:pStyle w:val="BodyText"/>
      </w:pPr>
      <w:r>
        <w:t xml:space="preserve">Compares seller performance and helps identify potential operational differences.</w:t>
      </w:r>
    </w:p>
    <w:p>
      <w:pPr>
        <w:pStyle w:val="BodyText"/>
      </w:pPr>
      <w:r>
        <w:rPr>
          <w:b/>
          <w:bCs/>
        </w:rPr>
        <w:t xml:space="preserve">Review Score vs. Delivery Time — Scatter Plot</w:t>
      </w:r>
    </w:p>
    <w:p>
      <w:pPr>
        <w:pStyle w:val="BodyText"/>
      </w:pPr>
      <w:r>
        <w:t xml:space="preserve">Examines the relationship between delivery duration and customer satisfaction.</w:t>
      </w:r>
    </w:p>
    <w:p>
      <w:pPr>
        <w:pStyle w:val="BodyText"/>
      </w:pPr>
      <w:r>
        <w:rPr>
          <w:b/>
          <w:bCs/>
        </w:rPr>
        <w:t xml:space="preserve">Payment Installment Distribution — Line Chart</w:t>
      </w:r>
    </w:p>
    <w:p>
      <w:pPr>
        <w:pStyle w:val="BodyText"/>
      </w:pPr>
      <w:r>
        <w:t xml:space="preserve">Shows how orders are distributed across different installment counts.</w:t>
      </w:r>
    </w:p>
    <w:bookmarkEnd w:id="65"/>
    <w:bookmarkStart w:id="66" w:name="business-question-2"/>
    <w:p>
      <w:pPr>
        <w:pStyle w:val="Heading3"/>
      </w:pPr>
      <w:r>
        <w:t xml:space="preserve">Business Question</w:t>
      </w:r>
    </w:p>
    <w:p>
      <w:pPr>
        <w:pStyle w:val="BlockText"/>
      </w:pPr>
      <w:r>
        <w:rPr>
          <w:b/>
          <w:bCs/>
        </w:rPr>
        <w:t xml:space="preserve">How efficiently are orders fulfilled, and how does operational performance relate to customer satisfaction?</w:t>
      </w:r>
    </w:p>
    <w:p>
      <w:r>
        <w:pict>
          <v:rect style="width:0;height:1.5pt" o:hralign="center" o:hrstd="t" o:hr="t"/>
        </w:pict>
      </w:r>
    </w:p>
    <w:bookmarkEnd w:id="66"/>
    <w:bookmarkEnd w:id="67"/>
    <w:bookmarkStart w:id="68" w:name="dashboard-structure"/>
    <w:p>
      <w:pPr>
        <w:pStyle w:val="Heading1"/>
      </w:pPr>
      <w:r>
        <w:t xml:space="preserve">7.4 Dashboard Structure</w:t>
      </w:r>
    </w:p>
    <w:p>
      <w:pPr>
        <w:pStyle w:val="FirstParagraph"/>
      </w:pPr>
      <w:r>
        <w:t xml:space="preserve">The three pages follow a deliberate analytical progression:</w:t>
      </w:r>
    </w:p>
    <w:p>
      <w:pPr>
        <w:pStyle w:val="BodyText"/>
      </w:pPr>
      <w:r>
        <w:rPr>
          <w:b/>
          <w:bCs/>
        </w:rPr>
        <w:t xml:space="preserve">Page 1 — What is happening?</w:t>
      </w:r>
      <w:r>
        <w:br/>
      </w:r>
      <w:r>
        <w:t xml:space="preserve">Overall business performance</w:t>
      </w:r>
    </w:p>
    <w:p>
      <w:pPr>
        <w:pStyle w:val="BodyText"/>
      </w:pPr>
      <w:r>
        <w:rPr>
          <w:b/>
          <w:bCs/>
        </w:rPr>
        <w:t xml:space="preserve">Page 2 — Who and what is driving it?</w:t>
      </w:r>
      <w:r>
        <w:br/>
      </w:r>
      <w:r>
        <w:t xml:space="preserve">Customers and products</w:t>
      </w:r>
    </w:p>
    <w:p>
      <w:pPr>
        <w:pStyle w:val="BodyText"/>
      </w:pPr>
      <w:r>
        <w:rPr>
          <w:b/>
          <w:bCs/>
        </w:rPr>
        <w:t xml:space="preserve">Page 3 — How efficiently are we delivering it?</w:t>
      </w:r>
      <w:r>
        <w:br/>
      </w:r>
      <w:r>
        <w:t xml:space="preserve">Operations and customer experience</w:t>
      </w:r>
    </w:p>
    <w:p>
      <w:pPr>
        <w:pStyle w:val="BodyText"/>
      </w:pPr>
      <w:r>
        <w:t xml:space="preserve">This structure creates a business narrative rather than presenting a collection of unrelated visuals.</w:t>
      </w:r>
    </w:p>
    <w:p>
      <w:r>
        <w:pict>
          <v:rect style="width:0;height:1.5pt" o:hralign="center" o:hrstd="t" o:hr="t"/>
        </w:pict>
      </w:r>
    </w:p>
    <w:bookmarkEnd w:id="68"/>
    <w:bookmarkStart w:id="75" w:name="key-business-insights"/>
    <w:p>
      <w:pPr>
        <w:pStyle w:val="Heading1"/>
      </w:pPr>
      <w:r>
        <w:t xml:space="preserve">8. Key Business Insights</w:t>
      </w:r>
    </w:p>
    <w:bookmarkStart w:id="69" w:name="sales-revenue"/>
    <w:p>
      <w:pPr>
        <w:pStyle w:val="Heading2"/>
      </w:pPr>
      <w:r>
        <w:t xml:space="preserve">8.1 Sales &amp; Revenue</w:t>
      </w:r>
    </w:p>
    <w:p>
      <w:pPr>
        <w:pStyle w:val="FirstParagraph"/>
      </w:pPr>
      <w:r>
        <w:t xml:space="preserve">The marketplace generated approximately</w:t>
      </w:r>
      <w:r>
        <w:t xml:space="preserve"> </w:t>
      </w:r>
      <w:r>
        <w:rPr>
          <w:b/>
          <w:bCs/>
        </w:rPr>
        <w:t xml:space="preserve">R$13.59M in sales across 99.44K orders</w:t>
      </w:r>
      <w:r>
        <w:t xml:space="preserve">.</w:t>
      </w:r>
    </w:p>
    <w:p>
      <w:pPr>
        <w:pStyle w:val="BodyText"/>
      </w:pPr>
      <w:r>
        <w:t xml:space="preserve">Sales increased significantly throughout 2017, rising from approximately</w:t>
      </w:r>
      <w:r>
        <w:t xml:space="preserve"> </w:t>
      </w:r>
      <w:r>
        <w:rPr>
          <w:b/>
          <w:bCs/>
        </w:rPr>
        <w:t xml:space="preserve">R$120K in January 2017</w:t>
      </w:r>
      <w:r>
        <w:t xml:space="preserve"> </w:t>
      </w:r>
      <w:r>
        <w:t xml:space="preserve">to more than</w:t>
      </w:r>
      <w:r>
        <w:t xml:space="preserve"> </w:t>
      </w:r>
      <w:r>
        <w:rPr>
          <w:b/>
          <w:bCs/>
        </w:rPr>
        <w:t xml:space="preserve">R$1M in November 2017</w:t>
      </w:r>
      <w:r>
        <w:t xml:space="preserve">.</w:t>
      </w:r>
    </w:p>
    <w:p>
      <w:pPr>
        <w:pStyle w:val="BodyText"/>
      </w:pPr>
      <w:r>
        <w:t xml:space="preserve">November 2017 was the strongest month, generating approximately:</w:t>
      </w:r>
    </w:p>
    <w:p>
      <w:pPr>
        <w:pStyle w:val="Compact"/>
        <w:numPr>
          <w:ilvl w:val="0"/>
          <w:numId w:val="1018"/>
        </w:numPr>
      </w:pPr>
      <w:r>
        <w:rPr>
          <w:b/>
          <w:bCs/>
        </w:rPr>
        <w:t xml:space="preserve">R$1.01M in sales</w:t>
      </w:r>
    </w:p>
    <w:p>
      <w:pPr>
        <w:pStyle w:val="Compact"/>
        <w:numPr>
          <w:ilvl w:val="0"/>
          <w:numId w:val="1018"/>
        </w:numPr>
      </w:pPr>
      <w:r>
        <w:rPr>
          <w:b/>
          <w:bCs/>
        </w:rPr>
        <w:t xml:space="preserve">7,544 orders</w:t>
      </w:r>
    </w:p>
    <w:p>
      <w:pPr>
        <w:pStyle w:val="Compact"/>
        <w:numPr>
          <w:ilvl w:val="0"/>
          <w:numId w:val="1018"/>
        </w:numPr>
      </w:pPr>
      <w:r>
        <w:rPr>
          <w:b/>
          <w:bCs/>
        </w:rPr>
        <w:t xml:space="preserve">R$133.92 AOV</w:t>
      </w:r>
    </w:p>
    <w:p>
      <w:pPr>
        <w:pStyle w:val="FirstParagraph"/>
      </w:pPr>
      <w:r>
        <w:t xml:space="preserve">Because November’s AOV was slightly below the overall AOV of R$136.68, the sales peak was primarily driven by</w:t>
      </w:r>
      <w:r>
        <w:t xml:space="preserve"> </w:t>
      </w:r>
      <w:r>
        <w:rPr>
          <w:b/>
          <w:bCs/>
        </w:rPr>
        <w:t xml:space="preserve">higher order volume rather than significantly higher spending per order</w:t>
      </w:r>
      <w:r>
        <w:t xml:space="preserve">.</w:t>
      </w:r>
    </w:p>
    <w:p>
      <w:r>
        <w:pict>
          <v:rect style="width:0;height:1.5pt" o:hralign="center" o:hrstd="t" o:hr="t"/>
        </w:pict>
      </w:r>
    </w:p>
    <w:bookmarkEnd w:id="69"/>
    <w:bookmarkStart w:id="70" w:name="customer-acquisition-retention"/>
    <w:p>
      <w:pPr>
        <w:pStyle w:val="Heading2"/>
      </w:pPr>
      <w:r>
        <w:t xml:space="preserve">8.2 Customer Acquisition &amp; Retention</w:t>
      </w:r>
    </w:p>
    <w:p>
      <w:pPr>
        <w:pStyle w:val="FirstParagraph"/>
      </w:pPr>
      <w:r>
        <w:t xml:space="preserve">New customers consistently represented the majority of monthly customer activity.</w:t>
      </w:r>
    </w:p>
    <w:p>
      <w:pPr>
        <w:pStyle w:val="BodyText"/>
      </w:pPr>
      <w:r>
        <w:t xml:space="preserve">Returning-customer activity increased over time, but remained relatively small compared with new customer acquisition.</w:t>
      </w:r>
    </w:p>
    <w:p>
      <w:pPr>
        <w:pStyle w:val="BodyText"/>
      </w:pPr>
      <w:r>
        <w:t xml:space="preserve">The overall</w:t>
      </w:r>
      <w:r>
        <w:t xml:space="preserve"> </w:t>
      </w:r>
      <w:r>
        <w:rPr>
          <w:b/>
          <w:bCs/>
        </w:rPr>
        <w:t xml:space="preserve">repeat customer rate of 3.12%</w:t>
      </w:r>
      <w:r>
        <w:t xml:space="preserve"> </w:t>
      </w:r>
      <w:r>
        <w:t xml:space="preserve">indicates a major opportunity to strengthen customer retention.</w:t>
      </w:r>
    </w:p>
    <w:p>
      <w:pPr>
        <w:pStyle w:val="BodyText"/>
      </w:pPr>
      <w:r>
        <w:t xml:space="preserve">The marketplace demonstrated strong acquisition but relatively limited repeat purchasing behavior.</w:t>
      </w:r>
    </w:p>
    <w:p>
      <w:r>
        <w:pict>
          <v:rect style="width:0;height:1.5pt" o:hralign="center" o:hrstd="t" o:hr="t"/>
        </w:pict>
      </w:r>
    </w:p>
    <w:bookmarkEnd w:id="70"/>
    <w:bookmarkStart w:id="74" w:name="category-performance"/>
    <w:p>
      <w:pPr>
        <w:pStyle w:val="Heading2"/>
      </w:pPr>
      <w:r>
        <w:t xml:space="preserve">8.3 Category Performance</w:t>
      </w:r>
    </w:p>
    <w:p>
      <w:pPr>
        <w:pStyle w:val="FirstParagraph"/>
      </w:pPr>
      <w:r>
        <w:t xml:space="preserve">The five largest revenue-generating categories were:</w:t>
      </w:r>
    </w:p>
    <w:p>
      <w:pPr>
        <w:pStyle w:val="Compact"/>
        <w:numPr>
          <w:ilvl w:val="0"/>
          <w:numId w:val="1019"/>
        </w:numPr>
      </w:pPr>
      <w:r>
        <w:t xml:space="preserve">Beauty &amp; Health</w:t>
      </w:r>
    </w:p>
    <w:p>
      <w:pPr>
        <w:pStyle w:val="Compact"/>
        <w:numPr>
          <w:ilvl w:val="0"/>
          <w:numId w:val="1019"/>
        </w:numPr>
      </w:pPr>
      <w:r>
        <w:t xml:space="preserve">Watches &amp; Gifts</w:t>
      </w:r>
    </w:p>
    <w:p>
      <w:pPr>
        <w:pStyle w:val="Compact"/>
        <w:numPr>
          <w:ilvl w:val="0"/>
          <w:numId w:val="1019"/>
        </w:numPr>
      </w:pPr>
      <w:r>
        <w:t xml:space="preserve">Bed, Bath &amp; Table</w:t>
      </w:r>
    </w:p>
    <w:p>
      <w:pPr>
        <w:pStyle w:val="Compact"/>
        <w:numPr>
          <w:ilvl w:val="0"/>
          <w:numId w:val="1019"/>
        </w:numPr>
      </w:pPr>
      <w:r>
        <w:t xml:space="preserve">Sports &amp; Leisure</w:t>
      </w:r>
    </w:p>
    <w:p>
      <w:pPr>
        <w:pStyle w:val="Compact"/>
        <w:numPr>
          <w:ilvl w:val="0"/>
          <w:numId w:val="1019"/>
        </w:numPr>
      </w:pPr>
      <w:r>
        <w:t xml:space="preserve">Computers &amp; Accessories</w:t>
      </w:r>
    </w:p>
    <w:p>
      <w:pPr>
        <w:pStyle w:val="FirstParagraph"/>
      </w:pPr>
      <w:r>
        <w:t xml:space="preserve">Together they generated approximately</w:t>
      </w:r>
      <w:r>
        <w:t xml:space="preserve"> </w:t>
      </w:r>
      <w:r>
        <w:rPr>
          <w:b/>
          <w:bCs/>
        </w:rPr>
        <w:t xml:space="preserve">R$5.40M</w:t>
      </w:r>
      <w:r>
        <w:t xml:space="preserve">, or roughly</w:t>
      </w:r>
      <w:r>
        <w:t xml:space="preserve"> </w:t>
      </w:r>
      <w:r>
        <w:rPr>
          <w:b/>
          <w:bCs/>
        </w:rPr>
        <w:t xml:space="preserve">39.7% of total sales</w:t>
      </w:r>
      <w:r>
        <w:t xml:space="preserve">.</w:t>
      </w:r>
    </w:p>
    <w:bookmarkStart w:id="71" w:name="beauty-health"/>
    <w:p>
      <w:pPr>
        <w:pStyle w:val="Heading3"/>
      </w:pPr>
      <w:r>
        <w:t xml:space="preserve">Beauty &amp; Health</w:t>
      </w:r>
    </w:p>
    <w:p>
      <w:pPr>
        <w:pStyle w:val="FirstParagraph"/>
      </w:pPr>
      <w:r>
        <w:t xml:space="preserve">Beauty &amp; Health was the highest-revenue category:</w:t>
      </w:r>
    </w:p>
    <w:p>
      <w:pPr>
        <w:pStyle w:val="Compact"/>
        <w:numPr>
          <w:ilvl w:val="0"/>
          <w:numId w:val="1020"/>
        </w:numPr>
      </w:pPr>
      <w:r>
        <w:rPr>
          <w:b/>
          <w:bCs/>
        </w:rPr>
        <w:t xml:space="preserve">R$1.26M sales</w:t>
      </w:r>
    </w:p>
    <w:p>
      <w:pPr>
        <w:pStyle w:val="Compact"/>
        <w:numPr>
          <w:ilvl w:val="0"/>
          <w:numId w:val="1020"/>
        </w:numPr>
      </w:pPr>
      <w:r>
        <w:rPr>
          <w:b/>
          <w:bCs/>
        </w:rPr>
        <w:t xml:space="preserve">2,444 products sold</w:t>
      </w:r>
    </w:p>
    <w:p>
      <w:pPr>
        <w:pStyle w:val="Compact"/>
        <w:numPr>
          <w:ilvl w:val="0"/>
          <w:numId w:val="1020"/>
        </w:numPr>
      </w:pPr>
      <w:r>
        <w:rPr>
          <w:b/>
          <w:bCs/>
        </w:rPr>
        <w:t xml:space="preserve">4.18 average review score</w:t>
      </w:r>
    </w:p>
    <w:p>
      <w:pPr>
        <w:pStyle w:val="FirstParagraph"/>
      </w:pPr>
      <w:r>
        <w:t xml:space="preserve">This combination of high revenue, strong volume, and positive customer satisfaction makes it one of the strongest categories.</w:t>
      </w:r>
    </w:p>
    <w:bookmarkEnd w:id="71"/>
    <w:bookmarkStart w:id="72" w:name="revenue-vs.-volume"/>
    <w:p>
      <w:pPr>
        <w:pStyle w:val="Heading3"/>
      </w:pPr>
      <w:r>
        <w:t xml:space="preserve">Revenue vs. Volume</w:t>
      </w:r>
    </w:p>
    <w:p>
      <w:pPr>
        <w:pStyle w:val="FirstParagraph"/>
      </w:pPr>
      <w:r>
        <w:t xml:space="preserve">Bed, Bath &amp; Table sold</w:t>
      </w:r>
      <w:r>
        <w:t xml:space="preserve"> </w:t>
      </w:r>
      <w:r>
        <w:rPr>
          <w:b/>
          <w:bCs/>
        </w:rPr>
        <w:t xml:space="preserve">3,029 products</w:t>
      </w:r>
      <w:r>
        <w:t xml:space="preserve">, more than Beauty &amp; Health, but generated less revenue.</w:t>
      </w:r>
    </w:p>
    <w:p>
      <w:pPr>
        <w:pStyle w:val="BodyText"/>
      </w:pPr>
      <w:r>
        <w:t xml:space="preserve">Watches &amp; Gifts generated approximately</w:t>
      </w:r>
      <w:r>
        <w:t xml:space="preserve"> </w:t>
      </w:r>
      <w:r>
        <w:rPr>
          <w:b/>
          <w:bCs/>
        </w:rPr>
        <w:t xml:space="preserve">R$1.21M</w:t>
      </w:r>
      <w:r>
        <w:t xml:space="preserve"> </w:t>
      </w:r>
      <w:r>
        <w:t xml:space="preserve">from only</w:t>
      </w:r>
      <w:r>
        <w:t xml:space="preserve"> </w:t>
      </w:r>
      <w:r>
        <w:rPr>
          <w:b/>
          <w:bCs/>
        </w:rPr>
        <w:t xml:space="preserve">1,329 products sold</w:t>
      </w:r>
      <w:r>
        <w:t xml:space="preserve">.</w:t>
      </w:r>
    </w:p>
    <w:p>
      <w:pPr>
        <w:pStyle w:val="BodyText"/>
      </w:pPr>
      <w:r>
        <w:t xml:space="preserve">Therefore, sales volume and revenue do not always move together.</w:t>
      </w:r>
    </w:p>
    <w:bookmarkEnd w:id="72"/>
    <w:bookmarkStart w:id="73" w:name="revenue-vs.-satisfaction"/>
    <w:p>
      <w:pPr>
        <w:pStyle w:val="Heading3"/>
      </w:pPr>
      <w:r>
        <w:t xml:space="preserve">Revenue vs. Satisfaction</w:t>
      </w:r>
    </w:p>
    <w:p>
      <w:pPr>
        <w:pStyle w:val="FirstParagraph"/>
      </w:pPr>
      <w:r>
        <w:t xml:space="preserve">High-revenue categories did not necessarily have the highest review scores.</w:t>
      </w:r>
    </w:p>
    <w:p>
      <w:pPr>
        <w:pStyle w:val="BodyText"/>
      </w:pPr>
      <w:r>
        <w:t xml:space="preserve">For example, Bed, Bath &amp; Table had an average score of</w:t>
      </w:r>
      <w:r>
        <w:t xml:space="preserve"> </w:t>
      </w:r>
      <w:r>
        <w:rPr>
          <w:b/>
          <w:bCs/>
        </w:rPr>
        <w:t xml:space="preserve">3.97</w:t>
      </w:r>
      <w:r>
        <w:t xml:space="preserve">, while several smaller categories achieved scores above 4.3.</w:t>
      </w:r>
    </w:p>
    <w:p>
      <w:pPr>
        <w:pStyle w:val="BodyText"/>
      </w:pPr>
      <w:r>
        <w:t xml:space="preserve">Commercial performance and customer satisfaction should therefore be monitored as separate dimensions.</w:t>
      </w:r>
    </w:p>
    <w:p>
      <w:r>
        <w:pict>
          <v:rect style="width:0;height:1.5pt" o:hralign="center" o:hrstd="t" o:hr="t"/>
        </w:pict>
      </w:r>
    </w:p>
    <w:bookmarkEnd w:id="73"/>
    <w:bookmarkEnd w:id="74"/>
    <w:bookmarkEnd w:id="75"/>
    <w:bookmarkStart w:id="76" w:name="payment-behavior-1"/>
    <w:p>
      <w:pPr>
        <w:pStyle w:val="Heading1"/>
      </w:pPr>
      <w:r>
        <w:t xml:space="preserve">8.4 Payment Behavior</w:t>
      </w:r>
    </w:p>
    <w:p>
      <w:pPr>
        <w:pStyle w:val="FirstParagraph"/>
      </w:pPr>
      <w:r>
        <w:t xml:space="preserve">Credit cards were the dominant payment method, accounting for approximately</w:t>
      </w:r>
      <w:r>
        <w:t xml:space="preserve"> </w:t>
      </w:r>
      <w:r>
        <w:rPr>
          <w:b/>
          <w:bCs/>
        </w:rPr>
        <w:t xml:space="preserve">73.9% of payment records</w:t>
      </w:r>
      <w:r>
        <w:t xml:space="preserve">.</w:t>
      </w:r>
    </w:p>
    <w:p>
      <w:pPr>
        <w:pStyle w:val="BodyText"/>
      </w:pPr>
      <w:r>
        <w:t xml:space="preserve">Boleto represented approximately</w:t>
      </w:r>
      <w:r>
        <w:t xml:space="preserve"> </w:t>
      </w:r>
      <w:r>
        <w:rPr>
          <w:b/>
          <w:bCs/>
        </w:rPr>
        <w:t xml:space="preserve">19.1%</w:t>
      </w:r>
      <w:r>
        <w:t xml:space="preserve">.</w:t>
      </w:r>
    </w:p>
    <w:p>
      <w:pPr>
        <w:pStyle w:val="BodyText"/>
      </w:pPr>
      <w:r>
        <w:t xml:space="preserve">Together, these two methods accounted for approximately</w:t>
      </w:r>
      <w:r>
        <w:t xml:space="preserve"> </w:t>
      </w:r>
      <w:r>
        <w:rPr>
          <w:b/>
          <w:bCs/>
        </w:rPr>
        <w:t xml:space="preserve">93% of recorded payment records</w:t>
      </w:r>
      <w:r>
        <w:t xml:space="preserve">.</w:t>
      </w:r>
    </w:p>
    <w:p>
      <w:pPr>
        <w:pStyle w:val="BodyText"/>
      </w:pPr>
      <w:r>
        <w:t xml:space="preserve">Debit cards represented approximately</w:t>
      </w:r>
      <w:r>
        <w:t xml:space="preserve"> </w:t>
      </w:r>
      <w:r>
        <w:rPr>
          <w:b/>
          <w:bCs/>
        </w:rPr>
        <w:t xml:space="preserve">1.5%</w:t>
      </w:r>
      <w:r>
        <w:t xml:space="preserve">, while vouchers accounted for approximately</w:t>
      </w:r>
      <w:r>
        <w:t xml:space="preserve"> </w:t>
      </w:r>
      <w:r>
        <w:rPr>
          <w:b/>
          <w:bCs/>
        </w:rPr>
        <w:t xml:space="preserve">5.6%</w:t>
      </w:r>
      <w:r>
        <w:t xml:space="preserve">.</w:t>
      </w:r>
    </w:p>
    <w:p>
      <w:pPr>
        <w:pStyle w:val="BodyText"/>
      </w:pPr>
      <w:r>
        <w:t xml:space="preserve">Payment behavior was also concentrated around shorter installment plans, with approximately</w:t>
      </w:r>
      <w:r>
        <w:t xml:space="preserve"> </w:t>
      </w:r>
      <w:r>
        <w:rPr>
          <w:b/>
          <w:bCs/>
        </w:rPr>
        <w:t xml:space="preserve">84% of orders paid in one to four installments</w:t>
      </w:r>
      <w:r>
        <w:t xml:space="preserve">.</w:t>
      </w:r>
    </w:p>
    <w:p>
      <w:r>
        <w:pict>
          <v:rect style="width:0;height:1.5pt" o:hralign="center" o:hrstd="t" o:hr="t"/>
        </w:pict>
      </w:r>
    </w:p>
    <w:bookmarkEnd w:id="76"/>
    <w:bookmarkStart w:id="78" w:name="delivery-performance"/>
    <w:p>
      <w:pPr>
        <w:pStyle w:val="Heading1"/>
      </w:pPr>
      <w:r>
        <w:t xml:space="preserve">8.5 Delivery Performance</w:t>
      </w:r>
    </w:p>
    <w:p>
      <w:pPr>
        <w:pStyle w:val="FirstParagraph"/>
      </w:pPr>
      <w:r>
        <w:t xml:space="preserve">The overall on-time delivery rate was</w:t>
      </w:r>
      <w:r>
        <w:t xml:space="preserve"> </w:t>
      </w:r>
      <w:r>
        <w:rPr>
          <w:b/>
          <w:bCs/>
        </w:rPr>
        <w:t xml:space="preserve">91.89%</w:t>
      </w:r>
      <w:r>
        <w:t xml:space="preserve">, but significant differences existed across Brazilian states.</w:t>
      </w:r>
    </w:p>
    <w:p>
      <w:pPr>
        <w:pStyle w:val="BodyText"/>
      </w:pPr>
      <w:r>
        <w:t xml:space="preserve">The strongest observed performance was:</w:t>
      </w:r>
    </w:p>
    <w:p>
      <w:pPr>
        <w:pStyle w:val="BodyText"/>
      </w:pPr>
      <w:r>
        <w:rPr>
          <w:b/>
          <w:bCs/>
        </w:rPr>
        <w:t xml:space="preserve">RO — 97.11% on time</w:t>
      </w:r>
    </w:p>
    <w:p>
      <w:pPr>
        <w:pStyle w:val="BodyText"/>
      </w:pPr>
      <w:r>
        <w:t xml:space="preserve">The weakest was:</w:t>
      </w:r>
    </w:p>
    <w:p>
      <w:pPr>
        <w:pStyle w:val="BodyText"/>
      </w:pPr>
      <w:r>
        <w:rPr>
          <w:b/>
          <w:bCs/>
        </w:rPr>
        <w:t xml:space="preserve">AL — 76.13% on time</w:t>
      </w:r>
    </w:p>
    <w:p>
      <w:pPr>
        <w:pStyle w:val="BodyText"/>
      </w:pPr>
      <w:r>
        <w:t xml:space="preserve">AL also had a late-delivery rate of</w:t>
      </w:r>
      <w:r>
        <w:t xml:space="preserve"> </w:t>
      </w:r>
      <w:r>
        <w:rPr>
          <w:b/>
          <w:bCs/>
        </w:rPr>
        <w:t xml:space="preserve">23.87%</w:t>
      </w:r>
      <w:r>
        <w:t xml:space="preserve">, substantially above the marketplace-wide rate of</w:t>
      </w:r>
      <w:r>
        <w:t xml:space="preserve"> </w:t>
      </w:r>
      <w:r>
        <w:rPr>
          <w:b/>
          <w:bCs/>
        </w:rPr>
        <w:t xml:space="preserve">8.11%</w:t>
      </w:r>
      <w:r>
        <w:t xml:space="preserve">.</w:t>
      </w:r>
    </w:p>
    <w:bookmarkStart w:id="77" w:name="delivery-speed-vs.-punctuality"/>
    <w:p>
      <w:pPr>
        <w:pStyle w:val="Heading3"/>
      </w:pPr>
      <w:r>
        <w:t xml:space="preserve">Delivery Speed vs. Punctuality</w:t>
      </w:r>
    </w:p>
    <w:p>
      <w:pPr>
        <w:pStyle w:val="FirstParagraph"/>
      </w:pPr>
      <w:r>
        <w:t xml:space="preserve">A high on-time rate does not necessarily mean fast delivery.</w:t>
      </w:r>
    </w:p>
    <w:p>
      <w:pPr>
        <w:pStyle w:val="BodyText"/>
      </w:pPr>
      <w:r>
        <w:t xml:space="preserve">For example:</w:t>
      </w:r>
    </w:p>
    <w:p>
      <w:pPr>
        <w:pStyle w:val="Compact"/>
        <w:numPr>
          <w:ilvl w:val="0"/>
          <w:numId w:val="1021"/>
        </w:numPr>
      </w:pPr>
      <w:r>
        <w:rPr>
          <w:b/>
          <w:bCs/>
        </w:rPr>
        <w:t xml:space="preserve">SP:</w:t>
      </w:r>
      <w:r>
        <w:t xml:space="preserve"> </w:t>
      </w:r>
      <w:r>
        <w:t xml:space="preserve">94.11% on time, 8.30 average delivery days</w:t>
      </w:r>
    </w:p>
    <w:p>
      <w:pPr>
        <w:pStyle w:val="Compact"/>
        <w:numPr>
          <w:ilvl w:val="0"/>
          <w:numId w:val="1021"/>
        </w:numPr>
      </w:pPr>
      <w:r>
        <w:rPr>
          <w:b/>
          <w:bCs/>
        </w:rPr>
        <w:t xml:space="preserve">AM:</w:t>
      </w:r>
      <w:r>
        <w:t xml:space="preserve"> </w:t>
      </w:r>
      <w:r>
        <w:t xml:space="preserve">95.86% on time, 25.99 average delivery days</w:t>
      </w:r>
    </w:p>
    <w:p>
      <w:pPr>
        <w:pStyle w:val="FirstParagraph"/>
      </w:pPr>
      <w:r>
        <w:t xml:space="preserve">Therefore, both punctuality and delivery speed should be monitored.</w:t>
      </w:r>
    </w:p>
    <w:p>
      <w:r>
        <w:pict>
          <v:rect style="width:0;height:1.5pt" o:hralign="center" o:hrstd="t" o:hr="t"/>
        </w:pict>
      </w:r>
    </w:p>
    <w:bookmarkEnd w:id="77"/>
    <w:bookmarkEnd w:id="78"/>
    <w:bookmarkStart w:id="79" w:name="delivery-time-customer-satisfaction"/>
    <w:p>
      <w:pPr>
        <w:pStyle w:val="Heading1"/>
      </w:pPr>
      <w:r>
        <w:t xml:space="preserve">8.6 Delivery Time &amp; Customer Satisfaction</w:t>
      </w:r>
    </w:p>
    <w:p>
      <w:pPr>
        <w:pStyle w:val="FirstParagraph"/>
      </w:pPr>
      <w:r>
        <w:t xml:space="preserve">The analysis revealed an overall negative relationship between delivery time and review scores.</w:t>
      </w:r>
    </w:p>
    <w:p>
      <w:pPr>
        <w:pStyle w:val="BodyText"/>
      </w:pPr>
      <w:r>
        <w:t xml:space="preserve">Average scores were generally:</w:t>
      </w:r>
    </w:p>
    <w:p>
      <w:pPr>
        <w:pStyle w:val="Compact"/>
        <w:numPr>
          <w:ilvl w:val="0"/>
          <w:numId w:val="1022"/>
        </w:numPr>
      </w:pPr>
      <w:r>
        <w:t xml:space="preserve">Above</w:t>
      </w:r>
      <w:r>
        <w:t xml:space="preserve"> </w:t>
      </w:r>
      <w:r>
        <w:rPr>
          <w:b/>
          <w:bCs/>
        </w:rPr>
        <w:t xml:space="preserve">4.2</w:t>
      </w:r>
      <w:r>
        <w:t xml:space="preserve"> </w:t>
      </w:r>
      <w:r>
        <w:t xml:space="preserve">for deliveries within roughly 15 days</w:t>
      </w:r>
    </w:p>
    <w:p>
      <w:pPr>
        <w:pStyle w:val="Compact"/>
        <w:numPr>
          <w:ilvl w:val="0"/>
          <w:numId w:val="1022"/>
        </w:numPr>
      </w:pPr>
      <w:r>
        <w:t xml:space="preserve">Around</w:t>
      </w:r>
      <w:r>
        <w:t xml:space="preserve"> </w:t>
      </w:r>
      <w:r>
        <w:rPr>
          <w:b/>
          <w:bCs/>
        </w:rPr>
        <w:t xml:space="preserve">4.0</w:t>
      </w:r>
      <w:r>
        <w:t xml:space="preserve"> </w:t>
      </w:r>
      <w:r>
        <w:t xml:space="preserve">at approximately 20 days</w:t>
      </w:r>
    </w:p>
    <w:p>
      <w:pPr>
        <w:pStyle w:val="Compact"/>
        <w:numPr>
          <w:ilvl w:val="0"/>
          <w:numId w:val="1022"/>
        </w:numPr>
      </w:pPr>
      <w:r>
        <w:t xml:space="preserve">Around</w:t>
      </w:r>
      <w:r>
        <w:t xml:space="preserve"> </w:t>
      </w:r>
      <w:r>
        <w:rPr>
          <w:b/>
          <w:bCs/>
        </w:rPr>
        <w:t xml:space="preserve">3.0</w:t>
      </w:r>
      <w:r>
        <w:t xml:space="preserve"> </w:t>
      </w:r>
      <w:r>
        <w:t xml:space="preserve">at approximately 30 days</w:t>
      </w:r>
    </w:p>
    <w:p>
      <w:pPr>
        <w:pStyle w:val="Compact"/>
        <w:numPr>
          <w:ilvl w:val="0"/>
          <w:numId w:val="1022"/>
        </w:numPr>
      </w:pPr>
      <w:r>
        <w:t xml:space="preserve">Generally below</w:t>
      </w:r>
      <w:r>
        <w:t xml:space="preserve"> </w:t>
      </w:r>
      <w:r>
        <w:rPr>
          <w:b/>
          <w:bCs/>
        </w:rPr>
        <w:t xml:space="preserve">2.5</w:t>
      </w:r>
      <w:r>
        <w:t xml:space="preserve"> </w:t>
      </w:r>
      <w:r>
        <w:t xml:space="preserve">around 40+ days</w:t>
      </w:r>
    </w:p>
    <w:p>
      <w:pPr>
        <w:pStyle w:val="FirstParagraph"/>
      </w:pPr>
      <w:r>
        <w:t xml:space="preserve">This indicates that longer delivery times are associated with lower customer satisfaction.</w:t>
      </w:r>
    </w:p>
    <w:p>
      <w:pPr>
        <w:pStyle w:val="BodyText"/>
      </w:pPr>
      <w:r>
        <w:t xml:space="preserve">However, this represents an</w:t>
      </w:r>
      <w:r>
        <w:t xml:space="preserve"> </w:t>
      </w:r>
      <w:r>
        <w:rPr>
          <w:b/>
          <w:bCs/>
        </w:rPr>
        <w:t xml:space="preserve">association rather than proof of causation</w:t>
      </w:r>
      <w:r>
        <w:t xml:space="preserve">. Other factors may also influence review scores.</w:t>
      </w:r>
    </w:p>
    <w:p>
      <w:r>
        <w:pict>
          <v:rect style="width:0;height:1.5pt" o:hralign="center" o:hrstd="t" o:hr="t"/>
        </w:pict>
      </w:r>
    </w:p>
    <w:bookmarkEnd w:id="79"/>
    <w:bookmarkStart w:id="80" w:name="overall-business-story"/>
    <w:p>
      <w:pPr>
        <w:pStyle w:val="Heading1"/>
      </w:pPr>
      <w:r>
        <w:t xml:space="preserve">8.7 Overall Business Story</w:t>
      </w:r>
    </w:p>
    <w:p>
      <w:pPr>
        <w:pStyle w:val="FirstParagraph"/>
      </w:pPr>
      <w:r>
        <w:t xml:space="preserve">The combined analysis produces a clear business narrative:</w:t>
      </w:r>
    </w:p>
    <w:p>
      <w:pPr>
        <w:pStyle w:val="BlockText"/>
      </w:pPr>
      <w:r>
        <w:rPr>
          <w:b/>
          <w:bCs/>
        </w:rPr>
        <w:t xml:space="preserve">Olist experienced strong marketplace growth driven largely by increasing order volume and new customer acquisition. However, the low repeat customer rate represents a significant retention opportunity. At the operational level, delivery performance varies substantially by geography, and longer delivery times are associated with lower customer satisfaction. Revenue is concentrated among several major product categories, while payment behavior is dominated by credit cards, Boleto, and shorter installment plans.</w:t>
      </w:r>
    </w:p>
    <w:p>
      <w:r>
        <w:pict>
          <v:rect style="width:0;height:1.5pt" o:hralign="center" o:hrstd="t" o:hr="t"/>
        </w:pict>
      </w:r>
    </w:p>
    <w:bookmarkEnd w:id="80"/>
    <w:bookmarkStart w:id="89" w:name="business-recommendations"/>
    <w:p>
      <w:pPr>
        <w:pStyle w:val="Heading1"/>
      </w:pPr>
      <w:r>
        <w:t xml:space="preserve">9. Business Recommendations</w:t>
      </w:r>
    </w:p>
    <w:bookmarkStart w:id="81" w:name="improve-customer-retention"/>
    <w:p>
      <w:pPr>
        <w:pStyle w:val="Heading2"/>
      </w:pPr>
      <w:r>
        <w:t xml:space="preserve">9.1 Improve Customer Retention</w:t>
      </w:r>
    </w:p>
    <w:p>
      <w:pPr>
        <w:pStyle w:val="FirstParagraph"/>
      </w:pPr>
      <w:r>
        <w:t xml:space="preserve">With a repeat customer rate of only</w:t>
      </w:r>
      <w:r>
        <w:t xml:space="preserve"> </w:t>
      </w:r>
      <w:r>
        <w:rPr>
          <w:b/>
          <w:bCs/>
        </w:rPr>
        <w:t xml:space="preserve">3.12%</w:t>
      </w:r>
      <w:r>
        <w:t xml:space="preserve">, Olist should investigate strategies to encourage customers to return.</w:t>
      </w:r>
    </w:p>
    <w:p>
      <w:pPr>
        <w:pStyle w:val="BodyText"/>
      </w:pPr>
      <w:r>
        <w:t xml:space="preserve">Potential initiatives include:</w:t>
      </w:r>
    </w:p>
    <w:p>
      <w:pPr>
        <w:pStyle w:val="Compact"/>
        <w:numPr>
          <w:ilvl w:val="0"/>
          <w:numId w:val="1023"/>
        </w:numPr>
      </w:pPr>
      <w:r>
        <w:t xml:space="preserve">Personalized recommendations</w:t>
      </w:r>
    </w:p>
    <w:p>
      <w:pPr>
        <w:pStyle w:val="Compact"/>
        <w:numPr>
          <w:ilvl w:val="0"/>
          <w:numId w:val="1023"/>
        </w:numPr>
      </w:pPr>
      <w:r>
        <w:t xml:space="preserve">Targeted offers</w:t>
      </w:r>
    </w:p>
    <w:p>
      <w:pPr>
        <w:pStyle w:val="Compact"/>
        <w:numPr>
          <w:ilvl w:val="0"/>
          <w:numId w:val="1023"/>
        </w:numPr>
      </w:pPr>
      <w:r>
        <w:t xml:space="preserve">Loyalty programs</w:t>
      </w:r>
    </w:p>
    <w:p>
      <w:pPr>
        <w:pStyle w:val="Compact"/>
        <w:numPr>
          <w:ilvl w:val="0"/>
          <w:numId w:val="1023"/>
        </w:numPr>
      </w:pPr>
      <w:r>
        <w:t xml:space="preserve">Post-purchase engagement</w:t>
      </w:r>
    </w:p>
    <w:p>
      <w:pPr>
        <w:pStyle w:val="Compact"/>
        <w:numPr>
          <w:ilvl w:val="0"/>
          <w:numId w:val="1023"/>
        </w:numPr>
      </w:pPr>
      <w:r>
        <w:t xml:space="preserve">Customer reactivation campaigns</w:t>
      </w:r>
    </w:p>
    <w:p>
      <w:pPr>
        <w:pStyle w:val="FirstParagraph"/>
      </w:pPr>
      <w:r>
        <w:t xml:space="preserve">The objective would be to increase repeat purchases without relying entirely on acquiring new customers.</w:t>
      </w:r>
    </w:p>
    <w:p>
      <w:r>
        <w:pict>
          <v:rect style="width:0;height:1.5pt" o:hralign="center" o:hrstd="t" o:hr="t"/>
        </w:pict>
      </w:r>
    </w:p>
    <w:bookmarkEnd w:id="81"/>
    <w:bookmarkStart w:id="82" w:name="investigate-regional-delivery-problems"/>
    <w:p>
      <w:pPr>
        <w:pStyle w:val="Heading2"/>
      </w:pPr>
      <w:r>
        <w:t xml:space="preserve">9.2 Investigate Regional Delivery Problems</w:t>
      </w:r>
    </w:p>
    <w:p>
      <w:pPr>
        <w:pStyle w:val="FirstParagraph"/>
      </w:pPr>
      <w:r>
        <w:t xml:space="preserve">The significant variation in state-level delivery performance suggests that Olist should investigate the causes of poor performance in underperforming states.</w:t>
      </w:r>
    </w:p>
    <w:p>
      <w:pPr>
        <w:pStyle w:val="BodyText"/>
      </w:pPr>
      <w:r>
        <w:t xml:space="preserve">Potential factors include:</w:t>
      </w:r>
    </w:p>
    <w:p>
      <w:pPr>
        <w:pStyle w:val="Compact"/>
        <w:numPr>
          <w:ilvl w:val="0"/>
          <w:numId w:val="1024"/>
        </w:numPr>
      </w:pPr>
      <w:r>
        <w:t xml:space="preserve">Transportation infrastructure</w:t>
      </w:r>
    </w:p>
    <w:p>
      <w:pPr>
        <w:pStyle w:val="Compact"/>
        <w:numPr>
          <w:ilvl w:val="0"/>
          <w:numId w:val="1024"/>
        </w:numPr>
      </w:pPr>
      <w:r>
        <w:t xml:space="preserve">Carrier performance</w:t>
      </w:r>
    </w:p>
    <w:p>
      <w:pPr>
        <w:pStyle w:val="Compact"/>
        <w:numPr>
          <w:ilvl w:val="0"/>
          <w:numId w:val="1024"/>
        </w:numPr>
      </w:pPr>
      <w:r>
        <w:t xml:space="preserve">Seller location</w:t>
      </w:r>
    </w:p>
    <w:p>
      <w:pPr>
        <w:pStyle w:val="Compact"/>
        <w:numPr>
          <w:ilvl w:val="0"/>
          <w:numId w:val="1024"/>
        </w:numPr>
      </w:pPr>
      <w:r>
        <w:t xml:space="preserve">Distance between sellers and customers</w:t>
      </w:r>
    </w:p>
    <w:p>
      <w:pPr>
        <w:pStyle w:val="Compact"/>
        <w:numPr>
          <w:ilvl w:val="0"/>
          <w:numId w:val="1024"/>
        </w:numPr>
      </w:pPr>
      <w:r>
        <w:t xml:space="preserve">Regional fulfillment capacity</w:t>
      </w:r>
    </w:p>
    <w:p>
      <w:r>
        <w:pict>
          <v:rect style="width:0;height:1.5pt" o:hralign="center" o:hrstd="t" o:hr="t"/>
        </w:pict>
      </w:r>
    </w:p>
    <w:bookmarkEnd w:id="82"/>
    <w:bookmarkStart w:id="83" w:name="reduce-excessively-long-delivery-times"/>
    <w:p>
      <w:pPr>
        <w:pStyle w:val="Heading2"/>
      </w:pPr>
      <w:r>
        <w:t xml:space="preserve">9.3 Reduce Excessively Long Delivery Times</w:t>
      </w:r>
    </w:p>
    <w:p>
      <w:pPr>
        <w:pStyle w:val="FirstParagraph"/>
      </w:pPr>
      <w:r>
        <w:t xml:space="preserve">Because longer delivery times are associated with lower review scores, Olist should monitor both:</w:t>
      </w:r>
    </w:p>
    <w:p>
      <w:pPr>
        <w:pStyle w:val="BodyText"/>
      </w:pPr>
      <w:r>
        <w:rPr>
          <w:b/>
          <w:bCs/>
        </w:rPr>
        <w:t xml:space="preserve">On-time delivery:</w:t>
      </w:r>
      <w:r>
        <w:t xml:space="preserve"> </w:t>
      </w:r>
      <w:r>
        <w:t xml:space="preserve">Did the order arrive by the promised date?</w:t>
      </w:r>
    </w:p>
    <w:p>
      <w:pPr>
        <w:pStyle w:val="BodyText"/>
      </w:pPr>
      <w:r>
        <w:t xml:space="preserve">and</w:t>
      </w:r>
    </w:p>
    <w:p>
      <w:pPr>
        <w:pStyle w:val="BodyText"/>
      </w:pPr>
      <w:r>
        <w:rPr>
          <w:b/>
          <w:bCs/>
        </w:rPr>
        <w:t xml:space="preserve">Delivery speed:</w:t>
      </w:r>
      <w:r>
        <w:t xml:space="preserve"> </w:t>
      </w:r>
      <w:r>
        <w:t xml:space="preserve">How long did the customer actually wait?</w:t>
      </w:r>
    </w:p>
    <w:p>
      <w:pPr>
        <w:pStyle w:val="BodyText"/>
      </w:pPr>
      <w:r>
        <w:t xml:space="preserve">This provides a more complete view of the delivery experience.</w:t>
      </w:r>
    </w:p>
    <w:p>
      <w:r>
        <w:pict>
          <v:rect style="width:0;height:1.5pt" o:hralign="center" o:hrstd="t" o:hr="t"/>
        </w:pict>
      </w:r>
    </w:p>
    <w:bookmarkEnd w:id="83"/>
    <w:bookmarkStart w:id="84" w:name="investigate-seller-level-performance"/>
    <w:p>
      <w:pPr>
        <w:pStyle w:val="Heading2"/>
      </w:pPr>
      <w:r>
        <w:t xml:space="preserve">9.4 Investigate Seller-Level Performance</w:t>
      </w:r>
    </w:p>
    <w:p>
      <w:pPr>
        <w:pStyle w:val="FirstParagraph"/>
      </w:pPr>
      <w:r>
        <w:t xml:space="preserve">Seller-level analysis can help determine whether operational problems are concentrated among specific sellers.</w:t>
      </w:r>
    </w:p>
    <w:p>
      <w:pPr>
        <w:pStyle w:val="BodyText"/>
      </w:pPr>
      <w:r>
        <w:t xml:space="preserve">Sellers with:</w:t>
      </w:r>
    </w:p>
    <w:p>
      <w:pPr>
        <w:pStyle w:val="Compact"/>
        <w:numPr>
          <w:ilvl w:val="0"/>
          <w:numId w:val="1025"/>
        </w:numPr>
      </w:pPr>
      <w:r>
        <w:t xml:space="preserve">High late-delivery rates</w:t>
      </w:r>
    </w:p>
    <w:p>
      <w:pPr>
        <w:pStyle w:val="Compact"/>
        <w:numPr>
          <w:ilvl w:val="0"/>
          <w:numId w:val="1025"/>
        </w:numPr>
      </w:pPr>
      <w:r>
        <w:t xml:space="preserve">Long delivery times</w:t>
      </w:r>
    </w:p>
    <w:p>
      <w:pPr>
        <w:pStyle w:val="Compact"/>
        <w:numPr>
          <w:ilvl w:val="0"/>
          <w:numId w:val="1025"/>
        </w:numPr>
      </w:pPr>
      <w:r>
        <w:t xml:space="preserve">Low review scores</w:t>
      </w:r>
    </w:p>
    <w:p>
      <w:pPr>
        <w:pStyle w:val="FirstParagraph"/>
      </w:pPr>
      <w:r>
        <w:t xml:space="preserve">could be prioritized for investigation.</w:t>
      </w:r>
    </w:p>
    <w:p>
      <w:r>
        <w:pict>
          <v:rect style="width:0;height:1.5pt" o:hralign="center" o:hrstd="t" o:hr="t"/>
        </w:pict>
      </w:r>
    </w:p>
    <w:bookmarkEnd w:id="84"/>
    <w:bookmarkStart w:id="85" w:name="focus-on-high-performing-categories"/>
    <w:p>
      <w:pPr>
        <w:pStyle w:val="Heading2"/>
      </w:pPr>
      <w:r>
        <w:t xml:space="preserve">9.5 Focus on High-Performing Categories</w:t>
      </w:r>
    </w:p>
    <w:p>
      <w:pPr>
        <w:pStyle w:val="FirstParagraph"/>
      </w:pPr>
      <w:r>
        <w:t xml:space="preserve">Major revenue-generating categories should receive appropriate attention regarding:</w:t>
      </w:r>
    </w:p>
    <w:p>
      <w:pPr>
        <w:pStyle w:val="Compact"/>
        <w:numPr>
          <w:ilvl w:val="0"/>
          <w:numId w:val="1026"/>
        </w:numPr>
      </w:pPr>
      <w:r>
        <w:t xml:space="preserve">Marketing</w:t>
      </w:r>
    </w:p>
    <w:p>
      <w:pPr>
        <w:pStyle w:val="Compact"/>
        <w:numPr>
          <w:ilvl w:val="0"/>
          <w:numId w:val="1026"/>
        </w:numPr>
      </w:pPr>
      <w:r>
        <w:t xml:space="preserve">Inventory availability</w:t>
      </w:r>
    </w:p>
    <w:p>
      <w:pPr>
        <w:pStyle w:val="Compact"/>
        <w:numPr>
          <w:ilvl w:val="0"/>
          <w:numId w:val="1026"/>
        </w:numPr>
      </w:pPr>
      <w:r>
        <w:t xml:space="preserve">Seller acquisition</w:t>
      </w:r>
    </w:p>
    <w:p>
      <w:pPr>
        <w:pStyle w:val="Compact"/>
        <w:numPr>
          <w:ilvl w:val="0"/>
          <w:numId w:val="1026"/>
        </w:numPr>
      </w:pPr>
      <w:r>
        <w:t xml:space="preserve">Promotional campaigns</w:t>
      </w:r>
    </w:p>
    <w:p>
      <w:pPr>
        <w:pStyle w:val="Compact"/>
        <w:numPr>
          <w:ilvl w:val="0"/>
          <w:numId w:val="1026"/>
        </w:numPr>
      </w:pPr>
      <w:r>
        <w:t xml:space="preserve">Customer retention</w:t>
      </w:r>
    </w:p>
    <w:p>
      <w:pPr>
        <w:pStyle w:val="FirstParagraph"/>
      </w:pPr>
      <w:r>
        <w:t xml:space="preserve">However, revenue should not be evaluated in isolation. Category performance should consider:</w:t>
      </w:r>
    </w:p>
    <w:p>
      <w:pPr>
        <w:pStyle w:val="BodyText"/>
      </w:pPr>
      <w:r>
        <w:rPr>
          <w:b/>
          <w:bCs/>
        </w:rPr>
        <w:t xml:space="preserve">Revenue + Sales Volume + Review Score</w:t>
      </w:r>
    </w:p>
    <w:p>
      <w:r>
        <w:pict>
          <v:rect style="width:0;height:1.5pt" o:hralign="center" o:hrstd="t" o:hr="t"/>
        </w:pict>
      </w:r>
    </w:p>
    <w:bookmarkEnd w:id="85"/>
    <w:bookmarkStart w:id="86" w:name="maintain-strong-payment-options"/>
    <w:p>
      <w:pPr>
        <w:pStyle w:val="Heading2"/>
      </w:pPr>
      <w:r>
        <w:t xml:space="preserve">9.6 Maintain Strong Payment Options</w:t>
      </w:r>
    </w:p>
    <w:p>
      <w:pPr>
        <w:pStyle w:val="FirstParagraph"/>
      </w:pPr>
      <w:r>
        <w:t xml:space="preserve">Credit cards and Boleto dominate payment behavior.</w:t>
      </w:r>
    </w:p>
    <w:p>
      <w:pPr>
        <w:pStyle w:val="BodyText"/>
      </w:pPr>
      <w:r>
        <w:t xml:space="preserve">Olist should therefore continue prioritizing a smooth experience for these payment methods while maintaining alternative options.</w:t>
      </w:r>
    </w:p>
    <w:p>
      <w:pPr>
        <w:pStyle w:val="BodyText"/>
      </w:pPr>
      <w:r>
        <w:t xml:space="preserve">The strong concentration in one-to-four-installment purchases also indicates that shorter installment options are particularly important to customers.</w:t>
      </w:r>
    </w:p>
    <w:p>
      <w:r>
        <w:pict>
          <v:rect style="width:0;height:1.5pt" o:hralign="center" o:hrstd="t" o:hr="t"/>
        </w:pict>
      </w:r>
    </w:p>
    <w:bookmarkEnd w:id="86"/>
    <w:bookmarkStart w:id="88" w:name="recommended-priority-areas"/>
    <w:p>
      <w:pPr>
        <w:pStyle w:val="Heading2"/>
      </w:pPr>
      <w:r>
        <w:t xml:space="preserve">9.7 Recommended Priority Areas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Priority</w:t>
            </w:r>
          </w:p>
        </w:tc>
        <w:tc>
          <w:tcPr/>
          <w:p>
            <w:pPr>
              <w:pStyle w:val="Compact"/>
            </w:pPr>
            <w:r>
              <w:t xml:space="preserve">Area</w:t>
            </w:r>
          </w:p>
        </w:tc>
        <w:tc>
          <w:tcPr/>
          <w:p>
            <w:pPr>
              <w:pStyle w:val="Compact"/>
            </w:pPr>
            <w:r>
              <w:t xml:space="preserve">Key Finding</w:t>
            </w:r>
          </w:p>
        </w:tc>
        <w:tc>
          <w:tcPr/>
          <w:p>
            <w:pPr>
              <w:pStyle w:val="Compact"/>
            </w:pPr>
            <w:r>
              <w:t xml:space="preserve">Recommended Action</w:t>
            </w:r>
          </w:p>
        </w:tc>
      </w:tr>
      <w:tr>
        <w:tc>
          <w:tcPr/>
          <w:p>
            <w:pPr>
              <w:pStyle w:val="Compact"/>
            </w:pPr>
            <w:r>
              <w:t xml:space="preserve">High</w:t>
            </w:r>
          </w:p>
        </w:tc>
        <w:tc>
          <w:tcPr/>
          <w:p>
            <w:pPr>
              <w:pStyle w:val="Compact"/>
            </w:pPr>
            <w:r>
              <w:t xml:space="preserve">Customer Retention</w:t>
            </w:r>
          </w:p>
        </w:tc>
        <w:tc>
          <w:tcPr/>
          <w:p>
            <w:pPr>
              <w:pStyle w:val="Compact"/>
            </w:pPr>
            <w:r>
              <w:t xml:space="preserve">3.12% repeat rate</w:t>
            </w:r>
          </w:p>
        </w:tc>
        <w:tc>
          <w:tcPr/>
          <w:p>
            <w:pPr>
              <w:pStyle w:val="Compact"/>
            </w:pPr>
            <w:r>
              <w:t xml:space="preserve">Develop retention and re-engagement strategies</w:t>
            </w:r>
          </w:p>
        </w:tc>
      </w:tr>
      <w:tr>
        <w:tc>
          <w:tcPr/>
          <w:p>
            <w:pPr>
              <w:pStyle w:val="Compact"/>
            </w:pPr>
            <w:r>
              <w:t xml:space="preserve">High</w:t>
            </w:r>
          </w:p>
        </w:tc>
        <w:tc>
          <w:tcPr/>
          <w:p>
            <w:pPr>
              <w:pStyle w:val="Compact"/>
            </w:pPr>
            <w:r>
              <w:t xml:space="preserve">Delivery</w:t>
            </w:r>
          </w:p>
        </w:tc>
        <w:tc>
          <w:tcPr/>
          <w:p>
            <w:pPr>
              <w:pStyle w:val="Compact"/>
            </w:pPr>
            <w:r>
              <w:t xml:space="preserve">8.11% overall late rate</w:t>
            </w:r>
          </w:p>
        </w:tc>
        <w:tc>
          <w:tcPr/>
          <w:p>
            <w:pPr>
              <w:pStyle w:val="Compact"/>
            </w:pPr>
            <w:r>
              <w:t xml:space="preserve">Investigate regional logistics problems</w:t>
            </w:r>
          </w:p>
        </w:tc>
      </w:tr>
      <w:tr>
        <w:tc>
          <w:tcPr/>
          <w:p>
            <w:pPr>
              <w:pStyle w:val="Compact"/>
            </w:pPr>
            <w:r>
              <w:t xml:space="preserve">High</w:t>
            </w:r>
          </w:p>
        </w:tc>
        <w:tc>
          <w:tcPr/>
          <w:p>
            <w:pPr>
              <w:pStyle w:val="Compact"/>
            </w:pPr>
            <w:r>
              <w:t xml:space="preserve">Customer Experience</w:t>
            </w:r>
          </w:p>
        </w:tc>
        <w:tc>
          <w:tcPr/>
          <w:p>
            <w:pPr>
              <w:pStyle w:val="Compact"/>
            </w:pPr>
            <w:r>
              <w:t xml:space="preserve">Longer delivery associated with lower reviews</w:t>
            </w:r>
          </w:p>
        </w:tc>
        <w:tc>
          <w:tcPr/>
          <w:p>
            <w:pPr>
              <w:pStyle w:val="Compact"/>
            </w:pPr>
            <w:r>
              <w:t xml:space="preserve">Reduce excessively long delivery times</w:t>
            </w:r>
          </w:p>
        </w:tc>
      </w:tr>
      <w:tr>
        <w:tc>
          <w:tcPr/>
          <w:p>
            <w:pPr>
              <w:pStyle w:val="Compact"/>
            </w:pPr>
            <w:r>
              <w:t xml:space="preserve">Medium</w:t>
            </w:r>
          </w:p>
        </w:tc>
        <w:tc>
          <w:tcPr/>
          <w:p>
            <w:pPr>
              <w:pStyle w:val="Compact"/>
            </w:pPr>
            <w:r>
              <w:t xml:space="preserve">Sellers</w:t>
            </w:r>
          </w:p>
        </w:tc>
        <w:tc>
          <w:tcPr/>
          <w:p>
            <w:pPr>
              <w:pStyle w:val="Compact"/>
            </w:pPr>
            <w:r>
              <w:t xml:space="preserve">Performance varies</w:t>
            </w:r>
          </w:p>
        </w:tc>
        <w:tc>
          <w:tcPr/>
          <w:p>
            <w:pPr>
              <w:pStyle w:val="Compact"/>
            </w:pPr>
            <w:r>
              <w:t xml:space="preserve">Investigate underperforming sellers</w:t>
            </w:r>
          </w:p>
        </w:tc>
      </w:tr>
      <w:tr>
        <w:tc>
          <w:tcPr/>
          <w:p>
            <w:pPr>
              <w:pStyle w:val="Compact"/>
            </w:pPr>
            <w:r>
              <w:t xml:space="preserve">Medium</w:t>
            </w:r>
          </w:p>
        </w:tc>
        <w:tc>
          <w:tcPr/>
          <w:p>
            <w:pPr>
              <w:pStyle w:val="Compact"/>
            </w:pPr>
            <w:r>
              <w:t xml:space="preserve">Categories</w:t>
            </w:r>
          </w:p>
        </w:tc>
        <w:tc>
          <w:tcPr/>
          <w:p>
            <w:pPr>
              <w:pStyle w:val="Compact"/>
            </w:pPr>
            <w:r>
              <w:t xml:space="preserve">Revenue concentrated in major categories</w:t>
            </w:r>
          </w:p>
        </w:tc>
        <w:tc>
          <w:tcPr/>
          <w:p>
            <w:pPr>
              <w:pStyle w:val="Compact"/>
            </w:pPr>
            <w:r>
              <w:t xml:space="preserve">Prioritize strong categories while monitoring satisfaction</w:t>
            </w:r>
          </w:p>
        </w:tc>
      </w:tr>
      <w:tr>
        <w:tc>
          <w:tcPr/>
          <w:p>
            <w:pPr>
              <w:pStyle w:val="Compact"/>
            </w:pPr>
            <w:r>
              <w:t xml:space="preserve">Medium</w:t>
            </w:r>
          </w:p>
        </w:tc>
        <w:tc>
          <w:tcPr/>
          <w:p>
            <w:pPr>
              <w:pStyle w:val="Compact"/>
            </w:pPr>
            <w:r>
              <w:t xml:space="preserve">Payments</w:t>
            </w:r>
          </w:p>
        </w:tc>
        <w:tc>
          <w:tcPr/>
          <w:p>
            <w:pPr>
              <w:pStyle w:val="Compact"/>
            </w:pPr>
            <w:r>
              <w:t xml:space="preserve">Credit card/Boleto dominate</w:t>
            </w:r>
          </w:p>
        </w:tc>
        <w:tc>
          <w:tcPr/>
          <w:p>
            <w:pPr>
              <w:pStyle w:val="Compact"/>
            </w:pPr>
            <w:r>
              <w:t xml:space="preserve">Maintain and optimize payment experience</w:t>
            </w:r>
          </w:p>
        </w:tc>
      </w:tr>
    </w:tbl>
    <w:bookmarkStart w:id="87" w:name="strategic-recommendation"/>
    <w:p>
      <w:pPr>
        <w:pStyle w:val="Heading3"/>
      </w:pPr>
      <w:r>
        <w:t xml:space="preserve">Strategic Recommendation</w:t>
      </w:r>
    </w:p>
    <w:p>
      <w:pPr>
        <w:pStyle w:val="FirstParagraph"/>
      </w:pPr>
      <w:r>
        <w:t xml:space="preserve">The analysis suggests that Olist’s next stage of growth should not depend exclusively on acquiring more customers.</w:t>
      </w:r>
    </w:p>
    <w:p>
      <w:pPr>
        <w:pStyle w:val="BodyText"/>
      </w:pPr>
      <w:r>
        <w:t xml:space="preserve">A stronger strategy would combine:</w:t>
      </w:r>
    </w:p>
    <w:p>
      <w:pPr>
        <w:pStyle w:val="BodyText"/>
      </w:pPr>
      <w:r>
        <w:rPr>
          <w:b/>
          <w:bCs/>
        </w:rPr>
        <w:t xml:space="preserve">Customer Acquisition → Strong Delivery Experience → Customer Retention → Repeat Purchases</w:t>
      </w:r>
    </w:p>
    <w:p>
      <w:r>
        <w:pict>
          <v:rect style="width:0;height:1.5pt" o:hralign="center" o:hrstd="t" o:hr="t"/>
        </w:pict>
      </w:r>
    </w:p>
    <w:bookmarkEnd w:id="87"/>
    <w:bookmarkEnd w:id="88"/>
    <w:bookmarkEnd w:id="89"/>
    <w:bookmarkStart w:id="96" w:name="data-limitations"/>
    <w:p>
      <w:pPr>
        <w:pStyle w:val="Heading1"/>
      </w:pPr>
      <w:r>
        <w:t xml:space="preserve">10. Data Limitations</w:t>
      </w:r>
    </w:p>
    <w:bookmarkStart w:id="90" w:name="incomplete-time-periods"/>
    <w:p>
      <w:pPr>
        <w:pStyle w:val="Heading2"/>
      </w:pPr>
      <w:r>
        <w:t xml:space="preserve">Incomplete Time Periods</w:t>
      </w:r>
    </w:p>
    <w:p>
      <w:pPr>
        <w:pStyle w:val="FirstParagraph"/>
      </w:pPr>
      <w:r>
        <w:t xml:space="preserve">Some periods at the beginning and end of the dataset are incomplete.</w:t>
      </w:r>
    </w:p>
    <w:p>
      <w:pPr>
        <w:pStyle w:val="BodyText"/>
      </w:pPr>
      <w:r>
        <w:t xml:space="preserve">Extremely low values in September 2016, December 2016, and the final months of 2018 should therefore not be interpreted as normal business performance.</w:t>
      </w:r>
    </w:p>
    <w:bookmarkEnd w:id="90"/>
    <w:bookmarkStart w:id="91" w:name="limited-product-level-information"/>
    <w:p>
      <w:pPr>
        <w:pStyle w:val="Heading2"/>
      </w:pPr>
      <w:r>
        <w:t xml:space="preserve">Limited Product-Level Information</w:t>
      </w:r>
    </w:p>
    <w:p>
      <w:pPr>
        <w:pStyle w:val="FirstParagraph"/>
      </w:pPr>
      <w:r>
        <w:t xml:space="preserve">Product IDs are anonymous and do not provide detailed information such as product names, brands, or descriptions.</w:t>
      </w:r>
    </w:p>
    <w:p>
      <w:pPr>
        <w:pStyle w:val="BodyText"/>
      </w:pPr>
      <w:r>
        <w:t xml:space="preserve">Therefore, category-level analysis is more actionable than individual product-ID analysis.</w:t>
      </w:r>
    </w:p>
    <w:bookmarkEnd w:id="91"/>
    <w:bookmarkStart w:id="92" w:name="payment-records-vs.-unique-orders"/>
    <w:p>
      <w:pPr>
        <w:pStyle w:val="Heading2"/>
      </w:pPr>
      <w:r>
        <w:t xml:space="preserve">Payment Records vs. Unique Orders</w:t>
      </w:r>
    </w:p>
    <w:p>
      <w:pPr>
        <w:pStyle w:val="FirstParagraph"/>
      </w:pPr>
      <w:r>
        <w:t xml:space="preserve">An order may contain multiple payment records.</w:t>
      </w:r>
    </w:p>
    <w:p>
      <w:pPr>
        <w:pStyle w:val="BodyText"/>
      </w:pPr>
      <w:r>
        <w:t xml:space="preserve">Consequently, payment-method distributions should be interpreted as distributions of</w:t>
      </w:r>
      <w:r>
        <w:t xml:space="preserve"> </w:t>
      </w:r>
      <w:r>
        <w:rPr>
          <w:b/>
          <w:bCs/>
        </w:rPr>
        <w:t xml:space="preserve">payment records</w:t>
      </w:r>
      <w:r>
        <w:t xml:space="preserve">, not automatically as unique orders or unique customers.</w:t>
      </w:r>
    </w:p>
    <w:bookmarkEnd w:id="92"/>
    <w:bookmarkStart w:id="93" w:name="small-category-sample-sizes"/>
    <w:p>
      <w:pPr>
        <w:pStyle w:val="Heading2"/>
      </w:pPr>
      <w:r>
        <w:t xml:space="preserve">Small Category Sample Sizes</w:t>
      </w:r>
    </w:p>
    <w:p>
      <w:pPr>
        <w:pStyle w:val="FirstParagraph"/>
      </w:pPr>
      <w:r>
        <w:t xml:space="preserve">Categories with very few observations can produce unstable average review scores.</w:t>
      </w:r>
    </w:p>
    <w:p>
      <w:pPr>
        <w:pStyle w:val="BodyText"/>
      </w:pPr>
      <w:r>
        <w:t xml:space="preserve">These categories should therefore be interpreted cautiously.</w:t>
      </w:r>
    </w:p>
    <w:bookmarkEnd w:id="93"/>
    <w:bookmarkStart w:id="94" w:name="association-vs.-causation"/>
    <w:p>
      <w:pPr>
        <w:pStyle w:val="Heading2"/>
      </w:pPr>
      <w:r>
        <w:t xml:space="preserve">Association vs. Causation</w:t>
      </w:r>
    </w:p>
    <w:p>
      <w:pPr>
        <w:pStyle w:val="FirstParagraph"/>
      </w:pPr>
      <w:r>
        <w:t xml:space="preserve">The relationship between delivery time and review score does not prove that delivery time alone causes lower satisfaction.</w:t>
      </w:r>
    </w:p>
    <w:p>
      <w:pPr>
        <w:pStyle w:val="BodyText"/>
      </w:pPr>
      <w:r>
        <w:t xml:space="preserve">Other factors could influence customer reviews, including:</w:t>
      </w:r>
    </w:p>
    <w:p>
      <w:pPr>
        <w:pStyle w:val="Compact"/>
        <w:numPr>
          <w:ilvl w:val="0"/>
          <w:numId w:val="1027"/>
        </w:numPr>
      </w:pPr>
      <w:r>
        <w:t xml:space="preserve">Product quality</w:t>
      </w:r>
    </w:p>
    <w:p>
      <w:pPr>
        <w:pStyle w:val="Compact"/>
        <w:numPr>
          <w:ilvl w:val="0"/>
          <w:numId w:val="1027"/>
        </w:numPr>
      </w:pPr>
      <w:r>
        <w:t xml:space="preserve">Seller performance</w:t>
      </w:r>
    </w:p>
    <w:p>
      <w:pPr>
        <w:pStyle w:val="Compact"/>
        <w:numPr>
          <w:ilvl w:val="0"/>
          <w:numId w:val="1027"/>
        </w:numPr>
      </w:pPr>
      <w:r>
        <w:t xml:space="preserve">Pricing</w:t>
      </w:r>
    </w:p>
    <w:p>
      <w:pPr>
        <w:pStyle w:val="Compact"/>
        <w:numPr>
          <w:ilvl w:val="0"/>
          <w:numId w:val="1027"/>
        </w:numPr>
      </w:pPr>
      <w:r>
        <w:t xml:space="preserve">Customer expectations</w:t>
      </w:r>
    </w:p>
    <w:p>
      <w:pPr>
        <w:pStyle w:val="Compact"/>
        <w:numPr>
          <w:ilvl w:val="0"/>
          <w:numId w:val="1027"/>
        </w:numPr>
      </w:pPr>
      <w:r>
        <w:t xml:space="preserve">Location</w:t>
      </w:r>
    </w:p>
    <w:p>
      <w:pPr>
        <w:pStyle w:val="Compact"/>
        <w:numPr>
          <w:ilvl w:val="0"/>
          <w:numId w:val="1027"/>
        </w:numPr>
      </w:pPr>
      <w:r>
        <w:t xml:space="preserve">Order characteristics</w:t>
      </w:r>
    </w:p>
    <w:p>
      <w:pPr>
        <w:pStyle w:val="FirstParagraph"/>
      </w:pPr>
      <w:r>
        <w:t xml:space="preserve">Further analysis would be required to establish causality.</w:t>
      </w:r>
    </w:p>
    <w:bookmarkEnd w:id="94"/>
    <w:bookmarkStart w:id="95" w:name="historical-dataset"/>
    <w:p>
      <w:pPr>
        <w:pStyle w:val="Heading2"/>
      </w:pPr>
      <w:r>
        <w:t xml:space="preserve">Historical Dataset</w:t>
      </w:r>
    </w:p>
    <w:p>
      <w:pPr>
        <w:pStyle w:val="FirstParagraph"/>
      </w:pPr>
      <w:r>
        <w:t xml:space="preserve">The Olist dataset represents historical marketplace activity and should not automatically be interpreted as a representation of current Brazilian e-commerce conditions.</w:t>
      </w:r>
    </w:p>
    <w:p>
      <w:r>
        <w:pict>
          <v:rect style="width:0;height:1.5pt" o:hralign="center" o:hrstd="t" o:hr="t"/>
        </w:pict>
      </w:r>
    </w:p>
    <w:bookmarkEnd w:id="95"/>
    <w:bookmarkEnd w:id="96"/>
    <w:bookmarkStart w:id="97" w:name="conclusion"/>
    <w:p>
      <w:pPr>
        <w:pStyle w:val="Heading1"/>
      </w:pPr>
      <w:r>
        <w:t xml:space="preserve">11. Conclusion</w:t>
      </w:r>
    </w:p>
    <w:p>
      <w:pPr>
        <w:pStyle w:val="FirstParagraph"/>
      </w:pPr>
      <w:r>
        <w:t xml:space="preserve">This project transformed the Olist Brazilian e-commerce dataset into an interactive</w:t>
      </w:r>
      <w:r>
        <w:t xml:space="preserve"> </w:t>
      </w:r>
      <w:r>
        <w:rPr>
          <w:b/>
          <w:bCs/>
        </w:rPr>
        <w:t xml:space="preserve">Power BI business intelligence solution</w:t>
      </w:r>
      <w:r>
        <w:t xml:space="preserve"> </w:t>
      </w:r>
      <w:r>
        <w:t xml:space="preserve">covering commercial performance, customer behavior, product categories, payments, logistics, sellers, and customer satisfaction.</w:t>
      </w:r>
    </w:p>
    <w:p>
      <w:pPr>
        <w:pStyle w:val="BodyText"/>
      </w:pPr>
      <w:r>
        <w:t xml:space="preserve">The analysis showed that the marketplace generated approximately</w:t>
      </w:r>
      <w:r>
        <w:t xml:space="preserve"> </w:t>
      </w:r>
      <w:r>
        <w:rPr>
          <w:b/>
          <w:bCs/>
        </w:rPr>
        <w:t xml:space="preserve">R$13.59M in sales across 99.44K orders</w:t>
      </w:r>
      <w:r>
        <w:t xml:space="preserve">, with an overall AOV of</w:t>
      </w:r>
      <w:r>
        <w:t xml:space="preserve"> </w:t>
      </w:r>
      <w:r>
        <w:rPr>
          <w:b/>
          <w:bCs/>
        </w:rPr>
        <w:t xml:space="preserve">R$136.68</w:t>
      </w:r>
      <w:r>
        <w:t xml:space="preserve"> </w:t>
      </w:r>
      <w:r>
        <w:t xml:space="preserve">and an average review score of</w:t>
      </w:r>
      <w:r>
        <w:t xml:space="preserve"> </w:t>
      </w:r>
      <w:r>
        <w:rPr>
          <w:b/>
          <w:bCs/>
        </w:rPr>
        <w:t xml:space="preserve">4.09/5</w:t>
      </w:r>
      <w:r>
        <w:t xml:space="preserve">.</w:t>
      </w:r>
    </w:p>
    <w:p>
      <w:pPr>
        <w:pStyle w:val="BodyText"/>
      </w:pPr>
      <w:r>
        <w:t xml:space="preserve">The marketplace experienced strong growth, primarily driven by increasing order volume and new customer acquisition. However, the</w:t>
      </w:r>
      <w:r>
        <w:t xml:space="preserve"> </w:t>
      </w:r>
      <w:r>
        <w:rPr>
          <w:b/>
          <w:bCs/>
        </w:rPr>
        <w:t xml:space="preserve">3.12% repeat customer rate</w:t>
      </w:r>
      <w:r>
        <w:t xml:space="preserve"> </w:t>
      </w:r>
      <w:r>
        <w:t xml:space="preserve">highlights a significant opportunity to improve customer retention.</w:t>
      </w:r>
    </w:p>
    <w:p>
      <w:pPr>
        <w:pStyle w:val="BodyText"/>
      </w:pPr>
      <w:r>
        <w:t xml:space="preserve">Operationally, the marketplace achieved a</w:t>
      </w:r>
      <w:r>
        <w:t xml:space="preserve"> </w:t>
      </w:r>
      <w:r>
        <w:rPr>
          <w:b/>
          <w:bCs/>
        </w:rPr>
        <w:t xml:space="preserve">91.89% on-time delivery rate</w:t>
      </w:r>
      <w:r>
        <w:t xml:space="preserve">, but performance varied considerably across states. The analysis also identified an overall negative association between delivery time and customer review scores, highlighting the importance of logistics to the customer experience.</w:t>
      </w:r>
    </w:p>
    <w:p>
      <w:pPr>
        <w:pStyle w:val="BodyText"/>
      </w:pPr>
      <w:r>
        <w:t xml:space="preserve">From a commercial perspective, revenue was concentrated among several major categories, while payment behavior was strongly concentrated around credit cards, Boleto, and shorter installment plans.</w:t>
      </w:r>
    </w:p>
    <w:p>
      <w:pPr>
        <w:pStyle w:val="BodyText"/>
      </w:pPr>
      <w:r>
        <w:t xml:space="preserve">Overall, the project demonstrates how raw transactional data can be transformed into a structured business intelligence solution:</w:t>
      </w:r>
    </w:p>
    <w:p>
      <w:pPr>
        <w:pStyle w:val="BodyText"/>
      </w:pPr>
      <w:r>
        <w:rPr>
          <w:b/>
          <w:bCs/>
        </w:rPr>
        <w:t xml:space="preserve">Raw Data → Data Preparation → Data Modeling → DAX → Dashboard → Business Insights → Recommendations</w:t>
      </w:r>
    </w:p>
    <w:p>
      <w:pPr>
        <w:pStyle w:val="BodyText"/>
      </w:pPr>
      <w:r>
        <w:t xml:space="preserve">The key business message is:</w:t>
      </w:r>
    </w:p>
    <w:p>
      <w:pPr>
        <w:pStyle w:val="BlockText"/>
      </w:pPr>
      <w:r>
        <w:rPr>
          <w:b/>
          <w:bCs/>
        </w:rPr>
        <w:t xml:space="preserve">Olist demonstrated strong marketplace growth and successful customer acquisition, but significant opportunities remain in customer retention and logistics performance. Improving the post-purchase experience—particularly delivery speed and reliability—could strengthen customer satisfaction and create greater potential for repeat purchases.</w:t>
      </w:r>
    </w:p>
    <w:p>
      <w:r>
        <w:pict>
          <v:rect style="width:0;height:1.5pt" o:hralign="center" o:hrstd="t" o:hr="t"/>
        </w:pict>
      </w:r>
    </w:p>
    <w:bookmarkEnd w:id="97"/>
    <w:bookmarkStart w:id="101" w:name="final-project-structure"/>
    <w:p>
      <w:pPr>
        <w:pStyle w:val="Heading1"/>
      </w:pPr>
      <w:r>
        <w:t xml:space="preserve">12. Final Project Structure</w:t>
      </w:r>
    </w:p>
    <w:bookmarkStart w:id="98" w:name="page-1-executive-overview-1"/>
    <w:p>
      <w:pPr>
        <w:pStyle w:val="Heading3"/>
      </w:pPr>
      <w:r>
        <w:t xml:space="preserve">Page 1 — Executive Overview</w:t>
      </w:r>
    </w:p>
    <w:p>
      <w:pPr>
        <w:pStyle w:val="FirstParagraph"/>
      </w:pPr>
      <w:r>
        <w:rPr>
          <w:b/>
          <w:bCs/>
        </w:rPr>
        <w:t xml:space="preserve">Focus:</w:t>
      </w:r>
      <w:r>
        <w:t xml:space="preserve"> </w:t>
      </w:r>
      <w:r>
        <w:t xml:space="preserve">Overall commercial performance</w:t>
      </w:r>
    </w:p>
    <w:p>
      <w:pPr>
        <w:pStyle w:val="Compact"/>
        <w:numPr>
          <w:ilvl w:val="0"/>
          <w:numId w:val="1028"/>
        </w:numPr>
      </w:pPr>
      <w:r>
        <w:t xml:space="preserve">Total Sales</w:t>
      </w:r>
    </w:p>
    <w:p>
      <w:pPr>
        <w:pStyle w:val="Compact"/>
        <w:numPr>
          <w:ilvl w:val="0"/>
          <w:numId w:val="1028"/>
        </w:numPr>
      </w:pPr>
      <w:r>
        <w:t xml:space="preserve">Total Orders</w:t>
      </w:r>
    </w:p>
    <w:p>
      <w:pPr>
        <w:pStyle w:val="Compact"/>
        <w:numPr>
          <w:ilvl w:val="0"/>
          <w:numId w:val="1028"/>
        </w:numPr>
      </w:pPr>
      <w:r>
        <w:t xml:space="preserve">AOV</w:t>
      </w:r>
    </w:p>
    <w:p>
      <w:pPr>
        <w:pStyle w:val="Compact"/>
        <w:numPr>
          <w:ilvl w:val="0"/>
          <w:numId w:val="1028"/>
        </w:numPr>
      </w:pPr>
      <w:r>
        <w:t xml:space="preserve">Unique Customers</w:t>
      </w:r>
    </w:p>
    <w:p>
      <w:pPr>
        <w:pStyle w:val="Compact"/>
        <w:numPr>
          <w:ilvl w:val="0"/>
          <w:numId w:val="1028"/>
        </w:numPr>
      </w:pPr>
      <w:r>
        <w:t xml:space="preserve">Sales Growth</w:t>
      </w:r>
    </w:p>
    <w:p>
      <w:pPr>
        <w:pStyle w:val="Compact"/>
        <w:numPr>
          <w:ilvl w:val="0"/>
          <w:numId w:val="1028"/>
        </w:numPr>
      </w:pPr>
      <w:r>
        <w:t xml:space="preserve">Sales Trend</w:t>
      </w:r>
    </w:p>
    <w:p>
      <w:pPr>
        <w:pStyle w:val="Compact"/>
        <w:numPr>
          <w:ilvl w:val="0"/>
          <w:numId w:val="1028"/>
        </w:numPr>
      </w:pPr>
      <w:r>
        <w:t xml:space="preserve">Payment Method Distribution</w:t>
      </w:r>
    </w:p>
    <w:p>
      <w:pPr>
        <w:pStyle w:val="Compact"/>
        <w:numPr>
          <w:ilvl w:val="0"/>
          <w:numId w:val="1028"/>
        </w:numPr>
      </w:pPr>
      <w:r>
        <w:t xml:space="preserve">Monthly Orders Trend</w:t>
      </w:r>
    </w:p>
    <w:bookmarkEnd w:id="98"/>
    <w:bookmarkStart w:id="99" w:name="page-2-customers-products-1"/>
    <w:p>
      <w:pPr>
        <w:pStyle w:val="Heading3"/>
      </w:pPr>
      <w:r>
        <w:t xml:space="preserve">Page 2 — Customers &amp; Products</w:t>
      </w:r>
    </w:p>
    <w:p>
      <w:pPr>
        <w:pStyle w:val="FirstParagraph"/>
      </w:pPr>
      <w:r>
        <w:rPr>
          <w:b/>
          <w:bCs/>
        </w:rPr>
        <w:t xml:space="preserve">Focus:</w:t>
      </w:r>
      <w:r>
        <w:t xml:space="preserve"> </w:t>
      </w:r>
      <w:r>
        <w:t xml:space="preserve">Customer behavior and product performance</w:t>
      </w:r>
    </w:p>
    <w:p>
      <w:pPr>
        <w:pStyle w:val="Compact"/>
        <w:numPr>
          <w:ilvl w:val="0"/>
          <w:numId w:val="1029"/>
        </w:numPr>
      </w:pPr>
      <w:r>
        <w:t xml:space="preserve">Unique Customers</w:t>
      </w:r>
    </w:p>
    <w:p>
      <w:pPr>
        <w:pStyle w:val="Compact"/>
        <w:numPr>
          <w:ilvl w:val="0"/>
          <w:numId w:val="1029"/>
        </w:numPr>
      </w:pPr>
      <w:r>
        <w:t xml:space="preserve">Repeat Customers</w:t>
      </w:r>
    </w:p>
    <w:p>
      <w:pPr>
        <w:pStyle w:val="Compact"/>
        <w:numPr>
          <w:ilvl w:val="0"/>
          <w:numId w:val="1029"/>
        </w:numPr>
      </w:pPr>
      <w:r>
        <w:t xml:space="preserve">Repeat Customer Rate</w:t>
      </w:r>
    </w:p>
    <w:p>
      <w:pPr>
        <w:pStyle w:val="Compact"/>
        <w:numPr>
          <w:ilvl w:val="0"/>
          <w:numId w:val="1029"/>
        </w:numPr>
      </w:pPr>
      <w:r>
        <w:t xml:space="preserve">Orders per Customer</w:t>
      </w:r>
    </w:p>
    <w:p>
      <w:pPr>
        <w:pStyle w:val="Compact"/>
        <w:numPr>
          <w:ilvl w:val="0"/>
          <w:numId w:val="1029"/>
        </w:numPr>
      </w:pPr>
      <w:r>
        <w:t xml:space="preserve">New vs. Returning Customers</w:t>
      </w:r>
    </w:p>
    <w:p>
      <w:pPr>
        <w:pStyle w:val="Compact"/>
        <w:numPr>
          <w:ilvl w:val="0"/>
          <w:numId w:val="1029"/>
        </w:numPr>
      </w:pPr>
      <w:r>
        <w:t xml:space="preserve">Top 10 Products by Sales</w:t>
      </w:r>
    </w:p>
    <w:p>
      <w:pPr>
        <w:pStyle w:val="Compact"/>
        <w:numPr>
          <w:ilvl w:val="0"/>
          <w:numId w:val="1029"/>
        </w:numPr>
      </w:pPr>
      <w:r>
        <w:t xml:space="preserve">Category Performance</w:t>
      </w:r>
    </w:p>
    <w:p>
      <w:pPr>
        <w:pStyle w:val="Compact"/>
        <w:numPr>
          <w:ilvl w:val="0"/>
          <w:numId w:val="1029"/>
        </w:numPr>
      </w:pPr>
      <w:r>
        <w:t xml:space="preserve">Products Sold by Year</w:t>
      </w:r>
    </w:p>
    <w:bookmarkEnd w:id="99"/>
    <w:bookmarkStart w:id="100" w:name="page-3-operations-performance-1"/>
    <w:p>
      <w:pPr>
        <w:pStyle w:val="Heading3"/>
      </w:pPr>
      <w:r>
        <w:t xml:space="preserve">Page 3 — Operations &amp; Performance</w:t>
      </w:r>
    </w:p>
    <w:p>
      <w:pPr>
        <w:pStyle w:val="FirstParagraph"/>
      </w:pPr>
      <w:r>
        <w:rPr>
          <w:b/>
          <w:bCs/>
        </w:rPr>
        <w:t xml:space="preserve">Focus:</w:t>
      </w:r>
      <w:r>
        <w:t xml:space="preserve"> </w:t>
      </w:r>
      <w:r>
        <w:t xml:space="preserve">Logistics and customer experience</w:t>
      </w:r>
    </w:p>
    <w:p>
      <w:pPr>
        <w:pStyle w:val="Compact"/>
        <w:numPr>
          <w:ilvl w:val="0"/>
          <w:numId w:val="1030"/>
        </w:numPr>
      </w:pPr>
      <w:r>
        <w:t xml:space="preserve">Average Delivery Time</w:t>
      </w:r>
    </w:p>
    <w:p>
      <w:pPr>
        <w:pStyle w:val="Compact"/>
        <w:numPr>
          <w:ilvl w:val="0"/>
          <w:numId w:val="1030"/>
        </w:numPr>
      </w:pPr>
      <w:r>
        <w:t xml:space="preserve">On-time Delivery Rate</w:t>
      </w:r>
    </w:p>
    <w:p>
      <w:pPr>
        <w:pStyle w:val="Compact"/>
        <w:numPr>
          <w:ilvl w:val="0"/>
          <w:numId w:val="1030"/>
        </w:numPr>
      </w:pPr>
      <w:r>
        <w:t xml:space="preserve">Late Delivery Rate</w:t>
      </w:r>
    </w:p>
    <w:p>
      <w:pPr>
        <w:pStyle w:val="Compact"/>
        <w:numPr>
          <w:ilvl w:val="0"/>
          <w:numId w:val="1030"/>
        </w:numPr>
      </w:pPr>
      <w:r>
        <w:t xml:space="preserve">Average Review Score</w:t>
      </w:r>
    </w:p>
    <w:p>
      <w:pPr>
        <w:pStyle w:val="Compact"/>
        <w:numPr>
          <w:ilvl w:val="0"/>
          <w:numId w:val="1030"/>
        </w:numPr>
      </w:pPr>
      <w:r>
        <w:t xml:space="preserve">Delivery Performance by State</w:t>
      </w:r>
    </w:p>
    <w:p>
      <w:pPr>
        <w:pStyle w:val="Compact"/>
        <w:numPr>
          <w:ilvl w:val="0"/>
          <w:numId w:val="1030"/>
        </w:numPr>
      </w:pPr>
      <w:r>
        <w:t xml:space="preserve">Seller Performance</w:t>
      </w:r>
    </w:p>
    <w:p>
      <w:pPr>
        <w:pStyle w:val="Compact"/>
        <w:numPr>
          <w:ilvl w:val="0"/>
          <w:numId w:val="1030"/>
        </w:numPr>
      </w:pPr>
      <w:r>
        <w:t xml:space="preserve">Review Score vs. Delivery Time</w:t>
      </w:r>
    </w:p>
    <w:p>
      <w:pPr>
        <w:pStyle w:val="Compact"/>
        <w:numPr>
          <w:ilvl w:val="0"/>
          <w:numId w:val="1030"/>
        </w:numPr>
      </w:pPr>
      <w:r>
        <w:t xml:space="preserve">Payment Installment Distribution</w:t>
      </w:r>
    </w:p>
    <w:p>
      <w:r>
        <w:pict>
          <v:rect style="width:0;height:1.5pt" o:hralign="center" o:hrstd="t" o:hr="t"/>
        </w:pict>
      </w:r>
    </w:p>
    <w:bookmarkEnd w:id="100"/>
    <w:bookmarkEnd w:id="101"/>
    <w:bookmarkStart w:id="102" w:name="project-summary"/>
    <w:p>
      <w:pPr>
        <w:pStyle w:val="Heading1"/>
      </w:pPr>
      <w:r>
        <w:t xml:space="preserve">Project Summary</w:t>
      </w:r>
    </w:p>
    <w:p>
      <w:pPr>
        <w:pStyle w:val="FirstParagraph"/>
      </w:pPr>
      <w:r>
        <w:t xml:space="preserve">This project demonstrates an end-to-end Data Analyst workflow using a real-world e-commerce dataset.</w:t>
      </w:r>
    </w:p>
    <w:p>
      <w:pPr>
        <w:pStyle w:val="BodyText"/>
      </w:pPr>
      <w:r>
        <w:t xml:space="preserve">The analysis combines</w:t>
      </w:r>
      <w:r>
        <w:t xml:space="preserve"> </w:t>
      </w:r>
      <w:r>
        <w:rPr>
          <w:b/>
          <w:bCs/>
        </w:rPr>
        <w:t xml:space="preserve">data preparation, relational data modeling, DAX, interactive visualization, exploratory analysis, business interpretation, and strategic recommendations</w:t>
      </w:r>
      <w:r>
        <w:t xml:space="preserve">.</w:t>
      </w:r>
    </w:p>
    <w:p>
      <w:pPr>
        <w:pStyle w:val="BodyText"/>
      </w:pPr>
      <w:r>
        <w:t xml:space="preserve">The final result is not simply a Power BI dashboard; it is a complete analytical process that connects</w:t>
      </w:r>
      <w:r>
        <w:t xml:space="preserve"> </w:t>
      </w:r>
      <w:r>
        <w:rPr>
          <w:b/>
          <w:bCs/>
        </w:rPr>
        <w:t xml:space="preserve">data to business decisions</w:t>
      </w:r>
      <w:r>
        <w:t xml:space="preserve">.</w:t>
      </w:r>
    </w:p>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