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CDB0" w14:textId="0728D10E" w:rsidR="00716BB6" w:rsidRDefault="00E83DE5" w:rsidP="00E83DE5">
      <w:pPr>
        <w:jc w:val="center"/>
        <w:rPr>
          <w:rFonts w:ascii="Abadi" w:hAnsi="Abadi"/>
          <w:sz w:val="48"/>
          <w:szCs w:val="48"/>
        </w:rPr>
      </w:pPr>
      <w:r w:rsidRPr="00E83DE5">
        <w:rPr>
          <w:rFonts w:ascii="Abadi" w:hAnsi="Abadi"/>
          <w:sz w:val="48"/>
          <w:szCs w:val="48"/>
        </w:rPr>
        <w:t>COMPTE RENDU DU 19/02/2024</w:t>
      </w:r>
    </w:p>
    <w:p w14:paraId="166A9E40" w14:textId="77777777" w:rsidR="00E83DE5" w:rsidRDefault="00E83DE5" w:rsidP="00E83DE5">
      <w:pPr>
        <w:jc w:val="center"/>
        <w:rPr>
          <w:rFonts w:ascii="Abadi" w:hAnsi="Abadi"/>
          <w:sz w:val="48"/>
          <w:szCs w:val="48"/>
        </w:rPr>
      </w:pPr>
    </w:p>
    <w:p w14:paraId="34C93580" w14:textId="2A5D0F71" w:rsidR="00E83DE5" w:rsidRDefault="00E83DE5" w:rsidP="00E83DE5">
      <w:pPr>
        <w:pStyle w:val="Paragraphedeliste"/>
        <w:numPr>
          <w:ilvl w:val="0"/>
          <w:numId w:val="1"/>
        </w:numPr>
        <w:rPr>
          <w:rFonts w:ascii="Abadi" w:hAnsi="Abadi"/>
          <w:sz w:val="40"/>
          <w:szCs w:val="40"/>
        </w:rPr>
      </w:pPr>
      <w:r>
        <w:rPr>
          <w:rFonts w:ascii="Abadi" w:hAnsi="Abadi"/>
          <w:sz w:val="40"/>
          <w:szCs w:val="40"/>
        </w:rPr>
        <w:t xml:space="preserve">Finalisation du code </w:t>
      </w:r>
    </w:p>
    <w:p w14:paraId="080574D1" w14:textId="77777777" w:rsidR="00E83DE5" w:rsidRPr="00E83DE5" w:rsidRDefault="00E83DE5" w:rsidP="00E83DE5">
      <w:pPr>
        <w:pStyle w:val="Paragraphedeliste"/>
        <w:ind w:left="1080"/>
        <w:rPr>
          <w:rFonts w:ascii="Abadi" w:hAnsi="Abadi"/>
          <w:sz w:val="40"/>
          <w:szCs w:val="40"/>
        </w:rPr>
      </w:pPr>
    </w:p>
    <w:p w14:paraId="0933B394" w14:textId="77777777" w:rsidR="00E83DE5" w:rsidRDefault="00E83DE5" w:rsidP="00E83DE5">
      <w:pPr>
        <w:rPr>
          <w:rFonts w:ascii="Abadi" w:hAnsi="Abadi"/>
          <w:sz w:val="28"/>
          <w:szCs w:val="28"/>
        </w:rPr>
      </w:pPr>
      <w:r>
        <w:rPr>
          <w:rFonts w:ascii="Abadi" w:hAnsi="Abadi"/>
          <w:sz w:val="28"/>
          <w:szCs w:val="28"/>
        </w:rPr>
        <w:t>Cette séance s’est faite en 2 parties. La première partie de séance s’est faite en salle de TP, car il y avait quelques ajustements à réaliser au niveau du code global. Le code fonctionne maintenant comme attendu, et les bugs sont rares. Le temps qu’il reste avant la présentation du projet permettra de minimiser autant que possible les bugs de code ou de fonctionnement du coffre.</w:t>
      </w:r>
    </w:p>
    <w:p w14:paraId="111EE775" w14:textId="77777777" w:rsidR="00E83DE5" w:rsidRDefault="00E83DE5" w:rsidP="00E83DE5">
      <w:pPr>
        <w:rPr>
          <w:rFonts w:ascii="Abadi" w:hAnsi="Abadi"/>
          <w:sz w:val="28"/>
          <w:szCs w:val="28"/>
        </w:rPr>
      </w:pPr>
      <w:r>
        <w:rPr>
          <w:rFonts w:ascii="Abadi" w:hAnsi="Abadi"/>
          <w:sz w:val="28"/>
          <w:szCs w:val="28"/>
        </w:rPr>
        <w:t>Le code permet désormais de :</w:t>
      </w:r>
    </w:p>
    <w:p w14:paraId="19DCC7F6" w14:textId="72AF53B2" w:rsidR="00E83DE5" w:rsidRDefault="00E83DE5" w:rsidP="00E83DE5">
      <w:pPr>
        <w:rPr>
          <w:rFonts w:ascii="Abadi" w:hAnsi="Abadi"/>
          <w:sz w:val="28"/>
          <w:szCs w:val="28"/>
        </w:rPr>
      </w:pPr>
      <w:r>
        <w:rPr>
          <w:rFonts w:ascii="Abadi" w:hAnsi="Abadi"/>
          <w:sz w:val="28"/>
          <w:szCs w:val="28"/>
        </w:rPr>
        <w:t xml:space="preserve">- Enregistrer un mot de passe à 4 chiffres </w:t>
      </w:r>
    </w:p>
    <w:p w14:paraId="13DB8ABF" w14:textId="53CA9668" w:rsidR="00E83DE5" w:rsidRDefault="00E83DE5" w:rsidP="00E83DE5">
      <w:pPr>
        <w:rPr>
          <w:rFonts w:ascii="Abadi" w:hAnsi="Abadi"/>
          <w:sz w:val="28"/>
          <w:szCs w:val="28"/>
        </w:rPr>
      </w:pPr>
      <w:r>
        <w:rPr>
          <w:rFonts w:ascii="Abadi" w:hAnsi="Abadi"/>
          <w:sz w:val="28"/>
          <w:szCs w:val="28"/>
        </w:rPr>
        <w:t>- Changer le mot de passe et enregistrer le changement dans l’EEPROM</w:t>
      </w:r>
    </w:p>
    <w:p w14:paraId="1EC52B64" w14:textId="701D8355" w:rsidR="00E83DE5" w:rsidRDefault="00E83DE5" w:rsidP="00E83DE5">
      <w:pPr>
        <w:rPr>
          <w:rFonts w:ascii="Abadi" w:hAnsi="Abadi"/>
          <w:sz w:val="28"/>
          <w:szCs w:val="28"/>
        </w:rPr>
      </w:pPr>
      <w:r>
        <w:rPr>
          <w:rFonts w:ascii="Abadi" w:hAnsi="Abadi"/>
          <w:sz w:val="28"/>
          <w:szCs w:val="28"/>
        </w:rPr>
        <w:t xml:space="preserve">- Ajouter jusque 5 UID différents pour les badges RFID </w:t>
      </w:r>
    </w:p>
    <w:p w14:paraId="7A13798A" w14:textId="208519B9" w:rsidR="00E83DE5" w:rsidRDefault="00E83DE5" w:rsidP="00E83DE5">
      <w:pPr>
        <w:rPr>
          <w:rFonts w:ascii="Abadi" w:hAnsi="Abadi"/>
          <w:sz w:val="28"/>
          <w:szCs w:val="28"/>
        </w:rPr>
      </w:pPr>
      <w:r>
        <w:rPr>
          <w:rFonts w:ascii="Abadi" w:hAnsi="Abadi"/>
          <w:sz w:val="28"/>
          <w:szCs w:val="28"/>
        </w:rPr>
        <w:t xml:space="preserve">- Changer les emplacements UID comme désiré </w:t>
      </w:r>
    </w:p>
    <w:p w14:paraId="279E0EF8" w14:textId="6D1E795F" w:rsidR="00E83DE5" w:rsidRDefault="00E83DE5" w:rsidP="00E83DE5">
      <w:pPr>
        <w:rPr>
          <w:rFonts w:ascii="Abadi" w:hAnsi="Abadi"/>
          <w:sz w:val="28"/>
          <w:szCs w:val="28"/>
        </w:rPr>
      </w:pPr>
      <w:r>
        <w:rPr>
          <w:rFonts w:ascii="Abadi" w:hAnsi="Abadi"/>
          <w:sz w:val="28"/>
          <w:szCs w:val="28"/>
        </w:rPr>
        <w:t>- Déverrouiller le coffre à l’aide d’un des badges ou à l’aide du code</w:t>
      </w:r>
    </w:p>
    <w:p w14:paraId="458A6670" w14:textId="09A77D4A" w:rsidR="00E83DE5" w:rsidRDefault="00E83DE5" w:rsidP="00E83DE5">
      <w:pPr>
        <w:rPr>
          <w:rFonts w:ascii="Abadi" w:hAnsi="Abadi"/>
          <w:sz w:val="28"/>
          <w:szCs w:val="28"/>
        </w:rPr>
      </w:pPr>
      <w:r>
        <w:rPr>
          <w:rFonts w:ascii="Abadi" w:hAnsi="Abadi"/>
          <w:sz w:val="28"/>
          <w:szCs w:val="28"/>
        </w:rPr>
        <w:t>- Déclencher une alarme si nécessaire</w:t>
      </w:r>
    </w:p>
    <w:p w14:paraId="101911DA" w14:textId="63394B34" w:rsidR="00E83DE5" w:rsidRDefault="00E83DE5" w:rsidP="00E83DE5">
      <w:pPr>
        <w:rPr>
          <w:rFonts w:ascii="Abadi" w:hAnsi="Abadi"/>
          <w:sz w:val="28"/>
          <w:szCs w:val="28"/>
        </w:rPr>
      </w:pPr>
      <w:r>
        <w:rPr>
          <w:rFonts w:ascii="Abadi" w:hAnsi="Abadi"/>
          <w:sz w:val="28"/>
          <w:szCs w:val="28"/>
        </w:rPr>
        <w:t>La démarche suivie pour le code et son fonctionnement seront expliqués dans le compte rendu final.</w:t>
      </w:r>
    </w:p>
    <w:p w14:paraId="4A4FEC5A" w14:textId="77777777" w:rsidR="00E83DE5" w:rsidRDefault="00E83DE5" w:rsidP="00E83DE5">
      <w:pPr>
        <w:rPr>
          <w:rFonts w:ascii="Abadi" w:hAnsi="Abadi"/>
          <w:sz w:val="28"/>
          <w:szCs w:val="28"/>
        </w:rPr>
      </w:pPr>
    </w:p>
    <w:p w14:paraId="599B2297" w14:textId="1B12EAD5" w:rsidR="00E83DE5" w:rsidRDefault="00E83DE5" w:rsidP="00E83DE5">
      <w:pPr>
        <w:pStyle w:val="Paragraphedeliste"/>
        <w:numPr>
          <w:ilvl w:val="0"/>
          <w:numId w:val="1"/>
        </w:numPr>
        <w:rPr>
          <w:rFonts w:ascii="Abadi" w:hAnsi="Abadi"/>
          <w:sz w:val="40"/>
          <w:szCs w:val="40"/>
        </w:rPr>
      </w:pPr>
      <w:r>
        <w:rPr>
          <w:rFonts w:ascii="Abadi" w:hAnsi="Abadi"/>
          <w:sz w:val="40"/>
          <w:szCs w:val="40"/>
        </w:rPr>
        <w:t xml:space="preserve">Finalisation de la barrière plastifiée </w:t>
      </w:r>
    </w:p>
    <w:p w14:paraId="12F5DC91" w14:textId="77777777" w:rsidR="007E3A48" w:rsidRDefault="007E3A48" w:rsidP="007E3A48">
      <w:pPr>
        <w:pStyle w:val="Paragraphedeliste"/>
        <w:ind w:left="1080"/>
        <w:rPr>
          <w:rFonts w:ascii="Abadi" w:hAnsi="Abadi"/>
          <w:sz w:val="40"/>
          <w:szCs w:val="40"/>
        </w:rPr>
      </w:pPr>
    </w:p>
    <w:p w14:paraId="602BF874" w14:textId="76F434AF" w:rsidR="00E83DE5" w:rsidRPr="00E83DE5" w:rsidRDefault="00E83DE5" w:rsidP="00E83DE5">
      <w:pPr>
        <w:rPr>
          <w:rFonts w:ascii="Abadi" w:hAnsi="Abadi"/>
          <w:sz w:val="28"/>
          <w:szCs w:val="28"/>
        </w:rPr>
      </w:pPr>
      <w:r>
        <w:rPr>
          <w:rFonts w:ascii="Abadi" w:hAnsi="Abadi"/>
          <w:sz w:val="28"/>
          <w:szCs w:val="28"/>
        </w:rPr>
        <w:t xml:space="preserve">La deuxième moitié de séance s’est faite au FABLAB. Quelques retouches sont à faire au niveau esthétique du coffre ainsi que sur sa conception même. Des erreurs ont été commises plus tôt dans le projet </w:t>
      </w:r>
      <w:r w:rsidR="007E3A48">
        <w:rPr>
          <w:rFonts w:ascii="Abadi" w:hAnsi="Abadi"/>
          <w:sz w:val="28"/>
          <w:szCs w:val="28"/>
        </w:rPr>
        <w:t xml:space="preserve">notamment sur le dimensionnement du coffre, de sa conception et de sa compatibilité avec les composants et modules utilisés. Un travail final devra être fait sur la partie physique du projet afin que l’assemblage se fasse sans complications. </w:t>
      </w:r>
    </w:p>
    <w:p w14:paraId="68C8FF59" w14:textId="77777777" w:rsidR="00E83DE5" w:rsidRPr="00E83DE5" w:rsidRDefault="00E83DE5" w:rsidP="00E83DE5">
      <w:pPr>
        <w:rPr>
          <w:rFonts w:ascii="Abadi" w:hAnsi="Abadi"/>
          <w:sz w:val="28"/>
          <w:szCs w:val="28"/>
        </w:rPr>
      </w:pPr>
    </w:p>
    <w:p w14:paraId="22AF3D28" w14:textId="77777777" w:rsidR="00E83DE5" w:rsidRPr="00E83DE5" w:rsidRDefault="00E83DE5" w:rsidP="00E83DE5">
      <w:pPr>
        <w:rPr>
          <w:rFonts w:ascii="Abadi" w:hAnsi="Abadi"/>
          <w:sz w:val="28"/>
          <w:szCs w:val="28"/>
        </w:rPr>
      </w:pPr>
    </w:p>
    <w:sectPr w:rsidR="00E83DE5" w:rsidRPr="00E83D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1137" w14:textId="77777777" w:rsidR="007E3A48" w:rsidRDefault="007E3A48" w:rsidP="007E3A48">
      <w:pPr>
        <w:spacing w:after="0" w:line="240" w:lineRule="auto"/>
      </w:pPr>
      <w:r>
        <w:separator/>
      </w:r>
    </w:p>
  </w:endnote>
  <w:endnote w:type="continuationSeparator" w:id="0">
    <w:p w14:paraId="5B81324D" w14:textId="77777777" w:rsidR="007E3A48" w:rsidRDefault="007E3A48" w:rsidP="007E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B58ED" w14:textId="77777777" w:rsidR="007E3A48" w:rsidRDefault="007E3A48" w:rsidP="007E3A48">
      <w:pPr>
        <w:spacing w:after="0" w:line="240" w:lineRule="auto"/>
      </w:pPr>
      <w:r>
        <w:separator/>
      </w:r>
    </w:p>
  </w:footnote>
  <w:footnote w:type="continuationSeparator" w:id="0">
    <w:p w14:paraId="1DEF0B48" w14:textId="77777777" w:rsidR="007E3A48" w:rsidRDefault="007E3A48" w:rsidP="007E3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431A" w14:textId="26ED6B51" w:rsidR="007E3A48" w:rsidRDefault="007E3A48">
    <w:pPr>
      <w:pStyle w:val="En-tte"/>
    </w:pPr>
    <w:r>
      <w:t>Younes HITMI G2</w:t>
    </w:r>
  </w:p>
  <w:p w14:paraId="5529B97F" w14:textId="77777777" w:rsidR="007E3A48" w:rsidRDefault="007E3A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20487"/>
    <w:multiLevelType w:val="hybridMultilevel"/>
    <w:tmpl w:val="0C603B8A"/>
    <w:lvl w:ilvl="0" w:tplc="477005C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652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E5"/>
    <w:rsid w:val="001145C3"/>
    <w:rsid w:val="00716BB6"/>
    <w:rsid w:val="007E3A48"/>
    <w:rsid w:val="00C04C83"/>
    <w:rsid w:val="00E83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8C79"/>
  <w15:chartTrackingRefBased/>
  <w15:docId w15:val="{1E31AF33-3509-4E6F-BDD0-B077AB33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3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3D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3D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3D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3D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3D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3D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3D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3D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3D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3D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3D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3D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3D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3D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3D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3DE5"/>
    <w:rPr>
      <w:rFonts w:eastAsiaTheme="majorEastAsia" w:cstheme="majorBidi"/>
      <w:color w:val="272727" w:themeColor="text1" w:themeTint="D8"/>
    </w:rPr>
  </w:style>
  <w:style w:type="paragraph" w:styleId="Titre">
    <w:name w:val="Title"/>
    <w:basedOn w:val="Normal"/>
    <w:next w:val="Normal"/>
    <w:link w:val="TitreCar"/>
    <w:uiPriority w:val="10"/>
    <w:qFormat/>
    <w:rsid w:val="00E8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3D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3D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3DE5"/>
    <w:pPr>
      <w:spacing w:before="160"/>
      <w:jc w:val="center"/>
    </w:pPr>
    <w:rPr>
      <w:i/>
      <w:iCs/>
      <w:color w:val="404040" w:themeColor="text1" w:themeTint="BF"/>
    </w:rPr>
  </w:style>
  <w:style w:type="character" w:customStyle="1" w:styleId="CitationCar">
    <w:name w:val="Citation Car"/>
    <w:basedOn w:val="Policepardfaut"/>
    <w:link w:val="Citation"/>
    <w:uiPriority w:val="29"/>
    <w:rsid w:val="00E83DE5"/>
    <w:rPr>
      <w:i/>
      <w:iCs/>
      <w:color w:val="404040" w:themeColor="text1" w:themeTint="BF"/>
    </w:rPr>
  </w:style>
  <w:style w:type="paragraph" w:styleId="Paragraphedeliste">
    <w:name w:val="List Paragraph"/>
    <w:basedOn w:val="Normal"/>
    <w:uiPriority w:val="34"/>
    <w:qFormat/>
    <w:rsid w:val="00E83DE5"/>
    <w:pPr>
      <w:ind w:left="720"/>
      <w:contextualSpacing/>
    </w:pPr>
  </w:style>
  <w:style w:type="character" w:styleId="Accentuationintense">
    <w:name w:val="Intense Emphasis"/>
    <w:basedOn w:val="Policepardfaut"/>
    <w:uiPriority w:val="21"/>
    <w:qFormat/>
    <w:rsid w:val="00E83DE5"/>
    <w:rPr>
      <w:i/>
      <w:iCs/>
      <w:color w:val="0F4761" w:themeColor="accent1" w:themeShade="BF"/>
    </w:rPr>
  </w:style>
  <w:style w:type="paragraph" w:styleId="Citationintense">
    <w:name w:val="Intense Quote"/>
    <w:basedOn w:val="Normal"/>
    <w:next w:val="Normal"/>
    <w:link w:val="CitationintenseCar"/>
    <w:uiPriority w:val="30"/>
    <w:qFormat/>
    <w:rsid w:val="00E83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3DE5"/>
    <w:rPr>
      <w:i/>
      <w:iCs/>
      <w:color w:val="0F4761" w:themeColor="accent1" w:themeShade="BF"/>
    </w:rPr>
  </w:style>
  <w:style w:type="character" w:styleId="Rfrenceintense">
    <w:name w:val="Intense Reference"/>
    <w:basedOn w:val="Policepardfaut"/>
    <w:uiPriority w:val="32"/>
    <w:qFormat/>
    <w:rsid w:val="00E83DE5"/>
    <w:rPr>
      <w:b/>
      <w:bCs/>
      <w:smallCaps/>
      <w:color w:val="0F4761" w:themeColor="accent1" w:themeShade="BF"/>
      <w:spacing w:val="5"/>
    </w:rPr>
  </w:style>
  <w:style w:type="paragraph" w:styleId="En-tte">
    <w:name w:val="header"/>
    <w:basedOn w:val="Normal"/>
    <w:link w:val="En-tteCar"/>
    <w:uiPriority w:val="99"/>
    <w:unhideWhenUsed/>
    <w:rsid w:val="007E3A48"/>
    <w:pPr>
      <w:tabs>
        <w:tab w:val="center" w:pos="4536"/>
        <w:tab w:val="right" w:pos="9072"/>
      </w:tabs>
      <w:spacing w:after="0" w:line="240" w:lineRule="auto"/>
    </w:pPr>
  </w:style>
  <w:style w:type="character" w:customStyle="1" w:styleId="En-tteCar">
    <w:name w:val="En-tête Car"/>
    <w:basedOn w:val="Policepardfaut"/>
    <w:link w:val="En-tte"/>
    <w:uiPriority w:val="99"/>
    <w:rsid w:val="007E3A48"/>
  </w:style>
  <w:style w:type="paragraph" w:styleId="Pieddepage">
    <w:name w:val="footer"/>
    <w:basedOn w:val="Normal"/>
    <w:link w:val="PieddepageCar"/>
    <w:uiPriority w:val="99"/>
    <w:unhideWhenUsed/>
    <w:rsid w:val="007E3A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211</Words>
  <Characters>1164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hitmi</dc:creator>
  <cp:keywords/>
  <dc:description/>
  <cp:lastModifiedBy>younes hitmi</cp:lastModifiedBy>
  <cp:revision>1</cp:revision>
  <dcterms:created xsi:type="dcterms:W3CDTF">2024-02-20T12:30:00Z</dcterms:created>
  <dcterms:modified xsi:type="dcterms:W3CDTF">2024-02-20T12:43:00Z</dcterms:modified>
</cp:coreProperties>
</file>