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Travel Document</w:t>
      </w:r>
    </w:p>
    <w:p>
      <w:r>
        <w:t>This document belongs to the Travel category.</w:t>
      </w:r>
    </w:p>
    <w:p>
      <w:r>
        <w:t>Trip itinerary with flight booking and hotel reservation.</w:t>
      </w:r>
    </w:p>
    <w:p>
      <w:r>
        <w:t>Travel plan: departure dates, itinerary schedule, and accommodations.</w:t>
      </w:r>
    </w:p>
    <w:p>
      <w:r>
        <w:t>Itinerary confirmation and booking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