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0F2C8">
      <w:pPr>
        <w:jc w:val="center"/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中国大学生计算机设计大赛</w:t>
      </w:r>
    </w:p>
    <w:p w14:paraId="4D0FCE79">
      <w:pPr>
        <w:jc w:val="center"/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工具使用说明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(2</w:t>
      </w:r>
      <w:r>
        <w:rPr>
          <w:rFonts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黑体" w:hAnsi="黑体" w:eastAsia="黑体"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6年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版)</w:t>
      </w:r>
    </w:p>
    <w:p w14:paraId="19BD0303">
      <w:pPr>
        <w:rPr>
          <w:rFonts w:hint="eastAsia" w:ascii="Arial" w:hAnsi="Arial" w:eastAsia="宋体" w:cs="Arial"/>
          <w:color w:val="333333"/>
          <w:kern w:val="0"/>
          <w:szCs w:val="21"/>
        </w:rPr>
      </w:pP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作品编号：</w:t>
      </w:r>
      <w:r>
        <w:rPr>
          <w:rFonts w:hint="eastAsia" w:ascii="Times New Roman" w:hAnsi="Times New Roman" w:eastAsia="宋体" w:cs="Times New Roman"/>
          <w:szCs w:val="20"/>
          <w:u w:val="single"/>
          <w:lang w:val="en-US" w:eastAsia="zh-CN"/>
        </w:rPr>
        <w:t xml:space="preserve"> 2026039223 </w:t>
      </w: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作品名称：</w:t>
      </w:r>
      <w:r>
        <w:rPr>
          <w:rFonts w:hint="eastAsia" w:ascii="Times New Roman" w:hAnsi="Times New Roman" w:eastAsia="宋体" w:cs="Times New Roman"/>
          <w:szCs w:val="20"/>
          <w:u w:val="single"/>
          <w:lang w:val="en-US" w:eastAsia="zh-CN"/>
        </w:rPr>
        <w:t xml:space="preserve"> 智码启行——基于Qwen&amp;MCP的初学者一站式编程学习平台 </w:t>
      </w: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　</w:t>
      </w:r>
    </w:p>
    <w:tbl>
      <w:tblPr>
        <w:tblStyle w:val="6"/>
        <w:tblW w:w="13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2316"/>
        <w:gridCol w:w="2692"/>
        <w:gridCol w:w="2668"/>
        <w:gridCol w:w="1818"/>
        <w:gridCol w:w="1856"/>
        <w:gridCol w:w="1618"/>
      </w:tblGrid>
      <w:tr w14:paraId="6799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center"/>
          </w:tcPr>
          <w:p w14:paraId="4241F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2316" w:type="dxa"/>
            <w:vAlign w:val="center"/>
          </w:tcPr>
          <w:p w14:paraId="2DBA0B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AI工具的名称、版本、访问方式（网页、API或客户端），使用时间</w:t>
            </w:r>
          </w:p>
        </w:tc>
        <w:tc>
          <w:tcPr>
            <w:tcW w:w="2692" w:type="dxa"/>
            <w:vAlign w:val="center"/>
          </w:tcPr>
          <w:p w14:paraId="35BAEF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使用AI工具的环节与目的（立项构思、文献综述、语言润色、内容生成、图表优化、代码编程、数据分析等）</w:t>
            </w:r>
          </w:p>
        </w:tc>
        <w:tc>
          <w:tcPr>
            <w:tcW w:w="2668" w:type="dxa"/>
            <w:vAlign w:val="center"/>
          </w:tcPr>
          <w:p w14:paraId="4ABFE6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关键提示词</w:t>
            </w:r>
          </w:p>
        </w:tc>
        <w:tc>
          <w:tcPr>
            <w:tcW w:w="1818" w:type="dxa"/>
            <w:vAlign w:val="center"/>
          </w:tcPr>
          <w:p w14:paraId="4B983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AI回复的关键内容（在此简要说明，并在附录中给出佐证）</w:t>
            </w:r>
          </w:p>
        </w:tc>
        <w:tc>
          <w:tcPr>
            <w:tcW w:w="1856" w:type="dxa"/>
            <w:vAlign w:val="center"/>
          </w:tcPr>
          <w:p w14:paraId="0DB4FE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</w:t>
            </w:r>
          </w:p>
          <w:p w14:paraId="56A636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人工修改说明</w:t>
            </w:r>
          </w:p>
        </w:tc>
        <w:tc>
          <w:tcPr>
            <w:tcW w:w="1618" w:type="dxa"/>
            <w:vAlign w:val="center"/>
          </w:tcPr>
          <w:p w14:paraId="387363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采纳比例</w:t>
            </w:r>
          </w:p>
          <w:p w14:paraId="2D4D11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与说明</w:t>
            </w:r>
          </w:p>
        </w:tc>
      </w:tr>
      <w:tr w14:paraId="20BC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center"/>
          </w:tcPr>
          <w:p w14:paraId="61E855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2316" w:type="dxa"/>
            <w:vAlign w:val="center"/>
          </w:tcPr>
          <w:p w14:paraId="50F8B5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Qwen3.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z w:val="24"/>
                <w:szCs w:val="24"/>
              </w:rPr>
              <w:t>-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千问</w:t>
            </w:r>
          </w:p>
          <w:p w14:paraId="5F7F28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官方网页访问，2026年4月29日15：40-16：30</w:t>
            </w:r>
          </w:p>
        </w:tc>
        <w:tc>
          <w:tcPr>
            <w:tcW w:w="2692" w:type="dxa"/>
            <w:vAlign w:val="center"/>
          </w:tcPr>
          <w:p w14:paraId="3026E2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生成学习文档作为临时展示内容</w:t>
            </w:r>
          </w:p>
        </w:tc>
        <w:tc>
          <w:tcPr>
            <w:tcW w:w="2668" w:type="dxa"/>
            <w:vAlign w:val="center"/>
          </w:tcPr>
          <w:p w14:paraId="624AF8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请</w:t>
            </w: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  <w:t>给我生成一份适合初学者的</w:t>
            </w: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（JAVA、C语言、前端、Python</w:t>
            </w:r>
            <w:bookmarkStart w:id="0" w:name="_GoBack"/>
            <w:bookmarkEnd w:id="0"/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）</w:t>
            </w: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  <w:t>学习文档，内容要详细，分清大小标题，生成doc格式</w:t>
            </w:r>
          </w:p>
        </w:tc>
        <w:tc>
          <w:tcPr>
            <w:tcW w:w="1818" w:type="dxa"/>
            <w:vAlign w:val="center"/>
          </w:tcPr>
          <w:p w14:paraId="39F7CF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前端基础学习文档、Python编程语言初学者指南、Java编程语言初学者指南、C语言初学者学习手册</w:t>
            </w:r>
          </w:p>
        </w:tc>
        <w:tc>
          <w:tcPr>
            <w:tcW w:w="1856" w:type="dxa"/>
            <w:vAlign w:val="center"/>
          </w:tcPr>
          <w:p w14:paraId="69E448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重命名以及对内容进行取舍和丰富</w:t>
            </w:r>
          </w:p>
        </w:tc>
        <w:tc>
          <w:tcPr>
            <w:tcW w:w="1618" w:type="dxa"/>
            <w:vAlign w:val="center"/>
          </w:tcPr>
          <w:p w14:paraId="0E8A5B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经人工重构后采纳率65%</w:t>
            </w:r>
          </w:p>
        </w:tc>
      </w:tr>
      <w:tr w14:paraId="31D7C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center"/>
          </w:tcPr>
          <w:p w14:paraId="3B9EF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2316" w:type="dxa"/>
            <w:vAlign w:val="center"/>
          </w:tcPr>
          <w:p w14:paraId="40B69E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Qwen3-Coder</w:t>
            </w:r>
          </w:p>
          <w:p w14:paraId="594148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Trae内置AI助手访问，2026年4月29日15：00-15：30</w:t>
            </w:r>
          </w:p>
        </w:tc>
        <w:tc>
          <w:tcPr>
            <w:tcW w:w="2692" w:type="dxa"/>
            <w:vAlign w:val="center"/>
          </w:tcPr>
          <w:p w14:paraId="781C62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生成README.md方便快速了解项目源码结构和功能</w:t>
            </w:r>
          </w:p>
        </w:tc>
        <w:tc>
          <w:tcPr>
            <w:tcW w:w="2668" w:type="dxa"/>
            <w:vAlign w:val="center"/>
          </w:tcPr>
          <w:p w14:paraId="5A1A6C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帮我根据整个项目写一份readme文件</w:t>
            </w:r>
          </w:p>
        </w:tc>
        <w:tc>
          <w:tcPr>
            <w:tcW w:w="1818" w:type="dxa"/>
            <w:vAlign w:val="center"/>
          </w:tcPr>
          <w:p w14:paraId="0911AF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README文件</w:t>
            </w:r>
          </w:p>
        </w:tc>
        <w:tc>
          <w:tcPr>
            <w:tcW w:w="1856" w:type="dxa"/>
            <w:vAlign w:val="center"/>
          </w:tcPr>
          <w:p w14:paraId="67E6B3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对文件格式进行再排版</w:t>
            </w:r>
          </w:p>
        </w:tc>
        <w:tc>
          <w:tcPr>
            <w:tcW w:w="1618" w:type="dxa"/>
            <w:vAlign w:val="center"/>
          </w:tcPr>
          <w:p w14:paraId="3320A8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采纳率83%</w:t>
            </w:r>
          </w:p>
        </w:tc>
      </w:tr>
      <w:tr w14:paraId="06A97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center"/>
          </w:tcPr>
          <w:p w14:paraId="229E2D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2316" w:type="dxa"/>
            <w:vAlign w:val="center"/>
          </w:tcPr>
          <w:p w14:paraId="6BAD06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692" w:type="dxa"/>
            <w:vAlign w:val="center"/>
          </w:tcPr>
          <w:p w14:paraId="487650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668" w:type="dxa"/>
            <w:vAlign w:val="center"/>
          </w:tcPr>
          <w:p w14:paraId="62C5FA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18" w:type="dxa"/>
            <w:vAlign w:val="center"/>
          </w:tcPr>
          <w:p w14:paraId="1AEF4A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56" w:type="dxa"/>
            <w:vAlign w:val="center"/>
          </w:tcPr>
          <w:p w14:paraId="2B92B2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18" w:type="dxa"/>
            <w:vAlign w:val="center"/>
          </w:tcPr>
          <w:p w14:paraId="7CE069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518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center"/>
          </w:tcPr>
          <w:p w14:paraId="7E8D0F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2316" w:type="dxa"/>
            <w:vAlign w:val="center"/>
          </w:tcPr>
          <w:p w14:paraId="747454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692" w:type="dxa"/>
            <w:vAlign w:val="center"/>
          </w:tcPr>
          <w:p w14:paraId="5BE007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668" w:type="dxa"/>
            <w:vAlign w:val="center"/>
          </w:tcPr>
          <w:p w14:paraId="33F5C2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18" w:type="dxa"/>
            <w:vAlign w:val="center"/>
          </w:tcPr>
          <w:p w14:paraId="0B111B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56" w:type="dxa"/>
            <w:vAlign w:val="center"/>
          </w:tcPr>
          <w:p w14:paraId="3A4E24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18" w:type="dxa"/>
            <w:vAlign w:val="center"/>
          </w:tcPr>
          <w:p w14:paraId="12D0D4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9E18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center"/>
          </w:tcPr>
          <w:p w14:paraId="7456BF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2316" w:type="dxa"/>
            <w:vAlign w:val="center"/>
          </w:tcPr>
          <w:p w14:paraId="131303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692" w:type="dxa"/>
            <w:vAlign w:val="center"/>
          </w:tcPr>
          <w:p w14:paraId="1DF1AF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668" w:type="dxa"/>
            <w:vAlign w:val="center"/>
          </w:tcPr>
          <w:p w14:paraId="576B92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18" w:type="dxa"/>
            <w:vAlign w:val="center"/>
          </w:tcPr>
          <w:p w14:paraId="2AA689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56" w:type="dxa"/>
            <w:vAlign w:val="center"/>
          </w:tcPr>
          <w:p w14:paraId="4ED6FB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18" w:type="dxa"/>
            <w:vAlign w:val="center"/>
          </w:tcPr>
          <w:p w14:paraId="544274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3617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center"/>
          </w:tcPr>
          <w:p w14:paraId="70DE5F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2316" w:type="dxa"/>
            <w:vAlign w:val="center"/>
          </w:tcPr>
          <w:p w14:paraId="612782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692" w:type="dxa"/>
            <w:vAlign w:val="center"/>
          </w:tcPr>
          <w:p w14:paraId="3B262E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668" w:type="dxa"/>
            <w:vAlign w:val="center"/>
          </w:tcPr>
          <w:p w14:paraId="7BE608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18" w:type="dxa"/>
            <w:vAlign w:val="center"/>
          </w:tcPr>
          <w:p w14:paraId="340DA1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56" w:type="dxa"/>
            <w:vAlign w:val="center"/>
          </w:tcPr>
          <w:p w14:paraId="460FE4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18" w:type="dxa"/>
            <w:vAlign w:val="center"/>
          </w:tcPr>
          <w:p w14:paraId="251A90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60A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center"/>
          </w:tcPr>
          <w:p w14:paraId="7B813E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2316" w:type="dxa"/>
            <w:vAlign w:val="center"/>
          </w:tcPr>
          <w:p w14:paraId="377361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692" w:type="dxa"/>
            <w:vAlign w:val="center"/>
          </w:tcPr>
          <w:p w14:paraId="1BE720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668" w:type="dxa"/>
            <w:vAlign w:val="center"/>
          </w:tcPr>
          <w:p w14:paraId="52EC18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18" w:type="dxa"/>
            <w:vAlign w:val="center"/>
          </w:tcPr>
          <w:p w14:paraId="273E40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56" w:type="dxa"/>
            <w:vAlign w:val="center"/>
          </w:tcPr>
          <w:p w14:paraId="13F9B1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18" w:type="dxa"/>
            <w:vAlign w:val="center"/>
          </w:tcPr>
          <w:p w14:paraId="2185C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DD60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center"/>
          </w:tcPr>
          <w:p w14:paraId="782E2D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2316" w:type="dxa"/>
            <w:vAlign w:val="center"/>
          </w:tcPr>
          <w:p w14:paraId="5D6A43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692" w:type="dxa"/>
            <w:vAlign w:val="center"/>
          </w:tcPr>
          <w:p w14:paraId="260F1F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668" w:type="dxa"/>
            <w:vAlign w:val="center"/>
          </w:tcPr>
          <w:p w14:paraId="25F638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18" w:type="dxa"/>
            <w:vAlign w:val="center"/>
          </w:tcPr>
          <w:p w14:paraId="3B2E2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56" w:type="dxa"/>
            <w:vAlign w:val="center"/>
          </w:tcPr>
          <w:p w14:paraId="165B29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18" w:type="dxa"/>
            <w:vAlign w:val="center"/>
          </w:tcPr>
          <w:p w14:paraId="3BD207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A63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center"/>
          </w:tcPr>
          <w:p w14:paraId="76785F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2316" w:type="dxa"/>
            <w:vAlign w:val="center"/>
          </w:tcPr>
          <w:p w14:paraId="37465A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692" w:type="dxa"/>
            <w:vAlign w:val="center"/>
          </w:tcPr>
          <w:p w14:paraId="24FD5B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668" w:type="dxa"/>
            <w:vAlign w:val="center"/>
          </w:tcPr>
          <w:p w14:paraId="221B0E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18" w:type="dxa"/>
            <w:vAlign w:val="center"/>
          </w:tcPr>
          <w:p w14:paraId="6A2B03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56" w:type="dxa"/>
            <w:vAlign w:val="center"/>
          </w:tcPr>
          <w:p w14:paraId="0E023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18" w:type="dxa"/>
            <w:vAlign w:val="center"/>
          </w:tcPr>
          <w:p w14:paraId="34C6D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C3F7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  <w:vAlign w:val="center"/>
          </w:tcPr>
          <w:p w14:paraId="543D3A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316" w:type="dxa"/>
            <w:vAlign w:val="center"/>
          </w:tcPr>
          <w:p w14:paraId="2BF2D0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692" w:type="dxa"/>
            <w:vAlign w:val="center"/>
          </w:tcPr>
          <w:p w14:paraId="228682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668" w:type="dxa"/>
            <w:vAlign w:val="center"/>
          </w:tcPr>
          <w:p w14:paraId="67BFE4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18" w:type="dxa"/>
            <w:vAlign w:val="center"/>
          </w:tcPr>
          <w:p w14:paraId="00E943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56" w:type="dxa"/>
            <w:vAlign w:val="center"/>
          </w:tcPr>
          <w:p w14:paraId="3A3C35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18" w:type="dxa"/>
            <w:vAlign w:val="center"/>
          </w:tcPr>
          <w:p w14:paraId="63FC5E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002A452D">
      <w:pPr>
        <w:rPr>
          <w:rFonts w:hint="eastAsia" w:ascii="Arial" w:hAnsi="Arial" w:eastAsia="宋体" w:cs="Arial"/>
          <w:color w:val="333333"/>
          <w:kern w:val="0"/>
          <w:szCs w:val="21"/>
        </w:rPr>
      </w:pPr>
    </w:p>
    <w:p w14:paraId="2203A3A6">
      <w:pPr>
        <w:rPr>
          <w:rFonts w:hint="eastAsia"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F05F52">
      <w:pPr>
        <w:rPr>
          <w:rFonts w:hint="eastAsia"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A9CDA2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附录1：</w:t>
      </w:r>
    </w:p>
    <w:p w14:paraId="0D42676B">
      <w:pPr>
        <w:ind w:firstLine="210" w:firstLine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39223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-参赛总文件夹</w:t>
      </w:r>
    </w:p>
    <w:p w14:paraId="478623C0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39223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-01作品与答辩材料</w:t>
      </w:r>
    </w:p>
    <w:p w14:paraId="001664B8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39223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-02素材与源码</w:t>
      </w:r>
    </w:p>
    <w:p w14:paraId="7622881C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39223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-03设计与开发文档</w:t>
      </w:r>
    </w:p>
    <w:p w14:paraId="384F0C66">
      <w:pPr>
        <w:ind w:left="210" w:leftChars="100"/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└──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39223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-04作品演示视频</w:t>
      </w:r>
    </w:p>
    <w:p w14:paraId="2C0A0639">
      <w:pPr>
        <w:ind w:left="210" w:leftChars="100"/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B20CD6E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5A8EEE8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</w:p>
    <w:p w14:paraId="3AD17EB5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</w:p>
    <w:p w14:paraId="51CBBEF7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</w:p>
    <w:p w14:paraId="2673920C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</w:p>
    <w:p w14:paraId="3714D836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</w:p>
    <w:p w14:paraId="763C412F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</w:p>
    <w:p w14:paraId="5BB2D905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</w:p>
    <w:p w14:paraId="5050D412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</w:p>
    <w:p w14:paraId="58C2B434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附录2：</w:t>
      </w:r>
    </w:p>
    <w:p w14:paraId="225B03EB">
      <w:pP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序号1的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252C7654">
      <w:r>
        <w:drawing>
          <wp:inline distT="0" distB="0" distL="114300" distR="114300">
            <wp:extent cx="7929245" cy="4573270"/>
            <wp:effectExtent l="0" t="0" r="10795" b="139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29245" cy="457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128F9">
      <w:r>
        <w:drawing>
          <wp:inline distT="0" distB="0" distL="114300" distR="114300">
            <wp:extent cx="7872730" cy="5191125"/>
            <wp:effectExtent l="0" t="0" r="6350" b="571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72730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C5700">
      <w:r>
        <w:drawing>
          <wp:inline distT="0" distB="0" distL="114300" distR="114300">
            <wp:extent cx="7781290" cy="5130800"/>
            <wp:effectExtent l="0" t="0" r="6350" b="508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81290" cy="51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4D56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7842250" cy="5170805"/>
            <wp:effectExtent l="0" t="0" r="6350" b="1079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4225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D175D">
      <w:pP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</w:pPr>
    </w:p>
    <w:p w14:paraId="1DF9093C">
      <w:pP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序号2的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4E5E823C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8851265" cy="4702175"/>
            <wp:effectExtent l="0" t="0" r="317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70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FB06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E6156B00-F488-4262-A8E9-52D9297F5DC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D9ECE107-1880-446F-9B0E-F0CBB02AF78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3" w:fontKey="{FDC5CFC3-012E-4781-88FA-F31AF03C902D}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4" w:fontKey="{D1F1C2CB-DEA0-41E7-A8C7-B9DE6F699565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E1A0998C-8843-438D-80F0-514EE34EAB73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6" w:fontKey="{795E4A5A-5B4D-4C7A-933F-6C08E6350C13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B29"/>
    <w:rsid w:val="005B644F"/>
    <w:rsid w:val="006175A4"/>
    <w:rsid w:val="00A14B29"/>
    <w:rsid w:val="05067EF7"/>
    <w:rsid w:val="06411DC2"/>
    <w:rsid w:val="07181F63"/>
    <w:rsid w:val="084D5E41"/>
    <w:rsid w:val="0D5A0767"/>
    <w:rsid w:val="0DE46363"/>
    <w:rsid w:val="0E6D6359"/>
    <w:rsid w:val="0ED2447E"/>
    <w:rsid w:val="10744EF1"/>
    <w:rsid w:val="10D71E9B"/>
    <w:rsid w:val="11B64CD1"/>
    <w:rsid w:val="12A14823"/>
    <w:rsid w:val="130D3C66"/>
    <w:rsid w:val="139D148E"/>
    <w:rsid w:val="16E55626"/>
    <w:rsid w:val="16F05D79"/>
    <w:rsid w:val="1CF3385C"/>
    <w:rsid w:val="1D497F91"/>
    <w:rsid w:val="1D7274E7"/>
    <w:rsid w:val="2074045F"/>
    <w:rsid w:val="20F91DC3"/>
    <w:rsid w:val="216D06F2"/>
    <w:rsid w:val="233C2EB8"/>
    <w:rsid w:val="24825B45"/>
    <w:rsid w:val="26AC3A6A"/>
    <w:rsid w:val="27415819"/>
    <w:rsid w:val="2877577E"/>
    <w:rsid w:val="28E8751C"/>
    <w:rsid w:val="2C4468C8"/>
    <w:rsid w:val="2CD07E96"/>
    <w:rsid w:val="2D4B6E23"/>
    <w:rsid w:val="30795A76"/>
    <w:rsid w:val="31844916"/>
    <w:rsid w:val="32BB5035"/>
    <w:rsid w:val="330B7D6A"/>
    <w:rsid w:val="348D3D41"/>
    <w:rsid w:val="35B846C5"/>
    <w:rsid w:val="39EF1615"/>
    <w:rsid w:val="3C3C0F95"/>
    <w:rsid w:val="3E0A617F"/>
    <w:rsid w:val="3E482FBD"/>
    <w:rsid w:val="3E644F22"/>
    <w:rsid w:val="3E7569E0"/>
    <w:rsid w:val="3E8E35FE"/>
    <w:rsid w:val="426A6EBD"/>
    <w:rsid w:val="43BB33D0"/>
    <w:rsid w:val="43FB7987"/>
    <w:rsid w:val="4404683C"/>
    <w:rsid w:val="4424588A"/>
    <w:rsid w:val="446D5E07"/>
    <w:rsid w:val="44793B24"/>
    <w:rsid w:val="4A534079"/>
    <w:rsid w:val="4EC51EC0"/>
    <w:rsid w:val="546B0211"/>
    <w:rsid w:val="547227D5"/>
    <w:rsid w:val="580E7BD1"/>
    <w:rsid w:val="5A1D4843"/>
    <w:rsid w:val="5B280B1F"/>
    <w:rsid w:val="5BF35E7A"/>
    <w:rsid w:val="613F280A"/>
    <w:rsid w:val="61932B55"/>
    <w:rsid w:val="64FD6C64"/>
    <w:rsid w:val="663B3437"/>
    <w:rsid w:val="68B23B16"/>
    <w:rsid w:val="6D13119B"/>
    <w:rsid w:val="6D164870"/>
    <w:rsid w:val="6F2C22DC"/>
    <w:rsid w:val="6F485C50"/>
    <w:rsid w:val="710870BC"/>
    <w:rsid w:val="7134589A"/>
    <w:rsid w:val="7152447E"/>
    <w:rsid w:val="733028FA"/>
    <w:rsid w:val="73532145"/>
    <w:rsid w:val="75B10E02"/>
    <w:rsid w:val="76C1721E"/>
    <w:rsid w:val="78E0091E"/>
    <w:rsid w:val="79ED50A1"/>
    <w:rsid w:val="7A7D5EE5"/>
    <w:rsid w:val="7BDA78A7"/>
    <w:rsid w:val="7C4C62D1"/>
    <w:rsid w:val="7CDE6F23"/>
    <w:rsid w:val="7F3A357F"/>
    <w:rsid w:val="7F43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qFormat/>
    <w:uiPriority w:val="9"/>
    <w:pPr>
      <w:keepNext/>
      <w:keepLines/>
      <w:spacing w:before="60" w:after="6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/>
    </w:pPr>
  </w:style>
  <w:style w:type="table" w:styleId="6">
    <w:name w:val="Table Grid"/>
    <w:basedOn w:val="5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474</Words>
  <Characters>634</Characters>
  <Lines>1</Lines>
  <Paragraphs>1</Paragraphs>
  <TotalTime>6</TotalTime>
  <ScaleCrop>false</ScaleCrop>
  <LinksUpToDate>false</LinksUpToDate>
  <CharactersWithSpaces>643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2026-03-10T03:30:00Z</dcterms:created>
  <dc:creator>Administrator</dc:creator>
  <cp:lastModifiedBy>Young143</cp:lastModifiedBy>
  <dcterms:modified xsi:type="dcterms:W3CDTF">2026-05-11T00:55:17Z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eyJoZGlkIjoiNDFhYjk3MDhjNmRmNTIyZGUzZmQxYjIzYmE5OTAxZmEiLCJ1c2VySWQiOiI3OTkxMDU5ODMifQ==</vt:lpwstr>
  </property>
  <property fmtid="{D5CDD505-2E9C-101B-9397-08002B2CF9AE}" pid="3" name="KSOProductBuildVer">
    <vt:lpwstr>2052-12.1.0.24031</vt:lpwstr>
  </property>
  <property fmtid="{D5CDD505-2E9C-101B-9397-08002B2CF9AE}" pid="4" name="ICV">
    <vt:lpwstr>88DF7A46B2AD44F19DA67CF870975F2E_12</vt:lpwstr>
  </property>
</Properties>
</file>