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Fonts w:eastAsia="ＭＳ ゴシック"/>
        </w:rPr>
        <w:t>雇 用 契 約 書</w:t>
      </w:r>
    </w:p>
    <w:p>
      <w:pPr>
        <w:jc w:val="center"/>
      </w:pPr>
      <w:r>
        <w:rPr>
          <w:b w:val="0"/>
          <w:sz w:val="28"/>
          <w:rFonts w:eastAsia="ＭＳ ゴシック"/>
        </w:rPr>
        <w:t>(고용계약서)</w:t>
      </w:r>
    </w:p>
    <w:p>
      <w:pPr>
        <w:jc w:val="center"/>
      </w:pPr>
      <w:r>
        <w:rPr>
          <w:b w:val="0"/>
          <w:sz w:val="20"/>
          <w:rFonts w:eastAsia="ＭＳ ゴシック"/>
        </w:rPr>
        <w:t>【박수아 館長 케이스 — Offer Letter 기반 minimal v3】</w:t>
      </w:r>
    </w:p>
    <w:p/>
    <w:p>
      <w:r>
        <w:rPr>
          <w:b w:val="0"/>
          <w:sz w:val="21"/>
          <w:rFonts w:eastAsia="ＭＳ 明朝"/>
        </w:rPr>
        <w:t>ARTE MUSEUM NAGOYA, LLC (以下「甲」という。) と 박수아 (パク·スア / Park Su-A、以下「乙」という。) は、甲が乙を雇用するにあたり、以下のとおり雇用契約 (以下「本契約」という。) を締結する。</w:t>
      </w:r>
    </w:p>
    <w:p>
      <w:r>
        <w:rPr>
          <w:b w:val="0"/>
          <w:sz w:val="21"/>
          <w:rFonts w:eastAsia="ＭＳ 明朝"/>
        </w:rPr>
        <w:t>ARTE MUSEUM NAGOYA, LLC(이하 "갑")와 박수아(パク·スア / Park Su-A, 이하 "을")는, 갑이 을을 고용함에 있어 아래와 같이 고용계약(이하 "본 계약")을 체결한다.</w:t>
      </w:r>
    </w:p>
    <w:p/>
    <w:p>
      <w:r>
        <w:rPr>
          <w:b w:val="0"/>
          <w:sz w:val="21"/>
          <w:rFonts w:eastAsia="ＭＳ 明朝"/>
        </w:rPr>
        <w:t>本契約は、2026年5月20日付「採用内定通知書 兼 労働条件通知書」(オファーレター) の内容に基づき、両当事者が確定的に合意した内容を契約書として作成したものである。本書に記載のない事項については、就業規則その他会社規程および日本の法令の定めによる。</w:t>
      </w:r>
    </w:p>
    <w:p/>
    <w:p>
      <w:pPr>
        <w:pStyle w:val="Heading2"/>
      </w:pPr>
      <w:r>
        <w:rPr>
          <w:rFonts w:eastAsia="ＭＳ ゴシック"/>
        </w:rPr>
        <w:t>前文 — 内定の前提条件 / 내정의 전제 조건</w:t>
      </w:r>
    </w:p>
    <w:p>
      <w:r>
        <w:rPr>
          <w:b w:val="0"/>
          <w:sz w:val="21"/>
          <w:rFonts w:eastAsia="ＭＳ 明朝"/>
        </w:rPr>
        <w:t>本雇用契約は、以下の前提条件の充足を確認のうえ締結された。</w:t>
      </w:r>
    </w:p>
    <w:p>
      <w:pPr>
        <w:ind w:left="283"/>
      </w:pPr>
      <w:r>
        <w:rPr>
          <w:b w:val="0"/>
          <w:sz w:val="21"/>
          <w:rFonts w:eastAsia="ＭＳ 明朝"/>
        </w:rPr>
        <w:t xml:space="preserve">   1. 入社日までに、就労資格その他法令上必要な資格を有していること</w:t>
      </w:r>
    </w:p>
    <w:p>
      <w:pPr>
        <w:ind w:left="283"/>
      </w:pPr>
      <w:r>
        <w:rPr>
          <w:b w:val="0"/>
          <w:sz w:val="21"/>
          <w:rFonts w:eastAsia="ＭＳ 明朝"/>
        </w:rPr>
        <w:t xml:space="preserve">   2. 提出書類および申告内容に虚偽または重大な誤りがないこと</w:t>
      </w:r>
    </w:p>
    <w:p>
      <w:pPr>
        <w:ind w:left="283"/>
      </w:pPr>
      <w:r>
        <w:rPr>
          <w:b w:val="0"/>
          <w:sz w:val="21"/>
          <w:rFonts w:eastAsia="ＭＳ 明朝"/>
        </w:rPr>
        <w:t xml:space="preserve">   3. 会社が指定する入社手続を完了すること</w:t>
      </w:r>
    </w:p>
    <w:p>
      <w:pPr>
        <w:pStyle w:val="Heading2"/>
      </w:pPr>
      <w:r>
        <w:rPr>
          <w:rFonts w:eastAsia="ＭＳ ゴシック"/>
        </w:rPr>
        <w:t>第1条 (契約期間·雇用形態 / 계약기간·고용형태)</w:t>
      </w:r>
    </w:p>
    <w:p>
      <w:r>
        <w:rPr>
          <w:b w:val="0"/>
          <w:sz w:val="21"/>
          <w:rFonts w:eastAsia="ＭＳ 明朝"/>
        </w:rPr>
        <w:t>1. 契約期間: 期間の定めなし (正社員 / 정규직)</w:t>
      </w:r>
    </w:p>
    <w:p>
      <w:r>
        <w:rPr>
          <w:b w:val="0"/>
          <w:sz w:val="21"/>
          <w:rFonts w:eastAsia="ＭＳ 明朝"/>
        </w:rPr>
        <w:t>2. 雇用形態: 正社員</w:t>
      </w:r>
    </w:p>
    <w:p>
      <w:r>
        <w:rPr>
          <w:b w:val="0"/>
          <w:sz w:val="21"/>
          <w:rFonts w:eastAsia="ＭＳ 明朝"/>
        </w:rPr>
        <w:t>3. 入社予定日: 2026年6月1日</w:t>
      </w:r>
    </w:p>
    <w:p>
      <w:r>
        <w:rPr>
          <w:b w:val="0"/>
          <w:sz w:val="21"/>
          <w:rFonts w:eastAsia="ＭＳ 明朝"/>
        </w:rPr>
        <w:t>4. 試用期間: 入社日から6ヶ月間 (試用期間中の労働条件は同一)。</w:t>
      </w:r>
    </w:p>
    <w:p>
      <w:pPr>
        <w:ind w:left="283"/>
      </w:pPr>
      <w:r>
        <w:rPr>
          <w:b w:val="0"/>
          <w:sz w:val="21"/>
          <w:rFonts w:eastAsia="ＭＳ 明朝"/>
        </w:rPr>
        <w:t xml:space="preserve">   試用期間中は、業務上の必要性または適性の観点から、会社の判断により雇用を終了する場合がある。</w:t>
      </w:r>
    </w:p>
    <w:p>
      <w:pPr>
        <w:pStyle w:val="Heading2"/>
      </w:pPr>
      <w:r>
        <w:rPr>
          <w:rFonts w:eastAsia="ＭＳ ゴシック"/>
        </w:rPr>
        <w:t>第2条 (就業場所 / 취업 장소)</w:t>
      </w:r>
    </w:p>
    <w:p>
      <w:r>
        <w:rPr>
          <w:b w:val="0"/>
          <w:sz w:val="21"/>
          <w:rFonts w:eastAsia="ＭＳ 明朝"/>
        </w:rPr>
        <w:t>1. 勤務地: 〒478-0036 愛知県知多市新舞子大瀬8-22</w:t>
      </w:r>
    </w:p>
    <w:p>
      <w:pPr>
        <w:ind w:left="283"/>
      </w:pPr>
      <w:r>
        <w:rPr>
          <w:b w:val="0"/>
          <w:sz w:val="21"/>
          <w:rFonts w:eastAsia="ＭＳ 明朝"/>
        </w:rPr>
        <w:t xml:space="preserve">   (Ōse-8-22 Shinmaiko, Chita, Aichi 478-0036, Japan)</w:t>
      </w:r>
    </w:p>
    <w:p>
      <w:r>
        <w:rPr>
          <w:b w:val="0"/>
          <w:sz w:val="21"/>
          <w:rFonts w:eastAsia="ＭＳ 明朝"/>
        </w:rPr>
        <w:t>2. 変更の範囲: 会社の定める事業所 (転勤の可能性あり)</w:t>
      </w:r>
    </w:p>
    <w:p>
      <w:pPr>
        <w:pStyle w:val="Heading2"/>
      </w:pPr>
      <w:r>
        <w:rPr>
          <w:rFonts w:eastAsia="ＭＳ ゴシック"/>
        </w:rPr>
        <w:t>第3条 (従事すべき業務 / 종사 업무)</w:t>
      </w:r>
    </w:p>
    <w:p>
      <w:r>
        <w:rPr>
          <w:b w:val="0"/>
          <w:sz w:val="21"/>
          <w:rFonts w:eastAsia="ＭＳ 明朝"/>
        </w:rPr>
        <w:t>1. 職位: アルテミュージアム名古屋 館長 (General Manager)</w:t>
      </w:r>
    </w:p>
    <w:p>
      <w:r>
        <w:rPr>
          <w:b w:val="0"/>
          <w:sz w:val="21"/>
          <w:rFonts w:eastAsia="ＭＳ 明朝"/>
        </w:rPr>
        <w:t>2. 報告先 (Reporting Line): Gracesun Choi (최원선) / Head of Arte Museum Division</w:t>
      </w:r>
    </w:p>
    <w:p>
      <w:r>
        <w:rPr>
          <w:b w:val="0"/>
          <w:sz w:val="21"/>
          <w:rFonts w:eastAsia="ＭＳ 明朝"/>
        </w:rPr>
        <w:t>3. 業務内容: ミュージアムの運営全般 (人事·営業·マーケティング·施設管理·損益管理) を統括し、韓国本社への定期報告を行う。</w:t>
      </w:r>
    </w:p>
    <w:p>
      <w:r>
        <w:rPr>
          <w:b w:val="0"/>
          <w:sz w:val="21"/>
          <w:rFonts w:eastAsia="ＭＳ 明朝"/>
        </w:rPr>
        <w:t>4. 変更の範囲: 会社の定める業務</w:t>
      </w:r>
    </w:p>
    <w:p>
      <w:pPr>
        <w:pStyle w:val="Heading2"/>
      </w:pPr>
      <w:r>
        <w:rPr>
          <w:rFonts w:eastAsia="ＭＳ ゴシック"/>
        </w:rPr>
        <w:t>第4条 (労働時間·休憩·休日·休暇 / 근로시간·휴게·휴일·휴가)</w:t>
      </w:r>
    </w:p>
    <w:p>
      <w:r>
        <w:rPr>
          <w:b w:val="0"/>
          <w:sz w:val="21"/>
          <w:rFonts w:eastAsia="ＭＳ 明朝"/>
        </w:rPr>
        <w:t>1. 始業·終業時刻: 10:00 ~ 19:00 (実働8時間)</w:t>
      </w:r>
    </w:p>
    <w:p>
      <w:r>
        <w:rPr>
          <w:b w:val="0"/>
          <w:sz w:val="21"/>
          <w:rFonts w:eastAsia="ＭＳ 明朝"/>
        </w:rPr>
        <w:t>2. 週末および祝日を含み、スケジュールにより勤務時間および勤務日は柔軟に変動する場合あり。シフト勤務が生じる場合あり。</w:t>
      </w:r>
    </w:p>
    <w:p>
      <w:r>
        <w:rPr>
          <w:b w:val="0"/>
          <w:sz w:val="21"/>
          <w:rFonts w:eastAsia="ＭＳ 明朝"/>
        </w:rPr>
        <w:t>3. 休憩時間: 1時間 (業務の状況により時間帯は変更する場合あり)</w:t>
      </w:r>
    </w:p>
    <w:p>
      <w:r>
        <w:rPr>
          <w:b w:val="0"/>
          <w:sz w:val="21"/>
          <w:rFonts w:eastAsia="ＭＳ 明朝"/>
        </w:rPr>
        <w:t>4. 所定時間外労働: あり (36協定の範囲内)</w:t>
      </w:r>
    </w:p>
    <w:p>
      <w:r>
        <w:rPr>
          <w:b w:val="0"/>
          <w:sz w:val="21"/>
          <w:rFonts w:eastAsia="ＭＳ 明朝"/>
        </w:rPr>
        <w:t>5. 休日: 会社カレンダーによる (週休2日制)</w:t>
      </w:r>
    </w:p>
    <w:p>
      <w:r>
        <w:rPr>
          <w:b w:val="0"/>
          <w:sz w:val="21"/>
          <w:rFonts w:eastAsia="ＭＳ 明朝"/>
        </w:rPr>
        <w:t>6. 年次有給休暇: 労働基準法の規定に基づき付与。当社規定により入社6ヶ月後に10日を付与。</w:t>
      </w:r>
    </w:p>
    <w:p>
      <w:pPr>
        <w:pStyle w:val="Heading2"/>
      </w:pPr>
      <w:r>
        <w:rPr>
          <w:rFonts w:eastAsia="ＭＳ ゴシック"/>
        </w:rPr>
        <w:t>第5条 (賃金 / 임금)</w:t>
      </w:r>
    </w:p>
    <w:p>
      <w:r>
        <w:rPr>
          <w:b w:val="0"/>
          <w:sz w:val="21"/>
          <w:rFonts w:eastAsia="ＭＳ 明朝"/>
        </w:rPr>
        <w:t>1. 基本給: 月額 791,000円 (年収 9,500,000円相当)</w:t>
      </w:r>
    </w:p>
    <w:p>
      <w:r>
        <w:rPr>
          <w:b w:val="0"/>
          <w:sz w:val="21"/>
          <w:rFonts w:eastAsia="ＭＳ 明朝"/>
        </w:rPr>
        <w:t>2. 賃金締切日: 毎月末日締め</w:t>
      </w:r>
    </w:p>
    <w:p>
      <w:r>
        <w:rPr>
          <w:b w:val="0"/>
          <w:sz w:val="21"/>
          <w:rFonts w:eastAsia="ＭＳ 明朝"/>
        </w:rPr>
        <w:t>3. 賃金支払日: 翌月25日 (銀行振込)</w:t>
      </w:r>
    </w:p>
    <w:p>
      <w:pPr>
        <w:pStyle w:val="Heading2"/>
      </w:pPr>
      <w:r>
        <w:rPr>
          <w:rFonts w:eastAsia="ＭＳ ゴシック"/>
        </w:rPr>
        <w:t>第6条 (社会保険 / 사회보험)</w:t>
      </w:r>
    </w:p>
    <w:p>
      <w:r>
        <w:rPr>
          <w:b w:val="0"/>
          <w:sz w:val="21"/>
          <w:rFonts w:eastAsia="ＭＳ 明朝"/>
        </w:rPr>
        <w:t>加入保険: 健康保険·厚生年金保険·雇用保険·労災保険 完備</w:t>
      </w:r>
    </w:p>
    <w:p>
      <w:pPr>
        <w:pStyle w:val="Heading2"/>
      </w:pPr>
      <w:r>
        <w:rPr>
          <w:rFonts w:eastAsia="ＭＳ ゴシック"/>
        </w:rPr>
        <w:t>第7条 (退職に関する事項 / 퇴직 관련 사항)</w:t>
      </w:r>
    </w:p>
    <w:p>
      <w:r>
        <w:rPr>
          <w:b w:val="0"/>
          <w:sz w:val="21"/>
          <w:rFonts w:eastAsia="ＭＳ 明朝"/>
        </w:rPr>
        <w:t>1. 自己都合退職: 退職希望日の1ヶ月前までに書面にて届出</w:t>
      </w:r>
    </w:p>
    <w:p>
      <w:r>
        <w:rPr>
          <w:b w:val="0"/>
          <w:sz w:val="21"/>
          <w:rFonts w:eastAsia="ＭＳ 明朝"/>
        </w:rPr>
        <w:t>2. 解雇予告: 労働基準法第20条に基づき、30日前に予告または予告手当を支給</w:t>
      </w:r>
    </w:p>
    <w:p>
      <w:r>
        <w:rPr>
          <w:b w:val="0"/>
          <w:sz w:val="21"/>
          <w:rFonts w:eastAsia="ＭＳ 明朝"/>
        </w:rPr>
        <w:t>3. 退職金: 退職金制度なし (退職金は支給されない)</w:t>
      </w:r>
    </w:p>
    <w:p>
      <w:pPr>
        <w:pStyle w:val="Heading2"/>
      </w:pPr>
      <w:r>
        <w:rPr>
          <w:rFonts w:eastAsia="ＭＳ ゴシック"/>
        </w:rPr>
        <w:t>第8条 (遵守事項 / 준수사항)</w:t>
      </w:r>
    </w:p>
    <w:p>
      <w:r>
        <w:rPr>
          <w:b w:val="0"/>
          <w:sz w:val="21"/>
          <w:rFonts w:eastAsia="ＭＳ 明朝"/>
        </w:rPr>
        <w:t>1. 秘密保持: 在職中および退職後といえども、業務上知り得た会社の技術上·営業上、その他一切の秘密情報を第三者に漏洩し、または会社の業務以外の目的に使用してはならない。</w:t>
      </w:r>
    </w:p>
    <w:p>
      <w:r>
        <w:rPr>
          <w:b w:val="0"/>
          <w:sz w:val="21"/>
          <w:rFonts w:eastAsia="ＭＳ 明朝"/>
        </w:rPr>
        <w:t>2. 誠実義務および兼職禁止: 会社の諸規程を遵守し、誠実に職務を遂行しなければならない。また、会社の許可なく他の職務に従事したり、営利事業を営んだりしてはならない。</w:t>
      </w:r>
    </w:p>
    <w:p/>
    <w:p>
      <w:r>
        <w:rPr>
          <w:b w:val="0"/>
          <w:sz w:val="21"/>
          <w:rFonts w:eastAsia="ＭＳ 明朝"/>
        </w:rPr>
        <w:t>本契約の成立を証するため、本書2通を作成し、甲乙各々記名押印のうえ、各1通を保有する。</w:t>
      </w:r>
    </w:p>
    <w:p>
      <w:r>
        <w:rPr>
          <w:b w:val="0"/>
          <w:sz w:val="21"/>
          <w:rFonts w:eastAsia="ＭＳ 明朝"/>
        </w:rPr>
        <w:t>본 계약의 성립을 증명하기 위하여 본 서면 2부를 작성하고, 갑·을 각각 기명날인 후 각 1부씩 보관한다.</w:t>
      </w:r>
    </w:p>
    <w:p/>
    <w:p>
      <w:pPr>
        <w:jc w:val="center"/>
      </w:pPr>
      <w:r>
        <w:rPr>
          <w:sz w:val="22"/>
          <w:rFonts w:eastAsia="ＭＳ 明朝"/>
        </w:rPr>
        <w:t>2026年 ___月 ___日</w:t>
      </w:r>
    </w:p>
    <w:p/>
    <w:p>
      <w:r>
        <w:rPr>
          <w:b/>
          <w:sz w:val="21"/>
          <w:rFonts w:eastAsia="ＭＳ 明朝"/>
        </w:rPr>
        <w:t>【甲】</w:t>
      </w:r>
    </w:p>
    <w:p>
      <w:r>
        <w:rPr>
          <w:b w:val="0"/>
          <w:sz w:val="21"/>
          <w:rFonts w:eastAsia="ＭＳ 明朝"/>
        </w:rPr>
        <w:t>住所: 〒478-0036 愛知県知多市新舞子大瀬8番22号</w:t>
      </w:r>
    </w:p>
    <w:p>
      <w:r>
        <w:rPr>
          <w:b w:val="0"/>
          <w:sz w:val="21"/>
          <w:rFonts w:eastAsia="ＭＳ 明朝"/>
        </w:rPr>
        <w:t>ARTE MUSEUM NAGOYA, LLC</w:t>
      </w:r>
    </w:p>
    <w:p>
      <w:r>
        <w:rPr>
          <w:b w:val="0"/>
          <w:sz w:val="21"/>
          <w:rFonts w:eastAsia="ＭＳ 明朝"/>
        </w:rPr>
        <w:t>代表者  ________________________  印</w:t>
      </w:r>
    </w:p>
    <w:p/>
    <w:p>
      <w:r>
        <w:rPr>
          <w:b/>
          <w:sz w:val="21"/>
          <w:rFonts w:eastAsia="ＭＳ 明朝"/>
        </w:rPr>
        <w:t>【乙】</w:t>
      </w:r>
    </w:p>
    <w:p>
      <w:r>
        <w:rPr>
          <w:b w:val="0"/>
          <w:sz w:val="21"/>
          <w:rFonts w:eastAsia="ＭＳ 明朝"/>
        </w:rPr>
        <w:t>住所: ________________________</w:t>
      </w:r>
    </w:p>
    <w:p>
      <w:r>
        <w:rPr>
          <w:b w:val="0"/>
          <w:sz w:val="21"/>
          <w:rFonts w:eastAsia="ＭＳ 明朝"/>
        </w:rPr>
        <w:t>氏名: 박수아 (パク·スア / Park Su-A)  印</w:t>
      </w:r>
    </w:p>
    <w:p>
      <w:r>
        <w:br w:type="page"/>
      </w:r>
    </w:p>
    <w:p>
      <w:pPr>
        <w:jc w:val="center"/>
      </w:pPr>
      <w:r>
        <w:rPr>
          <w:b/>
          <w:sz w:val="28"/>
          <w:rFonts w:eastAsia="ＭＳ ゴシック"/>
        </w:rPr>
        <w:t>【別紙】 v2 → v3 변경 이력</w:t>
      </w:r>
    </w:p>
    <w:p/>
    <w:p>
      <w:r>
        <w:rPr>
          <w:b/>
          <w:sz w:val="21"/>
          <w:rFonts w:eastAsia="ＭＳ 明朝"/>
        </w:rPr>
        <w:t>본 v3은 2026/5/20 오퍼레터(採用内定通知書 兼 労働条件通知書)에 명시된 내용만으로 구성된 minimal version입니다.</w:t>
      </w:r>
    </w:p>
    <w:p/>
    <w:p>
      <w:r>
        <w:rPr>
          <w:b/>
          <w:sz w:val="21"/>
          <w:rFonts w:eastAsia="ＭＳ 明朝"/>
        </w:rPr>
        <w:t>【삭제된 v2 조항 (오퍼레터에 없는 부분)】</w:t>
      </w:r>
    </w:p>
    <w:p>
      <w:pPr>
        <w:ind w:left="283"/>
      </w:pPr>
      <w:r>
        <w:rPr>
          <w:b w:val="0"/>
          <w:sz w:val="21"/>
          <w:rFonts w:eastAsia="ＭＳ 明朝"/>
        </w:rPr>
        <w:t>· 제6조 6항: 昇給 (年1回検討) ─ 오퍼레터 미명시</w:t>
      </w:r>
    </w:p>
    <w:p>
      <w:pPr>
        <w:ind w:left="283"/>
      </w:pPr>
      <w:r>
        <w:rPr>
          <w:b w:val="0"/>
          <w:sz w:val="21"/>
          <w:rFonts w:eastAsia="ＭＳ 明朝"/>
        </w:rPr>
        <w:t>· 제6조 7항: 賞与 (年2回) ─ 오퍼레터 미명시</w:t>
      </w:r>
    </w:p>
    <w:p>
      <w:pPr>
        <w:ind w:left="283"/>
      </w:pPr>
      <w:r>
        <w:rPr>
          <w:b w:val="0"/>
          <w:sz w:val="21"/>
          <w:rFonts w:eastAsia="ＭＳ 明朝"/>
        </w:rPr>
        <w:t>· 제9조: 権限の範囲 (관장직 특화) ─ 오퍼레터 미명시</w:t>
      </w:r>
    </w:p>
    <w:p>
      <w:pPr>
        <w:ind w:left="283"/>
      </w:pPr>
      <w:r>
        <w:rPr>
          <w:b w:val="0"/>
          <w:sz w:val="21"/>
          <w:rFonts w:eastAsia="ＭＳ 明朝"/>
        </w:rPr>
        <w:t>· 제10조: 報告義務 (단독 조항) ─ 오퍼레터에는 보고 대상만 명시 → 제3조에 통합</w:t>
      </w:r>
    </w:p>
    <w:p>
      <w:pPr>
        <w:ind w:left="283"/>
      </w:pPr>
      <w:r>
        <w:rPr>
          <w:b w:val="0"/>
          <w:sz w:val="21"/>
          <w:rFonts w:eastAsia="ＭＳ 明朝"/>
        </w:rPr>
        <w:t>· 제13조: 利益相反 (다자 JV) ─ 오퍼레터 미명시</w:t>
      </w:r>
    </w:p>
    <w:p>
      <w:pPr>
        <w:ind w:left="283"/>
      </w:pPr>
      <w:r>
        <w:rPr>
          <w:b w:val="0"/>
          <w:sz w:val="21"/>
          <w:rFonts w:eastAsia="ＭＳ 明朝"/>
        </w:rPr>
        <w:t>· 제14조: 知的財産権 ─ 오퍼레터 미명시</w:t>
      </w:r>
    </w:p>
    <w:p>
      <w:pPr>
        <w:ind w:left="283"/>
      </w:pPr>
      <w:r>
        <w:rPr>
          <w:b w:val="0"/>
          <w:sz w:val="21"/>
          <w:rFonts w:eastAsia="ＭＳ 明朝"/>
        </w:rPr>
        <w:t>· 제15조 3항: 5가지 해고 사유 ─ 오퍼레터 미명시 (労基法 20条만 명시)</w:t>
      </w:r>
    </w:p>
    <w:p>
      <w:pPr>
        <w:ind w:left="283"/>
      </w:pPr>
      <w:r>
        <w:rPr>
          <w:b w:val="0"/>
          <w:sz w:val="21"/>
          <w:rFonts w:eastAsia="ＭＳ 明朝"/>
        </w:rPr>
        <w:t>· 제15조 4항: 定年 ─ 오퍼레터 미명시</w:t>
      </w:r>
    </w:p>
    <w:p>
      <w:pPr>
        <w:ind w:left="283"/>
      </w:pPr>
      <w:r>
        <w:rPr>
          <w:b w:val="0"/>
          <w:sz w:val="21"/>
          <w:rFonts w:eastAsia="ＭＳ 明朝"/>
        </w:rPr>
        <w:t>· 제16조: 就業規則の適用 ─ 오퍼레터에 일반적 언급만 (전문에 통합)</w:t>
      </w:r>
    </w:p>
    <w:p>
      <w:pPr>
        <w:ind w:left="283"/>
      </w:pPr>
      <w:r>
        <w:rPr>
          <w:b w:val="0"/>
          <w:sz w:val="21"/>
          <w:rFonts w:eastAsia="ＭＳ 明朝"/>
        </w:rPr>
        <w:t>· 제17조: 準拠法·管轄 ─ 오퍼레터 미명시</w:t>
      </w:r>
    </w:p>
    <w:p>
      <w:pPr>
        <w:ind w:left="283"/>
      </w:pPr>
      <w:r>
        <w:rPr>
          <w:b w:val="0"/>
          <w:sz w:val="21"/>
          <w:rFonts w:eastAsia="ＭＳ 明朝"/>
        </w:rPr>
        <w:t>· 제18조: 契約変更 ─ 오퍼레터 미명시</w:t>
      </w:r>
    </w:p>
    <w:p/>
    <w:p>
      <w:r>
        <w:rPr>
          <w:b/>
          <w:sz w:val="21"/>
          <w:rFonts w:eastAsia="ＭＳ 明朝"/>
        </w:rPr>
        <w:t>【총 조항 수】</w:t>
      </w:r>
    </w:p>
    <w:p>
      <w:pPr>
        <w:ind w:left="283"/>
      </w:pPr>
      <w:r>
        <w:rPr>
          <w:b w:val="0"/>
          <w:sz w:val="21"/>
          <w:rFonts w:eastAsia="ＭＳ 明朝"/>
        </w:rPr>
        <w:t>· v2: 18 조항 → v3: 8 조항 (10 조항 삭제)</w:t>
      </w:r>
    </w:p>
    <w:p/>
    <w:p>
      <w:r>
        <w:rPr>
          <w:b/>
          <w:sz w:val="21"/>
          <w:rFonts w:eastAsia="ＭＳ 明朝"/>
        </w:rPr>
        <w:t>【법적 효력】</w:t>
      </w:r>
    </w:p>
    <w:p>
      <w:pPr>
        <w:ind w:left="283"/>
      </w:pPr>
      <w:r>
        <w:rPr>
          <w:b w:val="0"/>
          <w:sz w:val="21"/>
          <w:rFonts w:eastAsia="ＭＳ 明朝"/>
        </w:rPr>
        <w:t>· v3은 日本 労働基準法 第15条 (근로조건 명시) 의 필수 사항을 모두 충족합니다.</w:t>
      </w:r>
    </w:p>
    <w:p>
      <w:pPr>
        <w:ind w:left="567"/>
      </w:pPr>
      <w:r>
        <w:rPr>
          <w:b w:val="0"/>
          <w:sz w:val="21"/>
          <w:rFonts w:eastAsia="ＭＳ 明朝"/>
        </w:rPr>
        <w:t xml:space="preserve">   - ① 계약 기간 ✓</w:t>
      </w:r>
    </w:p>
    <w:p>
      <w:pPr>
        <w:ind w:left="567"/>
      </w:pPr>
      <w:r>
        <w:rPr>
          <w:b w:val="0"/>
          <w:sz w:val="21"/>
          <w:rFonts w:eastAsia="ＭＳ 明朝"/>
        </w:rPr>
        <w:t xml:space="preserve">   - ② 근무 장소 ✓</w:t>
      </w:r>
    </w:p>
    <w:p>
      <w:pPr>
        <w:ind w:left="567"/>
      </w:pPr>
      <w:r>
        <w:rPr>
          <w:b w:val="0"/>
          <w:sz w:val="21"/>
          <w:rFonts w:eastAsia="ＭＳ 明朝"/>
        </w:rPr>
        <w:t xml:space="preserve">   - ③ 종사 업무 ✓</w:t>
      </w:r>
    </w:p>
    <w:p>
      <w:pPr>
        <w:ind w:left="567"/>
      </w:pPr>
      <w:r>
        <w:rPr>
          <w:b w:val="0"/>
          <w:sz w:val="21"/>
          <w:rFonts w:eastAsia="ＭＳ 明朝"/>
        </w:rPr>
        <w:t xml:space="preserve">   - ④ 근로 시간·휴게·휴일·휴가 ✓</w:t>
      </w:r>
    </w:p>
    <w:p>
      <w:pPr>
        <w:ind w:left="567"/>
      </w:pPr>
      <w:r>
        <w:rPr>
          <w:b w:val="0"/>
          <w:sz w:val="21"/>
          <w:rFonts w:eastAsia="ＭＳ 明朝"/>
        </w:rPr>
        <w:t xml:space="preserve">   - ⑤ 임금 (계산·지급방법·마감일·지급일) ✓</w:t>
      </w:r>
    </w:p>
    <w:p>
      <w:pPr>
        <w:ind w:left="567"/>
      </w:pPr>
      <w:r>
        <w:rPr>
          <w:b w:val="0"/>
          <w:sz w:val="21"/>
          <w:rFonts w:eastAsia="ＭＳ 明朝"/>
        </w:rPr>
        <w:t xml:space="preserve">   - ⑥ 퇴직 사항 (해고 포함) ✓</w:t>
      </w:r>
    </w:p>
    <w:p>
      <w:pPr>
        <w:ind w:left="283"/>
      </w:pPr>
      <w:r>
        <w:rPr>
          <w:b w:val="0"/>
          <w:sz w:val="21"/>
          <w:rFonts w:eastAsia="ＭＳ 明朝"/>
        </w:rPr>
        <w:t>· 따라서 정식 발효 가능한 雇用契約書 입니다.</w:t>
      </w:r>
    </w:p>
    <w:p/>
    <w:p>
      <w:r>
        <w:rPr>
          <w:b/>
          <w:sz w:val="21"/>
          <w:rFonts w:eastAsia="ＭＳ 明朝"/>
        </w:rPr>
        <w:t>【추후 검토 권장 사항 (선택)】</w:t>
      </w:r>
    </w:p>
    <w:p>
      <w:pPr>
        <w:ind w:left="283"/>
      </w:pPr>
      <w:r>
        <w:rPr>
          <w:b w:val="0"/>
          <w:sz w:val="21"/>
          <w:rFonts w:eastAsia="ＭＳ 明朝"/>
        </w:rPr>
        <w:t>· 정식 계약서에는 통상 다음 사항이 포함되어 있어, 추후 박수아 관장과 협의하여 추가 검토 가능:</w:t>
      </w:r>
    </w:p>
    <w:p>
      <w:pPr>
        <w:ind w:left="567"/>
      </w:pPr>
      <w:r>
        <w:rPr>
          <w:b w:val="0"/>
          <w:sz w:val="21"/>
          <w:rFonts w:eastAsia="ＭＳ 明朝"/>
        </w:rPr>
        <w:t xml:space="preserve">   - 準拠法·管轄 (분쟁 발생 시 적용 법령·재판소)</w:t>
      </w:r>
    </w:p>
    <w:p>
      <w:pPr>
        <w:ind w:left="567"/>
      </w:pPr>
      <w:r>
        <w:rPr>
          <w:b w:val="0"/>
          <w:sz w:val="21"/>
          <w:rFonts w:eastAsia="ＭＳ 明朝"/>
        </w:rPr>
        <w:t xml:space="preserve">   - 契約変更 절차</w:t>
      </w:r>
    </w:p>
    <w:p>
      <w:pPr>
        <w:ind w:left="567"/>
      </w:pPr>
      <w:r>
        <w:rPr>
          <w:b w:val="0"/>
          <w:sz w:val="21"/>
          <w:rFonts w:eastAsia="ＭＳ 明朝"/>
        </w:rPr>
        <w:t xml:space="preserve">   - 利益相反 (AMNG JV 특성상)</w:t>
      </w:r>
    </w:p>
    <w:p>
      <w:pPr>
        <w:ind w:left="567"/>
      </w:pPr>
      <w:r>
        <w:rPr>
          <w:b w:val="0"/>
          <w:sz w:val="21"/>
          <w:rFonts w:eastAsia="ＭＳ 明朝"/>
        </w:rPr>
        <w:t xml:space="preserve">   - 知的財産権 (직무 발명 귀속)</w:t>
      </w:r>
    </w:p>
    <w:p>
      <w:pPr>
        <w:ind w:left="283"/>
      </w:pPr>
      <w:r>
        <w:rPr>
          <w:b w:val="0"/>
          <w:sz w:val="21"/>
          <w:rFonts w:eastAsia="ＭＳ 明朝"/>
        </w:rPr>
        <w:t>· 다만, 본 v3은 오퍼레터 기반의 minimal 버전이므로 위 사항은 제외되었습니다.</w:t>
      </w:r>
    </w:p>
    <w:p>
      <w:pPr>
        <w:ind w:left="283"/>
      </w:pPr>
      <w:r>
        <w:rPr>
          <w:b w:val="0"/>
          <w:sz w:val="21"/>
          <w:rFonts w:eastAsia="ＭＳ 明朝"/>
        </w:rPr>
        <w:t>· 본 사항 누락 시에도 일본 법령·취업규칙으로 보완 가능 (전문에 명시).</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ＭＳ 明朝" w:hAnsi="ＭＳ 明朝" w:eastAsia="ＭＳ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