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wordWrap w:val="1"/>
        <w:jc w:val="center"/>
      </w:pPr>
    </w:p>
    <w:p>
      <w:pPr>
        <w:pStyle w:val="0"/>
        <w:widowControl w:val="off"/>
        <w:wordWrap w:val="1"/>
        <w:jc w:val="center"/>
      </w:pPr>
      <w:r>
        <w:rPr>
          <w:rFonts w:ascii="맑은 고딕" w:eastAsia="맑은 고딕"/>
          <w:b/>
          <w:sz w:val="36"/>
        </w:rPr>
        <w:t>세종대학교 학생회관 연습실 대실 규약</w:t>
      </w:r>
    </w:p>
    <w:p>
      <w:pPr>
        <w:pStyle w:val="0"/>
        <w:widowControl w:val="off"/>
        <w:rPr>
          <w:rFonts w:ascii="맑은 고딕" w:eastAsia="맑은 고딕"/>
          <w:color w:val="000000"/>
        </w:rPr>
      </w:pPr>
    </w:p>
    <w:p>
      <w:pPr>
        <w:pStyle w:val="0"/>
        <w:widowControl w:val="off"/>
        <w:rPr>
          <w:rFonts w:ascii="맑은 고딕" w:eastAsia="맑은 고딕"/>
          <w:color w:val="000000"/>
        </w:rPr>
      </w:pPr>
    </w:p>
    <w:p>
      <w:pPr>
        <w:pStyle w:val="0"/>
        <w:widowControl w:val="off"/>
        <w:rPr>
          <w:rFonts w:ascii="맑은 고딕" w:eastAsia="맑은 고딕"/>
          <w:color w:val="000000"/>
        </w:rPr>
      </w:pPr>
    </w:p>
    <w:p>
      <w:pPr>
        <w:pStyle w:val="0"/>
        <w:widowControl w:val="off"/>
        <w:rPr>
          <w:rFonts w:ascii="맑은 고딕" w:eastAsia="맑은 고딕"/>
          <w:color w:val="000000"/>
        </w:rPr>
      </w:pPr>
    </w:p>
    <w:p>
      <w:pPr>
        <w:pStyle w:val="0"/>
        <w:widowControl w:val="off"/>
      </w:pPr>
      <w:r>
        <w:rPr>
          <w:rFonts w:ascii="맑은 고딕" w:eastAsia="맑은 고딕"/>
          <w:b/>
        </w:rPr>
        <w:t>제 1조 목적</w:t>
      </w:r>
    </w:p>
    <w:p>
      <w:pPr>
        <w:pStyle w:val="0"/>
        <w:widowControl w:val="off"/>
      </w:pPr>
      <w:r>
        <w:rPr>
          <w:rFonts w:ascii="맑은 고딕" w:eastAsia="맑은 고딕"/>
        </w:rPr>
        <w:t xml:space="preserve"> 이 규약은 세종대학교 중앙동아리인 발파람·인트로·터벌림이 관리하는 학생회관 지하 2층에 위치한 연습실 1·2의 대실에 따른 원칙과 세부사항 규정을 목적으로 한다.</w:t>
      </w:r>
    </w:p>
    <w:p>
      <w:pPr>
        <w:pStyle w:val="0"/>
        <w:widowControl w:val="off"/>
        <w:rPr>
          <w:rFonts w:ascii="맑은 고딕" w:eastAsia="맑은 고딕"/>
          <w:color w:val="000000"/>
        </w:rPr>
      </w:pPr>
    </w:p>
    <w:p>
      <w:pPr>
        <w:pStyle w:val="0"/>
        <w:widowControl w:val="off"/>
      </w:pPr>
      <w:r>
        <w:rPr>
          <w:rFonts w:ascii="맑은 고딕" w:eastAsia="맑은 고딕"/>
          <w:b/>
        </w:rPr>
        <w:t>제 2조 정의</w:t>
      </w:r>
    </w:p>
    <w:p>
      <w:pPr>
        <w:pStyle w:val="0"/>
        <w:widowControl w:val="off"/>
      </w:pPr>
      <w:r>
        <w:rPr>
          <w:rFonts w:ascii="맑은 고딕" w:eastAsia="맑은 고딕"/>
        </w:rPr>
        <w:t>1) ‘연습실’이라 함은 학생회관 지하 2층에 위치한 B202호와 B203호를 말한다.</w:t>
      </w:r>
    </w:p>
    <w:p>
      <w:pPr>
        <w:pStyle w:val="0"/>
        <w:widowControl w:val="off"/>
      </w:pPr>
      <w:r>
        <w:rPr>
          <w:rFonts w:ascii="맑은 고딕" w:eastAsia="맑은 고딕"/>
        </w:rPr>
        <w:t>2) B202를 연습실1 B203을 연습실2라 말한다.</w:t>
      </w:r>
    </w:p>
    <w:p>
      <w:pPr>
        <w:pStyle w:val="0"/>
        <w:widowControl w:val="off"/>
      </w:pPr>
      <w:r>
        <w:rPr>
          <w:rFonts w:ascii="맑은 고딕" w:eastAsia="맑은 고딕"/>
        </w:rPr>
        <w:t>3) ‘대실’은 연습을 위하여 사용하는 것을 말하며, 이외의 목적에 의한 대실은 금한다.</w:t>
      </w:r>
    </w:p>
    <w:p>
      <w:pPr>
        <w:pStyle w:val="0"/>
        <w:widowControl w:val="off"/>
      </w:pPr>
      <w:r>
        <w:rPr>
          <w:rFonts w:ascii="맑은 고딕" w:eastAsia="맑은 고딕"/>
        </w:rPr>
        <w:t>4) 연습실1은 중앙동아리 ‘인트로’, 연습실2는 ‘발파람·터벌림’에서 각각 관리한다.</w:t>
      </w:r>
    </w:p>
    <w:p>
      <w:pPr>
        <w:pStyle w:val="0"/>
        <w:widowControl w:val="off"/>
        <w:rPr>
          <w:rFonts w:ascii="맑은 고딕" w:eastAsia="맑은 고딕"/>
          <w:color w:val="000000"/>
        </w:rPr>
      </w:pPr>
    </w:p>
    <w:p>
      <w:pPr>
        <w:pStyle w:val="0"/>
        <w:widowControl w:val="off"/>
      </w:pPr>
      <w:r>
        <w:rPr>
          <w:rFonts w:ascii="맑은 고딕" w:eastAsia="맑은 고딕"/>
          <w:b/>
        </w:rPr>
        <w:t>제 3조 대실신청 방법</w:t>
      </w:r>
    </w:p>
    <w:p>
      <w:pPr>
        <w:pStyle w:val="0"/>
        <w:widowControl w:val="off"/>
      </w:pPr>
      <w:r>
        <w:rPr>
          <w:rFonts w:ascii="맑은 고딕" w:eastAsia="맑은 고딕"/>
        </w:rPr>
        <w:t>1) 대실하고자 하는 단체는 대실날짜 이전 최소 7일 이전에 승인을 끝내야 한다.</w:t>
      </w:r>
    </w:p>
    <w:p>
      <w:pPr>
        <w:pStyle w:val="0"/>
        <w:widowControl w:val="off"/>
      </w:pPr>
      <w:r>
        <w:rPr>
          <w:rFonts w:ascii="맑은 고딕" w:eastAsia="맑은 고딕"/>
        </w:rPr>
        <w:t>2) 대실하고자 하는 단체는 동아리연합회 공식홈페이지에서 대실신청서를 받아 작성한다.</w:t>
      </w:r>
    </w:p>
    <w:p>
      <w:pPr>
        <w:pStyle w:val="0"/>
        <w:widowControl w:val="off"/>
      </w:pPr>
      <w:r>
        <w:rPr>
          <w:rFonts w:ascii="맑은 고딕" w:eastAsia="맑은 고딕"/>
        </w:rPr>
        <w:t>3) 작성한 신청서를 대실하고자 하는 연습실의 해당 관리동아리에서 대실가능한 시간을 확     인하고 승인을 받는다.</w:t>
      </w:r>
    </w:p>
    <w:p>
      <w:pPr>
        <w:pStyle w:val="1"/>
        <w:widowControl w:val="off"/>
      </w:pPr>
      <w:r>
        <w:rPr>
          <w:rFonts w:ascii="맑은 고딕" w:eastAsia="맑은 고딕"/>
        </w:rPr>
        <w:t>(예-연습실2을 대실하고자 하면 발파람, 터벌림에게 전부 승인을 받아야 한다.)</w:t>
      </w:r>
    </w:p>
    <w:p>
      <w:pPr>
        <w:pStyle w:val="0"/>
        <w:widowControl w:val="off"/>
        <w:rPr>
          <w:rFonts w:ascii="맑은 고딕" w:eastAsia="맑은 고딕"/>
          <w:color w:val="000000"/>
        </w:rPr>
      </w:pPr>
    </w:p>
    <w:p>
      <w:pPr>
        <w:pStyle w:val="0"/>
        <w:widowControl w:val="off"/>
      </w:pPr>
      <w:r>
        <w:rPr>
          <w:rFonts w:ascii="맑은 고딕" w:eastAsia="맑은 고딕"/>
          <w:b/>
        </w:rPr>
        <w:t>제 4조 연습실 관리 및 대실 시 유의사항</w:t>
      </w:r>
    </w:p>
    <w:p>
      <w:pPr>
        <w:pStyle w:val="0"/>
        <w:widowControl w:val="off"/>
      </w:pPr>
      <w:r>
        <w:rPr>
          <w:rFonts w:ascii="맑은 고딕" w:eastAsia="맑은 고딕"/>
        </w:rPr>
        <w:t>1) 대실은 세종대학교 소속 중앙동아리로 제한한다. 단, 특별하다고 판단될 경우 예외를 둔     다.</w:t>
      </w:r>
    </w:p>
    <w:p>
      <w:pPr>
        <w:pStyle w:val="0"/>
        <w:widowControl w:val="off"/>
      </w:pPr>
      <w:r>
        <w:rPr>
          <w:rFonts w:ascii="맑은 고딕" w:eastAsia="맑은 고딕"/>
        </w:rPr>
        <w:t>2) 연습실을 사용한 단체는 연습실의 상태를 사용 전과 같은 상태로 유지시켜 놓아야 한다.</w:t>
      </w:r>
    </w:p>
    <w:p>
      <w:pPr>
        <w:pStyle w:val="0"/>
        <w:widowControl w:val="off"/>
      </w:pPr>
      <w:r>
        <w:rPr>
          <w:rFonts w:ascii="맑은 고딕" w:eastAsia="맑은 고딕"/>
        </w:rPr>
        <w:t xml:space="preserve">3) 연습실 이용은 평일 09시부터 22시까지 가능하며 1회당 최대 </w:t>
      </w:r>
      <w:r>
        <w:rPr>
          <w:rFonts w:ascii="맑은 고딕"/>
          <w:color w:val="e50000"/>
        </w:rPr>
        <w:t>6</w:t>
      </w:r>
      <w:r>
        <w:rPr>
          <w:rFonts w:ascii="맑은 고딕" w:eastAsia="맑은 고딕"/>
        </w:rPr>
        <w:t>시간으로 제한한다. 단,      주말의 경우, 해당 관리동아리와 협의하에 대실한다.</w:t>
      </w:r>
    </w:p>
    <w:p>
      <w:pPr>
        <w:pStyle w:val="0"/>
        <w:widowControl w:val="off"/>
      </w:pPr>
      <w:r>
        <w:rPr>
          <w:rFonts w:ascii="맑은 고딕" w:eastAsia="맑은 고딕"/>
        </w:rPr>
        <w:t>4) 장기간 대여는 해당 관리동아리와의 협의하에 가능하며 최대 7일로 제한한다.</w:t>
      </w:r>
    </w:p>
    <w:p>
      <w:pPr>
        <w:pStyle w:val="0"/>
        <w:widowControl w:val="off"/>
      </w:pPr>
      <w:r>
        <w:rPr>
          <w:rFonts w:ascii="맑은 고딕" w:eastAsia="맑은 고딕"/>
        </w:rPr>
        <w:t>5) 대실은 타동아리 및 단체에 양도 할 수 없다. 부득이한 경우 대실 날짜변경은 예약날짜     의 3일전 까지만 가능하다.</w:t>
      </w:r>
    </w:p>
    <w:p>
      <w:pPr>
        <w:pStyle w:val="0"/>
        <w:widowControl w:val="off"/>
      </w:pPr>
      <w:r>
        <w:rPr>
          <w:rFonts w:ascii="맑은 고딕" w:eastAsia="맑은 고딕"/>
        </w:rPr>
        <w:t>6) 해당 관리 동아리들은 연습실을 언제든지 대실 할 수 있도록 관리한다.</w:t>
      </w:r>
    </w:p>
    <w:p>
      <w:pPr>
        <w:pStyle w:val="0"/>
        <w:widowControl w:val="off"/>
      </w:pPr>
      <w:r>
        <w:rPr>
          <w:rFonts w:ascii="맑은 고딕" w:eastAsia="맑은 고딕"/>
        </w:rPr>
        <w:t>7) 연습실의 열쇠는 해당 관리 동아리들에서 맡아서 하도록 하며, 대실 신청서 승인 이후에     열쇠를 양도하여 이용할 수 있도록 한다.</w:t>
      </w:r>
    </w:p>
    <w:p>
      <w:pPr>
        <w:pStyle w:val="0"/>
        <w:widowControl w:val="off"/>
      </w:pPr>
      <w:r>
        <w:rPr>
          <w:rFonts w:ascii="맑은 고딕" w:eastAsia="맑은 고딕"/>
        </w:rPr>
        <w:t>8) 열쇠는 당일 반납을 원칙으로 한다.</w:t>
      </w:r>
    </w:p>
    <w:p>
      <w:pPr>
        <w:pStyle w:val="0"/>
        <w:widowControl w:val="off"/>
      </w:pPr>
      <w:r>
        <w:rPr>
          <w:rFonts w:ascii="맑은 고딕" w:eastAsia="맑은 고딕"/>
        </w:rPr>
        <w:t>9) 대실 승인에 관련하여 대실 신청이 거절된 경우 해당 관리 동아리들은 그 이유를 명확히     제시해야 한다.</w:t>
      </w:r>
    </w:p>
    <w:p>
      <w:pPr>
        <w:pStyle w:val="0"/>
        <w:widowControl w:val="off"/>
      </w:pPr>
      <w:r>
        <w:rPr>
          <w:rFonts w:ascii="맑은 고딕" w:eastAsia="맑은 고딕"/>
        </w:rPr>
        <w:t>10) 연습실 사용 중에 연습실에서 일어난 사고는 전적으로 해당시간에 대실한 단체의 책임      이며 관리 동아리들과 동아리연합회는 책임이 없다.</w:t>
      </w:r>
    </w:p>
    <w:p>
      <w:pPr>
        <w:pStyle w:val="0"/>
        <w:widowControl w:val="off"/>
      </w:pPr>
      <w:r>
        <w:rPr>
          <w:rFonts w:ascii="맑은 고딕" w:eastAsia="맑은 고딕"/>
        </w:rPr>
        <w:t>11) 축제 2주전에는 해당 관리 동아리들이 우선적으로 권한을 가진다. 그 외에는 신청순서      대로 대실해 주도록 한다.</w:t>
      </w:r>
    </w:p>
    <w:p>
      <w:pPr>
        <w:pStyle w:val="0"/>
        <w:widowControl w:val="off"/>
      </w:pPr>
      <w:r>
        <w:rPr>
          <w:rFonts w:ascii="맑은 고딕" w:eastAsia="맑은 고딕"/>
        </w:rPr>
        <w:t>13) 연습실 신청서는 대실 승인 후 해당관리 동아리 1매, 대실 신청 대표자 1매씩 보관을       원칙으로 한다.</w:t>
      </w:r>
    </w:p>
    <w:p>
      <w:pPr>
        <w:pStyle w:val="0"/>
        <w:widowControl w:val="off"/>
        <w:spacing w:line="480" w:lineRule="auto"/>
      </w:pPr>
      <w:r>
        <w:rPr>
          <w:rFonts w:ascii="맑은 고딕" w:eastAsia="맑은 고딕"/>
        </w:rPr>
        <w:t>14) 해당관리동아리는 연습실 대실신청서를 사진으로 찍어 동아리연합회에게도 전달한다.</w:t>
      </w:r>
    </w:p>
    <w:p>
      <w:pPr>
        <w:pStyle w:val="0"/>
        <w:widowControl w:val="off"/>
        <w:rPr>
          <w:rFonts w:ascii="맑은 고딕" w:eastAsia="맑은 고딕"/>
          <w:color w:val="000000"/>
        </w:rPr>
      </w:pPr>
    </w:p>
    <w:p>
      <w:pPr>
        <w:pStyle w:val="0"/>
        <w:widowControl w:val="off"/>
      </w:pPr>
      <w:r>
        <w:rPr>
          <w:rFonts w:ascii="맑은 고딕" w:eastAsia="맑은 고딕"/>
          <w:b/>
        </w:rPr>
        <w:t>제 5조 제재</w:t>
      </w:r>
    </w:p>
    <w:p>
      <w:pPr>
        <w:pStyle w:val="0"/>
        <w:widowControl w:val="off"/>
      </w:pPr>
      <w:r>
        <w:rPr>
          <w:rFonts w:ascii="맑은 고딕" w:eastAsia="맑은 고딕"/>
        </w:rPr>
        <w:t>1) 연습실 사용 시 문제가 일어난 단체는(흡연, 음주, 취사, 위생상태 불량, 물건파손, 열쇠반     납등) 해당관리 동아리가 제재를 한다.</w:t>
      </w:r>
    </w:p>
    <w:p>
      <w:pPr>
        <w:pStyle w:val="0"/>
        <w:widowControl w:val="off"/>
      </w:pPr>
      <w:r>
        <w:rPr>
          <w:rFonts w:ascii="맑은 고딕" w:eastAsia="맑은 고딕"/>
        </w:rPr>
        <w:t>2) 해당 관리 동아리의 제재로 문제가 해결되지 않을 경우 동아리연합회에 위임하여 제재를     취한다.</w:t>
      </w:r>
    </w:p>
    <w:p>
      <w:pPr>
        <w:pStyle w:val="0"/>
        <w:widowControl w:val="off"/>
      </w:pPr>
      <w:r>
        <w:rPr>
          <w:rFonts w:ascii="맑은 고딕" w:eastAsia="맑은 고딕"/>
        </w:rPr>
        <w:t>3) 해당관리 동아리의 제재 권한은 대실제한, 연습실 청소 요구, 손해배상으로 제한한다.</w:t>
      </w:r>
    </w:p>
    <w:p>
      <w:pPr>
        <w:pStyle w:val="0"/>
        <w:widowControl w:val="off"/>
        <w:rPr>
          <w:rFonts w:ascii="맑은 고딕" w:eastAsia="맑은 고딕"/>
          <w:color w:val="000000"/>
        </w:rPr>
      </w:pPr>
    </w:p>
    <w:p>
      <w:pPr>
        <w:pStyle w:val="0"/>
        <w:widowControl w:val="off"/>
      </w:pPr>
      <w:r>
        <w:rPr>
          <w:rFonts w:ascii="맑은 고딕" w:eastAsia="맑은 고딕"/>
          <w:b/>
        </w:rPr>
        <w:t>제 6조 분쟁 해결 및 관할 위원회</w:t>
      </w:r>
    </w:p>
    <w:p>
      <w:pPr>
        <w:pStyle w:val="0"/>
        <w:widowControl w:val="off"/>
      </w:pPr>
      <w:r>
        <w:rPr>
          <w:rFonts w:ascii="맑은 고딕" w:eastAsia="맑은 고딕"/>
        </w:rPr>
        <w:t>1) 대실 계약과 관련하여 분쟁이 발생하였을 경우, 해당관리동아리와 대실 동아리는 서로의 합의를 통하여 원만히 해결하고자 노력하며, 분쟁에 대한 결정은 해당관리동아리와 대실 동아리와의 회의를 통하여 해결한다.</w:t>
      </w:r>
    </w:p>
    <w:p>
      <w:pPr>
        <w:pStyle w:val="0"/>
        <w:widowControl w:val="off"/>
      </w:pPr>
      <w:r>
        <w:rPr>
          <w:rFonts w:ascii="맑은 고딕" w:eastAsia="맑은 고딕"/>
        </w:rPr>
        <w:t>2) 분쟁 해결은 1차적으로 해당관리동아리와 대실 동아리 간에 이루어지며, 해결되지 않을시 동아리연합회와 해당관리동아리, 대실동아리 간에 이루어진다.</w:t>
      </w:r>
    </w:p>
    <w:p>
      <w:pPr>
        <w:pStyle w:val="0"/>
        <w:widowControl w:val="off"/>
        <w:rPr>
          <w:rFonts w:ascii="맑은 고딕" w:eastAsia="맑은 고딕"/>
          <w:color w:val="000000"/>
        </w:rPr>
      </w:pPr>
    </w:p>
    <w:p>
      <w:pPr>
        <w:pStyle w:val="0"/>
        <w:widowControl w:val="off"/>
      </w:pPr>
      <w:r>
        <w:rPr>
          <w:rFonts w:ascii="맑은 고딕" w:eastAsia="맑은 고딕"/>
          <w:b/>
        </w:rPr>
        <w:t>제 6조 효력</w:t>
      </w:r>
    </w:p>
    <w:p>
      <w:pPr>
        <w:pStyle w:val="0"/>
        <w:widowControl w:val="off"/>
      </w:pPr>
      <w:r>
        <w:rPr>
          <w:rFonts w:ascii="맑은 고딕" w:eastAsia="맑은 고딕"/>
        </w:rPr>
        <w:t>1) 본 규약은 해당관리 동아리와 동아리연합회가 보완이 필요하다고 판단할 시 재조정을 하     며, 재조정하기 이전까지 유효하다.</w:t>
      </w:r>
    </w:p>
    <w:p>
      <w:pPr>
        <w:pStyle w:val="0"/>
        <w:widowControl w:val="off"/>
        <w:spacing w:line="480" w:lineRule="auto"/>
      </w:pPr>
      <w:r>
        <w:rPr>
          <w:rFonts w:ascii="맑은 고딕" w:eastAsia="맑은 고딕"/>
        </w:rPr>
        <w:t>2) 본 규약은 연 단위로 관리권에 대하여 재논의하며 규약을 갱신한다.</w:t>
      </w:r>
    </w:p>
    <w:p>
      <w:pPr>
        <w:pStyle w:val="0"/>
        <w:widowControl w:val="off"/>
        <w:spacing w:line="480" w:lineRule="auto"/>
        <w:rPr>
          <w:rFonts w:ascii="맑은 고딕" w:eastAsia="맑은 고딕"/>
          <w:color w:val="e50000"/>
        </w:rPr>
      </w:pPr>
    </w:p>
    <w:p>
      <w:pPr>
        <w:pStyle w:val="0"/>
        <w:widowControl w:val="off"/>
        <w:rPr>
          <w:rFonts w:ascii="맑은 고딕" w:eastAsia="맑은 고딕"/>
          <w:color w:val="000000"/>
        </w:rPr>
      </w:pPr>
    </w:p>
    <w:p>
      <w:pPr>
        <w:pStyle w:val="0"/>
        <w:widowControl w:val="off"/>
        <w:rPr>
          <w:rFonts w:ascii="맑은 고딕" w:eastAsia="맑은 고딕"/>
          <w:color w:val="000000"/>
        </w:rPr>
      </w:pPr>
    </w:p>
    <w:p>
      <w:pPr>
        <w:pStyle w:val="0"/>
        <w:widowControl w:val="off"/>
      </w:pPr>
      <w:r>
        <w:rPr>
          <w:rFonts w:ascii="맑은 고딕" w:eastAsia="맑은 고딕"/>
        </w:rPr>
        <w:t>*별첨*</w:t>
      </w:r>
    </w:p>
    <w:p>
      <w:pPr>
        <w:pStyle w:val="0"/>
        <w:widowControl w:val="off"/>
      </w:pPr>
      <w:r>
        <w:rPr>
          <w:rFonts w:ascii="맑은 고딕" w:eastAsia="맑은 고딕"/>
        </w:rPr>
        <w:t>규약서 작성-2013/06/24</w:t>
      </w:r>
    </w:p>
    <w:p>
      <w:pPr>
        <w:pStyle w:val="0"/>
        <w:widowControl w:val="off"/>
      </w:pPr>
      <w:r>
        <w:rPr>
          <w:rFonts w:ascii="맑은 고딕" w:eastAsia="맑은 고딕"/>
        </w:rPr>
        <w:t xml:space="preserve">   일부조정-2014/02/18</w:t>
      </w:r>
    </w:p>
    <w:p>
      <w:pPr>
        <w:pStyle w:val="0"/>
        <w:widowControl w:val="off"/>
      </w:pPr>
      <w:r>
        <w:rPr>
          <w:rFonts w:ascii="맑은 고딕" w:eastAsia="맑은 고딕"/>
        </w:rPr>
        <w:t xml:space="preserve">   일부조정-2017/03/03</w:t>
      </w:r>
    </w:p>
    <w:p>
      <w:pPr>
        <w:pStyle w:val="0"/>
        <w:widowControl w:val="off"/>
        <w:rPr>
          <w:rFonts w:ascii="맑은 고딕" w:eastAsia="맑은 고딕"/>
          <w:b/>
          <w:color w:val="000000"/>
          <w:sz w:val="48"/>
        </w:rPr>
      </w:pPr>
    </w:p>
    <w:p>
      <w:r>
        <w:br w:type="page"/>
      </w:r>
    </w:p>
    <w:p>
      <w:pPr>
        <w:pStyle w:val="0"/>
        <w:widowControl w:val="off"/>
        <w:wordWrap w:val="1"/>
        <w:jc w:val="center"/>
      </w:pPr>
      <w:r>
        <w:rPr>
          <w:rFonts w:ascii="맑은 고딕" w:eastAsia="맑은 고딕"/>
          <w:b/>
          <w:sz w:val="48"/>
        </w:rPr>
        <w:t>연습실 관리권</w:t>
      </w:r>
    </w:p>
    <w:p>
      <w:pPr>
        <w:pStyle w:val="0"/>
        <w:widowControl w:val="off"/>
        <w:wordWrap w:val="1"/>
        <w:jc w:val="center"/>
        <w:rPr>
          <w:rFonts w:ascii="맑은 고딕" w:eastAsia="맑은 고딕"/>
          <w:b/>
          <w:color w:val="000000"/>
          <w:sz w:val="38"/>
        </w:rPr>
      </w:pPr>
    </w:p>
    <w:p>
      <w:pPr>
        <w:pStyle w:val="0"/>
        <w:widowControl w:val="off"/>
        <w:wordWrap w:val="1"/>
        <w:jc w:val="center"/>
        <w:rPr>
          <w:rFonts w:ascii="맑은 고딕" w:eastAsia="맑은 고딕"/>
          <w:b/>
          <w:color w:val="000000"/>
          <w:sz w:val="38"/>
        </w:rPr>
      </w:pPr>
    </w:p>
    <w:p>
      <w:pPr>
        <w:pStyle w:val="0"/>
        <w:widowControl w:val="off"/>
        <w:rPr>
          <w:rFonts w:ascii="맑은 고딕" w:eastAsia="맑은 고딕"/>
          <w:color w:val="000000"/>
          <w:sz w:val="22"/>
        </w:rPr>
      </w:pPr>
    </w:p>
    <w:p>
      <w:pPr>
        <w:pStyle w:val="0"/>
        <w:widowControl w:val="off"/>
        <w:wordWrap w:val="1"/>
        <w:jc w:val="center"/>
      </w:pPr>
      <w:r>
        <w:rPr>
          <w:rFonts w:ascii="맑은 고딕" w:eastAsia="맑은 고딕"/>
          <w:b/>
          <w:sz w:val="24"/>
        </w:rPr>
        <w:t xml:space="preserve">연습실이라 함은 학생회관 지하 2층 B202호와 B203호를 말하며 2013년 5월 24일부터 동아리연합회가 연습실1,2에 대한 관리 및 권한을 </w:t>
      </w:r>
    </w:p>
    <w:p>
      <w:pPr>
        <w:pStyle w:val="0"/>
        <w:widowControl w:val="off"/>
        <w:wordWrap w:val="1"/>
        <w:jc w:val="center"/>
      </w:pPr>
      <w:r>
        <w:rPr>
          <w:rFonts w:ascii="맑은 고딕" w:eastAsia="맑은 고딕"/>
          <w:b/>
          <w:sz w:val="24"/>
        </w:rPr>
        <w:t>“발파람, 인트로, 터벌림”에 일임한다.</w:t>
      </w:r>
    </w:p>
    <w:p>
      <w:pPr>
        <w:pStyle w:val="0"/>
        <w:widowControl w:val="off"/>
        <w:wordWrap w:val="1"/>
        <w:jc w:val="center"/>
      </w:pPr>
      <w:r>
        <w:rPr>
          <w:rFonts w:ascii="맑은 고딕" w:eastAsia="맑은 고딕"/>
          <w:b/>
          <w:sz w:val="24"/>
        </w:rPr>
        <w:t>(연습실1-인트로, 연습실2-발파람, 터벌림)</w:t>
      </w:r>
    </w:p>
    <w:p>
      <w:pPr>
        <w:pStyle w:val="0"/>
        <w:widowControl w:val="off"/>
        <w:wordWrap w:val="1"/>
        <w:jc w:val="center"/>
      </w:pPr>
      <w:r>
        <w:rPr>
          <w:rFonts w:ascii="맑은 고딕" w:eastAsia="맑은 고딕"/>
          <w:b/>
          <w:sz w:val="24"/>
        </w:rPr>
        <w:t>또한, 재조정이 필요할 시에 규약을 갱신하며 재조정 중 특별한 문제점이 나오지 않으면 “발파람, 인트로, 터벌림”의 연습실 관리권은 지속된다.</w:t>
      </w:r>
    </w:p>
    <w:p>
      <w:pPr>
        <w:pStyle w:val="0"/>
        <w:widowControl w:val="off"/>
        <w:rPr>
          <w:rFonts w:ascii="맑은 고딕" w:eastAsia="맑은 고딕"/>
          <w:color w:val="000000"/>
          <w:sz w:val="22"/>
        </w:rPr>
      </w:pPr>
    </w:p>
    <w:p>
      <w:pPr>
        <w:pStyle w:val="0"/>
        <w:widowControl w:val="off"/>
        <w:rPr>
          <w:rFonts w:ascii="맑은 고딕" w:eastAsia="맑은 고딕"/>
          <w:color w:val="000000"/>
        </w:rPr>
      </w:pPr>
    </w:p>
    <w:p>
      <w:pPr>
        <w:pStyle w:val="0"/>
        <w:widowControl w:val="off"/>
        <w:rPr>
          <w:rFonts w:ascii="맑은 고딕" w:eastAsia="맑은 고딕"/>
          <w:color w:val="000000"/>
        </w:rPr>
      </w:pPr>
    </w:p>
    <w:p>
      <w:pPr>
        <w:pStyle w:val="0"/>
        <w:widowControl w:val="off"/>
        <w:rPr>
          <w:rFonts w:ascii="맑은 고딕" w:eastAsia="맑은 고딕"/>
          <w:color w:val="000000"/>
        </w:rPr>
      </w:pPr>
    </w:p>
    <w:p>
      <w:pPr>
        <w:pStyle w:val="0"/>
        <w:widowControl w:val="off"/>
        <w:wordWrap w:val="1"/>
        <w:jc w:val="right"/>
        <w:rPr>
          <w:rFonts w:ascii="맑은 고딕" w:eastAsia="맑은 고딕"/>
          <w:b/>
          <w:color w:val="000000"/>
          <w:sz w:val="22"/>
        </w:rPr>
      </w:pPr>
    </w:p>
    <w:p>
      <w:pPr>
        <w:pStyle w:val="0"/>
        <w:widowControl w:val="off"/>
        <w:wordWrap w:val="1"/>
        <w:jc w:val="right"/>
        <w:rPr>
          <w:rFonts w:ascii="맑은 고딕" w:eastAsia="맑은 고딕"/>
          <w:b/>
          <w:color w:val="000000"/>
          <w:sz w:val="22"/>
        </w:rPr>
      </w:pPr>
    </w:p>
    <w:p>
      <w:pPr>
        <w:pStyle w:val="0"/>
        <w:widowControl w:val="off"/>
        <w:wordWrap w:val="1"/>
        <w:jc w:val="right"/>
        <w:rPr>
          <w:rFonts w:ascii="맑은 고딕" w:eastAsia="맑은 고딕"/>
          <w:b/>
          <w:color w:val="000000"/>
          <w:sz w:val="22"/>
        </w:rPr>
      </w:pPr>
    </w:p>
    <w:p>
      <w:pPr>
        <w:pStyle w:val="0"/>
        <w:widowControl w:val="off"/>
        <w:wordWrap w:val="1"/>
        <w:jc w:val="right"/>
        <w:rPr>
          <w:rFonts w:ascii="맑은 고딕" w:eastAsia="맑은 고딕"/>
          <w:b/>
          <w:color w:val="000000"/>
          <w:sz w:val="22"/>
        </w:rPr>
      </w:pPr>
    </w:p>
    <w:p>
      <w:pPr>
        <w:pStyle w:val="0"/>
        <w:widowControl w:val="off"/>
        <w:wordWrap w:val="1"/>
        <w:jc w:val="right"/>
        <w:rPr>
          <w:rFonts w:ascii="맑은 고딕" w:eastAsia="맑은 고딕"/>
          <w:b/>
          <w:color w:val="000000"/>
          <w:sz w:val="22"/>
        </w:rPr>
      </w:pPr>
    </w:p>
    <w:p>
      <w:pPr>
        <w:pStyle w:val="0"/>
        <w:widowControl w:val="off"/>
        <w:wordWrap w:val="1"/>
        <w:jc w:val="right"/>
      </w:pPr>
      <w:r>
        <w:rPr>
          <w:rFonts w:ascii="맑은 고딕" w:eastAsia="맑은 고딕"/>
          <w:b/>
          <w:sz w:val="22"/>
        </w:rPr>
        <w:t>규약서 작성-2013.06.24.</w:t>
      </w:r>
    </w:p>
    <w:p>
      <w:pPr>
        <w:pStyle w:val="0"/>
        <w:widowControl w:val="off"/>
        <w:wordWrap w:val="1"/>
        <w:jc w:val="right"/>
      </w:pPr>
      <w:r>
        <w:rPr>
          <w:rFonts w:ascii="맑은 고딕" w:eastAsia="맑은 고딕"/>
          <w:b/>
          <w:sz w:val="22"/>
        </w:rPr>
        <w:t>일부조정-2014.02.18.</w:t>
      </w:r>
    </w:p>
    <w:p>
      <w:pPr>
        <w:pStyle w:val="0"/>
        <w:widowControl w:val="off"/>
        <w:wordWrap w:val="1"/>
        <w:jc w:val="right"/>
      </w:pPr>
      <w:r>
        <w:rPr>
          <w:rFonts w:ascii="맑은 고딕" w:eastAsia="맑은 고딕"/>
          <w:b/>
          <w:sz w:val="22"/>
        </w:rPr>
        <w:t>일부조정-2015.03.03.</w:t>
      </w:r>
    </w:p>
    <w:p>
      <w:pPr>
        <w:pStyle w:val="0"/>
        <w:widowControl w:val="off"/>
        <w:rPr>
          <w:rFonts w:ascii="맑은 고딕" w:eastAsia="맑은 고딕"/>
          <w:color w:val="000000"/>
          <w:sz w:val="22"/>
        </w:rPr>
      </w:pPr>
    </w:p>
    <w:p>
      <w:pPr>
        <w:pStyle w:val="0"/>
        <w:widowControl w:val="off"/>
        <w:wordWrap w:val="1"/>
        <w:jc w:val="center"/>
        <w:rPr>
          <w:rFonts w:ascii="맑은 고딕" w:eastAsia="맑은 고딕"/>
          <w:color w:val="000000"/>
          <w:sz w:val="22"/>
        </w:rPr>
      </w:pPr>
    </w:p>
    <w:p>
      <w:pPr>
        <w:pStyle w:val="0"/>
        <w:widowControl w:val="off"/>
        <w:rPr>
          <w:rFonts w:ascii="맑은 고딕" w:eastAsia="맑은 고딕"/>
          <w:color w:val="000000"/>
        </w:rPr>
      </w:pPr>
    </w:p>
    <w:p>
      <w:pPr>
        <w:pStyle w:val="0"/>
        <w:widowControl w:val="off"/>
        <w:wordWrap w:val="1"/>
        <w:spacing w:line="576" w:lineRule="auto"/>
        <w:jc w:val="center"/>
      </w:pPr>
      <w:r>
        <w:rPr>
          <w:rFonts w:ascii="맑은 고딕"/>
          <w:b/>
          <w:sz w:val="28"/>
        </w:rPr>
        <w:t>2021. . .</w:t>
      </w:r>
    </w:p>
    <w:p>
      <w:pPr>
        <w:pStyle w:val="0"/>
        <w:widowControl w:val="off"/>
        <w:wordWrap w:val="1"/>
        <w:jc w:val="center"/>
        <w:rPr>
          <w:rFonts w:ascii="맑은 고딕" w:eastAsia="맑은 고딕"/>
          <w:color w:val="000000"/>
        </w:rPr>
      </w:pPr>
    </w:p>
    <w:p>
      <w:pPr>
        <w:pStyle w:val="0"/>
        <w:widowControl w:val="off"/>
        <w:wordWrap w:val="1"/>
        <w:jc w:val="center"/>
        <w:rPr>
          <w:rFonts w:ascii="맑은 고딕" w:eastAsia="맑은 고딕"/>
          <w:color w:val="000000"/>
        </w:rPr>
      </w:pPr>
    </w:p>
    <w:p>
      <w:pPr>
        <w:pStyle w:val="0"/>
        <w:widowControl w:val="off"/>
        <w:wordWrap w:val="1"/>
        <w:jc w:val="center"/>
        <w:rPr>
          <w:rFonts w:ascii="맑은 고딕" w:eastAsia="맑은 고딕"/>
          <w:color w:val="000000"/>
        </w:rPr>
      </w:pPr>
    </w:p>
    <w:p>
      <w:pPr>
        <w:pStyle w:val="0"/>
        <w:widowControl w:val="off"/>
        <w:wordWrap w:val="1"/>
        <w:jc w:val="center"/>
        <w:rPr>
          <w:rFonts w:ascii="맑은 고딕" w:eastAsia="맑은 고딕"/>
          <w:color w:val="000000"/>
        </w:rPr>
      </w:pPr>
    </w:p>
    <w:p>
      <w:pPr>
        <w:pStyle w:val="0"/>
        <w:widowControl w:val="off"/>
        <w:wordWrap w:val="1"/>
        <w:jc w:val="center"/>
        <w:rPr>
          <w:rFonts w:ascii="맑은 고딕" w:eastAsia="맑은 고딕"/>
          <w:color w:val="000000"/>
        </w:rPr>
      </w:pPr>
    </w:p>
    <w:p>
      <w:pPr>
        <w:pStyle w:val="0"/>
        <w:widowControl w:val="off"/>
        <w:wordWrap w:val="1"/>
        <w:jc w:val="right"/>
      </w:pPr>
      <w:r>
        <w:rPr>
          <w:rFonts w:ascii="맑은 고딕" w:eastAsia="맑은 고딕"/>
          <w:b/>
          <w:sz w:val="26"/>
        </w:rPr>
        <w:t>제38대 동아리연합회장 :    이  용  은    (인)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  <w:shd w:val="clear" w:color="00000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세종대학교 학생회관 연습실 대실 규약</dc:title>
  <dc:creator>Administrator</dc:creator>
  <cp:lastModifiedBy>gwiyomimaegbug</cp:lastModifiedBy>
  <dcterms:created xsi:type="dcterms:W3CDTF">2014-02-24T04:29:55.247</dcterms:created>
  <dcterms:modified xsi:type="dcterms:W3CDTF">2021-02-28T03:35:39.957</dcterms:modified>
  <cp:version>0501.0001.10</cp:version>
</cp:coreProperties>
</file>