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26" w:rsidRPr="00443D26" w:rsidRDefault="00443D26" w:rsidP="00443D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3D2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SGD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此处的SGD指mini-batch gradient descent，关于batch gradient descent, stochastic gradient descent, 以及 mini-batch gradient descent的具体区别就不细说了。现在的SGD一般都指mini-batch gradient descent。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SGD就是每一次迭代计算mini-batch的梯度，然后对参数进行更新，是最常见的优化方法了。即：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706B79" wp14:editId="30D7E596">
            <wp:extent cx="1152525" cy="180975"/>
            <wp:effectExtent l="0" t="0" r="9525" b="9525"/>
            <wp:docPr id="44" name="图片 44" descr="g_t=\nabla_{\theta_{t-1}}{f(\theta_{t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g_t=\nabla_{\theta_{t-1}}{f(\theta_{t-1})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8F8328" wp14:editId="4DA7834D">
            <wp:extent cx="923925" cy="142875"/>
            <wp:effectExtent l="0" t="0" r="9525" b="9525"/>
            <wp:docPr id="45" name="图片 45" descr="\Delta{\theta_t}=-\eta*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\Delta{\theta_t}=-\eta*g_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其中，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64FEC9" wp14:editId="738F2861">
            <wp:extent cx="85725" cy="95250"/>
            <wp:effectExtent l="0" t="0" r="9525" b="0"/>
            <wp:docPr id="46" name="图片 46" descr="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\e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是学习率，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0CF664" wp14:editId="4A553C69">
            <wp:extent cx="114300" cy="95250"/>
            <wp:effectExtent l="0" t="0" r="0" b="0"/>
            <wp:docPr id="47" name="图片 47" descr="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g_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是梯度 SGD完全依赖于当前batch的梯度，所以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FB5911" wp14:editId="3F94C19C">
            <wp:extent cx="85725" cy="95250"/>
            <wp:effectExtent l="0" t="0" r="9525" b="0"/>
            <wp:docPr id="48" name="图片 48" descr="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\e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可理解为允许当前batch的梯度多大程度影响参数更新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：（正因为有这些缺点才让这么多大神发展出了后续的各种算法） </w:t>
      </w:r>
    </w:p>
    <w:p w:rsidR="00443D26" w:rsidRPr="00443D26" w:rsidRDefault="00443D26" w:rsidP="00443D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选择合适的learning rate比较困难 - 对所有的参数更新使用同样的learning rate。对于稀疏数据或者特征，有时我们可能想更新快一些对于不经常出现的特征，对于常出现的特征更新慢一些，这时候SGD就不太能满足要求了</w:t>
      </w:r>
    </w:p>
    <w:p w:rsidR="00443D26" w:rsidRPr="00443D26" w:rsidRDefault="00443D26" w:rsidP="00443D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SGD容易收敛到局部最优，并且在某些情况下可能被困在鞍点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3D26">
        <w:rPr>
          <w:rFonts w:ascii="宋体" w:eastAsia="宋体" w:hAnsi="宋体" w:cs="宋体"/>
          <w:b/>
          <w:bCs/>
          <w:kern w:val="0"/>
          <w:sz w:val="36"/>
          <w:szCs w:val="36"/>
        </w:rPr>
        <w:t>Momentum</w:t>
      </w:r>
    </w:p>
    <w:p w:rsidR="00443D26" w:rsidRDefault="00443D26" w:rsidP="00443D26">
      <w:pPr>
        <w:pStyle w:val="a6"/>
        <w:spacing w:before="300" w:after="300"/>
        <w:rPr>
          <w:rFonts w:ascii="Arial" w:eastAsia="宋体" w:hAnsi="Arial" w:cs="Arial"/>
          <w:color w:val="333333"/>
          <w:kern w:val="0"/>
        </w:rPr>
      </w:pPr>
      <w:r w:rsidRPr="00443D26">
        <w:rPr>
          <w:rFonts w:ascii="宋体" w:eastAsia="宋体" w:hAnsi="宋体" w:cs="宋体"/>
          <w:kern w:val="0"/>
        </w:rPr>
        <w:t>momentum是模拟物理里动量的概念，积累之前的动量来替代真正的梯度。公式如下：</w:t>
      </w:r>
      <w:r w:rsidRPr="00443D26">
        <w:rPr>
          <w:rFonts w:ascii="Arial" w:eastAsia="宋体" w:hAnsi="Arial" w:cs="Arial"/>
          <w:color w:val="333333"/>
          <w:kern w:val="0"/>
        </w:rPr>
        <w:t>公式如下：</w:t>
      </w:r>
    </w:p>
    <w:p w:rsidR="00443D26" w:rsidRPr="00443D26" w:rsidRDefault="00443D26" w:rsidP="00443D26">
      <w:pPr>
        <w:pStyle w:val="a6"/>
        <w:spacing w:before="300" w:after="300"/>
        <w:rPr>
          <w:rFonts w:ascii="Arial" w:eastAsia="宋体" w:hAnsi="Arial" w:cs="Arial"/>
          <w:color w:val="333333"/>
          <w:kern w:val="0"/>
        </w:rPr>
      </w:pPr>
      <w:r>
        <w:rPr>
          <w:noProof/>
        </w:rPr>
        <w:drawing>
          <wp:inline distT="0" distB="0" distL="0" distR="0" wp14:anchorId="4E491F8F" wp14:editId="664CA190">
            <wp:extent cx="1638300" cy="9144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43D2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特点：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下降初期时，使用上一次参数更新，下降方向一致，乘上较大的</w:t>
      </w:r>
      <w:r>
        <w:rPr>
          <w:rFonts w:ascii="宋体" w:eastAsia="宋体" w:hAnsi="宋体" w:cs="宋体" w:hint="eastAsia"/>
          <w:kern w:val="0"/>
          <w:sz w:val="24"/>
          <w:szCs w:val="24"/>
        </w:rPr>
        <w:t>u</w:t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能够进行很好的加速 </w:t>
      </w:r>
    </w:p>
    <w:p w:rsidR="00443D26" w:rsidRPr="00443D26" w:rsidRDefault="00443D26" w:rsidP="00443D2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下降中后期时，在局部最小值来回震荡的时候，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AD741F" wp14:editId="244C84C2">
            <wp:extent cx="904875" cy="142875"/>
            <wp:effectExtent l="0" t="0" r="9525" b="9525"/>
            <wp:docPr id="53" name="图片 53" descr="gradient\t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gradient\to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8DC27F" wp14:editId="276B4892">
            <wp:extent cx="95250" cy="95250"/>
            <wp:effectExtent l="0" t="0" r="0" b="0"/>
            <wp:docPr id="54" name="图片 54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\m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使得更新幅度增大，跳出陷阱 </w:t>
      </w:r>
    </w:p>
    <w:p w:rsidR="00443D26" w:rsidRPr="00443D26" w:rsidRDefault="00443D26" w:rsidP="0017003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lastRenderedPageBreak/>
        <w:t>在梯度改变方向的时候，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50347A" wp14:editId="2BFA32F8">
            <wp:extent cx="95250" cy="95250"/>
            <wp:effectExtent l="0" t="0" r="0" b="0"/>
            <wp:docPr id="55" name="图片 55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\m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能够减少更新 总而言之，momentum项能够在相关方向加速SGD，抑制振荡，从而加快收敛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3D26">
        <w:rPr>
          <w:rFonts w:ascii="宋体" w:eastAsia="宋体" w:hAnsi="宋体" w:cs="宋体"/>
          <w:b/>
          <w:bCs/>
          <w:kern w:val="0"/>
          <w:sz w:val="36"/>
          <w:szCs w:val="36"/>
        </w:rPr>
        <w:t>Nesterov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nesterov项在梯度更新时做一个校正，避免前进太快，同时提高灵敏度。 将上一节中的公式展开可得：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82993A" wp14:editId="6A3D320A">
            <wp:extent cx="1914525" cy="152400"/>
            <wp:effectExtent l="0" t="0" r="9525" b="0"/>
            <wp:docPr id="56" name="图片 56" descr="\Delta{\theta_t}=-\eta*\mu*m_{t-1}-\eta*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\Delta{\theta_t}=-\eta*\mu*m_{t-1}-\eta*g_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可以看出，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C8B95A" wp14:editId="017BB439">
            <wp:extent cx="304800" cy="104775"/>
            <wp:effectExtent l="0" t="0" r="0" b="9525"/>
            <wp:docPr id="57" name="图片 57" descr="m_{t-1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_{t-1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并没有直接改变当前梯度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BDB239" wp14:editId="656ADB12">
            <wp:extent cx="114300" cy="95250"/>
            <wp:effectExtent l="0" t="0" r="0" b="0"/>
            <wp:docPr id="58" name="图片 58" descr="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g_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，所以Nesterov的改进就是让之前的动量直接影响当前的动量。即： 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D74F18" wp14:editId="44021EE4">
            <wp:extent cx="2152650" cy="180975"/>
            <wp:effectExtent l="0" t="0" r="0" b="9525"/>
            <wp:docPr id="59" name="图片 59" descr="g_t=\nabla_{\theta_{t-1}}{f(\theta_{t-1}-\eta*\mu*m_{t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g_t=\nabla_{\theta_{t-1}}{f(\theta_{t-1}-\eta*\mu*m_{t-1})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67DC22" wp14:editId="4B74CCE2">
            <wp:extent cx="1266825" cy="142875"/>
            <wp:effectExtent l="0" t="0" r="9525" b="9525"/>
            <wp:docPr id="60" name="图片 60" descr="m_t=\mu*m_{t-1}+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_t=\mu*m_{t-1}+g_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E4CD58" wp14:editId="16A6A19B">
            <wp:extent cx="990600" cy="142875"/>
            <wp:effectExtent l="0" t="0" r="0" b="9525"/>
            <wp:docPr id="61" name="图片 61" descr="\Delta{\theta_t}=-\eta*m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\Delta{\theta_t}=-\eta*m_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所以，加上nesterov项后，梯度在大的跳跃后，进行计算对当前梯度进行校正。如下图： 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C144FB" wp14:editId="6A802759">
            <wp:extent cx="5372100" cy="1723642"/>
            <wp:effectExtent l="0" t="0" r="0" b="0"/>
            <wp:docPr id="62" name="图片 62" descr="https://pic4.zhimg.com/fecd469405501ad82788f068985b25cb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pic4.zhimg.com/fecd469405501ad82788f068985b25cb_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93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momentum首先计算一个梯度(短的蓝色向量)，然后在加速更新梯度的方向进行一个大的跳跃(长的蓝色向量)，nesterov项首先在之前加速的梯度方向进行一个大的跳跃(棕色向量)，计算梯度然后进行校正(绿色梯向量) </w:t>
      </w:r>
    </w:p>
    <w:p w:rsid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其实，momentum项和nesterov项都是为了使梯度更新更加灵活，对不同情况有针对性。但是，人工设置一些学习率总还是有些生硬，接下来介绍几种自适应学习率的方法</w:t>
      </w:r>
    </w:p>
    <w:p w:rsidR="001043C0" w:rsidRDefault="001043C0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E7CD0" w:rsidRPr="00443D26" w:rsidRDefault="001E7CD0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3D2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Adagrad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Adagrad其实是对学习率进行了一个约束。即： 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280AF6" wp14:editId="06395A56">
            <wp:extent cx="962025" cy="171450"/>
            <wp:effectExtent l="0" t="0" r="9525" b="0"/>
            <wp:docPr id="1" name="图片 1" descr="n_t=n_{t-1}+g_t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n_t=n_{t-1}+g_t^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4B35FC" wp14:editId="1D62ECD9">
            <wp:extent cx="1400175" cy="323850"/>
            <wp:effectExtent l="0" t="0" r="9525" b="0"/>
            <wp:docPr id="2" name="图片 2" descr="\Delta{\theta_t}=-\frac{\eta}{\sqrt{n_t+\epsilon}}*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Delta{\theta_t}=-\frac{\eta}{\sqrt{n_t+\epsilon}}*g_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此处，对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971480" wp14:editId="12FA62AC">
            <wp:extent cx="114300" cy="95250"/>
            <wp:effectExtent l="0" t="0" r="0" b="0"/>
            <wp:docPr id="3" name="图片 3" descr="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_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从1到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A810BD" wp14:editId="0C96FB9A">
            <wp:extent cx="57150" cy="95250"/>
            <wp:effectExtent l="0" t="0" r="0" b="0"/>
            <wp:docPr id="4" name="图片 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进行一个递推形成一个约束项regularizer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3F0DBA" wp14:editId="68FE56AF">
            <wp:extent cx="1228725" cy="504825"/>
            <wp:effectExtent l="0" t="0" r="9525" b="9525"/>
            <wp:docPr id="5" name="图片 5" descr="-\frac{1}{\sqrt{\sum_{r=1}^t(g_r)^2+\epsilon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-\frac{1}{\sqrt{\sum_{r=1}^t(g_r)^2+\epsilon}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5067AC" wp14:editId="27A5DAC6">
            <wp:extent cx="66675" cy="66675"/>
            <wp:effectExtent l="0" t="0" r="9525" b="9525"/>
            <wp:docPr id="6" name="图片 6" descr="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epsil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用来保证分母非0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:rsidR="00443D26" w:rsidRPr="00443D26" w:rsidRDefault="00443D26" w:rsidP="00443D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前期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AA3000" wp14:editId="1700365C">
            <wp:extent cx="114300" cy="95250"/>
            <wp:effectExtent l="0" t="0" r="0" b="0"/>
            <wp:docPr id="7" name="图片 7" descr="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_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较小的时候， regularizer较大，能够放大梯度 </w:t>
      </w:r>
    </w:p>
    <w:p w:rsidR="00443D26" w:rsidRPr="00443D26" w:rsidRDefault="00443D26" w:rsidP="00443D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后期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77B61C" wp14:editId="19923028">
            <wp:extent cx="114300" cy="95250"/>
            <wp:effectExtent l="0" t="0" r="0" b="0"/>
            <wp:docPr id="8" name="图片 8" descr="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_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较大的时候，regularizer较小，能够约束梯度 </w:t>
      </w:r>
    </w:p>
    <w:p w:rsidR="00443D26" w:rsidRPr="00443D26" w:rsidRDefault="00443D26" w:rsidP="00443D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适合处理稀疏梯度 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:rsidR="00443D26" w:rsidRPr="00443D26" w:rsidRDefault="00443D26" w:rsidP="00443D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由公式可以看出，仍依赖于人工设置一个全局学习率 </w:t>
      </w:r>
    </w:p>
    <w:p w:rsidR="00443D26" w:rsidRPr="00443D26" w:rsidRDefault="00443D26" w:rsidP="00443D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527C1C" wp14:editId="11701F35">
            <wp:extent cx="85725" cy="95250"/>
            <wp:effectExtent l="0" t="0" r="9525" b="0"/>
            <wp:docPr id="9" name="图片 9" descr="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e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设置过大的话，会使regularizer过于敏感，对梯度的调节太大 </w:t>
      </w:r>
    </w:p>
    <w:p w:rsidR="00443D26" w:rsidRPr="00443D26" w:rsidRDefault="00443D26" w:rsidP="00443D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中后期，分母上梯度平方的累加将会越来越大，使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3653BC" wp14:editId="6B371F1F">
            <wp:extent cx="904875" cy="142875"/>
            <wp:effectExtent l="0" t="0" r="9525" b="9525"/>
            <wp:docPr id="10" name="图片 10" descr="gradient\t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radient\to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，使得训练提前结束 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3D2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Adadelta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Adadelta是对Adagrad的扩展，最初方案依然是对学习率进行自适应约束，但是进行了计算上的简化。 Adagrad会累加之前所有的梯度平方，而Adadelta只累加固定大小的项，并且也不直接存储这些项，仅仅是近似计算对应的平均值。即： 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F9E32E" wp14:editId="6E8D3B18">
            <wp:extent cx="1819275" cy="171450"/>
            <wp:effectExtent l="0" t="0" r="9525" b="0"/>
            <wp:docPr id="11" name="图片 11" descr="n_t=\nu*n_{t-1}+(1-\nu)*g_t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n_t=\nu*n_{t-1}+(1-\nu)*g_t^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20EA53" wp14:editId="78CA4D7D">
            <wp:extent cx="1400175" cy="323850"/>
            <wp:effectExtent l="0" t="0" r="9525" b="0"/>
            <wp:docPr id="12" name="图片 12" descr="\Delta{\theta_t} = -\frac{\eta}{\sqrt{n_t+\epsilon}}*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Delta{\theta_t} = -\frac{\eta}{\sqrt{n_t+\epsilon}}*g_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在此处Adadelta</w:t>
      </w:r>
      <w:r w:rsidR="001043C0">
        <w:rPr>
          <w:rFonts w:ascii="宋体" w:eastAsia="宋体" w:hAnsi="宋体" w:cs="宋体"/>
          <w:kern w:val="0"/>
          <w:sz w:val="24"/>
          <w:szCs w:val="24"/>
        </w:rPr>
        <w:t>其实还是依赖于全局学习率的</w:t>
      </w:r>
      <w:r w:rsidR="001043C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经过近似牛顿迭代法之后： </w:t>
      </w:r>
    </w:p>
    <w:p w:rsid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CF6B9F" wp14:editId="75605E71">
            <wp:extent cx="2333625" cy="171450"/>
            <wp:effectExtent l="0" t="0" r="9525" b="0"/>
            <wp:docPr id="13" name="图片 13" descr="E|g^2|_t=\rho*E|g^2|_{t-1}+(1-\rho)*g_t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|g^2|_t=\rho*E|g^2|_{t-1}+(1-\rho)*g_t^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141149" wp14:editId="55E7D723">
            <wp:extent cx="1447800" cy="533400"/>
            <wp:effectExtent l="0" t="0" r="0" b="0"/>
            <wp:docPr id="14" name="图片 14" descr="\Delta{x_t}=-\frac{\sqrt{\sum_{r=1}^{t-1}\Delta{x_r}}}{\sqrt{E|g^2|_t+\epsilon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Delta{x_t}=-\frac{\sqrt{\sum_{r=1}^{t-1}\Delta{x_r}}}{\sqrt{E|g^2|_t+\epsilon}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其中，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F2D320" wp14:editId="639A3935">
            <wp:extent cx="123825" cy="104775"/>
            <wp:effectExtent l="0" t="0" r="9525" b="9525"/>
            <wp:docPr id="15" name="图片 1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代表求期望。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此时，可以看出Adadelta已经不用依赖于全局学习率了。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:rsidR="00443D26" w:rsidRPr="00443D26" w:rsidRDefault="00443D26" w:rsidP="00443D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训练初中期，加速效果不错，很快 </w:t>
      </w:r>
    </w:p>
    <w:p w:rsidR="00443D26" w:rsidRPr="00443D26" w:rsidRDefault="00443D26" w:rsidP="00443D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训练后期，反复在局部最小值附近抖动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3D2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RMSprop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RMSprop可以算作Adadelta的一个特例：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当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910C9B" wp14:editId="4A9D4211">
            <wp:extent cx="485775" cy="152400"/>
            <wp:effectExtent l="0" t="0" r="9525" b="0"/>
            <wp:docPr id="16" name="图片 16" descr="\rho=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rho=0.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时，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FC6304" wp14:editId="266F45F4">
            <wp:extent cx="2333625" cy="171450"/>
            <wp:effectExtent l="0" t="0" r="9525" b="0"/>
            <wp:docPr id="17" name="图片 17" descr="E|g^2|_t=\rho*E|g^2|_{t-1}+(1-\rho)*g_t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|g^2|_t=\rho*E|g^2|_{t-1}+(1-\rho)*g_t^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就变为了求梯度平方和的平均数。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如果再求根的话，就变成了RMS(均方根)： 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A1F4BA" wp14:editId="3D363CF7">
            <wp:extent cx="1628775" cy="200025"/>
            <wp:effectExtent l="0" t="0" r="9525" b="9525"/>
            <wp:docPr id="18" name="图片 18" descr="RMS|g|_t=\sqrt{E|g^2|_t+\epsil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MS|g|_t=\sqrt{E|g^2|_t+\epsilon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此时，这个RMS就可以作为学习率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B85A1F" wp14:editId="58663B11">
            <wp:extent cx="85725" cy="95250"/>
            <wp:effectExtent l="0" t="0" r="9525" b="0"/>
            <wp:docPr id="19" name="图片 19" descr="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e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的一个约束： 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4C4FC0" wp14:editId="4D9C2C13">
            <wp:extent cx="1495425" cy="323850"/>
            <wp:effectExtent l="0" t="0" r="9525" b="0"/>
            <wp:docPr id="20" name="图片 20" descr="\Delta{x_t}=-\frac{\eta}{RMS|g|_t}*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Delta{x_t}=-\frac{\eta}{RMS|g|_t}*g_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:rsidR="00443D26" w:rsidRPr="00443D26" w:rsidRDefault="00443D26" w:rsidP="00443D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其实RMSprop依然依赖于全局学习率 </w:t>
      </w:r>
    </w:p>
    <w:p w:rsidR="00443D26" w:rsidRPr="00443D26" w:rsidRDefault="00443D26" w:rsidP="00443D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RMSprop算是Adagrad的一种发展，和Adadelta的变体，效果趋于二者之间</w:t>
      </w:r>
    </w:p>
    <w:p w:rsidR="00443D26" w:rsidRPr="00443D26" w:rsidRDefault="00443D26" w:rsidP="00443D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适合处理非平稳目标 - 对于RNN效果很好 </w:t>
      </w:r>
    </w:p>
    <w:p w:rsid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43C0" w:rsidRDefault="001043C0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43C0" w:rsidRDefault="001043C0" w:rsidP="00443D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34D65" w:rsidRPr="00443D26" w:rsidRDefault="00534D65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3D2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Adam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Adam(Adaptive Moment Estimation)本质上是带有动量项的RMSprop，它利用梯度的一阶矩估计和二阶矩估计动态调整每个参数的学习率。Adam的优点主要在于经过偏置校正后，每一次迭代学习率都有个确定范围，使得参数比较平稳。公式如下： 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81B272" wp14:editId="17A7BDD2">
            <wp:extent cx="1895475" cy="171450"/>
            <wp:effectExtent l="0" t="0" r="9525" b="0"/>
            <wp:docPr id="21" name="图片 21" descr="m_t=\mu*m_{t-1}+(1-\mu)*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_t=\mu*m_{t-1}+(1-\mu)*g_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29E540" wp14:editId="774C986C">
            <wp:extent cx="1819275" cy="171450"/>
            <wp:effectExtent l="0" t="0" r="9525" b="0"/>
            <wp:docPr id="22" name="图片 22" descr="n_t=\nu*n_{t-1}+(1-\nu)*g_t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n_t=\nu*n_{t-1}+(1-\nu)*g_t^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804EB6" wp14:editId="6558701C">
            <wp:extent cx="828675" cy="314325"/>
            <wp:effectExtent l="0" t="0" r="9525" b="9525"/>
            <wp:docPr id="23" name="图片 23" descr="\hat{m_t}=\frac{m_t}{1-\mu^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hat{m_t}=\frac{m_t}{1-\mu^t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D1D3C4" wp14:editId="68B5C7C3">
            <wp:extent cx="781050" cy="295275"/>
            <wp:effectExtent l="0" t="0" r="0" b="9525"/>
            <wp:docPr id="24" name="图片 24" descr="\hat{n_t}=\frac{n_t}{1-\nu^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hat{n_t}=\frac{n_t}{1-\nu^t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BD8192" wp14:editId="21208FF0">
            <wp:extent cx="1371600" cy="381000"/>
            <wp:effectExtent l="0" t="0" r="0" b="0"/>
            <wp:docPr id="25" name="图片 25" descr="\Delta{\theta_t}=-\frac{\hat{m_t}}{\sqrt{\hat{n_t}}+\epsilon}*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Delta{\theta_t}=-\frac{\hat{m_t}}{\sqrt{\hat{n_t}}+\epsilon}*\et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其中，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44111F" wp14:editId="4F51C593">
            <wp:extent cx="171450" cy="95250"/>
            <wp:effectExtent l="0" t="0" r="0" b="0"/>
            <wp:docPr id="26" name="图片 26" descr="m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_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158739" wp14:editId="47F161FC">
            <wp:extent cx="133350" cy="95250"/>
            <wp:effectExtent l="0" t="0" r="0" b="0"/>
            <wp:docPr id="27" name="图片 27" descr="n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n_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分别是对梯度的一阶矩估计和二阶矩估计，可以看作对期望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48D6F1" wp14:editId="0F6A9F97">
            <wp:extent cx="314325" cy="161925"/>
            <wp:effectExtent l="0" t="0" r="9525" b="9525"/>
            <wp:docPr id="28" name="图片 28" descr="E|g_t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|g_t|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7914A3" wp14:editId="28196E35">
            <wp:extent cx="342900" cy="171450"/>
            <wp:effectExtent l="0" t="0" r="0" b="0"/>
            <wp:docPr id="29" name="图片 29" descr="E|g_t^2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E|g_t^2|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的估计；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A5BB8C" wp14:editId="5B18D0F6">
            <wp:extent cx="171450" cy="152400"/>
            <wp:effectExtent l="0" t="0" r="0" b="0"/>
            <wp:docPr id="30" name="图片 30" descr="\hat{m_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hat{m_t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1544CF" wp14:editId="64FD9210">
            <wp:extent cx="133350" cy="152400"/>
            <wp:effectExtent l="0" t="0" r="0" b="0"/>
            <wp:docPr id="31" name="图片 31" descr="\hat{n_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hat{n_t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是对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D959FC" wp14:editId="235E0126">
            <wp:extent cx="171450" cy="95250"/>
            <wp:effectExtent l="0" t="0" r="0" b="0"/>
            <wp:docPr id="32" name="图片 32" descr="m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_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5ED828" wp14:editId="19977011">
            <wp:extent cx="133350" cy="95250"/>
            <wp:effectExtent l="0" t="0" r="0" b="0"/>
            <wp:docPr id="33" name="图片 33" descr="n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n_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的校正，这样可以近似为对期望的无偏估计。 可以看出，直接对梯度的矩估计对内存没有额外的要求，而且可以根据梯度进行动态调整，而</w:t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B3077A" wp14:editId="2C32C237">
            <wp:extent cx="666750" cy="381000"/>
            <wp:effectExtent l="0" t="0" r="0" b="0"/>
            <wp:docPr id="34" name="图片 34" descr="-\frac{\hat{m_t}}{\sqrt{\hat{n_t}}+\epsil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-\frac{\hat{m_t}}{\sqrt{\hat{n_t}}+\epsilon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t>对学习率形成一个动态约束，而且有明确的范围。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b/>
          <w:bCs/>
          <w:kern w:val="0"/>
          <w:sz w:val="24"/>
          <w:szCs w:val="24"/>
        </w:rPr>
        <w:t>特点：</w:t>
      </w:r>
    </w:p>
    <w:p w:rsidR="00443D26" w:rsidRPr="00443D26" w:rsidRDefault="00443D26" w:rsidP="00443D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结合了Adagrad善于处理稀疏梯度和RMSprop善于处理非平稳目标的优点 </w:t>
      </w:r>
    </w:p>
    <w:p w:rsidR="00443D26" w:rsidRPr="00443D26" w:rsidRDefault="00443D26" w:rsidP="00443D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对内存需求较小 </w:t>
      </w:r>
    </w:p>
    <w:p w:rsidR="00443D26" w:rsidRPr="00443D26" w:rsidRDefault="00443D26" w:rsidP="00443D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为不同的参数计算不同的自适应学习率 </w:t>
      </w:r>
    </w:p>
    <w:p w:rsidR="00443D26" w:rsidRPr="00443D26" w:rsidRDefault="00443D26" w:rsidP="00443D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也适用于大多非凸优化 - 适用于大数据集和高维空间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3D2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Adamax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Adamax是Adam的一种变体，此方法对学习率的上限提供了一个更简单的范围。公式上的变化如下： 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93AE89" wp14:editId="719B846D">
            <wp:extent cx="1562100" cy="171450"/>
            <wp:effectExtent l="0" t="0" r="0" b="0"/>
            <wp:docPr id="35" name="图片 35" descr="n_t=max(\nu*n_{t-1},|g_t|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n_t=max(\nu*n_{t-1},|g_t|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342E73" wp14:editId="4AE6DE59">
            <wp:extent cx="1209675" cy="361950"/>
            <wp:effectExtent l="0" t="0" r="9525" b="0"/>
            <wp:docPr id="36" name="图片 36" descr="\Delta{x}=-\frac{\hat{m_t}}{n_t+\epsilon}*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Delta{x}=-\frac{\hat{m_t}}{n_t+\epsilon}*\et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可以看出，Adamax学习率的边界范围更简单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43D2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Nadam </w:t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Nadam类似于带有Nesterov动量项的Adam。公式如下： </w:t>
      </w:r>
    </w:p>
    <w:p w:rsidR="00443D26" w:rsidRPr="00443D26" w:rsidRDefault="00443D26" w:rsidP="00443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70AC41" wp14:editId="2D8D3433">
            <wp:extent cx="1066800" cy="333375"/>
            <wp:effectExtent l="0" t="0" r="0" b="9525"/>
            <wp:docPr id="37" name="图片 37" descr="\hat{g_t}=\frac{g_t}{1-\Pi_{i=1}^t\mu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\hat{g_t}=\frac{g_t}{1-\Pi_{i=1}^t\mu_i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18424D" wp14:editId="46B4392C">
            <wp:extent cx="1990725" cy="171450"/>
            <wp:effectExtent l="0" t="0" r="9525" b="0"/>
            <wp:docPr id="38" name="图片 38" descr="m_t=\mu_t*m_{t-1}+(1-\mu_t)*g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_t=\mu_t*m_{t-1}+(1-\mu_t)*g_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02257A" wp14:editId="6C6480A6">
            <wp:extent cx="1133475" cy="342900"/>
            <wp:effectExtent l="0" t="0" r="9525" b="0"/>
            <wp:docPr id="39" name="图片 39" descr="\hat{m_t}=\frac{m_t}{1-\Pi_{i=1}^{t+1}\mu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\hat{m_t}=\frac{m_t}{1-\Pi_{i=1}^{t+1}\mu_i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A85D82" wp14:editId="64183225">
            <wp:extent cx="1819275" cy="171450"/>
            <wp:effectExtent l="0" t="0" r="9525" b="0"/>
            <wp:docPr id="40" name="图片 40" descr="n_t=\nu*n_{t-1}+(1-\nu)*g_t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n_t=\nu*n_{t-1}+(1-\nu)*g_t^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48A131" wp14:editId="705C8FEB">
            <wp:extent cx="781050" cy="295275"/>
            <wp:effectExtent l="0" t="0" r="0" b="9525"/>
            <wp:docPr id="41" name="图片 41" descr="\hat{n_t}=\frac{n_t}{1-\nu^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hat{n_t}=\frac{n_t}{1-\nu^t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0A1046" wp14:editId="5F1F2877">
            <wp:extent cx="1981200" cy="171450"/>
            <wp:effectExtent l="0" t="0" r="0" b="0"/>
            <wp:docPr id="42" name="图片 42" descr="\bar{m_t}=(1-\mu_t)*\hat{g_t}+\mu_{t+1}*\hat{m_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\bar{m_t}=(1-\mu_t)*\hat{g_t}+\mu_{t+1}*\hat{m_t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6">
        <w:rPr>
          <w:rFonts w:ascii="宋体" w:eastAsia="宋体" w:hAnsi="宋体" w:cs="宋体"/>
          <w:kern w:val="0"/>
          <w:sz w:val="24"/>
          <w:szCs w:val="24"/>
        </w:rPr>
        <w:br/>
      </w:r>
      <w:r w:rsidRPr="00443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6051AB" wp14:editId="0F29F14E">
            <wp:extent cx="1362075" cy="361950"/>
            <wp:effectExtent l="0" t="0" r="9525" b="0"/>
            <wp:docPr id="43" name="图片 43" descr="\Delta{\theta_t}=-\eta*\frac{\bar{m_t}}{\sqrt{\hat{n_t}}+\epsil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\Delta{\theta_t}=-\eta*\frac{\bar{m_t}}{\sqrt{\hat{n_t}}+\epsilon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26" w:rsidRPr="00443D26" w:rsidRDefault="00443D26" w:rsidP="00443D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可以看出，Nadam对学习率有了更强的约束，同时对梯度的更新也有更直接的影响。一般而言，在想使用带动量的RMSprop，或者Adam的地方，大多可以使用Nadam取得更好的效果。 </w:t>
      </w:r>
    </w:p>
    <w:p w:rsidR="00443D26" w:rsidRPr="00443D26" w:rsidRDefault="004B120B" w:rsidP="00443D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部分</w:t>
      </w:r>
      <w:bookmarkStart w:id="0" w:name="_GoBack"/>
      <w:bookmarkEnd w:id="0"/>
      <w:r w:rsidR="00BF3E7B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总结</w:t>
      </w:r>
      <w:r w:rsidR="00443D26" w:rsidRPr="00443D2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443D26" w:rsidRPr="00443D26" w:rsidRDefault="00443D26" w:rsidP="00443D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对于稀疏数据，尽量使用学习率可自适应的优化方法，不用手动调节，而且最好采用默认值 </w:t>
      </w:r>
    </w:p>
    <w:p w:rsidR="00443D26" w:rsidRPr="00443D26" w:rsidRDefault="00443D26" w:rsidP="00443D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SGD通常训练时间更长，但是在好的初始化和学习率调度方案的情况下，结果更可靠 </w:t>
      </w:r>
    </w:p>
    <w:p w:rsidR="00443D26" w:rsidRPr="00443D26" w:rsidRDefault="00443D26" w:rsidP="00443D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如果在意更快的收敛，并且需要训练较深较复杂的网络时，推荐使用学习率自适应的优化方法。 </w:t>
      </w:r>
    </w:p>
    <w:p w:rsidR="00443D26" w:rsidRPr="00443D26" w:rsidRDefault="00443D26" w:rsidP="00443D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 xml:space="preserve">Adadelta，RMSprop，Adam是比较相近的算法，在相似的情况下表现差不多。 </w:t>
      </w:r>
    </w:p>
    <w:p w:rsidR="00F01CCC" w:rsidRPr="00BF3E7B" w:rsidRDefault="00443D26" w:rsidP="00BF3E7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D26">
        <w:rPr>
          <w:rFonts w:ascii="宋体" w:eastAsia="宋体" w:hAnsi="宋体" w:cs="宋体"/>
          <w:kern w:val="0"/>
          <w:sz w:val="24"/>
          <w:szCs w:val="24"/>
        </w:rPr>
        <w:t>在想使用带动量的RMSprop，或者Adam的地方，大多可以使用Nadam取得更好的效果</w:t>
      </w:r>
    </w:p>
    <w:sectPr w:rsidR="00F01CCC" w:rsidRPr="00BF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767" w:rsidRDefault="00B26767" w:rsidP="00443D26">
      <w:r>
        <w:separator/>
      </w:r>
    </w:p>
  </w:endnote>
  <w:endnote w:type="continuationSeparator" w:id="0">
    <w:p w:rsidR="00B26767" w:rsidRDefault="00B26767" w:rsidP="0044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767" w:rsidRDefault="00B26767" w:rsidP="00443D26">
      <w:r>
        <w:separator/>
      </w:r>
    </w:p>
  </w:footnote>
  <w:footnote w:type="continuationSeparator" w:id="0">
    <w:p w:rsidR="00B26767" w:rsidRDefault="00B26767" w:rsidP="00443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491D"/>
    <w:multiLevelType w:val="multilevel"/>
    <w:tmpl w:val="4322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62CB7"/>
    <w:multiLevelType w:val="multilevel"/>
    <w:tmpl w:val="2C1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20452"/>
    <w:multiLevelType w:val="multilevel"/>
    <w:tmpl w:val="B4EA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66302C"/>
    <w:multiLevelType w:val="multilevel"/>
    <w:tmpl w:val="9AF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827A3C"/>
    <w:multiLevelType w:val="multilevel"/>
    <w:tmpl w:val="4444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B5D30"/>
    <w:multiLevelType w:val="multilevel"/>
    <w:tmpl w:val="6C0C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7329DF"/>
    <w:multiLevelType w:val="multilevel"/>
    <w:tmpl w:val="25F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50212D"/>
    <w:multiLevelType w:val="multilevel"/>
    <w:tmpl w:val="D82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731300"/>
    <w:multiLevelType w:val="multilevel"/>
    <w:tmpl w:val="31BE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E8"/>
    <w:rsid w:val="001043C0"/>
    <w:rsid w:val="00170034"/>
    <w:rsid w:val="001E7CD0"/>
    <w:rsid w:val="002C2352"/>
    <w:rsid w:val="00443D26"/>
    <w:rsid w:val="00494D6D"/>
    <w:rsid w:val="004B120B"/>
    <w:rsid w:val="00513558"/>
    <w:rsid w:val="00534D65"/>
    <w:rsid w:val="00564EE8"/>
    <w:rsid w:val="005C4AEE"/>
    <w:rsid w:val="00AF7B1A"/>
    <w:rsid w:val="00B26767"/>
    <w:rsid w:val="00B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D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3D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3D2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43D2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D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3D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3D2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43D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yangmiao</dc:creator>
  <cp:keywords/>
  <dc:description/>
  <cp:lastModifiedBy>yangmiao</cp:lastModifiedBy>
  <cp:revision>9</cp:revision>
  <dcterms:created xsi:type="dcterms:W3CDTF">2016-12-07T05:29:00Z</dcterms:created>
  <dcterms:modified xsi:type="dcterms:W3CDTF">2016-12-08T01:25:00Z</dcterms:modified>
</cp:coreProperties>
</file>