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1B839" w14:textId="5D2AF9D9" w:rsidR="00630F9B" w:rsidRDefault="001902B7" w:rsidP="001902B7">
      <w:pPr>
        <w:pStyle w:val="1"/>
      </w:pPr>
      <w:r w:rsidRPr="001902B7">
        <w:rPr>
          <w:rFonts w:hint="eastAsia"/>
        </w:rPr>
        <w:t>物联网和移动性如何帮助数字化转型？</w:t>
      </w:r>
    </w:p>
    <w:p w14:paraId="54BFEB0C" w14:textId="5C5FCE34" w:rsidR="001902B7" w:rsidRDefault="001902B7" w:rsidP="001902B7">
      <w:pPr>
        <w:ind w:firstLine="420"/>
      </w:pPr>
      <w:r w:rsidRPr="001902B7">
        <w:rPr>
          <w:rFonts w:hint="eastAsia"/>
        </w:rPr>
        <w:t>物联网和移动性扩大了改善客户体验，运营效率或引入新的数字商业模式的可能性。</w:t>
      </w:r>
      <w:r w:rsidRPr="001902B7">
        <w:t xml:space="preserve"> 随着越来越多的应用程序移动化，用户可以在适当的时间遇到这些应用程序，并从连接的传感器访问大量数据，管理设备成为数字转换平台的核心要求。 您需要能够轻松地将新设备添加到系统中，与它们通信，正确保护它们并在整个生命周期中对其进行管理。 WSO2 IoT Server利用这些功能扩展了WSO2数字转换平台。</w:t>
      </w:r>
    </w:p>
    <w:p w14:paraId="2CB153B7" w14:textId="77777777" w:rsidR="001902B7" w:rsidRDefault="001902B7" w:rsidP="001902B7">
      <w:pPr>
        <w:pStyle w:val="2"/>
      </w:pPr>
      <w:r>
        <w:rPr>
          <w:rFonts w:hint="eastAsia"/>
        </w:rPr>
        <w:t>为您的行业命名</w:t>
      </w:r>
    </w:p>
    <w:p w14:paraId="62767602" w14:textId="04F7B423" w:rsidR="001902B7" w:rsidRDefault="001902B7" w:rsidP="001902B7">
      <w:pPr>
        <w:ind w:firstLine="420"/>
      </w:pPr>
      <w:r>
        <w:t>WSO2物联网为许多行业领域的变革解决方案提供了一个灵活和</w:t>
      </w:r>
      <w:proofErr w:type="gramStart"/>
      <w:r>
        <w:t>可</w:t>
      </w:r>
      <w:proofErr w:type="gramEnd"/>
      <w:r>
        <w:t>扩展的系统来管理设备：</w:t>
      </w:r>
    </w:p>
    <w:p w14:paraId="29D21893" w14:textId="77777777" w:rsidR="001902B7" w:rsidRDefault="001902B7" w:rsidP="001902B7">
      <w:pPr>
        <w:pStyle w:val="a3"/>
        <w:numPr>
          <w:ilvl w:val="0"/>
          <w:numId w:val="1"/>
        </w:numPr>
        <w:ind w:firstLineChars="0"/>
      </w:pPr>
      <w:r w:rsidRPr="001902B7">
        <w:rPr>
          <w:rFonts w:hint="eastAsia"/>
          <w:b/>
        </w:rPr>
        <w:t>互联产品</w:t>
      </w:r>
      <w:r>
        <w:t xml:space="preserve"> - 智能产品，可穿戴设备，家电和汽车引入了消费者的能力，服务，忠诚度和持续收入的全新水平。</w:t>
      </w:r>
    </w:p>
    <w:p w14:paraId="7C059112" w14:textId="77777777" w:rsidR="001902B7" w:rsidRDefault="001902B7" w:rsidP="001902B7">
      <w:pPr>
        <w:pStyle w:val="a3"/>
        <w:numPr>
          <w:ilvl w:val="0"/>
          <w:numId w:val="1"/>
        </w:numPr>
        <w:ind w:firstLineChars="0"/>
      </w:pPr>
      <w:r w:rsidRPr="001902B7">
        <w:rPr>
          <w:rFonts w:hint="eastAsia"/>
          <w:b/>
        </w:rPr>
        <w:t>工业互联网</w:t>
      </w:r>
      <w:r>
        <w:t xml:space="preserve"> - 仪表工业设备，装配线和整个工厂提供丰富的可操作数据，提高效率，预测可能的维护需求等问题，提高总体产出并降低成本。</w:t>
      </w:r>
    </w:p>
    <w:p w14:paraId="7C9B6ACA" w14:textId="77777777" w:rsidR="001902B7" w:rsidRDefault="001902B7" w:rsidP="001902B7">
      <w:pPr>
        <w:pStyle w:val="a3"/>
        <w:numPr>
          <w:ilvl w:val="0"/>
          <w:numId w:val="1"/>
        </w:numPr>
        <w:ind w:firstLineChars="0"/>
      </w:pPr>
      <w:r w:rsidRPr="001902B7">
        <w:rPr>
          <w:rFonts w:hint="eastAsia"/>
          <w:b/>
        </w:rPr>
        <w:t>智能空间</w:t>
      </w:r>
      <w:r>
        <w:t xml:space="preserve"> - 管理设施安全和健康，以更好地服务于人类居住者 - 同时节省运营成本。</w:t>
      </w:r>
    </w:p>
    <w:p w14:paraId="715CCABB" w14:textId="77777777" w:rsidR="001902B7" w:rsidRDefault="001902B7" w:rsidP="001902B7">
      <w:pPr>
        <w:pStyle w:val="a3"/>
        <w:numPr>
          <w:ilvl w:val="0"/>
          <w:numId w:val="1"/>
        </w:numPr>
        <w:ind w:firstLineChars="0"/>
      </w:pPr>
      <w:r w:rsidRPr="001902B7">
        <w:rPr>
          <w:rFonts w:hint="eastAsia"/>
          <w:b/>
        </w:rPr>
        <w:t>物流和跟踪</w:t>
      </w:r>
      <w:r>
        <w:t xml:space="preserve"> - 通过连接到安装有传感器的车辆生成大量有价值的数据;构建复杂的车队管理解决方案，利用智能分析来深入了解实时低效。</w:t>
      </w:r>
    </w:p>
    <w:p w14:paraId="0FDA51CF" w14:textId="77777777" w:rsidR="001902B7" w:rsidRDefault="001902B7" w:rsidP="001902B7">
      <w:pPr>
        <w:pStyle w:val="a3"/>
        <w:numPr>
          <w:ilvl w:val="0"/>
          <w:numId w:val="1"/>
        </w:numPr>
        <w:ind w:firstLineChars="0"/>
      </w:pPr>
      <w:r w:rsidRPr="001902B7">
        <w:rPr>
          <w:rFonts w:hint="eastAsia"/>
          <w:b/>
        </w:rPr>
        <w:t>智能家居</w:t>
      </w:r>
      <w:r>
        <w:t xml:space="preserve"> - 将来自不同制造商的设备集成到可通过备选接口（如语音）或自动化和预测行为进行远程控制的系统中。</w:t>
      </w:r>
    </w:p>
    <w:p w14:paraId="45813F00" w14:textId="77777777" w:rsidR="001902B7" w:rsidRDefault="001902B7" w:rsidP="001902B7">
      <w:pPr>
        <w:pStyle w:val="a3"/>
        <w:numPr>
          <w:ilvl w:val="0"/>
          <w:numId w:val="1"/>
        </w:numPr>
        <w:ind w:firstLineChars="0"/>
      </w:pPr>
      <w:r w:rsidRPr="001902B7">
        <w:rPr>
          <w:rFonts w:hint="eastAsia"/>
          <w:b/>
        </w:rPr>
        <w:t>连接的医疗保健</w:t>
      </w:r>
      <w:r>
        <w:t xml:space="preserve"> - 监控医院设施，医疗设备，家庭监护仪和</w:t>
      </w:r>
      <w:proofErr w:type="gramStart"/>
      <w:r>
        <w:t>可</w:t>
      </w:r>
      <w:proofErr w:type="gramEnd"/>
      <w:r>
        <w:t>穿戴式传感器，以降低成本并改善患者预后。</w:t>
      </w:r>
    </w:p>
    <w:p w14:paraId="2DC64B67" w14:textId="4794C3F0" w:rsidR="001902B7" w:rsidRDefault="001902B7" w:rsidP="001902B7">
      <w:pPr>
        <w:pStyle w:val="a3"/>
        <w:numPr>
          <w:ilvl w:val="0"/>
          <w:numId w:val="1"/>
        </w:numPr>
        <w:ind w:firstLineChars="0"/>
      </w:pPr>
      <w:r w:rsidRPr="001902B7">
        <w:rPr>
          <w:rFonts w:hint="eastAsia"/>
          <w:b/>
        </w:rPr>
        <w:t>智慧</w:t>
      </w:r>
      <w:r w:rsidRPr="001902B7">
        <w:rPr>
          <w:rFonts w:hint="eastAsia"/>
          <w:b/>
        </w:rPr>
        <w:t>城市</w:t>
      </w:r>
      <w:r>
        <w:t xml:space="preserve"> - 提供公共和私人服务，创建系统，为居民实现新的透明度，便利性和效率水平。</w:t>
      </w:r>
    </w:p>
    <w:p w14:paraId="05624BAF" w14:textId="3BF7F7A8" w:rsidR="001902B7" w:rsidRDefault="001902B7" w:rsidP="001902B7">
      <w:pPr>
        <w:pStyle w:val="2"/>
      </w:pPr>
      <w:r>
        <w:rPr>
          <w:rFonts w:hint="eastAsia"/>
        </w:rPr>
        <w:t>在手机上保护您的资产</w:t>
      </w:r>
    </w:p>
    <w:p w14:paraId="312DA2C8" w14:textId="64010D2F" w:rsidR="001902B7" w:rsidRDefault="001902B7" w:rsidP="001902B7">
      <w:pPr>
        <w:ind w:firstLine="420"/>
      </w:pPr>
      <w:r>
        <w:t>WSO2 IoT提供移动设备管理和移动应用程序管理平台（也称为企业移动管理或EMM）。 随着</w:t>
      </w:r>
      <w:proofErr w:type="gramStart"/>
      <w:r>
        <w:t>您创新</w:t>
      </w:r>
      <w:proofErr w:type="gramEnd"/>
      <w:r>
        <w:t>的数字体验通过移动设备向员工公开更多敏感数据，对这些设备提供某种控制的必要性也在增长。 使用WSO2 IoT，您可以注册公司拥有的（COPE）或员工的个人设备（BYOD），并定义基于角色的安全策略和监控，包括密码和加密策略，远程擦除，摄像头使用，位置跟踪和地理围栏警报。 WSO2 IoT可自动将常见的企业应用程序和设置（如</w:t>
      </w:r>
      <w:proofErr w:type="spellStart"/>
      <w:r>
        <w:t>WiFi</w:t>
      </w:r>
      <w:proofErr w:type="spellEnd"/>
      <w:r>
        <w:t>和VPN）分配给设备，从而提高员工工作效率。 Android，iOS和Windows手机和平板电脑均受支持。</w:t>
      </w:r>
    </w:p>
    <w:p w14:paraId="1BCE1125" w14:textId="77777777" w:rsidR="001902B7" w:rsidRDefault="001902B7" w:rsidP="001902B7">
      <w:pPr>
        <w:pStyle w:val="2"/>
      </w:pPr>
      <w:r>
        <w:rPr>
          <w:rFonts w:hint="eastAsia"/>
        </w:rPr>
        <w:t>智能显示器</w:t>
      </w:r>
    </w:p>
    <w:p w14:paraId="4B747DD3" w14:textId="77777777" w:rsidR="001902B7" w:rsidRDefault="001902B7" w:rsidP="001902B7">
      <w:pPr>
        <w:ind w:firstLine="420"/>
      </w:pPr>
      <w:r>
        <w:rPr>
          <w:rFonts w:hint="eastAsia"/>
        </w:rPr>
        <w:t>许多组织正在将简单的标志转变为动态的数字和互动体验。一些示例</w:t>
      </w:r>
      <w:r>
        <w:t xml:space="preserve"> - 消费者购买点</w:t>
      </w:r>
      <w:r>
        <w:lastRenderedPageBreak/>
        <w:t>显示，资源和状态显示和跟踪仪表板，实时定价或菜单以及基于自助服务终端的自动化服务。物联网显示器是集中管理，自动化和情景响应。它们反映了物理世界中不断变化的数字信息，并为创新体验和产品开创了新的机遇。什么可能成为您所在行业的自动取款机的等价物？动态或定制的定价对您的业务意味着什么？你如何确保重要的状态信息永不过时？</w:t>
      </w:r>
    </w:p>
    <w:p w14:paraId="1763A988" w14:textId="5396E834" w:rsidR="001902B7" w:rsidRDefault="001902B7" w:rsidP="001902B7">
      <w:pPr>
        <w:ind w:firstLine="420"/>
      </w:pPr>
      <w:r>
        <w:t>Android显示器（平板电视到平板电视或电视控制器）是COSU（企业拥有一次性使用）或信息</w:t>
      </w:r>
      <w:proofErr w:type="gramStart"/>
      <w:r>
        <w:t>亭模式</w:t>
      </w:r>
      <w:proofErr w:type="gramEnd"/>
      <w:r>
        <w:t>的热门选择。 WSO2 IoT提供简单的配置和注册，远程分发应用程序和相关内容，以及集中管理和远程监视和诊断。</w:t>
      </w:r>
    </w:p>
    <w:p w14:paraId="7B53EB7C" w14:textId="77777777" w:rsidR="004E409D" w:rsidRDefault="004E409D" w:rsidP="004E409D">
      <w:pPr>
        <w:pStyle w:val="2"/>
      </w:pPr>
      <w:bookmarkStart w:id="0" w:name="_GoBack"/>
      <w:r>
        <w:rPr>
          <w:rFonts w:hint="eastAsia"/>
        </w:rPr>
        <w:t>数据通知决策</w:t>
      </w:r>
    </w:p>
    <w:bookmarkEnd w:id="0"/>
    <w:p w14:paraId="5F56E71C" w14:textId="5D7DFE96" w:rsidR="001902B7" w:rsidRPr="001902B7" w:rsidRDefault="004E409D" w:rsidP="004E409D">
      <w:pPr>
        <w:ind w:firstLine="420"/>
        <w:rPr>
          <w:rFonts w:hint="eastAsia"/>
        </w:rPr>
      </w:pPr>
      <w:r>
        <w:rPr>
          <w:rFonts w:hint="eastAsia"/>
        </w:rPr>
        <w:t>你拥有的数据越多，你就越聪明。</w:t>
      </w:r>
      <w:r>
        <w:t xml:space="preserve"> 物联网设备提供相关数据源，并确保您的数字模型和系统与现实世界保持一致。 物联网数据可以帮助您为您的系统构建更好的行为模型，无论是环境，机器，还是一群人。 WSO2的流式分析实时识别这些数据中的模式并将其转换为响应式操作。</w:t>
      </w:r>
    </w:p>
    <w:sectPr w:rsidR="001902B7" w:rsidRPr="00190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77F12"/>
    <w:multiLevelType w:val="hybridMultilevel"/>
    <w:tmpl w:val="3B0E0D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A8"/>
    <w:rsid w:val="001902B7"/>
    <w:rsid w:val="002B006C"/>
    <w:rsid w:val="003A2FD5"/>
    <w:rsid w:val="004E409D"/>
    <w:rsid w:val="00630F9B"/>
    <w:rsid w:val="00C4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A656"/>
  <w15:chartTrackingRefBased/>
  <w15:docId w15:val="{283C289A-7DEC-4724-AEFF-BC188F16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02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02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02B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02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902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yangm</dc:creator>
  <cp:keywords/>
  <dc:description/>
  <cp:lastModifiedBy>yangm</cp:lastModifiedBy>
  <cp:revision>2</cp:revision>
  <dcterms:created xsi:type="dcterms:W3CDTF">2018-03-05T00:47:00Z</dcterms:created>
  <dcterms:modified xsi:type="dcterms:W3CDTF">2018-03-05T00:58:00Z</dcterms:modified>
</cp:coreProperties>
</file>