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00B5" w14:textId="065E7903" w:rsidR="00630F9B" w:rsidRPr="008F4104" w:rsidRDefault="001F20D5" w:rsidP="001F20D5">
      <w:pPr>
        <w:pStyle w:val="1"/>
        <w:jc w:val="left"/>
        <w:rPr>
          <w:rFonts w:ascii="仿宋" w:eastAsia="仿宋" w:hAnsi="仿宋"/>
        </w:rPr>
      </w:pPr>
      <w:r w:rsidRPr="008F4104">
        <w:rPr>
          <w:rFonts w:ascii="仿宋" w:eastAsia="仿宋" w:hAnsi="仿宋" w:hint="eastAsia"/>
        </w:rPr>
        <w:t>确保设备与物联网平台之间的通信</w:t>
      </w:r>
    </w:p>
    <w:p w14:paraId="477150E1" w14:textId="77777777" w:rsidR="001F20D5" w:rsidRPr="008F4104" w:rsidRDefault="001F20D5" w:rsidP="001F20D5">
      <w:pPr>
        <w:pStyle w:val="2"/>
        <w:rPr>
          <w:rFonts w:ascii="仿宋" w:eastAsia="仿宋" w:hAnsi="仿宋"/>
        </w:rPr>
      </w:pPr>
      <w:r w:rsidRPr="008F4104">
        <w:rPr>
          <w:rFonts w:ascii="仿宋" w:eastAsia="仿宋" w:hAnsi="仿宋" w:hint="eastAsia"/>
        </w:rPr>
        <w:t>介绍</w:t>
      </w:r>
    </w:p>
    <w:p w14:paraId="715524C7" w14:textId="0D878BF0" w:rsidR="001F20D5" w:rsidRPr="008F4104" w:rsidRDefault="001F20D5" w:rsidP="001F20D5">
      <w:pPr>
        <w:ind w:firstLine="420"/>
        <w:rPr>
          <w:rFonts w:ascii="仿宋" w:eastAsia="仿宋" w:hAnsi="仿宋"/>
        </w:rPr>
      </w:pPr>
      <w:r w:rsidRPr="008F4104">
        <w:rPr>
          <w:rFonts w:ascii="仿宋" w:eastAsia="仿宋" w:hAnsi="仿宋" w:hint="eastAsia"/>
        </w:rPr>
        <w:t>随着物联网（</w:t>
      </w:r>
      <w:r w:rsidRPr="008F4104">
        <w:rPr>
          <w:rFonts w:ascii="仿宋" w:eastAsia="仿宋" w:hAnsi="仿宋"/>
        </w:rPr>
        <w:t>IoT）逐渐成为许多行业的热门话题，越来越多的设备进入市场，这些设备连接起来并在众多用户之间共享。 在这个快速增长的空间中，成千上万的东西正在连接。 因此，很容易忽视正在连接的设备的安全方面。 随着对物联网僵尸网络新兴的DDoS攻击，组织选择具有适当身份和安全功能的物联网解决方案非常重要。 我们来看看WSO2物联网服务器（一种开源的物联网平台）如何满足这个互联世界中的安全需求。</w:t>
      </w:r>
    </w:p>
    <w:p w14:paraId="06D51E96" w14:textId="77777777" w:rsidR="001F20D5" w:rsidRPr="008F4104" w:rsidRDefault="001F20D5" w:rsidP="001F20D5">
      <w:pPr>
        <w:pStyle w:val="2"/>
        <w:rPr>
          <w:rFonts w:ascii="仿宋" w:eastAsia="仿宋" w:hAnsi="仿宋"/>
        </w:rPr>
      </w:pPr>
      <w:r w:rsidRPr="008F4104">
        <w:rPr>
          <w:rFonts w:ascii="仿宋" w:eastAsia="仿宋" w:hAnsi="仿宋"/>
        </w:rPr>
        <w:t>WSO2物联网平台</w:t>
      </w:r>
    </w:p>
    <w:p w14:paraId="24102F5C" w14:textId="721F072A" w:rsidR="001F20D5" w:rsidRPr="008F4104" w:rsidRDefault="001F20D5" w:rsidP="001F20D5">
      <w:pPr>
        <w:ind w:firstLine="420"/>
        <w:rPr>
          <w:rFonts w:ascii="仿宋" w:eastAsia="仿宋" w:hAnsi="仿宋"/>
        </w:rPr>
      </w:pPr>
      <w:r w:rsidRPr="008F4104">
        <w:rPr>
          <w:rFonts w:ascii="仿宋" w:eastAsia="仿宋" w:hAnsi="仿宋"/>
        </w:rPr>
        <w:t>WSO2物联网平台是一款企业级开源平台，能够管理移动和</w:t>
      </w:r>
      <w:proofErr w:type="gramStart"/>
      <w:r w:rsidRPr="008F4104">
        <w:rPr>
          <w:rFonts w:ascii="仿宋" w:eastAsia="仿宋" w:hAnsi="仿宋"/>
        </w:rPr>
        <w:t>物联网</w:t>
      </w:r>
      <w:proofErr w:type="gramEnd"/>
      <w:r w:rsidRPr="008F4104">
        <w:rPr>
          <w:rFonts w:ascii="仿宋" w:eastAsia="仿宋" w:hAnsi="仿宋"/>
        </w:rPr>
        <w:t>设备。 WSO2 IoT平台继承了WSO2产品的卓越API管理，身份管理和分析功能，其中IoT为设备增加了设备管理功能。 在物联网平台中，设备管理是通过两个重要实体之间的通信完成的; 即物联网服务器和</w:t>
      </w:r>
      <w:proofErr w:type="gramStart"/>
      <w:r w:rsidRPr="008F4104">
        <w:rPr>
          <w:rFonts w:ascii="仿宋" w:eastAsia="仿宋" w:hAnsi="仿宋"/>
        </w:rPr>
        <w:t>物联网</w:t>
      </w:r>
      <w:proofErr w:type="gramEnd"/>
      <w:r w:rsidRPr="008F4104">
        <w:rPr>
          <w:rFonts w:ascii="仿宋" w:eastAsia="仿宋" w:hAnsi="仿宋"/>
        </w:rPr>
        <w:t>代理。</w:t>
      </w:r>
    </w:p>
    <w:p w14:paraId="3C384352" w14:textId="77777777" w:rsidR="001F20D5" w:rsidRPr="008F4104" w:rsidRDefault="001F20D5" w:rsidP="001F20D5">
      <w:pPr>
        <w:pStyle w:val="3"/>
        <w:rPr>
          <w:rFonts w:ascii="仿宋" w:eastAsia="仿宋" w:hAnsi="仿宋"/>
        </w:rPr>
      </w:pPr>
      <w:r w:rsidRPr="008F4104">
        <w:rPr>
          <w:rFonts w:ascii="仿宋" w:eastAsia="仿宋" w:hAnsi="仿宋"/>
        </w:rPr>
        <w:t>WSO2 IoT服务器</w:t>
      </w:r>
    </w:p>
    <w:p w14:paraId="557B8784" w14:textId="77777777" w:rsidR="001F20D5" w:rsidRPr="008F4104" w:rsidRDefault="001F20D5" w:rsidP="001F20D5">
      <w:pPr>
        <w:ind w:firstLine="420"/>
        <w:rPr>
          <w:rFonts w:ascii="仿宋" w:eastAsia="仿宋" w:hAnsi="仿宋"/>
        </w:rPr>
      </w:pPr>
      <w:r w:rsidRPr="008F4104">
        <w:rPr>
          <w:rFonts w:ascii="仿宋" w:eastAsia="仿宋" w:hAnsi="仿宋"/>
        </w:rPr>
        <w:t>IoT服务器提供一套完整的REST API来成功管理设备，设备制造商可以编写自己的设备类型并将这些设备类型插入IoT服务器以管理这些设备。 这些设备将与IoT服务器进行通信以获取自己的信息</w:t>
      </w:r>
    </w:p>
    <w:p w14:paraId="7F0AADEA" w14:textId="77777777" w:rsidR="001F20D5" w:rsidRPr="008F4104" w:rsidRDefault="001F20D5" w:rsidP="001F20D5">
      <w:pPr>
        <w:ind w:firstLine="420"/>
        <w:rPr>
          <w:rFonts w:ascii="仿宋" w:eastAsia="仿宋" w:hAnsi="仿宋"/>
        </w:rPr>
      </w:pPr>
    </w:p>
    <w:p w14:paraId="57BED77A" w14:textId="77777777" w:rsidR="001F20D5" w:rsidRPr="008F4104" w:rsidRDefault="001F20D5" w:rsidP="001F20D5">
      <w:pPr>
        <w:pStyle w:val="3"/>
        <w:rPr>
          <w:rFonts w:ascii="仿宋" w:eastAsia="仿宋" w:hAnsi="仿宋"/>
        </w:rPr>
      </w:pPr>
      <w:r w:rsidRPr="008F4104">
        <w:rPr>
          <w:rFonts w:ascii="仿宋" w:eastAsia="仿宋" w:hAnsi="仿宋"/>
        </w:rPr>
        <w:t>WSO2 IoT代理</w:t>
      </w:r>
    </w:p>
    <w:p w14:paraId="2B62D258" w14:textId="306F8442" w:rsidR="001F20D5" w:rsidRPr="008F4104" w:rsidRDefault="001F20D5" w:rsidP="001F20D5">
      <w:pPr>
        <w:ind w:firstLine="420"/>
        <w:rPr>
          <w:rFonts w:ascii="仿宋" w:eastAsia="仿宋" w:hAnsi="仿宋"/>
        </w:rPr>
      </w:pPr>
      <w:r w:rsidRPr="008F4104">
        <w:rPr>
          <w:rFonts w:ascii="仿宋" w:eastAsia="仿宋" w:hAnsi="仿宋" w:hint="eastAsia"/>
        </w:rPr>
        <w:t>对于所有这些通信的发生，设备中必须有一个知道如何联系服务器，注册，发送设备传感器数据并处理服务器发送的任何命令的实体。</w:t>
      </w:r>
      <w:r w:rsidRPr="008F4104">
        <w:rPr>
          <w:rFonts w:ascii="仿宋" w:eastAsia="仿宋" w:hAnsi="仿宋"/>
        </w:rPr>
        <w:t xml:space="preserve"> 这由安装在设备上的IoT代理处理。 基于设备平台，可以使用任何适当的编程语言编写代理程序，代理程序将使用IoT服务器公开的设备管理API。 让我们仔细研究物联网服务器中发生的不同类型的通信</w:t>
      </w:r>
    </w:p>
    <w:p w14:paraId="05029C92" w14:textId="59184A83" w:rsidR="001F20D5" w:rsidRPr="008F4104" w:rsidRDefault="001F20D5" w:rsidP="001F20D5">
      <w:pPr>
        <w:pStyle w:val="2"/>
        <w:rPr>
          <w:rFonts w:ascii="仿宋" w:eastAsia="仿宋" w:hAnsi="仿宋"/>
        </w:rPr>
      </w:pPr>
      <w:r w:rsidRPr="008F4104">
        <w:rPr>
          <w:rFonts w:ascii="仿宋" w:eastAsia="仿宋" w:hAnsi="仿宋" w:hint="eastAsia"/>
        </w:rPr>
        <w:t>联通</w:t>
      </w:r>
      <w:r w:rsidRPr="008F4104">
        <w:rPr>
          <w:rFonts w:ascii="仿宋" w:eastAsia="仿宋" w:hAnsi="仿宋" w:hint="eastAsia"/>
        </w:rPr>
        <w:t>模式</w:t>
      </w:r>
    </w:p>
    <w:p w14:paraId="5A482975" w14:textId="1C0EA717" w:rsidR="001F20D5" w:rsidRPr="008F4104" w:rsidRDefault="001F20D5" w:rsidP="001F20D5">
      <w:pPr>
        <w:rPr>
          <w:rFonts w:ascii="仿宋" w:eastAsia="仿宋" w:hAnsi="仿宋" w:hint="eastAsia"/>
        </w:rPr>
      </w:pPr>
      <w:r w:rsidRPr="008F4104">
        <w:rPr>
          <w:rFonts w:ascii="仿宋" w:eastAsia="仿宋" w:hAnsi="仿宋" w:hint="eastAsia"/>
        </w:rPr>
        <w:t>在</w:t>
      </w:r>
      <w:r w:rsidRPr="008F4104">
        <w:rPr>
          <w:rFonts w:ascii="仿宋" w:eastAsia="仿宋" w:hAnsi="仿宋"/>
        </w:rPr>
        <w:t>WSO2 IoT Server中发生的所有通信都可以分解为两个主要区域，如图1所示：</w:t>
      </w:r>
    </w:p>
    <w:p w14:paraId="1D6B5CDA" w14:textId="77777777" w:rsidR="001F20D5" w:rsidRPr="008F4104" w:rsidRDefault="001F20D5" w:rsidP="001F20D5">
      <w:pPr>
        <w:pStyle w:val="a3"/>
        <w:numPr>
          <w:ilvl w:val="0"/>
          <w:numId w:val="1"/>
        </w:numPr>
        <w:ind w:firstLineChars="0"/>
        <w:rPr>
          <w:rFonts w:ascii="仿宋" w:eastAsia="仿宋" w:hAnsi="仿宋"/>
        </w:rPr>
      </w:pPr>
      <w:r w:rsidRPr="008F4104">
        <w:rPr>
          <w:rFonts w:ascii="仿宋" w:eastAsia="仿宋" w:hAnsi="仿宋" w:hint="eastAsia"/>
        </w:rPr>
        <w:t>设备到服务器</w:t>
      </w:r>
    </w:p>
    <w:p w14:paraId="4131A6BA" w14:textId="190021BD" w:rsidR="001F20D5" w:rsidRPr="008F4104" w:rsidRDefault="001F20D5" w:rsidP="001F20D5">
      <w:pPr>
        <w:pStyle w:val="a3"/>
        <w:numPr>
          <w:ilvl w:val="0"/>
          <w:numId w:val="1"/>
        </w:numPr>
        <w:ind w:firstLineChars="0"/>
        <w:rPr>
          <w:rFonts w:ascii="仿宋" w:eastAsia="仿宋" w:hAnsi="仿宋"/>
        </w:rPr>
      </w:pPr>
      <w:r w:rsidRPr="008F4104">
        <w:rPr>
          <w:rFonts w:ascii="仿宋" w:eastAsia="仿宋" w:hAnsi="仿宋" w:hint="eastAsia"/>
        </w:rPr>
        <w:t>服务器到应用程序或外部系统</w:t>
      </w:r>
    </w:p>
    <w:p w14:paraId="351B20F5" w14:textId="271E70CC" w:rsidR="001F20D5" w:rsidRPr="008F4104" w:rsidRDefault="001F20D5" w:rsidP="001F20D5">
      <w:pPr>
        <w:rPr>
          <w:rFonts w:ascii="仿宋" w:eastAsia="仿宋" w:hAnsi="仿宋"/>
        </w:rPr>
      </w:pPr>
      <w:r w:rsidRPr="008F4104">
        <w:rPr>
          <w:rFonts w:ascii="仿宋" w:eastAsia="仿宋" w:hAnsi="仿宋"/>
          <w:noProof/>
        </w:rPr>
        <w:lastRenderedPageBreak/>
        <w:drawing>
          <wp:inline distT="0" distB="0" distL="0" distR="0" wp14:anchorId="20D6C41F" wp14:editId="7907463C">
            <wp:extent cx="5274310" cy="2567092"/>
            <wp:effectExtent l="0" t="0" r="0" b="0"/>
            <wp:docPr id="1" name="图片 1" descr="https://wso2.com/files/field/image/Figure%20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so2.com/files/field/image/Figure%201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67092"/>
                    </a:xfrm>
                    <a:prstGeom prst="rect">
                      <a:avLst/>
                    </a:prstGeom>
                    <a:noFill/>
                    <a:ln>
                      <a:noFill/>
                    </a:ln>
                  </pic:spPr>
                </pic:pic>
              </a:graphicData>
            </a:graphic>
          </wp:inline>
        </w:drawing>
      </w:r>
    </w:p>
    <w:p w14:paraId="55DA0578" w14:textId="31C5E496" w:rsidR="001F20D5" w:rsidRPr="008F4104" w:rsidRDefault="001F20D5" w:rsidP="001F20D5">
      <w:pPr>
        <w:jc w:val="center"/>
        <w:rPr>
          <w:rFonts w:ascii="仿宋" w:eastAsia="仿宋" w:hAnsi="仿宋"/>
        </w:rPr>
      </w:pPr>
      <w:r w:rsidRPr="008F4104">
        <w:rPr>
          <w:rFonts w:ascii="仿宋" w:eastAsia="仿宋" w:hAnsi="仿宋" w:hint="eastAsia"/>
        </w:rPr>
        <w:t>图1</w:t>
      </w:r>
    </w:p>
    <w:p w14:paraId="0FDF1A2C" w14:textId="6D8FC64B" w:rsidR="001F20D5" w:rsidRPr="008F4104" w:rsidRDefault="001F20D5" w:rsidP="001F20D5">
      <w:pPr>
        <w:ind w:firstLine="420"/>
        <w:rPr>
          <w:rFonts w:ascii="仿宋" w:eastAsia="仿宋" w:hAnsi="仿宋"/>
        </w:rPr>
      </w:pPr>
      <w:r w:rsidRPr="008F4104">
        <w:rPr>
          <w:rFonts w:ascii="仿宋" w:eastAsia="仿宋" w:hAnsi="仿宋"/>
        </w:rPr>
        <w:t>WSO2 IoT服务器在必要时与外部系统（如LDAP或数据库）通信，并且安全地完成此通信。 但是，本文的重点是讨论可用于保护设备与服务器之间通信的安全机制。 因此，让我们来看看WSO2 IoT服务器如何处理设备 - 服务器通信并以安全的方式进行处理。</w:t>
      </w:r>
    </w:p>
    <w:p w14:paraId="5C9F6E08" w14:textId="77777777" w:rsidR="001F20D5" w:rsidRPr="008F4104" w:rsidRDefault="001F20D5" w:rsidP="001F20D5">
      <w:pPr>
        <w:pStyle w:val="3"/>
        <w:rPr>
          <w:rFonts w:ascii="仿宋" w:eastAsia="仿宋" w:hAnsi="仿宋"/>
        </w:rPr>
      </w:pPr>
      <w:r w:rsidRPr="008F4104">
        <w:rPr>
          <w:rFonts w:ascii="仿宋" w:eastAsia="仿宋" w:hAnsi="仿宋" w:hint="eastAsia"/>
        </w:rPr>
        <w:t>设备和服务器通信</w:t>
      </w:r>
    </w:p>
    <w:p w14:paraId="6B4D006C" w14:textId="77777777" w:rsidR="001F20D5" w:rsidRPr="008F4104" w:rsidRDefault="001F20D5" w:rsidP="001F20D5">
      <w:pPr>
        <w:ind w:firstLine="420"/>
        <w:rPr>
          <w:rFonts w:ascii="仿宋" w:eastAsia="仿宋" w:hAnsi="仿宋"/>
        </w:rPr>
      </w:pPr>
      <w:r w:rsidRPr="008F4104">
        <w:rPr>
          <w:rFonts w:ascii="仿宋" w:eastAsia="仿宋" w:hAnsi="仿宋" w:hint="eastAsia"/>
        </w:rPr>
        <w:t>物联网的核心在于设备或物联网平台的连通性和连通性。设备连接到</w:t>
      </w:r>
      <w:r w:rsidRPr="008F4104">
        <w:rPr>
          <w:rFonts w:ascii="仿宋" w:eastAsia="仿宋" w:hAnsi="仿宋"/>
        </w:rPr>
        <w:t>WSO2 IoT服务器以实时发送</w:t>
      </w:r>
      <w:proofErr w:type="gramStart"/>
      <w:r w:rsidRPr="008F4104">
        <w:rPr>
          <w:rFonts w:ascii="仿宋" w:eastAsia="仿宋" w:hAnsi="仿宋"/>
        </w:rPr>
        <w:t>新事件</w:t>
      </w:r>
      <w:proofErr w:type="gramEnd"/>
      <w:r w:rsidRPr="008F4104">
        <w:rPr>
          <w:rFonts w:ascii="仿宋" w:eastAsia="仿宋" w:hAnsi="仿宋"/>
        </w:rPr>
        <w:t>或检查设备上需要执行的操作和策略。</w:t>
      </w:r>
    </w:p>
    <w:p w14:paraId="5D4CE54D" w14:textId="77777777" w:rsidR="001F20D5" w:rsidRPr="008F4104" w:rsidRDefault="001F20D5" w:rsidP="001F20D5">
      <w:pPr>
        <w:ind w:firstLine="420"/>
        <w:rPr>
          <w:rFonts w:ascii="仿宋" w:eastAsia="仿宋" w:hAnsi="仿宋"/>
        </w:rPr>
      </w:pPr>
      <w:r w:rsidRPr="008F4104">
        <w:rPr>
          <w:rFonts w:ascii="仿宋" w:eastAsia="仿宋" w:hAnsi="仿宋" w:hint="eastAsia"/>
        </w:rPr>
        <w:t>今天，资源越来越多地被暴露为</w:t>
      </w:r>
      <w:r w:rsidRPr="008F4104">
        <w:rPr>
          <w:rFonts w:ascii="仿宋" w:eastAsia="仿宋" w:hAnsi="仿宋"/>
        </w:rPr>
        <w:t>API，随着这些API的兴起，窃取企业数据和滥用资源的企图正在增加。在物联网领域，这些设备需要不断或定期与服务器进行通信，而这些连接通常是通过公共网络使用诸如MQTT，HTTP或XMPP等协议完成的。无论通信方式如何，它们都必须具有额外的安全保护层，以保护公司数据被盗。</w:t>
      </w:r>
    </w:p>
    <w:p w14:paraId="767ABB15" w14:textId="77777777" w:rsidR="001F20D5" w:rsidRPr="008F4104" w:rsidRDefault="001F20D5" w:rsidP="001F20D5">
      <w:pPr>
        <w:ind w:firstLine="420"/>
        <w:rPr>
          <w:rFonts w:ascii="仿宋" w:eastAsia="仿宋" w:hAnsi="仿宋"/>
        </w:rPr>
      </w:pPr>
      <w:r w:rsidRPr="008F4104">
        <w:rPr>
          <w:rFonts w:ascii="仿宋" w:eastAsia="仿宋" w:hAnsi="仿宋" w:hint="eastAsia"/>
        </w:rPr>
        <w:t>由于设备到服务器通信发生在公共网络上，因此保护用于传输数据的通道至关重要。为了确保通道安全，在设备和服务器之间使用</w:t>
      </w:r>
      <w:r w:rsidRPr="008F4104">
        <w:rPr>
          <w:rFonts w:ascii="仿宋" w:eastAsia="仿宋" w:hAnsi="仿宋"/>
        </w:rPr>
        <w:t>SSL / TLS非常重要，并确保只有预期的各方才能读取正在传输的消息。除了传输层的基本保护之外，服务器和设备必须相互识别和验证以确保只有授权设备/用户才能访问受保护资源。这是适当的身份验证发挥作用的地方。在本文中，我们将看看两种认证形式：</w:t>
      </w:r>
    </w:p>
    <w:p w14:paraId="78EC0F7A" w14:textId="77777777" w:rsidR="001F20D5" w:rsidRPr="008F4104" w:rsidRDefault="001F20D5" w:rsidP="001F20D5">
      <w:pPr>
        <w:pStyle w:val="a3"/>
        <w:numPr>
          <w:ilvl w:val="0"/>
          <w:numId w:val="2"/>
        </w:numPr>
        <w:ind w:firstLineChars="0"/>
        <w:rPr>
          <w:rFonts w:ascii="仿宋" w:eastAsia="仿宋" w:hAnsi="仿宋"/>
        </w:rPr>
      </w:pPr>
      <w:r w:rsidRPr="008F4104">
        <w:rPr>
          <w:rFonts w:ascii="仿宋" w:eastAsia="仿宋" w:hAnsi="仿宋" w:hint="eastAsia"/>
        </w:rPr>
        <w:t>基于令牌的认证</w:t>
      </w:r>
    </w:p>
    <w:p w14:paraId="3FB70BC1" w14:textId="4651DA24" w:rsidR="001F20D5" w:rsidRPr="008F4104" w:rsidRDefault="001F20D5" w:rsidP="001F20D5">
      <w:pPr>
        <w:pStyle w:val="a3"/>
        <w:numPr>
          <w:ilvl w:val="0"/>
          <w:numId w:val="2"/>
        </w:numPr>
        <w:ind w:firstLineChars="0"/>
        <w:rPr>
          <w:rFonts w:ascii="仿宋" w:eastAsia="仿宋" w:hAnsi="仿宋"/>
        </w:rPr>
      </w:pPr>
      <w:r w:rsidRPr="008F4104">
        <w:rPr>
          <w:rFonts w:ascii="仿宋" w:eastAsia="仿宋" w:hAnsi="仿宋" w:hint="eastAsia"/>
        </w:rPr>
        <w:t>基于证书的认证</w:t>
      </w:r>
    </w:p>
    <w:p w14:paraId="4FBCC088" w14:textId="77777777" w:rsidR="001F20D5" w:rsidRPr="008F4104" w:rsidRDefault="001F20D5" w:rsidP="001F20D5">
      <w:pPr>
        <w:pStyle w:val="4"/>
        <w:rPr>
          <w:rFonts w:ascii="仿宋" w:eastAsia="仿宋" w:hAnsi="仿宋"/>
        </w:rPr>
      </w:pPr>
      <w:r w:rsidRPr="008F4104">
        <w:rPr>
          <w:rFonts w:ascii="仿宋" w:eastAsia="仿宋" w:hAnsi="仿宋" w:hint="eastAsia"/>
        </w:rPr>
        <w:t>基于令牌的身份验证</w:t>
      </w:r>
    </w:p>
    <w:p w14:paraId="1B645FF9" w14:textId="74591AA0" w:rsidR="001F20D5" w:rsidRPr="008F4104" w:rsidRDefault="001F20D5" w:rsidP="001F20D5">
      <w:pPr>
        <w:ind w:firstLine="420"/>
        <w:rPr>
          <w:rFonts w:ascii="仿宋" w:eastAsia="仿宋" w:hAnsi="仿宋" w:hint="eastAsia"/>
        </w:rPr>
      </w:pPr>
      <w:r w:rsidRPr="008F4104">
        <w:rPr>
          <w:rFonts w:ascii="仿宋" w:eastAsia="仿宋" w:hAnsi="仿宋" w:hint="eastAsia"/>
        </w:rPr>
        <w:t>令牌可以被认为是由认证服务器创建的字符串，可用于识别设备及其访问受保护资源的权限。通常，在该流程中，设备可以发送一些秘密凭证，该凭证将由服务器识别，并且在验证凭证之后，设备可以被赋予可用</w:t>
      </w:r>
      <w:proofErr w:type="gramStart"/>
      <w:r w:rsidRPr="008F4104">
        <w:rPr>
          <w:rFonts w:ascii="仿宋" w:eastAsia="仿宋" w:hAnsi="仿宋" w:hint="eastAsia"/>
        </w:rPr>
        <w:t>于访问</w:t>
      </w:r>
      <w:proofErr w:type="gramEnd"/>
      <w:r w:rsidRPr="008F4104">
        <w:rPr>
          <w:rFonts w:ascii="仿宋" w:eastAsia="仿宋" w:hAnsi="仿宋" w:hint="eastAsia"/>
        </w:rPr>
        <w:t>受保护资源的令牌。一种这样的行业标准协议是</w:t>
      </w:r>
      <w:r w:rsidRPr="008F4104">
        <w:rPr>
          <w:rFonts w:ascii="仿宋" w:eastAsia="仿宋" w:hAnsi="仿宋"/>
        </w:rPr>
        <w:t>OAuth。</w:t>
      </w:r>
    </w:p>
    <w:p w14:paraId="67ECF768" w14:textId="7B6FD3FC" w:rsidR="001F20D5" w:rsidRPr="008F4104" w:rsidRDefault="001F20D5" w:rsidP="001F20D5">
      <w:pPr>
        <w:ind w:firstLine="420"/>
        <w:rPr>
          <w:rFonts w:ascii="仿宋" w:eastAsia="仿宋" w:hAnsi="仿宋" w:hint="eastAsia"/>
        </w:rPr>
      </w:pPr>
      <w:r w:rsidRPr="008F4104">
        <w:rPr>
          <w:rFonts w:ascii="仿宋" w:eastAsia="仿宋" w:hAnsi="仿宋"/>
        </w:rPr>
        <w:t>OAuth是基于令牌的授权标准，通常与认证手段一起使用以确保资源安全。访问OAuth服务器进行授权的任何请求都必须先由身份验证服务器进行身份验证。如果用户被认证并被授权，</w:t>
      </w:r>
      <w:proofErr w:type="gramStart"/>
      <w:r w:rsidRPr="008F4104">
        <w:rPr>
          <w:rFonts w:ascii="仿宋" w:eastAsia="仿宋" w:hAnsi="仿宋"/>
        </w:rPr>
        <w:t>则发布</w:t>
      </w:r>
      <w:proofErr w:type="gramEnd"/>
      <w:r w:rsidRPr="008F4104">
        <w:rPr>
          <w:rFonts w:ascii="仿宋" w:eastAsia="仿宋" w:hAnsi="仿宋"/>
        </w:rPr>
        <w:t>令牌。这允许设备根据给予令牌的许可与API进行通信。</w:t>
      </w:r>
    </w:p>
    <w:p w14:paraId="6862E4A3" w14:textId="50632FFA" w:rsidR="001F20D5" w:rsidRPr="008F4104" w:rsidRDefault="001F20D5" w:rsidP="001F20D5">
      <w:pPr>
        <w:ind w:firstLine="420"/>
        <w:rPr>
          <w:rFonts w:ascii="仿宋" w:eastAsia="仿宋" w:hAnsi="仿宋"/>
        </w:rPr>
      </w:pPr>
      <w:r w:rsidRPr="008F4104">
        <w:rPr>
          <w:rFonts w:ascii="仿宋" w:eastAsia="仿宋" w:hAnsi="仿宋" w:hint="eastAsia"/>
        </w:rPr>
        <w:lastRenderedPageBreak/>
        <w:t>访问受保护的资源时，授权提出请求的设备很重要。</w:t>
      </w:r>
      <w:r w:rsidRPr="008F4104">
        <w:rPr>
          <w:rFonts w:ascii="仿宋" w:eastAsia="仿宋" w:hAnsi="仿宋"/>
        </w:rPr>
        <w:t xml:space="preserve"> OAuth有利于这个确切的要求。 OAuth的另一个重要特性是其简单的设计，使得低功率物联网设备能够使用最低处理能力和资源进行身份验证和授权。 WSO2 API管理器保护设备用于通信的后端API。一些由IoT服务器管理的设备依靠OAuth与后端进行安全通信。 WSO2 IoT Server能够管理开箱即用的Android设备，并且可以使用名为设备管理代理的代理来完成。该代理将从IoT服务器接收要在设备上执行的命令。设备监控的另一种形式是通过使用名为Android感应代理的代理完成的，该代理监控Android设备的传感器，并将这些</w:t>
      </w:r>
      <w:proofErr w:type="gramStart"/>
      <w:r w:rsidRPr="008F4104">
        <w:rPr>
          <w:rFonts w:ascii="仿宋" w:eastAsia="仿宋" w:hAnsi="仿宋"/>
        </w:rPr>
        <w:t>值报告</w:t>
      </w:r>
      <w:proofErr w:type="gramEnd"/>
      <w:r w:rsidRPr="008F4104">
        <w:rPr>
          <w:rFonts w:ascii="仿宋" w:eastAsia="仿宋" w:hAnsi="仿宋"/>
        </w:rPr>
        <w:t>给IoT服务器，以便分析这些值并在设备上执行任何操作。在这两种代理中，保护设备和服务器之间的通信至关重要，因为它们包含必须保持安全的公司数据。这是OAuth来救援的地方。我们来看看Android设备如何使用OAuth安全地与IoT服务器进行通信，如图2所示。</w:t>
      </w:r>
    </w:p>
    <w:p w14:paraId="08346FA7" w14:textId="47AE5CE2" w:rsidR="001F20D5" w:rsidRPr="008F4104" w:rsidRDefault="001F20D5" w:rsidP="001F20D5">
      <w:pPr>
        <w:rPr>
          <w:rFonts w:ascii="仿宋" w:eastAsia="仿宋" w:hAnsi="仿宋"/>
        </w:rPr>
      </w:pPr>
      <w:r w:rsidRPr="008F4104">
        <w:rPr>
          <w:rFonts w:ascii="仿宋" w:eastAsia="仿宋" w:hAnsi="仿宋"/>
          <w:noProof/>
        </w:rPr>
        <w:drawing>
          <wp:inline distT="0" distB="0" distL="0" distR="0" wp14:anchorId="5D1CD2EA" wp14:editId="45FAF5A4">
            <wp:extent cx="5274310" cy="3527299"/>
            <wp:effectExtent l="0" t="0" r="2540" b="0"/>
            <wp:docPr id="2" name="图片 2" descr="https://wso2.com/files/field/imag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so2.com/files/field/image/F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7299"/>
                    </a:xfrm>
                    <a:prstGeom prst="rect">
                      <a:avLst/>
                    </a:prstGeom>
                    <a:noFill/>
                    <a:ln>
                      <a:noFill/>
                    </a:ln>
                  </pic:spPr>
                </pic:pic>
              </a:graphicData>
            </a:graphic>
          </wp:inline>
        </w:drawing>
      </w:r>
    </w:p>
    <w:p w14:paraId="43317107" w14:textId="6CDB3593" w:rsidR="001F20D5" w:rsidRPr="008F4104" w:rsidRDefault="001F20D5" w:rsidP="001F20D5">
      <w:pPr>
        <w:jc w:val="center"/>
        <w:rPr>
          <w:rFonts w:ascii="仿宋" w:eastAsia="仿宋" w:hAnsi="仿宋"/>
        </w:rPr>
      </w:pPr>
      <w:r w:rsidRPr="008F4104">
        <w:rPr>
          <w:rFonts w:ascii="仿宋" w:eastAsia="仿宋" w:hAnsi="仿宋" w:hint="eastAsia"/>
        </w:rPr>
        <w:t>图2</w:t>
      </w:r>
    </w:p>
    <w:p w14:paraId="7D42A042"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首先，设备需要有一个特殊的证书集</w:t>
      </w:r>
      <w:r w:rsidRPr="008F4104">
        <w:rPr>
          <w:rFonts w:ascii="仿宋" w:eastAsia="仿宋" w:hAnsi="仿宋"/>
        </w:rPr>
        <w:t>[3]，称为客户端证书来生成OAuth令牌。为此，设备首先联系动态客户端注册[1] API以及它需要订阅的API列表。</w:t>
      </w:r>
    </w:p>
    <w:p w14:paraId="000AF6C5"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在</w:t>
      </w:r>
      <w:r w:rsidRPr="008F4104">
        <w:rPr>
          <w:rFonts w:ascii="仿宋" w:eastAsia="仿宋" w:hAnsi="仿宋"/>
        </w:rPr>
        <w:t>API密钥管理器中，用户凭证通过连接到相关用户存储进行验证。</w:t>
      </w:r>
    </w:p>
    <w:p w14:paraId="3FA9A188"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如果用户证书有效，则用户通过调用</w:t>
      </w:r>
      <w:r w:rsidRPr="008F4104">
        <w:rPr>
          <w:rFonts w:ascii="仿宋" w:eastAsia="仿宋" w:hAnsi="仿宋"/>
        </w:rPr>
        <w:t>API存储来订阅所请求的API。</w:t>
      </w:r>
    </w:p>
    <w:p w14:paraId="69A6C090"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用户订阅后，将生成客户端凭据并将其发送回设备。</w:t>
      </w:r>
    </w:p>
    <w:p w14:paraId="3D3639D7"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接下来，该设备连同范围</w:t>
      </w:r>
      <w:r w:rsidRPr="008F4104">
        <w:rPr>
          <w:rFonts w:ascii="仿宋" w:eastAsia="仿宋" w:hAnsi="仿宋"/>
        </w:rPr>
        <w:t>[6]，客户端凭证和用户凭证一起发出请求以获取访问令牌。</w:t>
      </w:r>
    </w:p>
    <w:p w14:paraId="6455CBAA"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密钥管理器根据定义的用户存储验证登录凭证。除了验证用户凭证之外，所请求的范围也被验证。每个用户都有预定义的角色及其关联的权限。这些权限与</w:t>
      </w:r>
      <w:r w:rsidRPr="008F4104">
        <w:rPr>
          <w:rFonts w:ascii="仿宋" w:eastAsia="仿宋" w:hAnsi="仿宋"/>
        </w:rPr>
        <w:t>API范围相对应，当用户使用一组范围请求令牌时，密钥管理器会检查用户是否具有所请求范围的必要权限。</w:t>
      </w:r>
    </w:p>
    <w:p w14:paraId="4A731B70"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令牌对发送到包含访问令牌的设备，以访问允许的</w:t>
      </w:r>
      <w:r w:rsidRPr="008F4104">
        <w:rPr>
          <w:rFonts w:ascii="仿宋" w:eastAsia="仿宋" w:hAnsi="仿宋"/>
        </w:rPr>
        <w:t>API以及刷新令牌，以在访问令牌到期时刷新访问令牌。</w:t>
      </w:r>
    </w:p>
    <w:p w14:paraId="3CF079FE" w14:textId="77777777"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一旦设备具有访问令牌，它就可以调用可由步骤</w:t>
      </w:r>
      <w:r w:rsidRPr="008F4104">
        <w:rPr>
          <w:rFonts w:ascii="仿宋" w:eastAsia="仿宋" w:hAnsi="仿宋"/>
        </w:rPr>
        <w:t>5和6中请求的范围访问的受保护的API。</w:t>
      </w:r>
    </w:p>
    <w:p w14:paraId="30A32730" w14:textId="258D9E66" w:rsidR="001F20D5" w:rsidRPr="008F4104" w:rsidRDefault="001F20D5" w:rsidP="001F20D5">
      <w:pPr>
        <w:pStyle w:val="a3"/>
        <w:numPr>
          <w:ilvl w:val="0"/>
          <w:numId w:val="3"/>
        </w:numPr>
        <w:ind w:firstLineChars="0"/>
        <w:rPr>
          <w:rFonts w:ascii="仿宋" w:eastAsia="仿宋" w:hAnsi="仿宋"/>
        </w:rPr>
      </w:pPr>
      <w:r w:rsidRPr="008F4104">
        <w:rPr>
          <w:rFonts w:ascii="仿宋" w:eastAsia="仿宋" w:hAnsi="仿宋" w:hint="eastAsia"/>
        </w:rPr>
        <w:t>当访问</w:t>
      </w:r>
      <w:r w:rsidRPr="008F4104">
        <w:rPr>
          <w:rFonts w:ascii="仿宋" w:eastAsia="仿宋" w:hAnsi="仿宋"/>
        </w:rPr>
        <w:t>API的请求与访问令牌一起被接收时，密钥管理器将检查访问令牌是否有效，并</w:t>
      </w:r>
      <w:r w:rsidRPr="008F4104">
        <w:rPr>
          <w:rFonts w:ascii="仿宋" w:eastAsia="仿宋" w:hAnsi="仿宋"/>
        </w:rPr>
        <w:lastRenderedPageBreak/>
        <w:t>且还将检查访问令牌是否具有访问所请求的API的相关许可。如果是这样，访问如果提供。</w:t>
      </w:r>
    </w:p>
    <w:p w14:paraId="45026860" w14:textId="1889EB19" w:rsidR="001F20D5" w:rsidRPr="008F4104" w:rsidRDefault="001F20D5" w:rsidP="001F20D5">
      <w:pPr>
        <w:ind w:firstLine="420"/>
        <w:rPr>
          <w:rFonts w:ascii="仿宋" w:eastAsia="仿宋" w:hAnsi="仿宋"/>
        </w:rPr>
      </w:pPr>
      <w:r w:rsidRPr="008F4104">
        <w:rPr>
          <w:rFonts w:ascii="仿宋" w:eastAsia="仿宋" w:hAnsi="仿宋" w:hint="eastAsia"/>
        </w:rPr>
        <w:t>上面的用例展示了一个简单而安全的</w:t>
      </w:r>
      <w:r w:rsidRPr="008F4104">
        <w:rPr>
          <w:rFonts w:ascii="仿宋" w:eastAsia="仿宋" w:hAnsi="仿宋"/>
        </w:rPr>
        <w:t>OAuth实现，用于保护后端API和资源。 由于动态客户端证书生成[1]，消除了在注册之前将客户端凭证存储在设备中的需求。 由于每台设备都有一个单独的客户端凭证，而不是共享相同的客户端凭证，即使一台设备的客户端凭证受到损害，其余设备也不会受到影响。</w:t>
      </w:r>
    </w:p>
    <w:p w14:paraId="4F54DB44" w14:textId="77777777" w:rsidR="001F20D5" w:rsidRPr="008F4104" w:rsidRDefault="001F20D5" w:rsidP="001F20D5">
      <w:pPr>
        <w:pStyle w:val="4"/>
        <w:rPr>
          <w:rFonts w:ascii="仿宋" w:eastAsia="仿宋" w:hAnsi="仿宋"/>
        </w:rPr>
      </w:pPr>
      <w:r w:rsidRPr="008F4104">
        <w:rPr>
          <w:rFonts w:ascii="仿宋" w:eastAsia="仿宋" w:hAnsi="仿宋" w:hint="eastAsia"/>
        </w:rPr>
        <w:t>基于证书的身份验证</w:t>
      </w:r>
    </w:p>
    <w:p w14:paraId="32DDD493" w14:textId="13D4DEFE" w:rsidR="001F20D5" w:rsidRPr="008F4104" w:rsidRDefault="001F20D5" w:rsidP="001F20D5">
      <w:pPr>
        <w:ind w:firstLine="420"/>
        <w:rPr>
          <w:rFonts w:ascii="仿宋" w:eastAsia="仿宋" w:hAnsi="仿宋" w:hint="eastAsia"/>
        </w:rPr>
      </w:pPr>
      <w:r w:rsidRPr="008F4104">
        <w:rPr>
          <w:rFonts w:ascii="仿宋" w:eastAsia="仿宋" w:hAnsi="仿宋" w:hint="eastAsia"/>
        </w:rPr>
        <w:t>与使用令牌进行身份验证类似，可以在身份验证流程中使用证书来唯一标识设备和服务器。在通信中使用</w:t>
      </w:r>
      <w:r w:rsidRPr="008F4104">
        <w:rPr>
          <w:rFonts w:ascii="仿宋" w:eastAsia="仿宋" w:hAnsi="仿宋"/>
        </w:rPr>
        <w:t>SSL时，设备可以识别和验证服务器。基于证书的身份验证的主要目标是为每个设备创建一个证书，并在服务器中使用它来识别和验证每个设备。因此，使用SSL和基于证书的身份验证，可以创建相互身份验证，其中服务器可以使用设备身份证书来识别设备，并且设备可以使用SSL证书来识别服务器。这提供了一个非常安全的通信通道，非常适合企业数据通信。实施基于证书的认证的最常见方式之一是通过使用SCEP协议;让我们考虑它是什么以及它为什么重要。</w:t>
      </w:r>
    </w:p>
    <w:p w14:paraId="0305CDA9" w14:textId="6358081E" w:rsidR="001F20D5" w:rsidRPr="008F4104" w:rsidRDefault="001F20D5" w:rsidP="001F20D5">
      <w:pPr>
        <w:ind w:firstLine="420"/>
        <w:rPr>
          <w:rFonts w:ascii="仿宋" w:eastAsia="仿宋" w:hAnsi="仿宋" w:hint="eastAsia"/>
        </w:rPr>
      </w:pPr>
      <w:r w:rsidRPr="008F4104">
        <w:rPr>
          <w:rFonts w:ascii="仿宋" w:eastAsia="仿宋" w:hAnsi="仿宋" w:hint="eastAsia"/>
        </w:rPr>
        <w:t>简单证书注册协议（</w:t>
      </w:r>
      <w:r w:rsidRPr="008F4104">
        <w:rPr>
          <w:rFonts w:ascii="仿宋" w:eastAsia="仿宋" w:hAnsi="仿宋"/>
        </w:rPr>
        <w:t>SCEP）[2]是一种功能强大的协议，允许设备即时生成设备身份证书。首先，设备使用认证服务器进行认证。一旦通过身份验证，服务器允许设备发送证书签名请求（CSR），该请求将由服务器的CA证书签名。这允许服务器信任设备的证书，因为它是由设备签名的，并且设备将信任服务器，因为服务器证书已预先安装在设备上。 SCEP适用于物联网设备，因为设备身份可以随时为每个设备动态生成。由于服务器和设备之间存在相互信任，所以通信通道变得非常安全。</w:t>
      </w:r>
    </w:p>
    <w:p w14:paraId="7E0CEFC0" w14:textId="12463440" w:rsidR="001F20D5" w:rsidRPr="008F4104" w:rsidRDefault="001F20D5" w:rsidP="001F20D5">
      <w:pPr>
        <w:ind w:firstLine="420"/>
        <w:rPr>
          <w:rFonts w:ascii="仿宋" w:eastAsia="仿宋" w:hAnsi="仿宋"/>
        </w:rPr>
      </w:pPr>
      <w:r w:rsidRPr="008F4104">
        <w:rPr>
          <w:rFonts w:ascii="仿宋" w:eastAsia="仿宋" w:hAnsi="仿宋"/>
        </w:rPr>
        <w:t>WSO2 IoT Server也支持SCEP，因此便于基于证书的身份验证。平台（如iOS）主动依靠WSO2 IoT Server中的SCEP功能来注册和验证身份。我们来看看SCEP是如何工作的以及在IoT Server中如何实施SCEP，特别是在iOS设备管理的情况下。 SCEP成立以解决向设备（如路由器）提供设备特定证书的可扩展性问题。该协议的最终目标是将设备特定证书传递给可用于验证和授权用户的设备。让我们来看看SCEP沟通的流程以获得更好的理解（图3）。</w:t>
      </w:r>
    </w:p>
    <w:p w14:paraId="2A4F2716" w14:textId="152E166B" w:rsidR="001F20D5" w:rsidRPr="008F4104" w:rsidRDefault="001F06F0" w:rsidP="001F06F0">
      <w:pPr>
        <w:rPr>
          <w:rFonts w:ascii="仿宋" w:eastAsia="仿宋" w:hAnsi="仿宋"/>
        </w:rPr>
      </w:pPr>
      <w:r w:rsidRPr="008F4104">
        <w:rPr>
          <w:rFonts w:ascii="仿宋" w:eastAsia="仿宋" w:hAnsi="仿宋"/>
          <w:noProof/>
        </w:rPr>
        <w:drawing>
          <wp:inline distT="0" distB="0" distL="0" distR="0" wp14:anchorId="7AE2951B" wp14:editId="7D2F2868">
            <wp:extent cx="5274310" cy="2393337"/>
            <wp:effectExtent l="0" t="0" r="0" b="0"/>
            <wp:docPr id="3" name="图片 3" descr="https://wso2.com/files/field/imag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so2.com/files/field/image/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3337"/>
                    </a:xfrm>
                    <a:prstGeom prst="rect">
                      <a:avLst/>
                    </a:prstGeom>
                    <a:noFill/>
                    <a:ln>
                      <a:noFill/>
                    </a:ln>
                  </pic:spPr>
                </pic:pic>
              </a:graphicData>
            </a:graphic>
          </wp:inline>
        </w:drawing>
      </w:r>
    </w:p>
    <w:p w14:paraId="241ECB6F" w14:textId="3FAED592" w:rsidR="001F06F0" w:rsidRPr="008F4104" w:rsidRDefault="001F06F0" w:rsidP="001F06F0">
      <w:pPr>
        <w:jc w:val="center"/>
        <w:rPr>
          <w:rFonts w:ascii="仿宋" w:eastAsia="仿宋" w:hAnsi="仿宋"/>
        </w:rPr>
      </w:pPr>
      <w:r w:rsidRPr="008F4104">
        <w:rPr>
          <w:rFonts w:ascii="仿宋" w:eastAsia="仿宋" w:hAnsi="仿宋" w:hint="eastAsia"/>
        </w:rPr>
        <w:t>图3</w:t>
      </w:r>
    </w:p>
    <w:p w14:paraId="3882234F"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hint="eastAsia"/>
        </w:rPr>
        <w:t>注册阶段的设备需要下载并安装</w:t>
      </w:r>
      <w:r w:rsidRPr="008F4104">
        <w:rPr>
          <w:rFonts w:ascii="仿宋" w:eastAsia="仿宋" w:hAnsi="仿宋"/>
        </w:rPr>
        <w:t>IoT Server的自签名根CA证书。</w:t>
      </w:r>
    </w:p>
    <w:p w14:paraId="739161B1"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hint="eastAsia"/>
        </w:rPr>
        <w:lastRenderedPageBreak/>
        <w:t>用户首先在设备上输入用户凭证（用户名和密码），然后将其传递给</w:t>
      </w:r>
      <w:r w:rsidRPr="008F4104">
        <w:rPr>
          <w:rFonts w:ascii="仿宋" w:eastAsia="仿宋" w:hAnsi="仿宋"/>
        </w:rPr>
        <w:t>WSO2 IoT Server。</w:t>
      </w:r>
    </w:p>
    <w:p w14:paraId="2B5DB4E5"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rPr>
        <w:t>WSO2 IoT Server验证用户凭证。</w:t>
      </w:r>
    </w:p>
    <w:p w14:paraId="44F176C1"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hint="eastAsia"/>
        </w:rPr>
        <w:t>如果凭证有效，服务器将生成一次性令牌并将返回给设备。服务器期望令牌在将来与服务器进行通信时使用。</w:t>
      </w:r>
    </w:p>
    <w:p w14:paraId="7E65A17A"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hint="eastAsia"/>
        </w:rPr>
        <w:t>该设备生成一个私</w:t>
      </w:r>
      <w:proofErr w:type="gramStart"/>
      <w:r w:rsidRPr="008F4104">
        <w:rPr>
          <w:rFonts w:ascii="仿宋" w:eastAsia="仿宋" w:hAnsi="仿宋" w:hint="eastAsia"/>
        </w:rPr>
        <w:t>钥</w:t>
      </w:r>
      <w:proofErr w:type="gramEnd"/>
      <w:r w:rsidRPr="008F4104">
        <w:rPr>
          <w:rFonts w:ascii="仿宋" w:eastAsia="仿宋" w:hAnsi="仿宋" w:hint="eastAsia"/>
        </w:rPr>
        <w:t>和相应的证书签名请求（</w:t>
      </w:r>
      <w:r w:rsidRPr="008F4104">
        <w:rPr>
          <w:rFonts w:ascii="仿宋" w:eastAsia="仿宋" w:hAnsi="仿宋"/>
        </w:rPr>
        <w:t>CSR）。</w:t>
      </w:r>
    </w:p>
    <w:p w14:paraId="1BF0BD95"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hint="eastAsia"/>
        </w:rPr>
        <w:t>设备将</w:t>
      </w:r>
      <w:r w:rsidRPr="008F4104">
        <w:rPr>
          <w:rFonts w:ascii="仿宋" w:eastAsia="仿宋" w:hAnsi="仿宋"/>
        </w:rPr>
        <w:t>CSR与一次性令牌一起传递给服务器。</w:t>
      </w:r>
    </w:p>
    <w:p w14:paraId="7DA5C522" w14:textId="77777777"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rPr>
        <w:t>WSO2 IoT Server使用内置CA服务器设施签署CSR并</w:t>
      </w:r>
      <w:proofErr w:type="gramStart"/>
      <w:r w:rsidRPr="008F4104">
        <w:rPr>
          <w:rFonts w:ascii="仿宋" w:eastAsia="仿宋" w:hAnsi="仿宋"/>
        </w:rPr>
        <w:t>向设备</w:t>
      </w:r>
      <w:proofErr w:type="gramEnd"/>
      <w:r w:rsidRPr="008F4104">
        <w:rPr>
          <w:rFonts w:ascii="仿宋" w:eastAsia="仿宋" w:hAnsi="仿宋"/>
        </w:rPr>
        <w:t>颁发证书。请注意，除了颁发证书之外，服务器还会存储针对其所属用户生成的证书以备将来参考。</w:t>
      </w:r>
    </w:p>
    <w:p w14:paraId="3144107D" w14:textId="140AF9B5" w:rsidR="001F06F0" w:rsidRPr="008F4104" w:rsidRDefault="001F06F0" w:rsidP="001F06F0">
      <w:pPr>
        <w:pStyle w:val="a3"/>
        <w:numPr>
          <w:ilvl w:val="0"/>
          <w:numId w:val="4"/>
        </w:numPr>
        <w:ind w:firstLineChars="0"/>
        <w:rPr>
          <w:rFonts w:ascii="仿宋" w:eastAsia="仿宋" w:hAnsi="仿宋"/>
        </w:rPr>
      </w:pPr>
      <w:r w:rsidRPr="008F4104">
        <w:rPr>
          <w:rFonts w:ascii="仿宋" w:eastAsia="仿宋" w:hAnsi="仿宋" w:hint="eastAsia"/>
        </w:rPr>
        <w:t>此时，设备具有</w:t>
      </w:r>
      <w:r w:rsidRPr="008F4104">
        <w:rPr>
          <w:rFonts w:ascii="仿宋" w:eastAsia="仿宋" w:hAnsi="仿宋"/>
        </w:rPr>
        <w:t>IoT服务器信任的密钥对（公共和私有），并且由于在步骤1中CA证书安装在设备上，因此设备也可以信任服务器。在此之后，设备可以发送一个验证头，并使用其私</w:t>
      </w:r>
      <w:proofErr w:type="gramStart"/>
      <w:r w:rsidRPr="008F4104">
        <w:rPr>
          <w:rFonts w:ascii="仿宋" w:eastAsia="仿宋" w:hAnsi="仿宋"/>
        </w:rPr>
        <w:t>钥</w:t>
      </w:r>
      <w:proofErr w:type="gramEnd"/>
      <w:r w:rsidRPr="008F4104">
        <w:rPr>
          <w:rFonts w:ascii="仿宋" w:eastAsia="仿宋" w:hAnsi="仿宋"/>
        </w:rPr>
        <w:t>签名，验证头可用于验证服务器以识别设备。</w:t>
      </w:r>
    </w:p>
    <w:p w14:paraId="041A606F" w14:textId="1F67B695" w:rsidR="001F06F0" w:rsidRPr="008F4104" w:rsidRDefault="001F06F0" w:rsidP="001F06F0">
      <w:pPr>
        <w:ind w:firstLine="420"/>
        <w:rPr>
          <w:rFonts w:ascii="仿宋" w:eastAsia="仿宋" w:hAnsi="仿宋"/>
        </w:rPr>
      </w:pPr>
      <w:r w:rsidRPr="008F4104">
        <w:rPr>
          <w:rFonts w:ascii="仿宋" w:eastAsia="仿宋" w:hAnsi="仿宋" w:hint="eastAsia"/>
        </w:rPr>
        <w:t>基于以上解释，在该过程结束时，设备具有身份证书以向服务器信任的</w:t>
      </w:r>
      <w:proofErr w:type="spellStart"/>
      <w:r w:rsidRPr="008F4104">
        <w:rPr>
          <w:rFonts w:ascii="仿宋" w:eastAsia="仿宋" w:hAnsi="仿宋"/>
        </w:rPr>
        <w:t>loT</w:t>
      </w:r>
      <w:proofErr w:type="spellEnd"/>
      <w:r w:rsidRPr="008F4104">
        <w:rPr>
          <w:rFonts w:ascii="仿宋" w:eastAsia="仿宋" w:hAnsi="仿宋"/>
        </w:rPr>
        <w:t>服务器标识自身。 与服务器通信时，设备身份证书作为标头发送以标识设备，而消息内容通常由设备标识的私</w:t>
      </w:r>
      <w:proofErr w:type="gramStart"/>
      <w:r w:rsidRPr="008F4104">
        <w:rPr>
          <w:rFonts w:ascii="仿宋" w:eastAsia="仿宋" w:hAnsi="仿宋"/>
        </w:rPr>
        <w:t>钥</w:t>
      </w:r>
      <w:proofErr w:type="gramEnd"/>
      <w:r w:rsidRPr="008F4104">
        <w:rPr>
          <w:rFonts w:ascii="仿宋" w:eastAsia="仿宋" w:hAnsi="仿宋"/>
        </w:rPr>
        <w:t>签名。 由于服务器具有相应的公</w:t>
      </w:r>
      <w:proofErr w:type="gramStart"/>
      <w:r w:rsidRPr="008F4104">
        <w:rPr>
          <w:rFonts w:ascii="仿宋" w:eastAsia="仿宋" w:hAnsi="仿宋"/>
        </w:rPr>
        <w:t>钥</w:t>
      </w:r>
      <w:proofErr w:type="gramEnd"/>
      <w:r w:rsidRPr="008F4104">
        <w:rPr>
          <w:rFonts w:ascii="仿宋" w:eastAsia="仿宋" w:hAnsi="仿宋"/>
        </w:rPr>
        <w:t>，因此服务器可以验证设备是否实际签署了内容。 现在该设备可以安全地调用受保护的API。</w:t>
      </w:r>
    </w:p>
    <w:p w14:paraId="64AD6A12" w14:textId="77777777" w:rsidR="001F06F0" w:rsidRPr="008F4104" w:rsidRDefault="001F06F0" w:rsidP="001F06F0">
      <w:pPr>
        <w:pStyle w:val="5"/>
        <w:rPr>
          <w:rFonts w:ascii="仿宋" w:eastAsia="仿宋" w:hAnsi="仿宋"/>
        </w:rPr>
      </w:pPr>
      <w:r w:rsidRPr="008F4104">
        <w:rPr>
          <w:rFonts w:ascii="仿宋" w:eastAsia="仿宋" w:hAnsi="仿宋"/>
        </w:rPr>
        <w:t>SCEP的最佳实践</w:t>
      </w:r>
    </w:p>
    <w:p w14:paraId="6BBF0532" w14:textId="28E34D7B" w:rsidR="001F06F0" w:rsidRPr="008F4104" w:rsidRDefault="001F06F0" w:rsidP="001F06F0">
      <w:pPr>
        <w:ind w:firstLine="420"/>
        <w:rPr>
          <w:rFonts w:ascii="仿宋" w:eastAsia="仿宋" w:hAnsi="仿宋" w:hint="eastAsia"/>
        </w:rPr>
      </w:pPr>
      <w:r w:rsidRPr="008F4104">
        <w:rPr>
          <w:rFonts w:ascii="仿宋" w:eastAsia="仿宋" w:hAnsi="仿宋" w:hint="eastAsia"/>
        </w:rPr>
        <w:t>需要注意的是，由于</w:t>
      </w:r>
      <w:r w:rsidRPr="008F4104">
        <w:rPr>
          <w:rFonts w:ascii="仿宋" w:eastAsia="仿宋" w:hAnsi="仿宋"/>
        </w:rPr>
        <w:t>SCEP被视为未经身份验证的协议，因此在签署证书时不会进行其他身份验证。 为了克服这个问题，提供了一个额外的安全层，当提交CSR时，用户凭证首先传递给服务器并进行验证。 服务器将首先验证用户证书是否有效，如果是，则证书将</w:t>
      </w:r>
      <w:proofErr w:type="gramStart"/>
      <w:r w:rsidRPr="008F4104">
        <w:rPr>
          <w:rFonts w:ascii="仿宋" w:eastAsia="仿宋" w:hAnsi="仿宋"/>
        </w:rPr>
        <w:t>被签署</w:t>
      </w:r>
      <w:proofErr w:type="gramEnd"/>
      <w:r w:rsidRPr="008F4104">
        <w:rPr>
          <w:rFonts w:ascii="仿宋" w:eastAsia="仿宋" w:hAnsi="仿宋"/>
        </w:rPr>
        <w:t>并颁发。 为了跟踪请求，发出挑战令牌的证书也将与证书相关联，证书将在请求发送时进行验证。</w:t>
      </w:r>
    </w:p>
    <w:p w14:paraId="68D43B68" w14:textId="046BE9D2" w:rsidR="001F06F0" w:rsidRPr="008F4104" w:rsidRDefault="001F06F0" w:rsidP="001F06F0">
      <w:pPr>
        <w:ind w:firstLine="420"/>
        <w:rPr>
          <w:rFonts w:ascii="仿宋" w:eastAsia="仿宋" w:hAnsi="仿宋"/>
        </w:rPr>
      </w:pPr>
      <w:r w:rsidRPr="008F4104">
        <w:rPr>
          <w:rFonts w:ascii="仿宋" w:eastAsia="仿宋" w:hAnsi="仿宋" w:hint="eastAsia"/>
        </w:rPr>
        <w:t>除</w:t>
      </w:r>
      <w:r w:rsidRPr="008F4104">
        <w:rPr>
          <w:rFonts w:ascii="仿宋" w:eastAsia="仿宋" w:hAnsi="仿宋"/>
        </w:rPr>
        <w:t>OAuth和SCEP外，WSO2 IoT Server还支持基本身份验证和开箱即用的相互TLS身份验证。 由于认证逻辑的可扩展性，组织可以建立自己的认证方案来保护与服务器的通信。</w:t>
      </w:r>
    </w:p>
    <w:p w14:paraId="20A9CAAB" w14:textId="77777777" w:rsidR="001F06F0" w:rsidRPr="008F4104" w:rsidRDefault="001F06F0" w:rsidP="001F06F0">
      <w:pPr>
        <w:pStyle w:val="3"/>
        <w:rPr>
          <w:rFonts w:ascii="仿宋" w:eastAsia="仿宋" w:hAnsi="仿宋"/>
        </w:rPr>
      </w:pPr>
      <w:r w:rsidRPr="008F4104">
        <w:rPr>
          <w:rFonts w:ascii="仿宋" w:eastAsia="仿宋" w:hAnsi="仿宋" w:hint="eastAsia"/>
        </w:rPr>
        <w:t>添加您的自定义安全方案</w:t>
      </w:r>
    </w:p>
    <w:p w14:paraId="3AF5D88F" w14:textId="78C03DCE" w:rsidR="001F06F0" w:rsidRPr="008F4104" w:rsidRDefault="001F06F0" w:rsidP="001F06F0">
      <w:pPr>
        <w:ind w:firstLine="420"/>
        <w:rPr>
          <w:rFonts w:ascii="仿宋" w:eastAsia="仿宋" w:hAnsi="仿宋"/>
        </w:rPr>
      </w:pPr>
      <w:r w:rsidRPr="008F4104">
        <w:rPr>
          <w:rFonts w:ascii="仿宋" w:eastAsia="仿宋" w:hAnsi="仿宋" w:hint="eastAsia"/>
        </w:rPr>
        <w:t>在某些情况下，开箱验证机制不足以满足自定义要求。在这种情况下，物联网服务器为您自己的身份验证方法中的插件提供足够的可扩展性很重要。</w:t>
      </w:r>
      <w:r w:rsidRPr="008F4104">
        <w:rPr>
          <w:rFonts w:ascii="仿宋" w:eastAsia="仿宋" w:hAnsi="仿宋"/>
        </w:rPr>
        <w:t xml:space="preserve"> WSO2 IoT Server提供了这种可扩展性，这让您可以编写自己的逻辑，使您可以连接到外部系统，以对输入到服务器的身份验证请求进行身份验证。例如，让我们设想一种情况，即我们有一个定制设备，该设备始终将身份验证</w:t>
      </w:r>
      <w:proofErr w:type="gramStart"/>
      <w:r w:rsidRPr="008F4104">
        <w:rPr>
          <w:rFonts w:ascii="仿宋" w:eastAsia="仿宋" w:hAnsi="仿宋"/>
        </w:rPr>
        <w:t>标头值附加</w:t>
      </w:r>
      <w:proofErr w:type="gramEnd"/>
      <w:r w:rsidRPr="008F4104">
        <w:rPr>
          <w:rFonts w:ascii="仿宋" w:eastAsia="仿宋" w:hAnsi="仿宋"/>
        </w:rPr>
        <w:t>到发送给IoT服务器的请求。为了验证设备的真实性，我们需要将此自定义</w:t>
      </w:r>
      <w:proofErr w:type="gramStart"/>
      <w:r w:rsidRPr="008F4104">
        <w:rPr>
          <w:rFonts w:ascii="仿宋" w:eastAsia="仿宋" w:hAnsi="仿宋"/>
        </w:rPr>
        <w:t>标头值发送</w:t>
      </w:r>
      <w:proofErr w:type="gramEnd"/>
      <w:r w:rsidRPr="008F4104">
        <w:rPr>
          <w:rFonts w:ascii="仿宋" w:eastAsia="仿宋" w:hAnsi="仿宋"/>
        </w:rPr>
        <w:t>给设备制造商提供的Web服务。在这种情况下，我们可以编写一个扩展，它将位于IoT</w:t>
      </w:r>
      <w:r w:rsidRPr="008F4104">
        <w:rPr>
          <w:rFonts w:ascii="仿宋" w:eastAsia="仿宋" w:hAnsi="仿宋" w:hint="eastAsia"/>
        </w:rPr>
        <w:t>服务器和设备之间，并通过与外部系统通信进行标题验证。我们来看看如何编写自定义身份</w:t>
      </w:r>
      <w:proofErr w:type="gramStart"/>
      <w:r w:rsidRPr="008F4104">
        <w:rPr>
          <w:rFonts w:ascii="仿宋" w:eastAsia="仿宋" w:hAnsi="仿宋" w:hint="eastAsia"/>
        </w:rPr>
        <w:t>验证器</w:t>
      </w:r>
      <w:proofErr w:type="gramEnd"/>
      <w:r w:rsidRPr="008F4104">
        <w:rPr>
          <w:rFonts w:ascii="仿宋" w:eastAsia="仿宋" w:hAnsi="仿宋" w:hint="eastAsia"/>
        </w:rPr>
        <w:t>并将其插入</w:t>
      </w:r>
      <w:r w:rsidRPr="008F4104">
        <w:rPr>
          <w:rFonts w:ascii="仿宋" w:eastAsia="仿宋" w:hAnsi="仿宋"/>
        </w:rPr>
        <w:t>IoT服务器。</w:t>
      </w:r>
    </w:p>
    <w:p w14:paraId="6C5A66D1" w14:textId="77777777" w:rsidR="001F06F0" w:rsidRPr="008F4104" w:rsidRDefault="001F06F0" w:rsidP="001F06F0">
      <w:pPr>
        <w:pStyle w:val="4"/>
        <w:rPr>
          <w:rFonts w:ascii="仿宋" w:eastAsia="仿宋" w:hAnsi="仿宋"/>
        </w:rPr>
      </w:pPr>
      <w:r w:rsidRPr="008F4104">
        <w:rPr>
          <w:rFonts w:ascii="仿宋" w:eastAsia="仿宋" w:hAnsi="仿宋" w:hint="eastAsia"/>
        </w:rPr>
        <w:t>如何插入你自己的认证方案？</w:t>
      </w:r>
    </w:p>
    <w:p w14:paraId="02100C9D" w14:textId="73E85A0D" w:rsidR="001F06F0" w:rsidRPr="008F4104" w:rsidRDefault="001F06F0" w:rsidP="001F06F0">
      <w:pPr>
        <w:ind w:firstLine="420"/>
        <w:rPr>
          <w:rFonts w:ascii="仿宋" w:eastAsia="仿宋" w:hAnsi="仿宋"/>
        </w:rPr>
      </w:pPr>
      <w:r w:rsidRPr="008F4104">
        <w:rPr>
          <w:rFonts w:ascii="仿宋" w:eastAsia="仿宋" w:hAnsi="仿宋" w:hint="eastAsia"/>
        </w:rPr>
        <w:t>设备向</w:t>
      </w:r>
      <w:r w:rsidRPr="008F4104">
        <w:rPr>
          <w:rFonts w:ascii="仿宋" w:eastAsia="仿宋" w:hAnsi="仿宋"/>
        </w:rPr>
        <w:t>IoT服务器后端发出的任何请求都首先通过API网关。 在API网关中，有多个执行不同任务的处理程序[5]，并且这些处理程序在请求流经时依次逐一执行。 其中一个处理程序是在默认消息流下执行OAuth身份验证的</w:t>
      </w:r>
      <w:proofErr w:type="spellStart"/>
      <w:r w:rsidRPr="008F4104">
        <w:rPr>
          <w:rFonts w:ascii="仿宋" w:eastAsia="仿宋" w:hAnsi="仿宋"/>
        </w:rPr>
        <w:t>APIAuthenticationHandler</w:t>
      </w:r>
      <w:proofErr w:type="spellEnd"/>
      <w:r w:rsidRPr="008F4104">
        <w:rPr>
          <w:rFonts w:ascii="仿宋" w:eastAsia="仿宋" w:hAnsi="仿宋"/>
        </w:rPr>
        <w:t>处理程序。 在</w:t>
      </w:r>
      <w:r w:rsidRPr="008F4104">
        <w:rPr>
          <w:rFonts w:ascii="仿宋" w:eastAsia="仿宋" w:hAnsi="仿宋"/>
        </w:rPr>
        <w:lastRenderedPageBreak/>
        <w:t>编写自定义处理程序之后，我们需要用我们的自定义处理程序替换</w:t>
      </w:r>
      <w:proofErr w:type="spellStart"/>
      <w:r w:rsidRPr="008F4104">
        <w:rPr>
          <w:rFonts w:ascii="仿宋" w:eastAsia="仿宋" w:hAnsi="仿宋"/>
        </w:rPr>
        <w:t>APIAuthenticationHandler</w:t>
      </w:r>
      <w:proofErr w:type="spellEnd"/>
      <w:r w:rsidRPr="008F4104">
        <w:rPr>
          <w:rFonts w:ascii="仿宋" w:eastAsia="仿宋" w:hAnsi="仿宋"/>
        </w:rPr>
        <w:t>，以便我们的身份验证逻辑在其他核心API管理任务（比如API调节和使用统计信息收集）之前发生。 图4展示了自定义处理程序之前的处理程</w:t>
      </w:r>
      <w:r w:rsidRPr="008F4104">
        <w:rPr>
          <w:rFonts w:ascii="仿宋" w:eastAsia="仿宋" w:hAnsi="仿宋" w:hint="eastAsia"/>
        </w:rPr>
        <w:t>序之间的流程。</w:t>
      </w:r>
    </w:p>
    <w:p w14:paraId="33D38994" w14:textId="5DFC8D8D" w:rsidR="001F06F0" w:rsidRPr="008F4104" w:rsidRDefault="001F06F0" w:rsidP="001F06F0">
      <w:pPr>
        <w:rPr>
          <w:rFonts w:ascii="仿宋" w:eastAsia="仿宋" w:hAnsi="仿宋"/>
        </w:rPr>
      </w:pPr>
      <w:r w:rsidRPr="008F4104">
        <w:rPr>
          <w:rFonts w:ascii="仿宋" w:eastAsia="仿宋" w:hAnsi="仿宋"/>
          <w:noProof/>
        </w:rPr>
        <w:drawing>
          <wp:inline distT="0" distB="0" distL="0" distR="0" wp14:anchorId="6AA49501" wp14:editId="2BCFCD1D">
            <wp:extent cx="5274310" cy="3692017"/>
            <wp:effectExtent l="0" t="0" r="0" b="0"/>
            <wp:docPr id="4" name="图片 4" descr="https://wso2.com/files/field/image/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so2.com/files/field/image/f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92017"/>
                    </a:xfrm>
                    <a:prstGeom prst="rect">
                      <a:avLst/>
                    </a:prstGeom>
                    <a:noFill/>
                    <a:ln>
                      <a:noFill/>
                    </a:ln>
                  </pic:spPr>
                </pic:pic>
              </a:graphicData>
            </a:graphic>
          </wp:inline>
        </w:drawing>
      </w:r>
    </w:p>
    <w:p w14:paraId="3CCF4705" w14:textId="6CC6A54A" w:rsidR="001F06F0" w:rsidRPr="008F4104" w:rsidRDefault="001F06F0" w:rsidP="001F06F0">
      <w:pPr>
        <w:jc w:val="center"/>
        <w:rPr>
          <w:rFonts w:ascii="仿宋" w:eastAsia="仿宋" w:hAnsi="仿宋"/>
        </w:rPr>
      </w:pPr>
      <w:r w:rsidRPr="008F4104">
        <w:rPr>
          <w:rFonts w:ascii="仿宋" w:eastAsia="仿宋" w:hAnsi="仿宋" w:hint="eastAsia"/>
        </w:rPr>
        <w:t>图4</w:t>
      </w:r>
    </w:p>
    <w:p w14:paraId="4D7ED215" w14:textId="37BC20D3" w:rsidR="001F06F0" w:rsidRPr="008F4104" w:rsidRDefault="001F06F0" w:rsidP="001F06F0">
      <w:pPr>
        <w:ind w:firstLine="420"/>
        <w:rPr>
          <w:rFonts w:ascii="仿宋" w:eastAsia="仿宋" w:hAnsi="仿宋"/>
        </w:rPr>
      </w:pPr>
      <w:r w:rsidRPr="008F4104">
        <w:rPr>
          <w:rFonts w:ascii="仿宋" w:eastAsia="仿宋" w:hAnsi="仿宋" w:hint="eastAsia"/>
        </w:rPr>
        <w:t>现在我们已经知道处理程序之间的消息是如何流动的，让我们看看整个流程如何，例如，验证自定义标头以验证设备时（图</w:t>
      </w:r>
      <w:r w:rsidRPr="008F4104">
        <w:rPr>
          <w:rFonts w:ascii="仿宋" w:eastAsia="仿宋" w:hAnsi="仿宋"/>
        </w:rPr>
        <w:t>5）。</w:t>
      </w:r>
    </w:p>
    <w:p w14:paraId="47440503" w14:textId="30D4C315" w:rsidR="001F06F0" w:rsidRPr="008F4104" w:rsidRDefault="001F06F0" w:rsidP="001F06F0">
      <w:pPr>
        <w:rPr>
          <w:rFonts w:ascii="仿宋" w:eastAsia="仿宋" w:hAnsi="仿宋"/>
        </w:rPr>
      </w:pPr>
      <w:r w:rsidRPr="008F4104">
        <w:rPr>
          <w:rFonts w:ascii="仿宋" w:eastAsia="仿宋" w:hAnsi="仿宋"/>
          <w:noProof/>
        </w:rPr>
        <w:drawing>
          <wp:inline distT="0" distB="0" distL="0" distR="0" wp14:anchorId="3BFFF81A" wp14:editId="4729FCD1">
            <wp:extent cx="5274310" cy="2778518"/>
            <wp:effectExtent l="0" t="0" r="2540" b="0"/>
            <wp:docPr id="5" name="图片 5" descr="https://wso2.com/files/field/image/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so2.com/files/field/image/F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78518"/>
                    </a:xfrm>
                    <a:prstGeom prst="rect">
                      <a:avLst/>
                    </a:prstGeom>
                    <a:noFill/>
                    <a:ln>
                      <a:noFill/>
                    </a:ln>
                  </pic:spPr>
                </pic:pic>
              </a:graphicData>
            </a:graphic>
          </wp:inline>
        </w:drawing>
      </w:r>
    </w:p>
    <w:p w14:paraId="6D4CB858" w14:textId="0C57BBE0" w:rsidR="001F06F0" w:rsidRPr="008F4104" w:rsidRDefault="001F06F0" w:rsidP="001F06F0">
      <w:pPr>
        <w:jc w:val="center"/>
        <w:rPr>
          <w:rFonts w:ascii="仿宋" w:eastAsia="仿宋" w:hAnsi="仿宋"/>
        </w:rPr>
      </w:pPr>
      <w:r w:rsidRPr="008F4104">
        <w:rPr>
          <w:rFonts w:ascii="仿宋" w:eastAsia="仿宋" w:hAnsi="仿宋" w:hint="eastAsia"/>
        </w:rPr>
        <w:t>图5</w:t>
      </w:r>
    </w:p>
    <w:p w14:paraId="7DF6A8DD" w14:textId="77777777" w:rsidR="001F06F0" w:rsidRPr="008F4104" w:rsidRDefault="001F06F0" w:rsidP="001F06F0">
      <w:pPr>
        <w:pStyle w:val="a3"/>
        <w:numPr>
          <w:ilvl w:val="0"/>
          <w:numId w:val="5"/>
        </w:numPr>
        <w:ind w:firstLineChars="0"/>
        <w:rPr>
          <w:rFonts w:ascii="仿宋" w:eastAsia="仿宋" w:hAnsi="仿宋"/>
        </w:rPr>
      </w:pPr>
      <w:r w:rsidRPr="008F4104">
        <w:rPr>
          <w:rFonts w:ascii="仿宋" w:eastAsia="仿宋" w:hAnsi="仿宋" w:hint="eastAsia"/>
        </w:rPr>
        <w:t>设备向服务器发出请求以访问安全资源，并且它将首先进入</w:t>
      </w:r>
      <w:r w:rsidRPr="008F4104">
        <w:rPr>
          <w:rFonts w:ascii="仿宋" w:eastAsia="仿宋" w:hAnsi="仿宋"/>
        </w:rPr>
        <w:t>API网关。</w:t>
      </w:r>
      <w:proofErr w:type="gramStart"/>
      <w:r w:rsidRPr="008F4104">
        <w:rPr>
          <w:rFonts w:ascii="仿宋" w:eastAsia="仿宋" w:hAnsi="仿宋"/>
        </w:rPr>
        <w:t>发送此</w:t>
      </w:r>
      <w:proofErr w:type="gramEnd"/>
      <w:r w:rsidRPr="008F4104">
        <w:rPr>
          <w:rFonts w:ascii="仿宋" w:eastAsia="仿宋" w:hAnsi="仿宋"/>
        </w:rPr>
        <w:t>请求时，设备可以添加需要验证的自定义标头以验证设备。</w:t>
      </w:r>
    </w:p>
    <w:p w14:paraId="7AB9225D" w14:textId="77777777" w:rsidR="001F06F0" w:rsidRPr="008F4104" w:rsidRDefault="001F06F0" w:rsidP="001F06F0">
      <w:pPr>
        <w:pStyle w:val="a3"/>
        <w:numPr>
          <w:ilvl w:val="0"/>
          <w:numId w:val="5"/>
        </w:numPr>
        <w:ind w:firstLineChars="0"/>
        <w:rPr>
          <w:rFonts w:ascii="仿宋" w:eastAsia="仿宋" w:hAnsi="仿宋"/>
        </w:rPr>
      </w:pPr>
      <w:r w:rsidRPr="008F4104">
        <w:rPr>
          <w:rFonts w:ascii="仿宋" w:eastAsia="仿宋" w:hAnsi="仿宋"/>
        </w:rPr>
        <w:lastRenderedPageBreak/>
        <w:t>API网关包含我们编写的自定义处理程序，其中包含用于验证设备的自定义逻辑。首先，处理程序需要与需要保护的API进行交互。</w:t>
      </w:r>
    </w:p>
    <w:p w14:paraId="2B684232" w14:textId="77777777" w:rsidR="001F06F0" w:rsidRPr="008F4104" w:rsidRDefault="001F06F0" w:rsidP="001F06F0">
      <w:pPr>
        <w:pStyle w:val="a3"/>
        <w:numPr>
          <w:ilvl w:val="0"/>
          <w:numId w:val="5"/>
        </w:numPr>
        <w:ind w:firstLineChars="0"/>
        <w:rPr>
          <w:rFonts w:ascii="仿宋" w:eastAsia="仿宋" w:hAnsi="仿宋"/>
        </w:rPr>
      </w:pPr>
      <w:r w:rsidRPr="008F4104">
        <w:rPr>
          <w:rFonts w:ascii="仿宋" w:eastAsia="仿宋" w:hAnsi="仿宋" w:hint="eastAsia"/>
        </w:rPr>
        <w:t>使用时，处理程序中的自定义逻辑将验证自定义标题。例如，处理程序可以将此设备发送的自定义报头值转发给外部系统并验证设备。</w:t>
      </w:r>
    </w:p>
    <w:p w14:paraId="59C04E1B" w14:textId="77777777" w:rsidR="001F06F0" w:rsidRPr="008F4104" w:rsidRDefault="001F06F0" w:rsidP="001F06F0">
      <w:pPr>
        <w:pStyle w:val="a3"/>
        <w:numPr>
          <w:ilvl w:val="0"/>
          <w:numId w:val="5"/>
        </w:numPr>
        <w:ind w:firstLineChars="0"/>
        <w:rPr>
          <w:rFonts w:ascii="仿宋" w:eastAsia="仿宋" w:hAnsi="仿宋"/>
        </w:rPr>
      </w:pPr>
      <w:r w:rsidRPr="008F4104">
        <w:rPr>
          <w:rFonts w:ascii="仿宋" w:eastAsia="仿宋" w:hAnsi="仿宋" w:hint="eastAsia"/>
        </w:rPr>
        <w:t>在此之后，刚刚通过身份验证的用户的详细信息需要传递给</w:t>
      </w:r>
      <w:r w:rsidRPr="008F4104">
        <w:rPr>
          <w:rFonts w:ascii="仿宋" w:eastAsia="仿宋" w:hAnsi="仿宋"/>
        </w:rPr>
        <w:t>IoT Server后端，以便正确处理原始请求。为此，我们将创建一个JWT令牌。</w:t>
      </w:r>
    </w:p>
    <w:p w14:paraId="418148C3" w14:textId="77777777" w:rsidR="001F06F0" w:rsidRPr="008F4104" w:rsidRDefault="001F06F0" w:rsidP="001F06F0">
      <w:pPr>
        <w:pStyle w:val="a3"/>
        <w:numPr>
          <w:ilvl w:val="0"/>
          <w:numId w:val="5"/>
        </w:numPr>
        <w:ind w:firstLineChars="0"/>
        <w:rPr>
          <w:rFonts w:ascii="仿宋" w:eastAsia="仿宋" w:hAnsi="仿宋"/>
        </w:rPr>
      </w:pPr>
      <w:r w:rsidRPr="008F4104">
        <w:rPr>
          <w:rFonts w:ascii="仿宋" w:eastAsia="仿宋" w:hAnsi="仿宋" w:hint="eastAsia"/>
        </w:rPr>
        <w:t>将原始请求与刚刚创建的</w:t>
      </w:r>
      <w:r w:rsidRPr="008F4104">
        <w:rPr>
          <w:rFonts w:ascii="仿宋" w:eastAsia="仿宋" w:hAnsi="仿宋"/>
        </w:rPr>
        <w:t>JWT令牌一起传递给WSO2 IoT Server。</w:t>
      </w:r>
    </w:p>
    <w:p w14:paraId="1CCF422A" w14:textId="67424094" w:rsidR="001F06F0" w:rsidRPr="008F4104" w:rsidRDefault="001F06F0" w:rsidP="001F06F0">
      <w:pPr>
        <w:pStyle w:val="a3"/>
        <w:numPr>
          <w:ilvl w:val="0"/>
          <w:numId w:val="5"/>
        </w:numPr>
        <w:ind w:firstLineChars="0"/>
        <w:rPr>
          <w:rFonts w:ascii="仿宋" w:eastAsia="仿宋" w:hAnsi="仿宋"/>
        </w:rPr>
      </w:pPr>
      <w:r w:rsidRPr="008F4104">
        <w:rPr>
          <w:rFonts w:ascii="仿宋" w:eastAsia="仿宋" w:hAnsi="仿宋"/>
        </w:rPr>
        <w:t>WSO2 IoT Server验证JWT令牌并提供对原始请求的访问。</w:t>
      </w:r>
    </w:p>
    <w:p w14:paraId="73B44C06" w14:textId="14839B56" w:rsidR="008F4104" w:rsidRPr="008F4104" w:rsidRDefault="008F4104" w:rsidP="008F4104">
      <w:pPr>
        <w:ind w:firstLine="420"/>
        <w:rPr>
          <w:rFonts w:ascii="仿宋" w:eastAsia="仿宋" w:hAnsi="仿宋" w:hint="eastAsia"/>
        </w:rPr>
      </w:pPr>
      <w:r w:rsidRPr="008F4104">
        <w:rPr>
          <w:rFonts w:ascii="仿宋" w:eastAsia="仿宋" w:hAnsi="仿宋" w:hint="eastAsia"/>
        </w:rPr>
        <w:t>您可以在这里找到自定义身份验证处理程序的示例实现</w:t>
      </w:r>
      <w:r w:rsidRPr="008F4104">
        <w:rPr>
          <w:rFonts w:ascii="仿宋" w:eastAsia="仿宋" w:hAnsi="仿宋"/>
        </w:rPr>
        <w:t>[4]。 让我们按照上面的步骤通过这个示例来更清楚地理解代码。 请注意，在此项目中，我们的自定义处理程序逻辑写入</w:t>
      </w:r>
      <w:proofErr w:type="spellStart"/>
      <w:r w:rsidRPr="008F4104">
        <w:rPr>
          <w:rFonts w:ascii="仿宋" w:eastAsia="仿宋" w:hAnsi="仿宋"/>
        </w:rPr>
        <w:t>CustomAuthenticationHandler</w:t>
      </w:r>
      <w:proofErr w:type="spellEnd"/>
      <w:r w:rsidRPr="008F4104">
        <w:rPr>
          <w:rFonts w:ascii="仿宋" w:eastAsia="仿宋" w:hAnsi="仿宋"/>
        </w:rPr>
        <w:t>类中，其包名称为org.wso2.carbon.authenticator。</w:t>
      </w:r>
    </w:p>
    <w:p w14:paraId="0B54A9E7" w14:textId="77777777" w:rsidR="001F06F0" w:rsidRPr="008F4104" w:rsidRDefault="001F06F0" w:rsidP="008F4104">
      <w:pPr>
        <w:pStyle w:val="a3"/>
        <w:numPr>
          <w:ilvl w:val="0"/>
          <w:numId w:val="6"/>
        </w:numPr>
        <w:ind w:firstLineChars="0"/>
        <w:jc w:val="left"/>
        <w:rPr>
          <w:rFonts w:ascii="仿宋" w:eastAsia="仿宋" w:hAnsi="仿宋"/>
        </w:rPr>
      </w:pPr>
      <w:r w:rsidRPr="008F4104">
        <w:rPr>
          <w:rFonts w:ascii="仿宋" w:eastAsia="仿宋" w:hAnsi="仿宋" w:hint="eastAsia"/>
        </w:rPr>
        <w:t>如我们的第一步所述，设备向服务器发送一个自定义报头值，并由网关拦截。</w:t>
      </w:r>
    </w:p>
    <w:p w14:paraId="4A06BF63" w14:textId="77777777" w:rsidR="001F06F0" w:rsidRPr="008F4104" w:rsidRDefault="001F06F0" w:rsidP="008F4104">
      <w:pPr>
        <w:pStyle w:val="a3"/>
        <w:numPr>
          <w:ilvl w:val="0"/>
          <w:numId w:val="6"/>
        </w:numPr>
        <w:ind w:firstLineChars="0"/>
        <w:jc w:val="left"/>
        <w:rPr>
          <w:rFonts w:ascii="仿宋" w:eastAsia="仿宋" w:hAnsi="仿宋"/>
        </w:rPr>
      </w:pPr>
      <w:r w:rsidRPr="008F4104">
        <w:rPr>
          <w:rFonts w:ascii="仿宋" w:eastAsia="仿宋" w:hAnsi="仿宋" w:hint="eastAsia"/>
        </w:rPr>
        <w:t>将自定义逻辑（自定义处理程序）放入网关中，并在要保护的</w:t>
      </w:r>
      <w:r w:rsidRPr="008F4104">
        <w:rPr>
          <w:rFonts w:ascii="仿宋" w:eastAsia="仿宋" w:hAnsi="仿宋"/>
        </w:rPr>
        <w:t xml:space="preserve">API中使用处理程序。 为此，首先在/ repository / deployment / server / synapse-configs / default / </w:t>
      </w:r>
      <w:proofErr w:type="spellStart"/>
      <w:r w:rsidRPr="008F4104">
        <w:rPr>
          <w:rFonts w:ascii="仿宋" w:eastAsia="仿宋" w:hAnsi="仿宋"/>
        </w:rPr>
        <w:t>api</w:t>
      </w:r>
      <w:proofErr w:type="spellEnd"/>
      <w:r w:rsidRPr="008F4104">
        <w:rPr>
          <w:rFonts w:ascii="仿宋" w:eastAsia="仿宋" w:hAnsi="仿宋"/>
        </w:rPr>
        <w:t>目录中找到与要修改的API相关的API定义，转到handles标记，插入&lt;handler class =“org .wso2.carbon.authenticator.CustomAuthenticationHandler“/&gt;标记，并移除&lt;handler class =”org.wso2.carbon.apimgt.gateway.handlers.security.APIAuthenticationHandler“/&gt;处理程序。</w:t>
      </w:r>
    </w:p>
    <w:p w14:paraId="23032205" w14:textId="291EF60E" w:rsidR="001F06F0" w:rsidRPr="008F4104" w:rsidRDefault="001F06F0" w:rsidP="008F4104">
      <w:pPr>
        <w:pStyle w:val="a3"/>
        <w:numPr>
          <w:ilvl w:val="0"/>
          <w:numId w:val="6"/>
        </w:numPr>
        <w:ind w:firstLineChars="0"/>
        <w:jc w:val="left"/>
        <w:rPr>
          <w:rFonts w:ascii="仿宋" w:eastAsia="仿宋" w:hAnsi="仿宋"/>
        </w:rPr>
      </w:pPr>
      <w:r w:rsidRPr="008F4104">
        <w:rPr>
          <w:rFonts w:ascii="仿宋" w:eastAsia="仿宋" w:hAnsi="仿宋" w:hint="eastAsia"/>
        </w:rPr>
        <w:t>当自定义处理程序使用</w:t>
      </w:r>
      <w:r w:rsidRPr="008F4104">
        <w:rPr>
          <w:rFonts w:ascii="仿宋" w:eastAsia="仿宋" w:hAnsi="仿宋"/>
        </w:rPr>
        <w:t>API时，将执行自定义逻辑。 我们来看一下自定义处理程序的结构。 每当请求进入处理程序时，都会执行</w:t>
      </w:r>
      <w:proofErr w:type="spellStart"/>
      <w:r w:rsidRPr="008F4104">
        <w:rPr>
          <w:rFonts w:ascii="仿宋" w:eastAsia="仿宋" w:hAnsi="仿宋"/>
        </w:rPr>
        <w:t>handleRequest</w:t>
      </w:r>
      <w:proofErr w:type="spellEnd"/>
      <w:r w:rsidRPr="008F4104">
        <w:rPr>
          <w:rFonts w:ascii="仿宋" w:eastAsia="仿宋" w:hAnsi="仿宋"/>
        </w:rPr>
        <w:t>方法。 此方法获取</w:t>
      </w:r>
      <w:proofErr w:type="spellStart"/>
      <w:r w:rsidRPr="008F4104">
        <w:rPr>
          <w:rFonts w:ascii="仿宋" w:eastAsia="仿宋" w:hAnsi="仿宋"/>
        </w:rPr>
        <w:t>MessageContext</w:t>
      </w:r>
      <w:proofErr w:type="spellEnd"/>
      <w:r w:rsidRPr="008F4104">
        <w:rPr>
          <w:rFonts w:ascii="仿宋" w:eastAsia="仿宋" w:hAnsi="仿宋"/>
        </w:rPr>
        <w:t>对象，其中包含设备的请求详细信息。 在这个例子中，我们提取标题值，如下所示：</w:t>
      </w:r>
    </w:p>
    <w:p w14:paraId="6EEFA584"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public </w:t>
      </w:r>
      <w:proofErr w:type="spellStart"/>
      <w:r w:rsidRPr="001F06F0">
        <w:rPr>
          <w:rFonts w:ascii="仿宋" w:eastAsia="仿宋" w:hAnsi="仿宋" w:cs="宋体"/>
          <w:kern w:val="0"/>
          <w:sz w:val="24"/>
          <w:szCs w:val="24"/>
        </w:rPr>
        <w:t>boolean</w:t>
      </w:r>
      <w:proofErr w:type="spellEnd"/>
      <w:r w:rsidRPr="001F06F0">
        <w:rPr>
          <w:rFonts w:ascii="仿宋" w:eastAsia="仿宋" w:hAnsi="仿宋" w:cs="宋体"/>
          <w:kern w:val="0"/>
          <w:sz w:val="24"/>
          <w:szCs w:val="24"/>
        </w:rPr>
        <w:t xml:space="preserve"> </w:t>
      </w:r>
      <w:proofErr w:type="spellStart"/>
      <w:proofErr w:type="gramStart"/>
      <w:r w:rsidRPr="001F06F0">
        <w:rPr>
          <w:rFonts w:ascii="仿宋" w:eastAsia="仿宋" w:hAnsi="仿宋" w:cs="宋体"/>
          <w:kern w:val="0"/>
          <w:sz w:val="24"/>
          <w:szCs w:val="24"/>
        </w:rPr>
        <w:t>handleRequest</w:t>
      </w:r>
      <w:proofErr w:type="spellEnd"/>
      <w:r w:rsidRPr="001F06F0">
        <w:rPr>
          <w:rFonts w:ascii="仿宋" w:eastAsia="仿宋" w:hAnsi="仿宋" w:cs="宋体"/>
          <w:kern w:val="0"/>
          <w:sz w:val="24"/>
          <w:szCs w:val="24"/>
        </w:rPr>
        <w:t>(</w:t>
      </w:r>
      <w:proofErr w:type="spellStart"/>
      <w:proofErr w:type="gramEnd"/>
      <w:r w:rsidRPr="001F06F0">
        <w:rPr>
          <w:rFonts w:ascii="仿宋" w:eastAsia="仿宋" w:hAnsi="仿宋" w:cs="宋体"/>
          <w:kern w:val="0"/>
          <w:sz w:val="24"/>
          <w:szCs w:val="24"/>
        </w:rPr>
        <w:t>MessageContext</w:t>
      </w:r>
      <w:proofErr w:type="spellEnd"/>
      <w:r w:rsidRPr="001F06F0">
        <w:rPr>
          <w:rFonts w:ascii="仿宋" w:eastAsia="仿宋" w:hAnsi="仿宋" w:cs="宋体"/>
          <w:kern w:val="0"/>
          <w:sz w:val="24"/>
          <w:szCs w:val="24"/>
        </w:rPr>
        <w:t xml:space="preserve"> </w:t>
      </w:r>
      <w:proofErr w:type="spellStart"/>
      <w:r w:rsidRPr="001F06F0">
        <w:rPr>
          <w:rFonts w:ascii="仿宋" w:eastAsia="仿宋" w:hAnsi="仿宋" w:cs="宋体"/>
          <w:kern w:val="0"/>
          <w:sz w:val="24"/>
          <w:szCs w:val="24"/>
        </w:rPr>
        <w:t>messageContext</w:t>
      </w:r>
      <w:proofErr w:type="spellEnd"/>
      <w:r w:rsidRPr="001F06F0">
        <w:rPr>
          <w:rFonts w:ascii="仿宋" w:eastAsia="仿宋" w:hAnsi="仿宋" w:cs="宋体"/>
          <w:kern w:val="0"/>
          <w:sz w:val="24"/>
          <w:szCs w:val="24"/>
        </w:rPr>
        <w:t>) {</w:t>
      </w:r>
    </w:p>
    <w:p w14:paraId="7AADAED0"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if (</w:t>
      </w:r>
      <w:proofErr w:type="spellStart"/>
      <w:proofErr w:type="gramStart"/>
      <w:r w:rsidRPr="001F06F0">
        <w:rPr>
          <w:rFonts w:ascii="仿宋" w:eastAsia="仿宋" w:hAnsi="仿宋" w:cs="宋体"/>
          <w:kern w:val="0"/>
          <w:sz w:val="24"/>
          <w:szCs w:val="24"/>
        </w:rPr>
        <w:t>log.isDebugEnabled</w:t>
      </w:r>
      <w:proofErr w:type="spellEnd"/>
      <w:proofErr w:type="gramEnd"/>
      <w:r w:rsidRPr="001F06F0">
        <w:rPr>
          <w:rFonts w:ascii="仿宋" w:eastAsia="仿宋" w:hAnsi="仿宋" w:cs="宋体"/>
          <w:kern w:val="0"/>
          <w:sz w:val="24"/>
          <w:szCs w:val="24"/>
        </w:rPr>
        <w:t>()) {</w:t>
      </w:r>
    </w:p>
    <w:p w14:paraId="7418571F"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roofErr w:type="spellStart"/>
      <w:proofErr w:type="gramStart"/>
      <w:r w:rsidRPr="001F06F0">
        <w:rPr>
          <w:rFonts w:ascii="仿宋" w:eastAsia="仿宋" w:hAnsi="仿宋" w:cs="宋体"/>
          <w:kern w:val="0"/>
          <w:sz w:val="24"/>
          <w:szCs w:val="24"/>
        </w:rPr>
        <w:t>log.debug</w:t>
      </w:r>
      <w:proofErr w:type="spellEnd"/>
      <w:proofErr w:type="gramEnd"/>
      <w:r w:rsidRPr="001F06F0">
        <w:rPr>
          <w:rFonts w:ascii="仿宋" w:eastAsia="仿宋" w:hAnsi="仿宋" w:cs="宋体"/>
          <w:kern w:val="0"/>
          <w:sz w:val="24"/>
          <w:szCs w:val="24"/>
        </w:rPr>
        <w:t>("</w:t>
      </w:r>
      <w:proofErr w:type="spellStart"/>
      <w:r w:rsidRPr="001F06F0">
        <w:rPr>
          <w:rFonts w:ascii="仿宋" w:eastAsia="仿宋" w:hAnsi="仿宋" w:cs="宋体"/>
          <w:kern w:val="0"/>
          <w:sz w:val="24"/>
          <w:szCs w:val="24"/>
        </w:rPr>
        <w:t>CustomAuthenticationHandler</w:t>
      </w:r>
      <w:proofErr w:type="spellEnd"/>
      <w:r w:rsidRPr="001F06F0">
        <w:rPr>
          <w:rFonts w:ascii="仿宋" w:eastAsia="仿宋" w:hAnsi="仿宋" w:cs="宋体"/>
          <w:kern w:val="0"/>
          <w:sz w:val="24"/>
          <w:szCs w:val="24"/>
        </w:rPr>
        <w:t xml:space="preserve"> </w:t>
      </w:r>
      <w:proofErr w:type="spellStart"/>
      <w:r w:rsidRPr="001F06F0">
        <w:rPr>
          <w:rFonts w:ascii="仿宋" w:eastAsia="仿宋" w:hAnsi="仿宋" w:cs="宋体"/>
          <w:kern w:val="0"/>
          <w:sz w:val="24"/>
          <w:szCs w:val="24"/>
        </w:rPr>
        <w:t>handleRequest</w:t>
      </w:r>
      <w:proofErr w:type="spellEnd"/>
      <w:r w:rsidRPr="001F06F0">
        <w:rPr>
          <w:rFonts w:ascii="仿宋" w:eastAsia="仿宋" w:hAnsi="仿宋" w:cs="宋体"/>
          <w:kern w:val="0"/>
          <w:sz w:val="24"/>
          <w:szCs w:val="24"/>
        </w:rPr>
        <w:t xml:space="preserve">  </w:t>
      </w:r>
    </w:p>
    <w:p w14:paraId="64D34050"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called");</w:t>
      </w:r>
    </w:p>
    <w:p w14:paraId="1757273D"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
    <w:p w14:paraId="05891167"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return authenticate(</w:t>
      </w:r>
      <w:proofErr w:type="spellStart"/>
      <w:r w:rsidRPr="001F06F0">
        <w:rPr>
          <w:rFonts w:ascii="仿宋" w:eastAsia="仿宋" w:hAnsi="仿宋" w:cs="宋体"/>
          <w:kern w:val="0"/>
          <w:sz w:val="24"/>
          <w:szCs w:val="24"/>
        </w:rPr>
        <w:t>messageContext</w:t>
      </w:r>
      <w:proofErr w:type="spellEnd"/>
      <w:r w:rsidRPr="001F06F0">
        <w:rPr>
          <w:rFonts w:ascii="仿宋" w:eastAsia="仿宋" w:hAnsi="仿宋" w:cs="宋体"/>
          <w:kern w:val="0"/>
          <w:sz w:val="24"/>
          <w:szCs w:val="24"/>
        </w:rPr>
        <w:t>);</w:t>
      </w:r>
    </w:p>
    <w:p w14:paraId="766D3F68"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w:t>
      </w:r>
    </w:p>
    <w:p w14:paraId="58267250"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55FC58E1"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private </w:t>
      </w:r>
      <w:proofErr w:type="spellStart"/>
      <w:r w:rsidRPr="001F06F0">
        <w:rPr>
          <w:rFonts w:ascii="仿宋" w:eastAsia="仿宋" w:hAnsi="仿宋" w:cs="宋体"/>
          <w:kern w:val="0"/>
          <w:sz w:val="24"/>
          <w:szCs w:val="24"/>
        </w:rPr>
        <w:t>boolean</w:t>
      </w:r>
      <w:proofErr w:type="spellEnd"/>
      <w:r w:rsidRPr="001F06F0">
        <w:rPr>
          <w:rFonts w:ascii="仿宋" w:eastAsia="仿宋" w:hAnsi="仿宋" w:cs="宋体"/>
          <w:kern w:val="0"/>
          <w:sz w:val="24"/>
          <w:szCs w:val="24"/>
        </w:rPr>
        <w:t xml:space="preserve"> </w:t>
      </w:r>
      <w:proofErr w:type="gramStart"/>
      <w:r w:rsidRPr="001F06F0">
        <w:rPr>
          <w:rFonts w:ascii="仿宋" w:eastAsia="仿宋" w:hAnsi="仿宋" w:cs="宋体"/>
          <w:kern w:val="0"/>
          <w:sz w:val="24"/>
          <w:szCs w:val="24"/>
        </w:rPr>
        <w:t>authenticate(</w:t>
      </w:r>
      <w:proofErr w:type="spellStart"/>
      <w:proofErr w:type="gramEnd"/>
      <w:r w:rsidRPr="001F06F0">
        <w:rPr>
          <w:rFonts w:ascii="仿宋" w:eastAsia="仿宋" w:hAnsi="仿宋" w:cs="宋体"/>
          <w:kern w:val="0"/>
          <w:sz w:val="24"/>
          <w:szCs w:val="24"/>
        </w:rPr>
        <w:t>MessageContext</w:t>
      </w:r>
      <w:proofErr w:type="spellEnd"/>
      <w:r w:rsidRPr="001F06F0">
        <w:rPr>
          <w:rFonts w:ascii="仿宋" w:eastAsia="仿宋" w:hAnsi="仿宋" w:cs="宋体"/>
          <w:kern w:val="0"/>
          <w:sz w:val="24"/>
          <w:szCs w:val="24"/>
        </w:rPr>
        <w:t xml:space="preserve"> </w:t>
      </w:r>
      <w:proofErr w:type="spellStart"/>
      <w:r w:rsidRPr="001F06F0">
        <w:rPr>
          <w:rFonts w:ascii="仿宋" w:eastAsia="仿宋" w:hAnsi="仿宋" w:cs="宋体"/>
          <w:kern w:val="0"/>
          <w:sz w:val="24"/>
          <w:szCs w:val="24"/>
        </w:rPr>
        <w:t>synCtx</w:t>
      </w:r>
      <w:proofErr w:type="spellEnd"/>
      <w:r w:rsidRPr="001F06F0">
        <w:rPr>
          <w:rFonts w:ascii="仿宋" w:eastAsia="仿宋" w:hAnsi="仿宋" w:cs="宋体"/>
          <w:kern w:val="0"/>
          <w:sz w:val="24"/>
          <w:szCs w:val="24"/>
        </w:rPr>
        <w:t>) {</w:t>
      </w:r>
    </w:p>
    <w:p w14:paraId="4CEA8634"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5C2B6A41"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Map headers = </w:t>
      </w:r>
      <w:proofErr w:type="spellStart"/>
      <w:r w:rsidRPr="001F06F0">
        <w:rPr>
          <w:rFonts w:ascii="仿宋" w:eastAsia="仿宋" w:hAnsi="仿宋" w:cs="宋体"/>
          <w:kern w:val="0"/>
          <w:sz w:val="24"/>
          <w:szCs w:val="24"/>
        </w:rPr>
        <w:t>getTransportHeaders</w:t>
      </w:r>
      <w:proofErr w:type="spellEnd"/>
      <w:r w:rsidRPr="001F06F0">
        <w:rPr>
          <w:rFonts w:ascii="仿宋" w:eastAsia="仿宋" w:hAnsi="仿宋" w:cs="宋体"/>
          <w:kern w:val="0"/>
          <w:sz w:val="24"/>
          <w:szCs w:val="24"/>
        </w:rPr>
        <w:t>(</w:t>
      </w:r>
      <w:proofErr w:type="spellStart"/>
      <w:r w:rsidRPr="001F06F0">
        <w:rPr>
          <w:rFonts w:ascii="仿宋" w:eastAsia="仿宋" w:hAnsi="仿宋" w:cs="宋体"/>
          <w:kern w:val="0"/>
          <w:sz w:val="24"/>
          <w:szCs w:val="24"/>
        </w:rPr>
        <w:t>synCtx</w:t>
      </w:r>
      <w:proofErr w:type="spellEnd"/>
      <w:r w:rsidRPr="001F06F0">
        <w:rPr>
          <w:rFonts w:ascii="仿宋" w:eastAsia="仿宋" w:hAnsi="仿宋" w:cs="宋体"/>
          <w:kern w:val="0"/>
          <w:sz w:val="24"/>
          <w:szCs w:val="24"/>
        </w:rPr>
        <w:t>);</w:t>
      </w:r>
    </w:p>
    <w:p w14:paraId="08983900"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String </w:t>
      </w:r>
      <w:proofErr w:type="spellStart"/>
      <w:r w:rsidRPr="001F06F0">
        <w:rPr>
          <w:rFonts w:ascii="仿宋" w:eastAsia="仿宋" w:hAnsi="仿宋" w:cs="宋体"/>
          <w:kern w:val="0"/>
          <w:sz w:val="24"/>
          <w:szCs w:val="24"/>
        </w:rPr>
        <w:t>authHeader</w:t>
      </w:r>
      <w:proofErr w:type="spellEnd"/>
      <w:r w:rsidRPr="001F06F0">
        <w:rPr>
          <w:rFonts w:ascii="仿宋" w:eastAsia="仿宋" w:hAnsi="仿宋" w:cs="宋体"/>
          <w:kern w:val="0"/>
          <w:sz w:val="24"/>
          <w:szCs w:val="24"/>
        </w:rPr>
        <w:t xml:space="preserve"> = (String) </w:t>
      </w:r>
      <w:proofErr w:type="spellStart"/>
      <w:r w:rsidRPr="001F06F0">
        <w:rPr>
          <w:rFonts w:ascii="仿宋" w:eastAsia="仿宋" w:hAnsi="仿宋" w:cs="宋体"/>
          <w:kern w:val="0"/>
          <w:sz w:val="24"/>
          <w:szCs w:val="24"/>
        </w:rPr>
        <w:t>headers.get</w:t>
      </w:r>
      <w:proofErr w:type="spellEnd"/>
      <w:r w:rsidRPr="001F06F0">
        <w:rPr>
          <w:rFonts w:ascii="仿宋" w:eastAsia="仿宋" w:hAnsi="仿宋" w:cs="宋体"/>
          <w:kern w:val="0"/>
          <w:sz w:val="24"/>
          <w:szCs w:val="24"/>
        </w:rPr>
        <w:t>(CUSTOM_AUTHENTICATION_HEADER);</w:t>
      </w:r>
    </w:p>
    <w:p w14:paraId="52CF725E"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7B6350EB"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2C24403B"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 These values must be passed by the user and these variables has to be populated.</w:t>
      </w:r>
    </w:p>
    <w:p w14:paraId="05C0F0D4"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String </w:t>
      </w:r>
      <w:proofErr w:type="spellStart"/>
      <w:r w:rsidRPr="001F06F0">
        <w:rPr>
          <w:rFonts w:ascii="仿宋" w:eastAsia="仿宋" w:hAnsi="仿宋" w:cs="宋体"/>
          <w:kern w:val="0"/>
          <w:sz w:val="24"/>
          <w:szCs w:val="24"/>
        </w:rPr>
        <w:t>tenantDomain</w:t>
      </w:r>
      <w:proofErr w:type="spellEnd"/>
      <w:r w:rsidRPr="001F06F0">
        <w:rPr>
          <w:rFonts w:ascii="仿宋" w:eastAsia="仿宋" w:hAnsi="仿宋" w:cs="宋体"/>
          <w:kern w:val="0"/>
          <w:sz w:val="24"/>
          <w:szCs w:val="24"/>
        </w:rPr>
        <w:t xml:space="preserve"> = "</w:t>
      </w:r>
      <w:proofErr w:type="spellStart"/>
      <w:proofErr w:type="gramStart"/>
      <w:r w:rsidRPr="001F06F0">
        <w:rPr>
          <w:rFonts w:ascii="仿宋" w:eastAsia="仿宋" w:hAnsi="仿宋" w:cs="宋体"/>
          <w:kern w:val="0"/>
          <w:sz w:val="24"/>
          <w:szCs w:val="24"/>
        </w:rPr>
        <w:t>carbon.super</w:t>
      </w:r>
      <w:proofErr w:type="spellEnd"/>
      <w:proofErr w:type="gramEnd"/>
      <w:r w:rsidRPr="001F06F0">
        <w:rPr>
          <w:rFonts w:ascii="仿宋" w:eastAsia="仿宋" w:hAnsi="仿宋" w:cs="宋体"/>
          <w:kern w:val="0"/>
          <w:sz w:val="24"/>
          <w:szCs w:val="24"/>
        </w:rPr>
        <w:t xml:space="preserve">";// This can be the </w:t>
      </w:r>
      <w:proofErr w:type="spellStart"/>
      <w:r w:rsidRPr="001F06F0">
        <w:rPr>
          <w:rFonts w:ascii="仿宋" w:eastAsia="仿宋" w:hAnsi="仿宋" w:cs="宋体"/>
          <w:kern w:val="0"/>
          <w:sz w:val="24"/>
          <w:szCs w:val="24"/>
        </w:rPr>
        <w:t>teant</w:t>
      </w:r>
      <w:proofErr w:type="spellEnd"/>
      <w:r w:rsidRPr="001F06F0">
        <w:rPr>
          <w:rFonts w:ascii="仿宋" w:eastAsia="仿宋" w:hAnsi="仿宋" w:cs="宋体"/>
          <w:kern w:val="0"/>
          <w:sz w:val="24"/>
          <w:szCs w:val="24"/>
        </w:rPr>
        <w:t xml:space="preserve"> you created for example marketing or sales</w:t>
      </w:r>
    </w:p>
    <w:p w14:paraId="55E39CE0"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String username = "admin";</w:t>
      </w:r>
    </w:p>
    <w:p w14:paraId="18062F7E"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4058C0C0"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27E766A2"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 Fill here with the custom authentication logic as you wish. For </w:t>
      </w:r>
      <w:proofErr w:type="gramStart"/>
      <w:r w:rsidRPr="001F06F0">
        <w:rPr>
          <w:rFonts w:ascii="仿宋" w:eastAsia="仿宋" w:hAnsi="仿宋" w:cs="宋体"/>
          <w:kern w:val="0"/>
          <w:sz w:val="24"/>
          <w:szCs w:val="24"/>
        </w:rPr>
        <w:t>example</w:t>
      </w:r>
      <w:proofErr w:type="gramEnd"/>
      <w:r w:rsidRPr="001F06F0">
        <w:rPr>
          <w:rFonts w:ascii="仿宋" w:eastAsia="仿宋" w:hAnsi="仿宋" w:cs="宋体"/>
          <w:kern w:val="0"/>
          <w:sz w:val="24"/>
          <w:szCs w:val="24"/>
        </w:rPr>
        <w:t xml:space="preserve"> call an external system to</w:t>
      </w:r>
    </w:p>
    <w:p w14:paraId="7359295E"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 validate a value that comes in the CUSTOM_AUTHENTICATION_HEADER. After authenticating, the information</w:t>
      </w:r>
    </w:p>
    <w:p w14:paraId="3E94F728"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 about the user needs to be passed to the backend, therefore a JWT token is generated.</w:t>
      </w:r>
    </w:p>
    <w:p w14:paraId="73DA84AE"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p>
    <w:p w14:paraId="21210E89"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//if (</w:t>
      </w:r>
      <w:proofErr w:type="spellStart"/>
      <w:r w:rsidRPr="001F06F0">
        <w:rPr>
          <w:rFonts w:ascii="仿宋" w:eastAsia="仿宋" w:hAnsi="仿宋" w:cs="宋体"/>
          <w:kern w:val="0"/>
          <w:sz w:val="24"/>
          <w:szCs w:val="24"/>
        </w:rPr>
        <w:t>authHeader.startsWith</w:t>
      </w:r>
      <w:proofErr w:type="spellEnd"/>
      <w:r w:rsidRPr="001F06F0">
        <w:rPr>
          <w:rFonts w:ascii="仿宋" w:eastAsia="仿宋" w:hAnsi="仿宋" w:cs="宋体"/>
          <w:kern w:val="0"/>
          <w:sz w:val="24"/>
          <w:szCs w:val="24"/>
        </w:rPr>
        <w:t>("</w:t>
      </w:r>
      <w:proofErr w:type="spellStart"/>
      <w:r w:rsidRPr="001F06F0">
        <w:rPr>
          <w:rFonts w:ascii="仿宋" w:eastAsia="仿宋" w:hAnsi="仿宋" w:cs="宋体"/>
          <w:kern w:val="0"/>
          <w:sz w:val="24"/>
          <w:szCs w:val="24"/>
        </w:rPr>
        <w:t>custom_authenticated_value</w:t>
      </w:r>
      <w:proofErr w:type="spellEnd"/>
      <w:r w:rsidRPr="001F06F0">
        <w:rPr>
          <w:rFonts w:ascii="仿宋" w:eastAsia="仿宋" w:hAnsi="仿宋" w:cs="宋体"/>
          <w:kern w:val="0"/>
          <w:sz w:val="24"/>
          <w:szCs w:val="24"/>
        </w:rPr>
        <w:t>")) {</w:t>
      </w:r>
    </w:p>
    <w:p w14:paraId="0C37530C"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try {</w:t>
      </w:r>
    </w:p>
    <w:p w14:paraId="4179AC74"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roofErr w:type="spellStart"/>
      <w:proofErr w:type="gramStart"/>
      <w:r w:rsidRPr="001F06F0">
        <w:rPr>
          <w:rFonts w:ascii="仿宋" w:eastAsia="仿宋" w:hAnsi="仿宋" w:cs="宋体"/>
          <w:kern w:val="0"/>
          <w:sz w:val="24"/>
          <w:szCs w:val="24"/>
        </w:rPr>
        <w:t>headers.put</w:t>
      </w:r>
      <w:proofErr w:type="spellEnd"/>
      <w:r w:rsidRPr="001F06F0">
        <w:rPr>
          <w:rFonts w:ascii="仿宋" w:eastAsia="仿宋" w:hAnsi="仿宋" w:cs="宋体"/>
          <w:kern w:val="0"/>
          <w:sz w:val="24"/>
          <w:szCs w:val="24"/>
        </w:rPr>
        <w:t>(</w:t>
      </w:r>
      <w:proofErr w:type="gramEnd"/>
      <w:r w:rsidRPr="001F06F0">
        <w:rPr>
          <w:rFonts w:ascii="仿宋" w:eastAsia="仿宋" w:hAnsi="仿宋" w:cs="宋体"/>
          <w:kern w:val="0"/>
          <w:sz w:val="24"/>
          <w:szCs w:val="24"/>
        </w:rPr>
        <w:t xml:space="preserve">X_JWT_ASSERTION, </w:t>
      </w:r>
      <w:proofErr w:type="spellStart"/>
      <w:r w:rsidRPr="001F06F0">
        <w:rPr>
          <w:rFonts w:ascii="仿宋" w:eastAsia="仿宋" w:hAnsi="仿宋" w:cs="宋体"/>
          <w:kern w:val="0"/>
          <w:sz w:val="24"/>
          <w:szCs w:val="24"/>
        </w:rPr>
        <w:t>AuthenticationUtils.createJWTToken</w:t>
      </w:r>
      <w:proofErr w:type="spellEnd"/>
      <w:r w:rsidRPr="001F06F0">
        <w:rPr>
          <w:rFonts w:ascii="仿宋" w:eastAsia="仿宋" w:hAnsi="仿宋" w:cs="宋体"/>
          <w:kern w:val="0"/>
          <w:sz w:val="24"/>
          <w:szCs w:val="24"/>
        </w:rPr>
        <w:t xml:space="preserve">(username, </w:t>
      </w:r>
      <w:proofErr w:type="spellStart"/>
      <w:r w:rsidRPr="001F06F0">
        <w:rPr>
          <w:rFonts w:ascii="仿宋" w:eastAsia="仿宋" w:hAnsi="仿宋" w:cs="宋体"/>
          <w:kern w:val="0"/>
          <w:sz w:val="24"/>
          <w:szCs w:val="24"/>
        </w:rPr>
        <w:t>tenantDomain</w:t>
      </w:r>
      <w:proofErr w:type="spellEnd"/>
      <w:r w:rsidRPr="001F06F0">
        <w:rPr>
          <w:rFonts w:ascii="仿宋" w:eastAsia="仿宋" w:hAnsi="仿宋" w:cs="宋体"/>
          <w:kern w:val="0"/>
          <w:sz w:val="24"/>
          <w:szCs w:val="24"/>
        </w:rPr>
        <w:t>));</w:t>
      </w:r>
    </w:p>
    <w:p w14:paraId="73D9C7B6"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return true;</w:t>
      </w:r>
    </w:p>
    <w:p w14:paraId="04CF8EB3"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 catch (</w:t>
      </w:r>
      <w:proofErr w:type="spellStart"/>
      <w:r w:rsidRPr="001F06F0">
        <w:rPr>
          <w:rFonts w:ascii="仿宋" w:eastAsia="仿宋" w:hAnsi="仿宋" w:cs="宋体"/>
          <w:kern w:val="0"/>
          <w:sz w:val="24"/>
          <w:szCs w:val="24"/>
        </w:rPr>
        <w:t>CustomAuthenticatorException</w:t>
      </w:r>
      <w:proofErr w:type="spellEnd"/>
      <w:r w:rsidRPr="001F06F0">
        <w:rPr>
          <w:rFonts w:ascii="仿宋" w:eastAsia="仿宋" w:hAnsi="仿宋" w:cs="宋体"/>
          <w:kern w:val="0"/>
          <w:sz w:val="24"/>
          <w:szCs w:val="24"/>
        </w:rPr>
        <w:t xml:space="preserve"> e) {</w:t>
      </w:r>
    </w:p>
    <w:p w14:paraId="29A22CFD"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roofErr w:type="spellStart"/>
      <w:proofErr w:type="gramStart"/>
      <w:r w:rsidRPr="001F06F0">
        <w:rPr>
          <w:rFonts w:ascii="仿宋" w:eastAsia="仿宋" w:hAnsi="仿宋" w:cs="宋体"/>
          <w:kern w:val="0"/>
          <w:sz w:val="24"/>
          <w:szCs w:val="24"/>
        </w:rPr>
        <w:t>log.error</w:t>
      </w:r>
      <w:proofErr w:type="spellEnd"/>
      <w:proofErr w:type="gramEnd"/>
      <w:r w:rsidRPr="001F06F0">
        <w:rPr>
          <w:rFonts w:ascii="仿宋" w:eastAsia="仿宋" w:hAnsi="仿宋" w:cs="宋体"/>
          <w:kern w:val="0"/>
          <w:sz w:val="24"/>
          <w:szCs w:val="24"/>
        </w:rPr>
        <w:t>("Error while attempting to authenticate the request.", e);</w:t>
      </w:r>
    </w:p>
    <w:p w14:paraId="4DA4B615"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return false;</w:t>
      </w:r>
    </w:p>
    <w:p w14:paraId="42EA2B1B"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
    <w:p w14:paraId="2C847EBB"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
    <w:p w14:paraId="71FE9031"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//return false;</w:t>
      </w:r>
    </w:p>
    <w:p w14:paraId="4DEE93D9" w14:textId="77777777" w:rsidR="001F06F0" w:rsidRPr="001F06F0" w:rsidRDefault="001F06F0" w:rsidP="001F06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仿宋" w:eastAsia="仿宋" w:hAnsi="仿宋" w:cs="宋体"/>
          <w:kern w:val="0"/>
          <w:sz w:val="24"/>
          <w:szCs w:val="24"/>
        </w:rPr>
      </w:pPr>
      <w:r w:rsidRPr="001F06F0">
        <w:rPr>
          <w:rFonts w:ascii="仿宋" w:eastAsia="仿宋" w:hAnsi="仿宋" w:cs="宋体"/>
          <w:kern w:val="0"/>
          <w:sz w:val="24"/>
          <w:szCs w:val="24"/>
        </w:rPr>
        <w:t xml:space="preserve">    }</w:t>
      </w:r>
    </w:p>
    <w:p w14:paraId="4D20A87C" w14:textId="34F25CC9" w:rsidR="008F4104" w:rsidRPr="008F4104" w:rsidRDefault="008F4104" w:rsidP="008F4104">
      <w:pPr>
        <w:jc w:val="left"/>
        <w:rPr>
          <w:rFonts w:ascii="仿宋" w:eastAsia="仿宋" w:hAnsi="仿宋" w:hint="eastAsia"/>
        </w:rPr>
      </w:pPr>
      <w:r w:rsidRPr="008F4104">
        <w:rPr>
          <w:rFonts w:ascii="仿宋" w:eastAsia="仿宋" w:hAnsi="仿宋" w:hint="eastAsia"/>
        </w:rPr>
        <w:t>从请求中提取必要的细节后，您可以根据需要验证发送的详细信息。</w:t>
      </w:r>
    </w:p>
    <w:p w14:paraId="23D24BFB" w14:textId="50DE623C" w:rsidR="001F06F0" w:rsidRPr="008F4104" w:rsidRDefault="008F4104" w:rsidP="008F4104">
      <w:pPr>
        <w:ind w:firstLine="420"/>
        <w:jc w:val="left"/>
        <w:rPr>
          <w:rFonts w:ascii="仿宋" w:eastAsia="仿宋" w:hAnsi="仿宋"/>
        </w:rPr>
      </w:pPr>
      <w:r w:rsidRPr="008F4104">
        <w:rPr>
          <w:rFonts w:ascii="仿宋" w:eastAsia="仿宋" w:hAnsi="仿宋" w:hint="eastAsia"/>
        </w:rPr>
        <w:t>验证成功后，您可以返回此方法的结果。</w:t>
      </w:r>
      <w:r w:rsidRPr="008F4104">
        <w:rPr>
          <w:rFonts w:ascii="仿宋" w:eastAsia="仿宋" w:hAnsi="仿宋"/>
        </w:rPr>
        <w:t xml:space="preserve"> 另外，验证成功后，您需要以JWT令牌的形式向请求添加有关已验证用户的详细信息，以便IoT服务器获得有关用户的详细信息，并知道该请求已通过验证。 这是通过调用</w:t>
      </w:r>
      <w:proofErr w:type="spellStart"/>
      <w:r w:rsidRPr="008F4104">
        <w:rPr>
          <w:rFonts w:ascii="仿宋" w:eastAsia="仿宋" w:hAnsi="仿宋"/>
        </w:rPr>
        <w:t>AuthenticationUtils.createJWTToken</w:t>
      </w:r>
      <w:proofErr w:type="spellEnd"/>
      <w:r w:rsidRPr="008F4104">
        <w:rPr>
          <w:rFonts w:ascii="仿宋" w:eastAsia="仿宋" w:hAnsi="仿宋"/>
        </w:rPr>
        <w:t>实用程序的方法完成的，它需要将用户名和租户域传递给它。 由于</w:t>
      </w:r>
      <w:proofErr w:type="spellStart"/>
      <w:r w:rsidRPr="008F4104">
        <w:rPr>
          <w:rFonts w:ascii="仿宋" w:eastAsia="仿宋" w:hAnsi="仿宋"/>
        </w:rPr>
        <w:t>util</w:t>
      </w:r>
      <w:proofErr w:type="spellEnd"/>
      <w:r w:rsidRPr="008F4104">
        <w:rPr>
          <w:rFonts w:ascii="仿宋" w:eastAsia="仿宋" w:hAnsi="仿宋"/>
        </w:rPr>
        <w:t>类中的代码不需要修改，因此我们不会关注这一点。</w:t>
      </w:r>
    </w:p>
    <w:p w14:paraId="7E6B821E" w14:textId="4D80677F" w:rsidR="008F4104" w:rsidRPr="008F4104" w:rsidRDefault="008F4104" w:rsidP="008F4104">
      <w:pPr>
        <w:pStyle w:val="a3"/>
        <w:numPr>
          <w:ilvl w:val="0"/>
          <w:numId w:val="6"/>
        </w:numPr>
        <w:ind w:firstLineChars="0"/>
        <w:jc w:val="left"/>
        <w:rPr>
          <w:rFonts w:ascii="仿宋" w:eastAsia="仿宋" w:hAnsi="仿宋"/>
        </w:rPr>
      </w:pPr>
      <w:r w:rsidRPr="008F4104">
        <w:rPr>
          <w:rFonts w:ascii="仿宋" w:eastAsia="仿宋" w:hAnsi="仿宋"/>
        </w:rPr>
        <w:t>WSO2 IoT Server现在可以处理请求并提供对所需资源的访问。</w:t>
      </w:r>
    </w:p>
    <w:p w14:paraId="624F7F9A" w14:textId="77777777" w:rsidR="008F4104" w:rsidRPr="008F4104" w:rsidRDefault="008F4104" w:rsidP="008F4104">
      <w:pPr>
        <w:pStyle w:val="4"/>
        <w:rPr>
          <w:rFonts w:ascii="仿宋" w:eastAsia="仿宋" w:hAnsi="仿宋"/>
        </w:rPr>
      </w:pPr>
      <w:r w:rsidRPr="008F4104">
        <w:rPr>
          <w:rFonts w:ascii="仿宋" w:eastAsia="仿宋" w:hAnsi="仿宋" w:hint="eastAsia"/>
        </w:rPr>
        <w:t>如何支持多因素认证？</w:t>
      </w:r>
    </w:p>
    <w:p w14:paraId="70D586B2" w14:textId="6D1BDE15" w:rsidR="008F4104" w:rsidRPr="008F4104" w:rsidRDefault="008F4104" w:rsidP="008F4104">
      <w:pPr>
        <w:ind w:firstLine="420"/>
        <w:jc w:val="left"/>
        <w:rPr>
          <w:rFonts w:ascii="仿宋" w:eastAsia="仿宋" w:hAnsi="仿宋" w:hint="eastAsia"/>
        </w:rPr>
      </w:pPr>
      <w:r w:rsidRPr="008F4104">
        <w:rPr>
          <w:rFonts w:ascii="仿宋" w:eastAsia="仿宋" w:hAnsi="仿宋" w:hint="eastAsia"/>
        </w:rPr>
        <w:t>可以将多因素身份验证视为可与现有身份验证机制相结合的附加安全层。多因素的重要性在于，如果一个因素受到影响，附加层将保证安全资源不会受到影响。登录到不同的服务时，通常使用多因素身份验证，例如用户必须提供用户凭据的电子邮件。此外，他们可以选择通过将他们的移动号码与服务器将一次性令牌发送到用户的电话的系统相结合来获得额外的安全层，并且用户必须输入该令牌来完成认证。</w:t>
      </w:r>
    </w:p>
    <w:p w14:paraId="520F4D93" w14:textId="6123CA8E" w:rsidR="008F4104" w:rsidRPr="008F4104" w:rsidRDefault="008F4104" w:rsidP="008F4104">
      <w:pPr>
        <w:ind w:firstLine="420"/>
        <w:jc w:val="left"/>
        <w:rPr>
          <w:rFonts w:ascii="仿宋" w:eastAsia="仿宋" w:hAnsi="仿宋"/>
        </w:rPr>
      </w:pPr>
      <w:r w:rsidRPr="008F4104">
        <w:rPr>
          <w:rFonts w:ascii="仿宋" w:eastAsia="仿宋" w:hAnsi="仿宋" w:hint="eastAsia"/>
        </w:rPr>
        <w:t>我们还可以通过前面提到的自定义身份验证处理程序实现多因素身份验证。在这里，客户端首先发送第一组凭据以验证用户身份并进行验证。因此，可以写入自定义逻辑来生成并存储一次性令牌。令牌通过设备（例如</w:t>
      </w:r>
      <w:r w:rsidRPr="008F4104">
        <w:rPr>
          <w:rFonts w:ascii="仿宋" w:eastAsia="仿宋" w:hAnsi="仿宋"/>
        </w:rPr>
        <w:t>SMS网关）传递给设备。设备然后可以将此令牌转发回服务器，并且自定义处理程序根据其存储的值验证令牌。由于认证机制的可扩展性，您可以根据需要实施自定义逻辑并与任何外部系统进行链接。</w:t>
      </w:r>
    </w:p>
    <w:p w14:paraId="0B841130" w14:textId="77777777" w:rsidR="008F4104" w:rsidRPr="008F4104" w:rsidRDefault="008F4104" w:rsidP="008F4104">
      <w:pPr>
        <w:pStyle w:val="2"/>
        <w:rPr>
          <w:rFonts w:ascii="仿宋" w:eastAsia="仿宋" w:hAnsi="仿宋"/>
        </w:rPr>
      </w:pPr>
      <w:r w:rsidRPr="008F4104">
        <w:rPr>
          <w:rFonts w:ascii="仿宋" w:eastAsia="仿宋" w:hAnsi="仿宋" w:hint="eastAsia"/>
        </w:rPr>
        <w:lastRenderedPageBreak/>
        <w:t>概要</w:t>
      </w:r>
    </w:p>
    <w:p w14:paraId="351E9E66" w14:textId="61D0EE25" w:rsidR="008F4104" w:rsidRPr="008F4104" w:rsidRDefault="008F4104" w:rsidP="008F4104">
      <w:pPr>
        <w:ind w:firstLine="420"/>
        <w:jc w:val="left"/>
        <w:rPr>
          <w:rFonts w:ascii="仿宋" w:eastAsia="仿宋" w:hAnsi="仿宋"/>
        </w:rPr>
      </w:pPr>
      <w:r w:rsidRPr="008F4104">
        <w:rPr>
          <w:rFonts w:ascii="仿宋" w:eastAsia="仿宋" w:hAnsi="仿宋" w:hint="eastAsia"/>
        </w:rPr>
        <w:t>总结讨论，很明显</w:t>
      </w:r>
      <w:r w:rsidRPr="008F4104">
        <w:rPr>
          <w:rFonts w:ascii="仿宋" w:eastAsia="仿宋" w:hAnsi="仿宋"/>
        </w:rPr>
        <w:t>WSO2 IoT Server具有强大的物联网安全机制，可以保护端到端的通信，并且允许组织通过提供的扩展点来定制他们的功能。 这些功能使组织能够在这个快速增长的行业中拥有非常安全和</w:t>
      </w:r>
      <w:proofErr w:type="gramStart"/>
      <w:r w:rsidRPr="008F4104">
        <w:rPr>
          <w:rFonts w:ascii="仿宋" w:eastAsia="仿宋" w:hAnsi="仿宋"/>
        </w:rPr>
        <w:t>可</w:t>
      </w:r>
      <w:proofErr w:type="gramEnd"/>
      <w:r w:rsidRPr="008F4104">
        <w:rPr>
          <w:rFonts w:ascii="仿宋" w:eastAsia="仿宋" w:hAnsi="仿宋"/>
        </w:rPr>
        <w:t>扩展的物联网基础架构。</w:t>
      </w:r>
    </w:p>
    <w:p w14:paraId="274CEF83" w14:textId="400C8EE2" w:rsidR="008F4104" w:rsidRPr="008F4104" w:rsidRDefault="008F4104" w:rsidP="008F4104">
      <w:pPr>
        <w:pStyle w:val="2"/>
        <w:rPr>
          <w:rFonts w:ascii="仿宋" w:eastAsia="仿宋" w:hAnsi="仿宋"/>
        </w:rPr>
      </w:pPr>
      <w:r w:rsidRPr="008F4104">
        <w:rPr>
          <w:rFonts w:ascii="仿宋" w:eastAsia="仿宋" w:hAnsi="仿宋" w:hint="eastAsia"/>
        </w:rPr>
        <w:t>参考</w:t>
      </w:r>
    </w:p>
    <w:p w14:paraId="37B3C88B" w14:textId="77777777" w:rsidR="008F4104" w:rsidRPr="008F4104" w:rsidRDefault="008F4104" w:rsidP="008F4104">
      <w:pPr>
        <w:widowControl/>
        <w:shd w:val="clear" w:color="auto" w:fill="FFFFFF"/>
        <w:spacing w:line="420" w:lineRule="atLeast"/>
        <w:ind w:left="-360"/>
        <w:jc w:val="left"/>
        <w:textAlignment w:val="baseline"/>
        <w:rPr>
          <w:rFonts w:ascii="仿宋" w:eastAsia="仿宋" w:hAnsi="仿宋" w:cs="Arial"/>
          <w:color w:val="333333"/>
          <w:kern w:val="0"/>
          <w:sz w:val="30"/>
          <w:szCs w:val="30"/>
        </w:rPr>
      </w:pPr>
      <w:r w:rsidRPr="008F4104">
        <w:rPr>
          <w:rFonts w:ascii="仿宋" w:eastAsia="仿宋" w:hAnsi="仿宋" w:cs="Arial"/>
          <w:color w:val="333333"/>
          <w:kern w:val="0"/>
          <w:sz w:val="30"/>
          <w:szCs w:val="30"/>
        </w:rPr>
        <w:t>[1]</w:t>
      </w:r>
      <w:r w:rsidRPr="008F4104">
        <w:rPr>
          <w:rFonts w:ascii="Calibri" w:eastAsia="仿宋" w:hAnsi="Calibri" w:cs="Calibri"/>
          <w:color w:val="333333"/>
          <w:kern w:val="0"/>
          <w:sz w:val="30"/>
          <w:szCs w:val="30"/>
        </w:rPr>
        <w:t> </w:t>
      </w:r>
      <w:hyperlink r:id="rId10" w:tgtFrame="_blank" w:history="1">
        <w:r w:rsidRPr="008F4104">
          <w:rPr>
            <w:rFonts w:ascii="仿宋" w:eastAsia="仿宋" w:hAnsi="仿宋" w:cs="Arial"/>
            <w:color w:val="0D6FC4"/>
            <w:kern w:val="0"/>
            <w:sz w:val="30"/>
            <w:szCs w:val="30"/>
            <w:u w:val="single"/>
            <w:bdr w:val="none" w:sz="0" w:space="0" w:color="auto" w:frame="1"/>
          </w:rPr>
          <w:t>https://tools.ietf.org/html/rfc7591</w:t>
        </w:r>
      </w:hyperlink>
    </w:p>
    <w:p w14:paraId="072147CE" w14:textId="77777777" w:rsidR="008F4104" w:rsidRPr="008F4104" w:rsidRDefault="008F4104" w:rsidP="008F4104">
      <w:pPr>
        <w:widowControl/>
        <w:shd w:val="clear" w:color="auto" w:fill="FFFFFF"/>
        <w:spacing w:line="420" w:lineRule="atLeast"/>
        <w:ind w:left="-360"/>
        <w:jc w:val="left"/>
        <w:textAlignment w:val="baseline"/>
        <w:rPr>
          <w:rFonts w:ascii="仿宋" w:eastAsia="仿宋" w:hAnsi="仿宋" w:cs="Arial"/>
          <w:color w:val="333333"/>
          <w:kern w:val="0"/>
          <w:sz w:val="30"/>
          <w:szCs w:val="30"/>
        </w:rPr>
      </w:pPr>
      <w:r w:rsidRPr="008F4104">
        <w:rPr>
          <w:rFonts w:ascii="仿宋" w:eastAsia="仿宋" w:hAnsi="仿宋" w:cs="Arial"/>
          <w:color w:val="333333"/>
          <w:kern w:val="0"/>
          <w:sz w:val="30"/>
          <w:szCs w:val="30"/>
        </w:rPr>
        <w:t>[2]</w:t>
      </w:r>
      <w:r w:rsidRPr="008F4104">
        <w:rPr>
          <w:rFonts w:ascii="Calibri" w:eastAsia="仿宋" w:hAnsi="Calibri" w:cs="Calibri"/>
          <w:color w:val="333333"/>
          <w:kern w:val="0"/>
          <w:sz w:val="30"/>
          <w:szCs w:val="30"/>
        </w:rPr>
        <w:t> </w:t>
      </w:r>
      <w:hyperlink r:id="rId11" w:tgtFrame="_blank" w:history="1">
        <w:r w:rsidRPr="008F4104">
          <w:rPr>
            <w:rFonts w:ascii="仿宋" w:eastAsia="仿宋" w:hAnsi="仿宋" w:cs="Arial"/>
            <w:color w:val="0D6FC4"/>
            <w:kern w:val="0"/>
            <w:sz w:val="30"/>
            <w:szCs w:val="30"/>
            <w:u w:val="single"/>
            <w:bdr w:val="none" w:sz="0" w:space="0" w:color="auto" w:frame="1"/>
          </w:rPr>
          <w:t>https://www.ietf.org/id/draft-gutmann-scep-06.txt</w:t>
        </w:r>
      </w:hyperlink>
    </w:p>
    <w:p w14:paraId="22CC6302" w14:textId="77777777" w:rsidR="008F4104" w:rsidRPr="008F4104" w:rsidRDefault="008F4104" w:rsidP="008F4104">
      <w:pPr>
        <w:widowControl/>
        <w:shd w:val="clear" w:color="auto" w:fill="FFFFFF"/>
        <w:spacing w:line="420" w:lineRule="atLeast"/>
        <w:ind w:left="-360"/>
        <w:jc w:val="left"/>
        <w:textAlignment w:val="baseline"/>
        <w:rPr>
          <w:rFonts w:ascii="仿宋" w:eastAsia="仿宋" w:hAnsi="仿宋" w:cs="Arial"/>
          <w:color w:val="333333"/>
          <w:kern w:val="0"/>
          <w:sz w:val="30"/>
          <w:szCs w:val="30"/>
        </w:rPr>
      </w:pPr>
      <w:r w:rsidRPr="008F4104">
        <w:rPr>
          <w:rFonts w:ascii="仿宋" w:eastAsia="仿宋" w:hAnsi="仿宋" w:cs="Arial"/>
          <w:color w:val="333333"/>
          <w:kern w:val="0"/>
          <w:sz w:val="30"/>
          <w:szCs w:val="30"/>
        </w:rPr>
        <w:t>[3]</w:t>
      </w:r>
      <w:r w:rsidRPr="008F4104">
        <w:rPr>
          <w:rFonts w:ascii="Calibri" w:eastAsia="仿宋" w:hAnsi="Calibri" w:cs="Calibri"/>
          <w:color w:val="333333"/>
          <w:kern w:val="0"/>
          <w:sz w:val="30"/>
          <w:szCs w:val="30"/>
        </w:rPr>
        <w:t> </w:t>
      </w:r>
      <w:hyperlink r:id="rId12" w:anchor="section-2" w:history="1">
        <w:r w:rsidRPr="008F4104">
          <w:rPr>
            <w:rFonts w:ascii="仿宋" w:eastAsia="仿宋" w:hAnsi="仿宋" w:cs="Arial"/>
            <w:color w:val="0D6FC4"/>
            <w:kern w:val="0"/>
            <w:sz w:val="30"/>
            <w:szCs w:val="30"/>
            <w:u w:val="single"/>
            <w:bdr w:val="none" w:sz="0" w:space="0" w:color="auto" w:frame="1"/>
          </w:rPr>
          <w:t>https://tools.ietf.org/html/rfc6749#section-2</w:t>
        </w:r>
      </w:hyperlink>
    </w:p>
    <w:p w14:paraId="15FF0DE9" w14:textId="77777777" w:rsidR="008F4104" w:rsidRPr="008F4104" w:rsidRDefault="008F4104" w:rsidP="008F4104">
      <w:pPr>
        <w:widowControl/>
        <w:shd w:val="clear" w:color="auto" w:fill="FFFFFF"/>
        <w:spacing w:line="420" w:lineRule="atLeast"/>
        <w:ind w:left="-360"/>
        <w:jc w:val="left"/>
        <w:textAlignment w:val="baseline"/>
        <w:rPr>
          <w:rFonts w:ascii="仿宋" w:eastAsia="仿宋" w:hAnsi="仿宋" w:cs="Arial"/>
          <w:color w:val="333333"/>
          <w:kern w:val="0"/>
          <w:sz w:val="30"/>
          <w:szCs w:val="30"/>
        </w:rPr>
      </w:pPr>
      <w:r w:rsidRPr="008F4104">
        <w:rPr>
          <w:rFonts w:ascii="仿宋" w:eastAsia="仿宋" w:hAnsi="仿宋" w:cs="Arial"/>
          <w:color w:val="333333"/>
          <w:kern w:val="0"/>
          <w:sz w:val="30"/>
          <w:szCs w:val="30"/>
        </w:rPr>
        <w:t>[4]</w:t>
      </w:r>
      <w:r w:rsidRPr="008F4104">
        <w:rPr>
          <w:rFonts w:ascii="Calibri" w:eastAsia="仿宋" w:hAnsi="Calibri" w:cs="Calibri"/>
          <w:color w:val="333333"/>
          <w:kern w:val="0"/>
          <w:sz w:val="30"/>
          <w:szCs w:val="30"/>
        </w:rPr>
        <w:t> </w:t>
      </w:r>
      <w:hyperlink r:id="rId13" w:tgtFrame="_blank" w:history="1">
        <w:r w:rsidRPr="008F4104">
          <w:rPr>
            <w:rFonts w:ascii="仿宋" w:eastAsia="仿宋" w:hAnsi="仿宋" w:cs="Arial"/>
            <w:color w:val="0D6FC4"/>
            <w:kern w:val="0"/>
            <w:sz w:val="30"/>
            <w:szCs w:val="30"/>
            <w:u w:val="single"/>
            <w:bdr w:val="none" w:sz="0" w:space="0" w:color="auto" w:frame="1"/>
          </w:rPr>
          <w:t>https://github.com/inoshperera/custom-authentication-handler/</w:t>
        </w:r>
      </w:hyperlink>
    </w:p>
    <w:p w14:paraId="74C55060" w14:textId="77777777" w:rsidR="008F4104" w:rsidRPr="008F4104" w:rsidRDefault="008F4104" w:rsidP="008F4104">
      <w:pPr>
        <w:widowControl/>
        <w:shd w:val="clear" w:color="auto" w:fill="FFFFFF"/>
        <w:spacing w:line="420" w:lineRule="atLeast"/>
        <w:ind w:left="-360"/>
        <w:jc w:val="left"/>
        <w:textAlignment w:val="baseline"/>
        <w:rPr>
          <w:rFonts w:ascii="仿宋" w:eastAsia="仿宋" w:hAnsi="仿宋" w:cs="Arial"/>
          <w:color w:val="333333"/>
          <w:kern w:val="0"/>
          <w:sz w:val="30"/>
          <w:szCs w:val="30"/>
        </w:rPr>
      </w:pPr>
      <w:r w:rsidRPr="008F4104">
        <w:rPr>
          <w:rFonts w:ascii="仿宋" w:eastAsia="仿宋" w:hAnsi="仿宋" w:cs="Arial"/>
          <w:color w:val="333333"/>
          <w:kern w:val="0"/>
          <w:sz w:val="30"/>
          <w:szCs w:val="30"/>
        </w:rPr>
        <w:t>[5]</w:t>
      </w:r>
      <w:r w:rsidRPr="008F4104">
        <w:rPr>
          <w:rFonts w:ascii="Calibri" w:eastAsia="仿宋" w:hAnsi="Calibri" w:cs="Calibri"/>
          <w:color w:val="333333"/>
          <w:kern w:val="0"/>
          <w:sz w:val="30"/>
          <w:szCs w:val="30"/>
        </w:rPr>
        <w:t> </w:t>
      </w:r>
      <w:hyperlink r:id="rId14" w:anchor="WritingCustomHandlers-Introducinghandlers" w:tgtFrame="_blank" w:history="1">
        <w:r w:rsidRPr="008F4104">
          <w:rPr>
            <w:rFonts w:ascii="仿宋" w:eastAsia="仿宋" w:hAnsi="仿宋" w:cs="Arial"/>
            <w:color w:val="0D6FC4"/>
            <w:kern w:val="0"/>
            <w:sz w:val="30"/>
            <w:szCs w:val="30"/>
            <w:u w:val="single"/>
            <w:bdr w:val="none" w:sz="0" w:space="0" w:color="auto" w:frame="1"/>
          </w:rPr>
          <w:t>https://docs.wso2.com/display/AM200/Writing+Custom+Handlers#WritingCustomHandlers-Introducinghandlers</w:t>
        </w:r>
      </w:hyperlink>
    </w:p>
    <w:p w14:paraId="3CD25AC1" w14:textId="65F51B2A" w:rsidR="008F4104" w:rsidRPr="008F4104" w:rsidRDefault="008F4104" w:rsidP="008F4104">
      <w:pPr>
        <w:widowControl/>
        <w:shd w:val="clear" w:color="auto" w:fill="FFFFFF"/>
        <w:spacing w:line="420" w:lineRule="atLeast"/>
        <w:ind w:left="-360"/>
        <w:jc w:val="left"/>
        <w:textAlignment w:val="baseline"/>
        <w:rPr>
          <w:rFonts w:ascii="仿宋" w:eastAsia="仿宋" w:hAnsi="仿宋" w:cs="Arial" w:hint="eastAsia"/>
          <w:color w:val="333333"/>
          <w:kern w:val="0"/>
          <w:sz w:val="30"/>
          <w:szCs w:val="30"/>
        </w:rPr>
      </w:pPr>
      <w:r w:rsidRPr="008F4104">
        <w:rPr>
          <w:rFonts w:ascii="仿宋" w:eastAsia="仿宋" w:hAnsi="仿宋" w:cs="Arial"/>
          <w:color w:val="333333"/>
          <w:kern w:val="0"/>
          <w:sz w:val="30"/>
          <w:szCs w:val="30"/>
        </w:rPr>
        <w:t>[6]</w:t>
      </w:r>
      <w:r w:rsidRPr="008F4104">
        <w:rPr>
          <w:rFonts w:ascii="Calibri" w:eastAsia="仿宋" w:hAnsi="Calibri" w:cs="Calibri"/>
          <w:color w:val="333333"/>
          <w:kern w:val="0"/>
          <w:sz w:val="30"/>
          <w:szCs w:val="30"/>
        </w:rPr>
        <w:t> </w:t>
      </w:r>
      <w:hyperlink r:id="rId15" w:tgtFrame="_blank" w:history="1">
        <w:r w:rsidRPr="008F4104">
          <w:rPr>
            <w:rFonts w:ascii="仿宋" w:eastAsia="仿宋" w:hAnsi="仿宋" w:cs="Arial"/>
            <w:color w:val="0D6FC4"/>
            <w:kern w:val="0"/>
            <w:sz w:val="30"/>
            <w:szCs w:val="30"/>
            <w:u w:val="single"/>
            <w:bdr w:val="none" w:sz="0" w:space="0" w:color="auto" w:frame="1"/>
          </w:rPr>
          <w:t>https://docs.wso2.com/display/IoTS310/Device+Management+API+Scopes</w:t>
        </w:r>
      </w:hyperlink>
      <w:bookmarkStart w:id="0" w:name="_GoBack"/>
      <w:bookmarkEnd w:id="0"/>
    </w:p>
    <w:sectPr w:rsidR="008F4104" w:rsidRPr="008F4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2C2D"/>
    <w:multiLevelType w:val="hybridMultilevel"/>
    <w:tmpl w:val="CE4CB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017D1"/>
    <w:multiLevelType w:val="hybridMultilevel"/>
    <w:tmpl w:val="BF5A7E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B3A84"/>
    <w:multiLevelType w:val="hybridMultilevel"/>
    <w:tmpl w:val="4F643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FE34EB"/>
    <w:multiLevelType w:val="hybridMultilevel"/>
    <w:tmpl w:val="9722A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514749"/>
    <w:multiLevelType w:val="hybridMultilevel"/>
    <w:tmpl w:val="F3103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E61895"/>
    <w:multiLevelType w:val="hybridMultilevel"/>
    <w:tmpl w:val="9A6486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352DE7"/>
    <w:multiLevelType w:val="multilevel"/>
    <w:tmpl w:val="540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2"/>
    <w:rsid w:val="001F06F0"/>
    <w:rsid w:val="001F20D5"/>
    <w:rsid w:val="002B006C"/>
    <w:rsid w:val="003A2FD5"/>
    <w:rsid w:val="004F3FA2"/>
    <w:rsid w:val="00630F9B"/>
    <w:rsid w:val="008F4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BBA"/>
  <w15:chartTrackingRefBased/>
  <w15:docId w15:val="{81C8A9CA-BC29-4199-A1A9-23F91784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20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0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20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20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F06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20D5"/>
    <w:rPr>
      <w:b/>
      <w:bCs/>
      <w:kern w:val="44"/>
      <w:sz w:val="44"/>
      <w:szCs w:val="44"/>
    </w:rPr>
  </w:style>
  <w:style w:type="character" w:customStyle="1" w:styleId="20">
    <w:name w:val="标题 2 字符"/>
    <w:basedOn w:val="a0"/>
    <w:link w:val="2"/>
    <w:uiPriority w:val="9"/>
    <w:rsid w:val="001F20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20D5"/>
    <w:rPr>
      <w:b/>
      <w:bCs/>
      <w:sz w:val="32"/>
      <w:szCs w:val="32"/>
    </w:rPr>
  </w:style>
  <w:style w:type="paragraph" w:styleId="a3">
    <w:name w:val="List Paragraph"/>
    <w:basedOn w:val="a"/>
    <w:uiPriority w:val="34"/>
    <w:qFormat/>
    <w:rsid w:val="001F20D5"/>
    <w:pPr>
      <w:ind w:firstLineChars="200" w:firstLine="420"/>
    </w:pPr>
  </w:style>
  <w:style w:type="character" w:customStyle="1" w:styleId="40">
    <w:name w:val="标题 4 字符"/>
    <w:basedOn w:val="a0"/>
    <w:link w:val="4"/>
    <w:uiPriority w:val="9"/>
    <w:rsid w:val="001F20D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F06F0"/>
    <w:rPr>
      <w:b/>
      <w:bCs/>
      <w:sz w:val="28"/>
      <w:szCs w:val="28"/>
    </w:rPr>
  </w:style>
  <w:style w:type="paragraph" w:styleId="HTML">
    <w:name w:val="HTML Preformatted"/>
    <w:basedOn w:val="a"/>
    <w:link w:val="HTML0"/>
    <w:uiPriority w:val="99"/>
    <w:semiHidden/>
    <w:unhideWhenUsed/>
    <w:rsid w:val="001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06F0"/>
    <w:rPr>
      <w:rFonts w:ascii="宋体" w:eastAsia="宋体" w:hAnsi="宋体" w:cs="宋体"/>
      <w:kern w:val="0"/>
      <w:sz w:val="24"/>
      <w:szCs w:val="24"/>
    </w:rPr>
  </w:style>
  <w:style w:type="character" w:styleId="a4">
    <w:name w:val="Hyperlink"/>
    <w:basedOn w:val="a0"/>
    <w:uiPriority w:val="99"/>
    <w:semiHidden/>
    <w:unhideWhenUsed/>
    <w:rsid w:val="008F4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081648">
      <w:bodyDiv w:val="1"/>
      <w:marLeft w:val="0"/>
      <w:marRight w:val="0"/>
      <w:marTop w:val="0"/>
      <w:marBottom w:val="0"/>
      <w:divBdr>
        <w:top w:val="none" w:sz="0" w:space="0" w:color="auto"/>
        <w:left w:val="none" w:sz="0" w:space="0" w:color="auto"/>
        <w:bottom w:val="none" w:sz="0" w:space="0" w:color="auto"/>
        <w:right w:val="none" w:sz="0" w:space="0" w:color="auto"/>
      </w:divBdr>
    </w:div>
    <w:div w:id="1311446081">
      <w:bodyDiv w:val="1"/>
      <w:marLeft w:val="0"/>
      <w:marRight w:val="0"/>
      <w:marTop w:val="0"/>
      <w:marBottom w:val="0"/>
      <w:divBdr>
        <w:top w:val="none" w:sz="0" w:space="0" w:color="auto"/>
        <w:left w:val="none" w:sz="0" w:space="0" w:color="auto"/>
        <w:bottom w:val="none" w:sz="0" w:space="0" w:color="auto"/>
        <w:right w:val="none" w:sz="0" w:space="0" w:color="auto"/>
      </w:divBdr>
    </w:div>
    <w:div w:id="155873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noshperera/custom-authentication-handl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ols.ietf.org/html/rfc67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etf.org/id/draft-gutmann-scep-06.txt" TargetMode="External"/><Relationship Id="rId5" Type="http://schemas.openxmlformats.org/officeDocument/2006/relationships/image" Target="media/image1.png"/><Relationship Id="rId15" Type="http://schemas.openxmlformats.org/officeDocument/2006/relationships/hyperlink" Target="https://docs.wso2.com/display/IoTS310/Device+Management+API+Scopes" TargetMode="External"/><Relationship Id="rId10" Type="http://schemas.openxmlformats.org/officeDocument/2006/relationships/hyperlink" Target="https://tools.ietf.org/html/rfc759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wso2.com/display/AM200/Writing+Custom+Handl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dc:creator>
  <cp:keywords/>
  <dc:description/>
  <cp:lastModifiedBy>yangm</cp:lastModifiedBy>
  <cp:revision>2</cp:revision>
  <dcterms:created xsi:type="dcterms:W3CDTF">2018-03-05T01:03:00Z</dcterms:created>
  <dcterms:modified xsi:type="dcterms:W3CDTF">2018-03-05T01:30:00Z</dcterms:modified>
</cp:coreProperties>
</file>