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AF4E4" w14:textId="547F4459" w:rsidR="00C80117" w:rsidRDefault="00E5460F" w:rsidP="00E5460F">
      <w:pPr>
        <w:pStyle w:val="1"/>
        <w:ind w:firstLine="643"/>
      </w:pPr>
      <w:r w:rsidRPr="00E5460F">
        <w:rPr>
          <w:rFonts w:hint="eastAsia"/>
        </w:rPr>
        <w:t>（</w:t>
      </w:r>
      <w:r w:rsidRPr="00E5460F">
        <w:t>IoT）设备管理的可靠消息传递</w:t>
      </w:r>
    </w:p>
    <w:p w14:paraId="00835CFB" w14:textId="77777777" w:rsidR="00E5460F" w:rsidRDefault="00E5460F" w:rsidP="00E5460F">
      <w:pPr>
        <w:pStyle w:val="2"/>
        <w:ind w:firstLine="602"/>
      </w:pPr>
      <w:r>
        <w:rPr>
          <w:rFonts w:hint="eastAsia"/>
        </w:rPr>
        <w:t>介绍</w:t>
      </w:r>
    </w:p>
    <w:p w14:paraId="4A92AC79" w14:textId="67EF5F27" w:rsidR="00E5460F" w:rsidRDefault="00E5460F" w:rsidP="00E5460F">
      <w:pPr>
        <w:ind w:firstLine="480"/>
      </w:pPr>
      <w:r>
        <w:rPr>
          <w:rFonts w:hint="eastAsia"/>
        </w:rPr>
        <w:t>提供任务关键</w:t>
      </w:r>
      <w:proofErr w:type="gramStart"/>
      <w:r>
        <w:rPr>
          <w:rFonts w:hint="eastAsia"/>
        </w:rPr>
        <w:t>型消息</w:t>
      </w:r>
      <w:proofErr w:type="gramEnd"/>
      <w:r>
        <w:rPr>
          <w:rFonts w:hint="eastAsia"/>
        </w:rPr>
        <w:t>在任何设备管理框架中都扮演着重要的角色</w:t>
      </w:r>
      <w:r w:rsidR="00D71F35">
        <w:rPr>
          <w:rFonts w:hint="eastAsia"/>
        </w:rPr>
        <w:t>。</w:t>
      </w:r>
      <w:r>
        <w:t xml:space="preserve"> 这些消息可以执行重要的配置更改和操作说明</w:t>
      </w:r>
      <w:r w:rsidR="00D71F35">
        <w:t>。</w:t>
      </w:r>
      <w:r>
        <w:t xml:space="preserve"> 许多这些消息只需要交付一次</w:t>
      </w:r>
      <w:r w:rsidR="00D71F35">
        <w:t>。</w:t>
      </w:r>
      <w:r>
        <w:t xml:space="preserve"> 一旦消息传递，获得反馈也起着重要作用，因为它是设备管理框架知道消息已经到达设备的唯一途径</w:t>
      </w:r>
      <w:r w:rsidR="00D71F35">
        <w:t>。</w:t>
      </w:r>
    </w:p>
    <w:p w14:paraId="3C0125A6" w14:textId="0BA0D878" w:rsidR="00E5460F" w:rsidRDefault="00E5460F" w:rsidP="00E5460F">
      <w:pPr>
        <w:ind w:firstLine="480"/>
      </w:pPr>
      <w:r>
        <w:t>WSO2的物联网架构支持与流行的消息传递框架（例如APNS（Apple推送通知服务），FCM（基于消息的Google</w:t>
      </w:r>
      <w:proofErr w:type="gramStart"/>
      <w:r>
        <w:t>云消息</w:t>
      </w:r>
      <w:proofErr w:type="gramEnd"/>
      <w:r>
        <w:t>传递），WNS（Windows通知服务）和MQTT）集成</w:t>
      </w:r>
      <w:r w:rsidR="00D71F35">
        <w:t>。</w:t>
      </w:r>
      <w:r>
        <w:t xml:space="preserve"> 它还具有与其他许多此类服务集成的扩展功能</w:t>
      </w:r>
      <w:r w:rsidR="00D71F35">
        <w:t>。</w:t>
      </w:r>
    </w:p>
    <w:p w14:paraId="316DEFB6" w14:textId="0D693E46" w:rsidR="00E5460F" w:rsidRDefault="00E5460F" w:rsidP="00E5460F">
      <w:pPr>
        <w:ind w:firstLine="480"/>
      </w:pPr>
      <w:r>
        <w:rPr>
          <w:rFonts w:hint="eastAsia"/>
        </w:rPr>
        <w:t>本文讨论了设备管理的可靠消息传递中的一些重要概念以及具有上述消息传递服务的</w:t>
      </w:r>
      <w:r>
        <w:t>WSO2 IoT Server的</w:t>
      </w:r>
      <w:proofErr w:type="gramStart"/>
      <w:r>
        <w:t>特定实现</w:t>
      </w:r>
      <w:proofErr w:type="gramEnd"/>
      <w:r>
        <w:t>模式</w:t>
      </w:r>
      <w:r w:rsidR="00D71F35">
        <w:t>。</w:t>
      </w:r>
    </w:p>
    <w:p w14:paraId="253FF83C" w14:textId="77777777" w:rsidR="00E5460F" w:rsidRDefault="00E5460F" w:rsidP="00E5460F">
      <w:pPr>
        <w:pStyle w:val="2"/>
        <w:ind w:firstLine="602"/>
      </w:pPr>
      <w:r>
        <w:rPr>
          <w:rFonts w:hint="eastAsia"/>
        </w:rPr>
        <w:t>什么是设备管理？</w:t>
      </w:r>
    </w:p>
    <w:p w14:paraId="2D5C3F69" w14:textId="7DE86CCE" w:rsidR="00E5460F" w:rsidRDefault="00E5460F" w:rsidP="00E5460F">
      <w:pPr>
        <w:ind w:firstLine="480"/>
      </w:pPr>
      <w:r>
        <w:rPr>
          <w:rFonts w:hint="eastAsia"/>
        </w:rPr>
        <w:t>设备有很多种形式</w:t>
      </w:r>
      <w:r w:rsidR="00D71F35">
        <w:rPr>
          <w:rFonts w:hint="eastAsia"/>
        </w:rPr>
        <w:t>。</w:t>
      </w:r>
      <w:r>
        <w:rPr>
          <w:rFonts w:hint="eastAsia"/>
        </w:rPr>
        <w:t>它们与我们在日常工作中使用的计算机，手机，平板电脑，工厂中的机器，家庭中使用的电器，以及允许开发更大型机器的相对较小的硬件不同</w:t>
      </w:r>
      <w:r w:rsidR="00D71F35">
        <w:rPr>
          <w:rFonts w:hint="eastAsia"/>
        </w:rPr>
        <w:t>。</w:t>
      </w:r>
      <w:r>
        <w:rPr>
          <w:rFonts w:hint="eastAsia"/>
        </w:rPr>
        <w:t>无论物理外观或大小如何，设备管理都是这些设备的任何类型的常见需求</w:t>
      </w:r>
      <w:r w:rsidR="00D71F35">
        <w:rPr>
          <w:rFonts w:hint="eastAsia"/>
        </w:rPr>
        <w:t>。</w:t>
      </w:r>
    </w:p>
    <w:p w14:paraId="6A7DFA68" w14:textId="2A18DF4C" w:rsidR="00E5460F" w:rsidRDefault="00E5460F" w:rsidP="00E5460F">
      <w:pPr>
        <w:ind w:firstLine="480"/>
      </w:pPr>
      <w:r>
        <w:rPr>
          <w:rFonts w:hint="eastAsia"/>
        </w:rPr>
        <w:t>设备管理是管理设备及其操作</w:t>
      </w:r>
      <w:r>
        <w:t>/功能的过程</w:t>
      </w:r>
      <w:r w:rsidR="00D71F35">
        <w:t>。</w:t>
      </w:r>
      <w:r>
        <w:t>它包括维护物理和/或虚拟设备，并包含各种管理任务和流程，以保持设备保持最新并遵守协议</w:t>
      </w:r>
      <w:r w:rsidR="00D71F35">
        <w:t>。</w:t>
      </w:r>
    </w:p>
    <w:p w14:paraId="56DD83D7" w14:textId="057A2340" w:rsidR="00E5460F" w:rsidRPr="00E5460F" w:rsidRDefault="00E5460F" w:rsidP="00E5460F">
      <w:pPr>
        <w:ind w:firstLine="480"/>
      </w:pPr>
      <w:r>
        <w:rPr>
          <w:rFonts w:hint="eastAsia"/>
        </w:rPr>
        <w:t>设备管理的一些典型示例包括：</w:t>
      </w:r>
    </w:p>
    <w:p w14:paraId="0B17A8F3" w14:textId="77777777" w:rsidR="00E5460F" w:rsidRDefault="00E5460F" w:rsidP="00E5460F">
      <w:pPr>
        <w:pStyle w:val="a3"/>
        <w:numPr>
          <w:ilvl w:val="0"/>
          <w:numId w:val="26"/>
        </w:numPr>
        <w:ind w:firstLineChars="0"/>
      </w:pPr>
      <w:r>
        <w:rPr>
          <w:rFonts w:hint="eastAsia"/>
        </w:rPr>
        <w:t>将驱动程序</w:t>
      </w:r>
      <w:r>
        <w:t>/固件和应用程序安装到设备上</w:t>
      </w:r>
    </w:p>
    <w:p w14:paraId="25B91D96" w14:textId="77777777" w:rsidR="00E5460F" w:rsidRDefault="00E5460F" w:rsidP="00E5460F">
      <w:pPr>
        <w:pStyle w:val="a3"/>
        <w:numPr>
          <w:ilvl w:val="0"/>
          <w:numId w:val="26"/>
        </w:numPr>
        <w:ind w:firstLineChars="0"/>
      </w:pPr>
      <w:r>
        <w:rPr>
          <w:rFonts w:hint="eastAsia"/>
        </w:rPr>
        <w:t>配置设备以遵守公司协议和策略</w:t>
      </w:r>
    </w:p>
    <w:p w14:paraId="49B0DCE2" w14:textId="77777777" w:rsidR="00E5460F" w:rsidRDefault="00E5460F" w:rsidP="00E5460F">
      <w:pPr>
        <w:pStyle w:val="a3"/>
        <w:numPr>
          <w:ilvl w:val="0"/>
          <w:numId w:val="26"/>
        </w:numPr>
        <w:ind w:firstLineChars="0"/>
      </w:pPr>
      <w:r>
        <w:rPr>
          <w:rFonts w:hint="eastAsia"/>
        </w:rPr>
        <w:t>实施安全措施以防止损害情况</w:t>
      </w:r>
    </w:p>
    <w:p w14:paraId="21169854" w14:textId="77777777" w:rsidR="00E5460F" w:rsidRDefault="00E5460F" w:rsidP="00E5460F">
      <w:pPr>
        <w:pStyle w:val="a3"/>
        <w:numPr>
          <w:ilvl w:val="0"/>
          <w:numId w:val="26"/>
        </w:numPr>
        <w:ind w:firstLineChars="0"/>
      </w:pPr>
      <w:r>
        <w:rPr>
          <w:rFonts w:hint="eastAsia"/>
        </w:rPr>
        <w:t>监测和分析设备数据以获得实时见解</w:t>
      </w:r>
    </w:p>
    <w:p w14:paraId="43147BD3" w14:textId="2575073B" w:rsidR="00E5460F" w:rsidRDefault="00E5460F" w:rsidP="00E5460F">
      <w:pPr>
        <w:ind w:firstLine="480"/>
      </w:pPr>
      <w:r>
        <w:rPr>
          <w:rFonts w:hint="eastAsia"/>
        </w:rPr>
        <w:t>为了使设备符合规则和法规，它必须以可靠的方式接收这些信息</w:t>
      </w:r>
      <w:r w:rsidR="00D71F35">
        <w:rPr>
          <w:rFonts w:hint="eastAsia"/>
        </w:rPr>
        <w:t>。</w:t>
      </w:r>
      <w:r>
        <w:rPr>
          <w:rFonts w:hint="eastAsia"/>
        </w:rPr>
        <w:t>这是可靠和智能的消息（或操作管理）发挥作用，以解决这一要求</w:t>
      </w:r>
      <w:r w:rsidR="00D71F35">
        <w:rPr>
          <w:rFonts w:hint="eastAsia"/>
        </w:rPr>
        <w:t>。</w:t>
      </w:r>
    </w:p>
    <w:p w14:paraId="62BCB02C" w14:textId="17851A6B" w:rsidR="00E5460F" w:rsidRDefault="00E5460F" w:rsidP="00E5460F">
      <w:pPr>
        <w:pStyle w:val="2"/>
        <w:ind w:firstLine="602"/>
      </w:pPr>
      <w:r>
        <w:rPr>
          <w:rFonts w:hint="eastAsia"/>
        </w:rPr>
        <w:t>运行管理</w:t>
      </w:r>
    </w:p>
    <w:p w14:paraId="7BBF6C4F" w14:textId="77777777" w:rsidR="00E5460F" w:rsidRDefault="00E5460F" w:rsidP="00E5460F">
      <w:pPr>
        <w:pStyle w:val="3"/>
        <w:ind w:firstLine="562"/>
      </w:pPr>
      <w:r>
        <w:rPr>
          <w:rFonts w:hint="eastAsia"/>
        </w:rPr>
        <w:t>什么是操作？</w:t>
      </w:r>
    </w:p>
    <w:p w14:paraId="0CC6598F" w14:textId="481083AB" w:rsidR="00E5460F" w:rsidRDefault="00E5460F" w:rsidP="00E5460F">
      <w:pPr>
        <w:ind w:firstLine="480"/>
      </w:pPr>
      <w:r>
        <w:rPr>
          <w:rFonts w:hint="eastAsia"/>
        </w:rPr>
        <w:t>设备管理涉及遵守企业策略，安全协议以及升级</w:t>
      </w:r>
      <w:r>
        <w:t>/更新应用程序/固件</w:t>
      </w:r>
      <w:r w:rsidR="00D71F35">
        <w:t>。</w:t>
      </w:r>
      <w:r>
        <w:t xml:space="preserve"> 为</w:t>
      </w:r>
      <w:r>
        <w:lastRenderedPageBreak/>
        <w:t>了实现这一点，设备必须以可读格式或机器语言接收相关信息</w:t>
      </w:r>
      <w:r w:rsidR="00D71F35">
        <w:t>。</w:t>
      </w:r>
      <w:r>
        <w:t xml:space="preserve"> 这些相关信息可以通过许多不同的方式作为有效载荷发送到设备</w:t>
      </w:r>
      <w:r w:rsidR="00D71F35">
        <w:t>。</w:t>
      </w:r>
      <w:r>
        <w:t xml:space="preserve"> 此外，这些信息可能包含某种类型的命令，指示设备如何行为或某种类型的配置使设备符合企业策略和安全协议</w:t>
      </w:r>
      <w:r w:rsidR="00D71F35">
        <w:t>。</w:t>
      </w:r>
      <w:r>
        <w:t xml:space="preserve"> 这甚至可以包含具有所需细节的文件或系统/应用程序升级命令的位置</w:t>
      </w:r>
      <w:r w:rsidR="00D71F35">
        <w:t>。</w:t>
      </w:r>
    </w:p>
    <w:p w14:paraId="667A5EF6" w14:textId="77777777" w:rsidR="00E5460F" w:rsidRDefault="00E5460F" w:rsidP="00E5460F">
      <w:pPr>
        <w:pStyle w:val="3"/>
        <w:ind w:firstLine="562"/>
      </w:pPr>
      <w:r>
        <w:rPr>
          <w:rFonts w:hint="eastAsia"/>
        </w:rPr>
        <w:t>运营管理的意义</w:t>
      </w:r>
    </w:p>
    <w:p w14:paraId="5173D620" w14:textId="4BF0D2D9" w:rsidR="00E5460F" w:rsidRDefault="00E5460F" w:rsidP="00E5460F">
      <w:pPr>
        <w:ind w:firstLine="480"/>
      </w:pPr>
      <w:r>
        <w:rPr>
          <w:rFonts w:hint="eastAsia"/>
        </w:rPr>
        <w:t>一个值得注意的操作管理功能应该支持以下属性：</w:t>
      </w:r>
    </w:p>
    <w:p w14:paraId="63EA6F27" w14:textId="77777777" w:rsidR="00E5460F" w:rsidRDefault="00E5460F" w:rsidP="000A5B10">
      <w:pPr>
        <w:pStyle w:val="a3"/>
        <w:numPr>
          <w:ilvl w:val="0"/>
          <w:numId w:val="27"/>
        </w:numPr>
        <w:ind w:firstLineChars="0"/>
      </w:pPr>
      <w:r>
        <w:rPr>
          <w:rFonts w:hint="eastAsia"/>
        </w:rPr>
        <w:t>无故障</w:t>
      </w:r>
      <w:r>
        <w:t xml:space="preserve"> - 无论网络和系统崩溃等外部因素可能导致的故障，都可以传递信息</w:t>
      </w:r>
    </w:p>
    <w:p w14:paraId="33B709BB" w14:textId="77777777" w:rsidR="00E5460F" w:rsidRDefault="00E5460F" w:rsidP="000A5B10">
      <w:pPr>
        <w:pStyle w:val="a3"/>
        <w:numPr>
          <w:ilvl w:val="0"/>
          <w:numId w:val="27"/>
        </w:numPr>
        <w:ind w:firstLineChars="0"/>
      </w:pPr>
      <w:r>
        <w:rPr>
          <w:rFonts w:hint="eastAsia"/>
        </w:rPr>
        <w:t>安全</w:t>
      </w:r>
      <w:r>
        <w:t xml:space="preserve"> - 这适用于消息发起，交付和持久性;整个流程必须得到保证</w:t>
      </w:r>
    </w:p>
    <w:p w14:paraId="0FFD0741" w14:textId="77777777" w:rsidR="00E5460F" w:rsidRDefault="00E5460F" w:rsidP="000A5B10">
      <w:pPr>
        <w:pStyle w:val="a3"/>
        <w:numPr>
          <w:ilvl w:val="0"/>
          <w:numId w:val="27"/>
        </w:numPr>
        <w:ind w:firstLineChars="0"/>
      </w:pPr>
      <w:r>
        <w:rPr>
          <w:rFonts w:hint="eastAsia"/>
        </w:rPr>
        <w:t>诚信</w:t>
      </w:r>
      <w:r>
        <w:t xml:space="preserve"> - 确保只有预期的各方收到消息</w:t>
      </w:r>
    </w:p>
    <w:p w14:paraId="790C048E" w14:textId="77777777" w:rsidR="00E5460F" w:rsidRDefault="00E5460F" w:rsidP="000A5B10">
      <w:pPr>
        <w:pStyle w:val="a3"/>
        <w:numPr>
          <w:ilvl w:val="0"/>
          <w:numId w:val="27"/>
        </w:numPr>
        <w:ind w:firstLineChars="0"/>
      </w:pPr>
      <w:r>
        <w:rPr>
          <w:rFonts w:hint="eastAsia"/>
        </w:rPr>
        <w:t>适应性</w:t>
      </w:r>
      <w:r>
        <w:t xml:space="preserve"> - 通过任何传输方式向任何设备发送任何类型的消息而无论其大小或内容的能力</w:t>
      </w:r>
    </w:p>
    <w:p w14:paraId="5D17A169" w14:textId="77777777" w:rsidR="00E5460F" w:rsidRDefault="00E5460F" w:rsidP="000A5B10">
      <w:pPr>
        <w:pStyle w:val="a3"/>
        <w:numPr>
          <w:ilvl w:val="0"/>
          <w:numId w:val="27"/>
        </w:numPr>
        <w:ind w:firstLineChars="0"/>
      </w:pPr>
      <w:r>
        <w:rPr>
          <w:rFonts w:hint="eastAsia"/>
        </w:rPr>
        <w:t>不重复</w:t>
      </w:r>
      <w:r>
        <w:t xml:space="preserve"> - 不会重复发送相同的消息</w:t>
      </w:r>
    </w:p>
    <w:p w14:paraId="6E9833A6" w14:textId="77777777" w:rsidR="00E5460F" w:rsidRDefault="00E5460F" w:rsidP="000A5B10">
      <w:pPr>
        <w:pStyle w:val="a3"/>
        <w:numPr>
          <w:ilvl w:val="0"/>
          <w:numId w:val="27"/>
        </w:numPr>
        <w:ind w:firstLineChars="0"/>
      </w:pPr>
      <w:r>
        <w:rPr>
          <w:rFonts w:hint="eastAsia"/>
        </w:rPr>
        <w:t>顺序执行</w:t>
      </w:r>
      <w:r>
        <w:t xml:space="preserve"> - 添加到服务器的操作顺序与设备中的执行顺序相同</w:t>
      </w:r>
    </w:p>
    <w:p w14:paraId="600266D5" w14:textId="77777777" w:rsidR="00E5460F" w:rsidRDefault="00E5460F" w:rsidP="000A5B10">
      <w:pPr>
        <w:pStyle w:val="a3"/>
        <w:numPr>
          <w:ilvl w:val="0"/>
          <w:numId w:val="27"/>
        </w:numPr>
        <w:ind w:firstLineChars="0"/>
      </w:pPr>
      <w:r>
        <w:rPr>
          <w:rFonts w:hint="eastAsia"/>
        </w:rPr>
        <w:t>可追溯性</w:t>
      </w:r>
      <w:r>
        <w:t xml:space="preserve"> - 谁发起，什么时候完成，响应是什么，设备状态如何变化</w:t>
      </w:r>
    </w:p>
    <w:p w14:paraId="7B5FC470" w14:textId="314DF95A" w:rsidR="00E5460F" w:rsidRDefault="00E5460F" w:rsidP="000A5B10">
      <w:pPr>
        <w:pStyle w:val="a3"/>
        <w:numPr>
          <w:ilvl w:val="0"/>
          <w:numId w:val="27"/>
        </w:numPr>
        <w:ind w:firstLineChars="0"/>
      </w:pPr>
      <w:r>
        <w:rPr>
          <w:rFonts w:hint="eastAsia"/>
        </w:rPr>
        <w:t>可扩展性</w:t>
      </w:r>
      <w:r>
        <w:t xml:space="preserve"> - 随着设备数量的增加，系统性能不应降低，交付完成应该发生</w:t>
      </w:r>
      <w:r w:rsidR="00D71F35">
        <w:t>。</w:t>
      </w:r>
      <w:r>
        <w:t>系统应该水平和垂直缩放</w:t>
      </w:r>
    </w:p>
    <w:p w14:paraId="7A50CA77" w14:textId="46C1640A" w:rsidR="000A5B10" w:rsidRDefault="00F010F2" w:rsidP="00F010F2">
      <w:pPr>
        <w:pStyle w:val="2"/>
        <w:ind w:firstLine="602"/>
      </w:pPr>
      <w:r w:rsidRPr="00F010F2">
        <w:rPr>
          <w:rFonts w:hint="eastAsia"/>
        </w:rPr>
        <w:t>操作剖析</w:t>
      </w:r>
    </w:p>
    <w:p w14:paraId="0427A66F" w14:textId="050E2726" w:rsidR="00F010F2" w:rsidRDefault="002E5014" w:rsidP="00F010F2">
      <w:pPr>
        <w:ind w:firstLine="480"/>
      </w:pPr>
      <w:r>
        <w:rPr>
          <w:rFonts w:hint="eastAsia"/>
        </w:rPr>
        <w:t>操作分为两部分：</w:t>
      </w:r>
    </w:p>
    <w:p w14:paraId="0B009707" w14:textId="2601464C" w:rsidR="002E5014" w:rsidRDefault="002E5014" w:rsidP="002E5014">
      <w:pPr>
        <w:pStyle w:val="a3"/>
        <w:numPr>
          <w:ilvl w:val="0"/>
          <w:numId w:val="29"/>
        </w:numPr>
        <w:ind w:firstLineChars="0"/>
      </w:pPr>
      <w:r>
        <w:rPr>
          <w:rFonts w:hint="eastAsia"/>
        </w:rPr>
        <w:t>操作标识符</w:t>
      </w:r>
    </w:p>
    <w:p w14:paraId="43DC33C0" w14:textId="19F2A562" w:rsidR="002E5014" w:rsidRDefault="002E5014" w:rsidP="002E5014">
      <w:pPr>
        <w:pStyle w:val="a3"/>
        <w:numPr>
          <w:ilvl w:val="0"/>
          <w:numId w:val="29"/>
        </w:numPr>
        <w:ind w:firstLineChars="0"/>
      </w:pPr>
      <w:r w:rsidRPr="002E5014">
        <w:rPr>
          <w:rFonts w:hint="eastAsia"/>
        </w:rPr>
        <w:t>有效载荷</w:t>
      </w:r>
    </w:p>
    <w:p w14:paraId="0CBF56EE" w14:textId="260DA152" w:rsidR="002E5014" w:rsidRDefault="002E5014" w:rsidP="002E5014">
      <w:pPr>
        <w:pStyle w:val="4"/>
        <w:ind w:firstLine="482"/>
      </w:pPr>
      <w:r>
        <w:rPr>
          <w:rFonts w:hint="eastAsia"/>
        </w:rPr>
        <w:t>操作标识符</w:t>
      </w:r>
    </w:p>
    <w:p w14:paraId="1A17FF7C" w14:textId="76A9B11D" w:rsidR="001A4A6F" w:rsidRDefault="002E5014" w:rsidP="008F1E2E">
      <w:pPr>
        <w:ind w:left="480" w:firstLineChars="0" w:firstLine="0"/>
      </w:pPr>
      <w:r w:rsidRPr="002E5014">
        <w:rPr>
          <w:rFonts w:hint="eastAsia"/>
        </w:rPr>
        <w:t>操作标识符是一个独特的字符串，可以分别区分每个操作</w:t>
      </w:r>
      <w:r w:rsidR="00D71F35">
        <w:rPr>
          <w:rFonts w:hint="eastAsia"/>
        </w:rPr>
        <w:t>。</w:t>
      </w:r>
      <w:r>
        <w:rPr>
          <w:rFonts w:hint="eastAsia"/>
        </w:rPr>
        <w:t>这个独特的标识符依赖于设备类型和运行设备操作系统的感知</w:t>
      </w:r>
      <w:r w:rsidR="00D71F35">
        <w:rPr>
          <w:rFonts w:hint="eastAsia"/>
        </w:rPr>
        <w:t>。</w:t>
      </w:r>
      <w:r w:rsidR="008F1E2E" w:rsidRPr="008F1E2E">
        <w:rPr>
          <w:rFonts w:hint="eastAsia"/>
        </w:rPr>
        <w:t>有时，操作标识符将用作在设备上执行的命令，例如</w:t>
      </w:r>
      <w:r w:rsidR="008F1E2E" w:rsidRPr="008F1E2E">
        <w:t>Android设备中的“RING”</w:t>
      </w:r>
      <w:r w:rsidR="00D71F35">
        <w:t>。</w:t>
      </w:r>
      <w:r w:rsidR="008F1E2E">
        <w:rPr>
          <w:rFonts w:hint="eastAsia"/>
        </w:rPr>
        <w:t>当设备接收到设备标识符开始执行响铃</w:t>
      </w:r>
      <w:r w:rsidR="00D71F35">
        <w:rPr>
          <w:rFonts w:hint="eastAsia"/>
        </w:rPr>
        <w:t>。</w:t>
      </w:r>
      <w:r w:rsidR="008F1E2E" w:rsidRPr="008F1E2E">
        <w:rPr>
          <w:rFonts w:hint="eastAsia"/>
        </w:rPr>
        <w:t>这种类型的操作不带有操作有效载荷</w:t>
      </w:r>
      <w:r w:rsidR="00D71F35">
        <w:rPr>
          <w:rFonts w:hint="eastAsia"/>
        </w:rPr>
        <w:t>。</w:t>
      </w:r>
      <w:r w:rsidR="008F1E2E">
        <w:rPr>
          <w:rFonts w:hint="eastAsia"/>
        </w:rPr>
        <w:t>在W</w:t>
      </w:r>
      <w:r w:rsidR="008F1E2E">
        <w:t>SO2 I</w:t>
      </w:r>
      <w:r w:rsidR="008F1E2E">
        <w:rPr>
          <w:rFonts w:hint="eastAsia"/>
        </w:rPr>
        <w:t>oT平台，操作标识符被指定为操作代码</w:t>
      </w:r>
      <w:r w:rsidR="00D71F35">
        <w:rPr>
          <w:rFonts w:hint="eastAsia"/>
        </w:rPr>
        <w:t>。</w:t>
      </w:r>
    </w:p>
    <w:p w14:paraId="270A6987" w14:textId="0827FAF7" w:rsidR="008F1E2E" w:rsidRDefault="008F1E2E" w:rsidP="008F1E2E">
      <w:pPr>
        <w:pStyle w:val="4"/>
        <w:ind w:firstLine="482"/>
      </w:pPr>
      <w:r>
        <w:rPr>
          <w:rFonts w:hint="eastAsia"/>
        </w:rPr>
        <w:t>有效荷载</w:t>
      </w:r>
    </w:p>
    <w:p w14:paraId="00D38923" w14:textId="67B65BCB" w:rsidR="008F1E2E" w:rsidRDefault="008F1E2E" w:rsidP="008F1E2E">
      <w:pPr>
        <w:ind w:firstLine="480"/>
      </w:pPr>
      <w:r w:rsidRPr="008F1E2E">
        <w:rPr>
          <w:rFonts w:hint="eastAsia"/>
        </w:rPr>
        <w:t>在设备上需要配置</w:t>
      </w:r>
      <w:r w:rsidRPr="008F1E2E">
        <w:t>/设置更改时使用操作有效负载</w:t>
      </w:r>
      <w:r w:rsidR="00D71F35">
        <w:t>。</w:t>
      </w:r>
      <w:r>
        <w:rPr>
          <w:rFonts w:hint="eastAsia"/>
        </w:rPr>
        <w:t>操作负载总是和操作标识符（操作代码）相关联，操作标识符</w:t>
      </w:r>
      <w:r w:rsidR="009E774C">
        <w:rPr>
          <w:rFonts w:hint="eastAsia"/>
        </w:rPr>
        <w:t>将唯一地标识有效荷载的用途</w:t>
      </w:r>
      <w:r w:rsidR="00D71F35">
        <w:rPr>
          <w:rFonts w:hint="eastAsia"/>
        </w:rPr>
        <w:t>。</w:t>
      </w:r>
      <w:r w:rsidR="009E774C">
        <w:rPr>
          <w:rFonts w:hint="eastAsia"/>
        </w:rPr>
        <w:t>例如，如</w:t>
      </w:r>
      <w:r w:rsidR="009E774C">
        <w:rPr>
          <w:rFonts w:hint="eastAsia"/>
        </w:rPr>
        <w:lastRenderedPageBreak/>
        <w:t>果你需要</w:t>
      </w:r>
      <w:proofErr w:type="gramStart"/>
      <w:r w:rsidR="009E774C">
        <w:rPr>
          <w:rFonts w:hint="eastAsia"/>
        </w:rPr>
        <w:t>向设备</w:t>
      </w:r>
      <w:proofErr w:type="gramEnd"/>
      <w:r w:rsidR="009E774C">
        <w:rPr>
          <w:rFonts w:hint="eastAsia"/>
        </w:rPr>
        <w:t>发送W</w:t>
      </w:r>
      <w:r w:rsidR="009E774C">
        <w:t>IFI</w:t>
      </w:r>
      <w:r w:rsidR="009E774C">
        <w:rPr>
          <w:rFonts w:hint="eastAsia"/>
        </w:rPr>
        <w:t>配置，</w:t>
      </w:r>
      <w:r w:rsidR="009E774C" w:rsidRPr="009E774C">
        <w:rPr>
          <w:rFonts w:hint="eastAsia"/>
        </w:rPr>
        <w:t>我们在有效载荷中设置</w:t>
      </w:r>
      <w:r w:rsidR="009E774C" w:rsidRPr="009E774C">
        <w:t>SSID和密码，然后作为操作</w:t>
      </w:r>
      <w:r w:rsidR="009E774C">
        <w:rPr>
          <w:rFonts w:hint="eastAsia"/>
        </w:rPr>
        <w:t>标识符</w:t>
      </w:r>
      <w:r w:rsidR="009E774C" w:rsidRPr="009E774C">
        <w:t>设置Wi-Fi</w:t>
      </w:r>
      <w:r w:rsidR="00D71F35">
        <w:t>。</w:t>
      </w:r>
    </w:p>
    <w:p w14:paraId="69E5F75A" w14:textId="77777777" w:rsidR="000F0C53" w:rsidRDefault="000F0C53" w:rsidP="000F0C53">
      <w:pPr>
        <w:pStyle w:val="4"/>
        <w:ind w:firstLine="482"/>
      </w:pPr>
      <w:r>
        <w:rPr>
          <w:rFonts w:hint="eastAsia"/>
        </w:rPr>
        <w:t>操作类型</w:t>
      </w:r>
    </w:p>
    <w:p w14:paraId="364F149B" w14:textId="71825F18" w:rsidR="000F0C53" w:rsidRDefault="000F0C53" w:rsidP="000F0C53">
      <w:pPr>
        <w:ind w:firstLine="480"/>
      </w:pPr>
      <w:r>
        <w:rPr>
          <w:rFonts w:hint="eastAsia"/>
        </w:rPr>
        <w:t>从概念上讲，这些操作可以分为</w:t>
      </w:r>
      <w:r>
        <w:t>3种类型</w:t>
      </w:r>
      <w:r w:rsidR="00D71F35">
        <w:t>。</w:t>
      </w:r>
      <w:r>
        <w:t>分类是根据操作的语法进行评估的</w:t>
      </w:r>
      <w:r w:rsidR="00D71F35">
        <w:t>。</w:t>
      </w:r>
      <w:r>
        <w:t>这些不是绝对的规则，但可以参考以便于理解和实施</w:t>
      </w:r>
      <w:r w:rsidR="00D71F35">
        <w:t>。</w:t>
      </w:r>
      <w:r>
        <w:t>任何类型的内容必须作为操作的有效载荷来促进</w:t>
      </w:r>
      <w:r w:rsidR="00D71F35">
        <w:t>。</w:t>
      </w:r>
    </w:p>
    <w:p w14:paraId="45596BF5" w14:textId="77777777" w:rsidR="000F0C53" w:rsidRDefault="000F0C53" w:rsidP="009C09F4">
      <w:pPr>
        <w:pStyle w:val="a3"/>
        <w:numPr>
          <w:ilvl w:val="1"/>
          <w:numId w:val="31"/>
        </w:numPr>
        <w:ind w:firstLineChars="0"/>
      </w:pPr>
      <w:r>
        <w:rPr>
          <w:rFonts w:hint="eastAsia"/>
        </w:rPr>
        <w:t>命令操作</w:t>
      </w:r>
    </w:p>
    <w:p w14:paraId="128F7398" w14:textId="77777777" w:rsidR="000F0C53" w:rsidRDefault="000F0C53" w:rsidP="009C09F4">
      <w:pPr>
        <w:pStyle w:val="a3"/>
        <w:numPr>
          <w:ilvl w:val="1"/>
          <w:numId w:val="31"/>
        </w:numPr>
        <w:ind w:firstLineChars="0"/>
      </w:pPr>
      <w:r>
        <w:rPr>
          <w:rFonts w:hint="eastAsia"/>
        </w:rPr>
        <w:t>档案操作</w:t>
      </w:r>
    </w:p>
    <w:p w14:paraId="24523CAD" w14:textId="7663DEFA" w:rsidR="000F0C53" w:rsidRDefault="00D71F35" w:rsidP="009C09F4">
      <w:pPr>
        <w:pStyle w:val="a3"/>
        <w:numPr>
          <w:ilvl w:val="1"/>
          <w:numId w:val="31"/>
        </w:numPr>
        <w:ind w:firstLineChars="0"/>
      </w:pPr>
      <w:bookmarkStart w:id="0" w:name="_GoBack"/>
      <w:r>
        <w:rPr>
          <w:rFonts w:hint="eastAsia"/>
        </w:rPr>
        <w:t>策略</w:t>
      </w:r>
      <w:bookmarkEnd w:id="0"/>
      <w:r w:rsidR="000F0C53">
        <w:rPr>
          <w:rFonts w:hint="eastAsia"/>
        </w:rPr>
        <w:t>运作</w:t>
      </w:r>
    </w:p>
    <w:p w14:paraId="364AD4F5" w14:textId="77777777" w:rsidR="000F0C53" w:rsidRPr="009C09F4" w:rsidRDefault="000F0C53" w:rsidP="009C09F4">
      <w:pPr>
        <w:pStyle w:val="5"/>
        <w:ind w:firstLine="562"/>
      </w:pPr>
      <w:r w:rsidRPr="009C09F4">
        <w:rPr>
          <w:rFonts w:hint="eastAsia"/>
        </w:rPr>
        <w:t>命令操作</w:t>
      </w:r>
    </w:p>
    <w:p w14:paraId="6FD8967E" w14:textId="577F07E1" w:rsidR="000F0C53" w:rsidRDefault="000F0C53" w:rsidP="000F0C53">
      <w:pPr>
        <w:ind w:firstLine="480"/>
      </w:pPr>
      <w:r>
        <w:rPr>
          <w:rFonts w:hint="eastAsia"/>
        </w:rPr>
        <w:t>如上所述，命令操作仅包括操作标识符（操作码）</w:t>
      </w:r>
      <w:r w:rsidR="00D71F35">
        <w:rPr>
          <w:rFonts w:hint="eastAsia"/>
        </w:rPr>
        <w:t>。</w:t>
      </w:r>
      <w:r>
        <w:rPr>
          <w:rFonts w:hint="eastAsia"/>
        </w:rPr>
        <w:t>这些类型的操作被用来执行简单的功能，不需要设备中的任何有效载荷</w:t>
      </w:r>
      <w:r w:rsidR="00D71F35">
        <w:rPr>
          <w:rFonts w:hint="eastAsia"/>
        </w:rPr>
        <w:t>。</w:t>
      </w:r>
      <w:r>
        <w:rPr>
          <w:rFonts w:hint="eastAsia"/>
        </w:rPr>
        <w:t>例如，</w:t>
      </w:r>
      <w:r>
        <w:t>REBOOT是Android中的一项命令操作，不需要有效负载，只要设备获得该设备，它就会重新启动</w:t>
      </w:r>
      <w:r w:rsidR="00D71F35">
        <w:t>。</w:t>
      </w:r>
    </w:p>
    <w:p w14:paraId="0EBBA496" w14:textId="77777777" w:rsidR="000F0C53" w:rsidRDefault="000F0C53" w:rsidP="009C09F4">
      <w:pPr>
        <w:pStyle w:val="5"/>
        <w:ind w:firstLine="562"/>
      </w:pPr>
      <w:r>
        <w:rPr>
          <w:rFonts w:hint="eastAsia"/>
        </w:rPr>
        <w:t>档案操作</w:t>
      </w:r>
    </w:p>
    <w:p w14:paraId="4FA5D54C" w14:textId="7DCFC279" w:rsidR="000F0C53" w:rsidRDefault="000F0C53" w:rsidP="000F0C53">
      <w:pPr>
        <w:ind w:firstLine="480"/>
      </w:pPr>
      <w:r>
        <w:rPr>
          <w:rFonts w:hint="eastAsia"/>
        </w:rPr>
        <w:t>配置文件操作由单个操作标识符（操作代码）和有效负载组成</w:t>
      </w:r>
      <w:r w:rsidR="00D71F35">
        <w:rPr>
          <w:rFonts w:hint="eastAsia"/>
        </w:rPr>
        <w:t>。</w:t>
      </w:r>
      <w:r>
        <w:rPr>
          <w:rFonts w:hint="eastAsia"/>
        </w:rPr>
        <w:t>这些类型的操作被用来执行需要有效载荷的相对复杂的功能</w:t>
      </w:r>
      <w:r w:rsidR="00D71F35">
        <w:rPr>
          <w:rFonts w:hint="eastAsia"/>
        </w:rPr>
        <w:t>。</w:t>
      </w:r>
      <w:r>
        <w:rPr>
          <w:rFonts w:hint="eastAsia"/>
        </w:rPr>
        <w:t>例如，</w:t>
      </w:r>
      <w:r>
        <w:t>VPN是iOS中的一个配置文件操作，需要使用特定参数的有效负载</w:t>
      </w:r>
      <w:r w:rsidR="00D71F35">
        <w:t>。</w:t>
      </w:r>
    </w:p>
    <w:p w14:paraId="364499C2" w14:textId="47686E73" w:rsidR="000F0C53" w:rsidRDefault="00D71F35" w:rsidP="009C09F4">
      <w:pPr>
        <w:pStyle w:val="5"/>
        <w:ind w:firstLine="562"/>
      </w:pPr>
      <w:r>
        <w:rPr>
          <w:rFonts w:hint="eastAsia"/>
        </w:rPr>
        <w:t>策略</w:t>
      </w:r>
      <w:r w:rsidR="000F0C53">
        <w:rPr>
          <w:rFonts w:hint="eastAsia"/>
        </w:rPr>
        <w:t>运作</w:t>
      </w:r>
    </w:p>
    <w:p w14:paraId="19E7D534" w14:textId="7CC84240" w:rsidR="000F0C53" w:rsidRDefault="000F0C53" w:rsidP="009C09F4">
      <w:pPr>
        <w:ind w:firstLine="480"/>
      </w:pPr>
      <w:r>
        <w:rPr>
          <w:rFonts w:hint="eastAsia"/>
        </w:rPr>
        <w:t>策略操作被压入服务中以将策略发送到设备</w:t>
      </w:r>
      <w:r w:rsidR="00D71F35">
        <w:rPr>
          <w:rFonts w:hint="eastAsia"/>
        </w:rPr>
        <w:t>。</w:t>
      </w:r>
      <w:r>
        <w:rPr>
          <w:rFonts w:hint="eastAsia"/>
        </w:rPr>
        <w:t>当设备必须符合企业的指导方针和协议时才使用此类操作</w:t>
      </w:r>
      <w:r w:rsidR="00D71F35">
        <w:rPr>
          <w:rFonts w:hint="eastAsia"/>
        </w:rPr>
        <w:t>。</w:t>
      </w:r>
      <w:r>
        <w:rPr>
          <w:rFonts w:hint="eastAsia"/>
        </w:rPr>
        <w:t>它的操作标识符将始终为“</w:t>
      </w:r>
      <w:r>
        <w:t>POLICY_BUNDLE”，并且有效负载将包含某些需要在设备上执行的指令</w:t>
      </w:r>
      <w:r w:rsidR="00D71F35">
        <w:t>。</w:t>
      </w:r>
    </w:p>
    <w:p w14:paraId="69C990D1" w14:textId="65390186" w:rsidR="000F0C53" w:rsidRDefault="000F0C53" w:rsidP="009C09F4">
      <w:pPr>
        <w:ind w:firstLine="480"/>
      </w:pPr>
      <w:r>
        <w:rPr>
          <w:rFonts w:hint="eastAsia"/>
        </w:rPr>
        <w:t>简单来说，策略是一组包含</w:t>
      </w:r>
      <w:proofErr w:type="gramStart"/>
      <w:r>
        <w:rPr>
          <w:rFonts w:hint="eastAsia"/>
        </w:rPr>
        <w:t>规则集</w:t>
      </w:r>
      <w:proofErr w:type="gramEnd"/>
      <w:r>
        <w:rPr>
          <w:rFonts w:hint="eastAsia"/>
        </w:rPr>
        <w:t>的操作</w:t>
      </w:r>
      <w:r w:rsidR="00D71F35">
        <w:rPr>
          <w:rFonts w:hint="eastAsia"/>
        </w:rPr>
        <w:t>。</w:t>
      </w:r>
      <w:r>
        <w:rPr>
          <w:rFonts w:hint="eastAsia"/>
        </w:rPr>
        <w:t>操作集合意味着它包含与有效载荷不同的操作</w:t>
      </w:r>
      <w:r w:rsidR="00D71F35">
        <w:rPr>
          <w:rFonts w:hint="eastAsia"/>
        </w:rPr>
        <w:t>。</w:t>
      </w:r>
      <w:r>
        <w:rPr>
          <w:rFonts w:hint="eastAsia"/>
        </w:rPr>
        <w:t>大多数这些操作都是配置文件操作</w:t>
      </w:r>
      <w:r w:rsidR="00D71F35">
        <w:rPr>
          <w:rFonts w:hint="eastAsia"/>
        </w:rPr>
        <w:t>。</w:t>
      </w:r>
      <w:r>
        <w:rPr>
          <w:rFonts w:hint="eastAsia"/>
        </w:rPr>
        <w:t>例如，一系列操作可能包括</w:t>
      </w:r>
      <w:r>
        <w:t>Wi-Fi和VPN配置，设备限制和加密设置</w:t>
      </w:r>
      <w:r w:rsidR="00D71F35">
        <w:t>。</w:t>
      </w:r>
      <w:r>
        <w:t>有效负载将不包含任何不进行任何状态更改的操作，例如RING，REBOOT</w:t>
      </w:r>
      <w:r w:rsidR="00D71F35">
        <w:t>。</w:t>
      </w:r>
    </w:p>
    <w:p w14:paraId="522DF1D3" w14:textId="0E026411" w:rsidR="000F0C53" w:rsidRDefault="000F0C53" w:rsidP="000F0C53">
      <w:pPr>
        <w:ind w:firstLine="480"/>
      </w:pPr>
      <w:proofErr w:type="gramStart"/>
      <w:r>
        <w:rPr>
          <w:rFonts w:hint="eastAsia"/>
        </w:rPr>
        <w:t>规则集</w:t>
      </w:r>
      <w:proofErr w:type="gramEnd"/>
      <w:r>
        <w:rPr>
          <w:rFonts w:hint="eastAsia"/>
        </w:rPr>
        <w:t>定义哪些设备应该有这个策略</w:t>
      </w:r>
      <w:r w:rsidR="00D71F35">
        <w:rPr>
          <w:rFonts w:hint="eastAsia"/>
        </w:rPr>
        <w:t>。</w:t>
      </w:r>
      <w:r>
        <w:rPr>
          <w:rFonts w:hint="eastAsia"/>
        </w:rPr>
        <w:t>规则可以有不同的标准，例如设备类型，设备所有权（</w:t>
      </w:r>
      <w:r>
        <w:t>COPE，BYOD，CPE），设备组，用户和用户角色</w:t>
      </w:r>
      <w:r w:rsidR="00D71F35">
        <w:t>。</w:t>
      </w:r>
      <w:r>
        <w:t>这些规则规定了在设备应用策略时如何评估策略</w:t>
      </w:r>
      <w:r w:rsidR="00D71F35">
        <w:t>。</w:t>
      </w:r>
      <w:r>
        <w:t>在计算应该应用于设备的有效策略时，将根据策略规则评估设备元数据和通用信息</w:t>
      </w:r>
      <w:r w:rsidR="00D71F35">
        <w:t>。</w:t>
      </w:r>
      <w:r>
        <w:t>如果策略规则与设备元数据匹配，则选择该策略作为要在设备上应用的有效策略</w:t>
      </w:r>
      <w:r w:rsidR="00D71F35">
        <w:t>。</w:t>
      </w:r>
      <w:r>
        <w:t>因此，有效的</w:t>
      </w:r>
      <w:r w:rsidR="00D71F35">
        <w:t>策略</w:t>
      </w:r>
      <w:r>
        <w:t>作为</w:t>
      </w:r>
      <w:r w:rsidR="00D71F35">
        <w:t>策略</w:t>
      </w:r>
      <w:r>
        <w:t>操作被添加</w:t>
      </w:r>
      <w:r w:rsidR="00D71F35">
        <w:t>。</w:t>
      </w:r>
    </w:p>
    <w:p w14:paraId="5B769E60" w14:textId="77777777" w:rsidR="009C09F4" w:rsidRDefault="009C09F4" w:rsidP="009C09F4">
      <w:pPr>
        <w:pStyle w:val="3"/>
        <w:ind w:firstLine="562"/>
      </w:pPr>
      <w:r>
        <w:rPr>
          <w:rFonts w:hint="eastAsia"/>
        </w:rPr>
        <w:lastRenderedPageBreak/>
        <w:t>操作状态</w:t>
      </w:r>
    </w:p>
    <w:p w14:paraId="7F9B9BED" w14:textId="3B0F81FE" w:rsidR="009C09F4" w:rsidRDefault="009C09F4" w:rsidP="009C09F4">
      <w:pPr>
        <w:ind w:firstLine="480"/>
      </w:pPr>
      <w:r>
        <w:rPr>
          <w:rFonts w:hint="eastAsia"/>
        </w:rPr>
        <w:t>当一个操作被添加到系统中时，它会经历一个可以称为操作生命周期的生命周期</w:t>
      </w:r>
      <w:r w:rsidR="00D71F35">
        <w:rPr>
          <w:rFonts w:hint="eastAsia"/>
        </w:rPr>
        <w:t>。</w:t>
      </w:r>
    </w:p>
    <w:p w14:paraId="3B132450" w14:textId="2C952243" w:rsidR="009C09F4" w:rsidRDefault="009C09F4" w:rsidP="009C09F4">
      <w:pPr>
        <w:ind w:firstLineChars="0" w:firstLine="0"/>
      </w:pPr>
      <w:r>
        <w:rPr>
          <w:noProof/>
        </w:rPr>
        <w:drawing>
          <wp:inline distT="0" distB="0" distL="0" distR="0" wp14:anchorId="13169D63" wp14:editId="75CBF579">
            <wp:extent cx="5274310" cy="2914333"/>
            <wp:effectExtent l="0" t="0" r="2540" b="635"/>
            <wp:docPr id="1" name="图片 1" descr="https://wso2.com/files/field/image/reliable-messaging-for-iot-device-manag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so2.com/files/field/image/reliable-messaging-for-iot-device-managemen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14333"/>
                    </a:xfrm>
                    <a:prstGeom prst="rect">
                      <a:avLst/>
                    </a:prstGeom>
                    <a:noFill/>
                    <a:ln>
                      <a:noFill/>
                    </a:ln>
                  </pic:spPr>
                </pic:pic>
              </a:graphicData>
            </a:graphic>
          </wp:inline>
        </w:drawing>
      </w:r>
    </w:p>
    <w:p w14:paraId="70502F31" w14:textId="31200A96" w:rsidR="009C09F4" w:rsidRDefault="009C09F4" w:rsidP="009C09F4">
      <w:pPr>
        <w:ind w:firstLineChars="0" w:firstLine="0"/>
        <w:jc w:val="center"/>
      </w:pPr>
      <w:r>
        <w:rPr>
          <w:rFonts w:hint="eastAsia"/>
        </w:rPr>
        <w:t>图1</w:t>
      </w:r>
    </w:p>
    <w:p w14:paraId="1A5B475A" w14:textId="0717A416" w:rsidR="009C09F4" w:rsidRDefault="009C09F4" w:rsidP="009C09F4">
      <w:pPr>
        <w:ind w:firstLineChars="0" w:firstLine="420"/>
      </w:pPr>
      <w:r>
        <w:rPr>
          <w:rFonts w:hint="eastAsia"/>
        </w:rPr>
        <w:t>如图</w:t>
      </w:r>
      <w:r>
        <w:t>1所示，操作始于“PENDING”状态</w:t>
      </w:r>
      <w:r w:rsidR="00D71F35">
        <w:t>。</w:t>
      </w:r>
      <w:r>
        <w:t>当设备接收到该操作并执行成功时，该操作将为“完成”</w:t>
      </w:r>
      <w:r w:rsidR="00D71F35">
        <w:t>。</w:t>
      </w:r>
      <w:r>
        <w:t>在获得设备操作后，如果执行不成功，则将其标记为“错误”</w:t>
      </w:r>
      <w:r w:rsidR="00D71F35">
        <w:t>。</w:t>
      </w:r>
      <w:r>
        <w:t xml:space="preserve"> “取消”状态在WSO2 IoT服务器中尚不可用，但很快会添加</w:t>
      </w:r>
      <w:r w:rsidR="00D71F35">
        <w:t>。</w:t>
      </w:r>
      <w:r>
        <w:t xml:space="preserve">这种状态是有益的，因为当设备从系统强制移除或由于某种类型的故障（网络故障，设备故障等）而变为不活动时，该设备的所有“待处理”操作将发音为“取消” </w:t>
      </w:r>
      <w:r w:rsidR="00D71F35">
        <w:t>。</w:t>
      </w:r>
    </w:p>
    <w:p w14:paraId="653CB39C" w14:textId="4B03FF98" w:rsidR="009C09F4" w:rsidRDefault="009C09F4" w:rsidP="009C09F4">
      <w:pPr>
        <w:ind w:firstLineChars="0" w:firstLine="420"/>
      </w:pPr>
      <w:r>
        <w:rPr>
          <w:rFonts w:hint="eastAsia"/>
        </w:rPr>
        <w:t>当设备获得操作但未完</w:t>
      </w:r>
      <w:proofErr w:type="gramStart"/>
      <w:r>
        <w:rPr>
          <w:rFonts w:hint="eastAsia"/>
        </w:rPr>
        <w:t>全完成</w:t>
      </w:r>
      <w:proofErr w:type="gramEnd"/>
      <w:r>
        <w:rPr>
          <w:rFonts w:hint="eastAsia"/>
        </w:rPr>
        <w:t>时，将使用“正在进行”状态</w:t>
      </w:r>
      <w:r w:rsidR="00D71F35">
        <w:rPr>
          <w:rFonts w:hint="eastAsia"/>
        </w:rPr>
        <w:t>。</w:t>
      </w:r>
      <w:r>
        <w:rPr>
          <w:rFonts w:hint="eastAsia"/>
        </w:rPr>
        <w:t>在这种时候，这种状态很有用</w:t>
      </w:r>
      <w:r w:rsidR="00D71F35">
        <w:rPr>
          <w:rFonts w:hint="eastAsia"/>
        </w:rPr>
        <w:t>。</w:t>
      </w:r>
      <w:r>
        <w:rPr>
          <w:rFonts w:hint="eastAsia"/>
        </w:rPr>
        <w:t>例如，让我们考虑安装应用程序的操作</w:t>
      </w:r>
      <w:r w:rsidR="00D71F35">
        <w:rPr>
          <w:rFonts w:hint="eastAsia"/>
        </w:rPr>
        <w:t>。</w:t>
      </w:r>
      <w:r>
        <w:rPr>
          <w:rFonts w:hint="eastAsia"/>
        </w:rPr>
        <w:t>即使设备接收到该操作，在应用程序安装到设备中之前，它也不能标记为“已完成”</w:t>
      </w:r>
      <w:r w:rsidR="00D71F35">
        <w:rPr>
          <w:rFonts w:hint="eastAsia"/>
        </w:rPr>
        <w:t>。</w:t>
      </w:r>
      <w:r>
        <w:rPr>
          <w:rFonts w:hint="eastAsia"/>
        </w:rPr>
        <w:t>此外，可能需要几小时，直到设备从远程服务器完成应用程序下载</w:t>
      </w:r>
      <w:r w:rsidR="00D71F35">
        <w:rPr>
          <w:rFonts w:hint="eastAsia"/>
        </w:rPr>
        <w:t>。</w:t>
      </w:r>
      <w:r>
        <w:rPr>
          <w:rFonts w:hint="eastAsia"/>
        </w:rPr>
        <w:t>因此，在下载应用程序时，它将被标记为“正在进行”以指示操作仍在执行中</w:t>
      </w:r>
      <w:r w:rsidR="00D71F35">
        <w:rPr>
          <w:rFonts w:hint="eastAsia"/>
        </w:rPr>
        <w:t>。</w:t>
      </w:r>
    </w:p>
    <w:p w14:paraId="3542E65F" w14:textId="7C614EED" w:rsidR="009C09F4" w:rsidRDefault="009C09F4" w:rsidP="009C09F4">
      <w:pPr>
        <w:ind w:firstLineChars="0" w:firstLine="420"/>
      </w:pPr>
      <w:r>
        <w:rPr>
          <w:rFonts w:hint="eastAsia"/>
        </w:rPr>
        <w:t>当该特定类型的另一个操作仍处于未决状态时，添加操作时会关联“</w:t>
      </w:r>
      <w:r>
        <w:t>REPEATED”状态</w:t>
      </w:r>
      <w:r w:rsidR="00D71F35">
        <w:t>。</w:t>
      </w:r>
      <w:r>
        <w:t>该状态只能用于命令操作</w:t>
      </w:r>
      <w:r w:rsidR="00D71F35">
        <w:t>。</w:t>
      </w:r>
      <w:r>
        <w:t>较旧的操作将被标记为REPEATED</w:t>
      </w:r>
      <w:r w:rsidR="00D71F35">
        <w:t>。</w:t>
      </w:r>
      <w:r>
        <w:t>例如，如果在对特定设备执行另一个RING操作等待执行时添加RING（命令操作），则较旧的操作将更改为REPEATED状态</w:t>
      </w:r>
      <w:r w:rsidR="00D71F35">
        <w:t>。</w:t>
      </w:r>
      <w:r>
        <w:t>这种状态的原因是，当某些操作重复执行时，它不会改变设备的状态</w:t>
      </w:r>
      <w:r w:rsidR="00D71F35">
        <w:t>。</w:t>
      </w:r>
      <w:r>
        <w:t>这只会浪费资源</w:t>
      </w:r>
      <w:r w:rsidR="00D71F35">
        <w:t>。</w:t>
      </w:r>
    </w:p>
    <w:p w14:paraId="3FE8CCC3" w14:textId="77777777" w:rsidR="009C09F4" w:rsidRDefault="009C09F4" w:rsidP="009C09F4">
      <w:pPr>
        <w:pStyle w:val="3"/>
        <w:ind w:firstLine="562"/>
      </w:pPr>
      <w:r>
        <w:rPr>
          <w:rFonts w:hint="eastAsia"/>
        </w:rPr>
        <w:t>如何添加操作</w:t>
      </w:r>
    </w:p>
    <w:p w14:paraId="75E1D903" w14:textId="0C81756C" w:rsidR="009C09F4" w:rsidRDefault="009C09F4" w:rsidP="009C09F4">
      <w:pPr>
        <w:ind w:firstLineChars="0" w:firstLine="420"/>
      </w:pPr>
      <w:r>
        <w:rPr>
          <w:rFonts w:hint="eastAsia"/>
        </w:rPr>
        <w:t>基本上，这些操作是通过暴露的</w:t>
      </w:r>
      <w:r>
        <w:t>API添加的</w:t>
      </w:r>
      <w:r w:rsidR="00D71F35">
        <w:t>。</w:t>
      </w:r>
      <w:r>
        <w:t>由于每种设备类型具有不同类型的操作，因此必须给出最常见的设备类型的具体实现，例如， Android有自己的API，iOS也有相同的API</w:t>
      </w:r>
      <w:r w:rsidR="00D71F35">
        <w:t>。</w:t>
      </w:r>
    </w:p>
    <w:p w14:paraId="744F48F7" w14:textId="62F62C04" w:rsidR="009C09F4" w:rsidRDefault="009C09F4" w:rsidP="009C09F4">
      <w:pPr>
        <w:ind w:firstLineChars="0" w:firstLine="420"/>
      </w:pPr>
      <w:r>
        <w:rPr>
          <w:rFonts w:hint="eastAsia"/>
        </w:rPr>
        <w:lastRenderedPageBreak/>
        <w:t>有一个基本操作管理组件，用于控制操作存储，选择准确的交付机制和计划交付时间等</w:t>
      </w:r>
      <w:r w:rsidR="00D71F35">
        <w:rPr>
          <w:rFonts w:hint="eastAsia"/>
        </w:rPr>
        <w:t>。</w:t>
      </w:r>
      <w:r>
        <w:rPr>
          <w:rFonts w:hint="eastAsia"/>
        </w:rPr>
        <w:t>它是以通用方式编写的，因此它理解操作的语法，但不了解语义</w:t>
      </w:r>
      <w:r w:rsidR="00D71F35">
        <w:rPr>
          <w:rFonts w:hint="eastAsia"/>
        </w:rPr>
        <w:t>。</w:t>
      </w:r>
      <w:r>
        <w:rPr>
          <w:rFonts w:hint="eastAsia"/>
        </w:rPr>
        <w:t>操作的语法是结构应该如何，语义是由各自的设备类型插件和</w:t>
      </w:r>
      <w:r>
        <w:t>API给出的</w:t>
      </w:r>
      <w:r w:rsidR="00D71F35">
        <w:t>。</w:t>
      </w:r>
      <w:r>
        <w:t>换句话说，操作管理核心理解操作的结构，并且它应该包括操作代码（操作标识符）和操作有效载荷，操作有效载荷对于命令操作是可选的</w:t>
      </w:r>
      <w:r w:rsidR="00D71F35">
        <w:t>。</w:t>
      </w:r>
    </w:p>
    <w:p w14:paraId="77E267D9" w14:textId="759F6358" w:rsidR="009C09F4" w:rsidRDefault="009C09F4" w:rsidP="009C09F4">
      <w:pPr>
        <w:ind w:firstLineChars="0" w:firstLine="420"/>
      </w:pPr>
      <w:r>
        <w:rPr>
          <w:rFonts w:hint="eastAsia"/>
        </w:rPr>
        <w:t>随着操作代码从操作变为操作，操作有效负载也取决于设备类型</w:t>
      </w:r>
      <w:r w:rsidR="00D71F35">
        <w:rPr>
          <w:rFonts w:hint="eastAsia"/>
        </w:rPr>
        <w:t>。</w:t>
      </w:r>
      <w:r>
        <w:rPr>
          <w:rFonts w:hint="eastAsia"/>
        </w:rPr>
        <w:t>例如，在</w:t>
      </w:r>
      <w:r>
        <w:t>Android设备上关闭相机的操作与iOS不同，Android的VPN有效负载与iOS不同</w:t>
      </w:r>
      <w:r w:rsidR="00D71F35">
        <w:t>。</w:t>
      </w:r>
      <w:r>
        <w:t>在这些场景中，操作的语义由相应的设备类型插件和API（例如Android和iOS）提供</w:t>
      </w:r>
      <w:r w:rsidR="00D71F35">
        <w:t>。</w:t>
      </w:r>
      <w:r>
        <w:t>由于操作管理核心不了解有效负载，相应的设备类型API和插件会将操作转换为设备可读格式</w:t>
      </w:r>
      <w:r w:rsidR="00D71F35">
        <w:t>。</w:t>
      </w:r>
      <w:r>
        <w:t>对于Android来说，这只是将操作负载转换为JSON字符串，但对于iOS来说，它要复杂得多，因为它应该转换为</w:t>
      </w:r>
      <w:proofErr w:type="spellStart"/>
      <w:r>
        <w:t>Plist</w:t>
      </w:r>
      <w:proofErr w:type="spellEnd"/>
      <w:r w:rsidR="00D71F35">
        <w:t>。</w:t>
      </w:r>
    </w:p>
    <w:p w14:paraId="43F09591" w14:textId="63C00727" w:rsidR="009C09F4" w:rsidRDefault="009C09F4" w:rsidP="009C09F4">
      <w:pPr>
        <w:ind w:firstLineChars="0" w:firstLine="420"/>
      </w:pPr>
      <w:r>
        <w:rPr>
          <w:rFonts w:hint="eastAsia"/>
        </w:rPr>
        <w:t>当从</w:t>
      </w:r>
      <w:r>
        <w:t>UI或相应的API添加操作时，它将在数据库中创建一个条目</w:t>
      </w:r>
      <w:r w:rsidR="00D71F35">
        <w:t>。</w:t>
      </w:r>
      <w:r>
        <w:t>此条目是独立于平台的，因此通常以JSON字符串形式存储</w:t>
      </w:r>
      <w:r w:rsidR="00D71F35">
        <w:t>。</w:t>
      </w:r>
    </w:p>
    <w:p w14:paraId="3F5987F2" w14:textId="77777777" w:rsidR="009C09F4" w:rsidRDefault="009C09F4" w:rsidP="009C09F4">
      <w:pPr>
        <w:pStyle w:val="3"/>
        <w:ind w:firstLine="562"/>
      </w:pPr>
      <w:r>
        <w:rPr>
          <w:rFonts w:hint="eastAsia"/>
        </w:rPr>
        <w:t>设备如何接收操作？</w:t>
      </w:r>
    </w:p>
    <w:p w14:paraId="53F4F4EA" w14:textId="21ECF804" w:rsidR="009C09F4" w:rsidRDefault="009C09F4" w:rsidP="009C09F4">
      <w:pPr>
        <w:ind w:firstLineChars="0" w:firstLine="420"/>
      </w:pPr>
      <w:r>
        <w:rPr>
          <w:rFonts w:hint="eastAsia"/>
        </w:rPr>
        <w:t>除非设备是虚拟的，否则设备总是通过网络接收操作</w:t>
      </w:r>
      <w:r w:rsidR="00D71F35">
        <w:rPr>
          <w:rFonts w:hint="eastAsia"/>
        </w:rPr>
        <w:t>。</w:t>
      </w:r>
      <w:r>
        <w:t xml:space="preserve"> 为了让设备获得操作，代理应该运行在可以转换从服务器发送的内容的设备上</w:t>
      </w:r>
      <w:r w:rsidR="00D71F35">
        <w:t>。</w:t>
      </w:r>
      <w:r>
        <w:t xml:space="preserve"> 该代理可以是运行在设备硬件上的固件或运行在固件上的软件代理</w:t>
      </w:r>
      <w:r w:rsidR="00D71F35">
        <w:t>。</w:t>
      </w:r>
    </w:p>
    <w:p w14:paraId="7764A433" w14:textId="0714D465" w:rsidR="009C09F4" w:rsidRDefault="009C09F4" w:rsidP="009C09F4">
      <w:pPr>
        <w:ind w:firstLineChars="0" w:firstLine="420"/>
      </w:pPr>
      <w:r>
        <w:rPr>
          <w:rFonts w:hint="eastAsia"/>
        </w:rPr>
        <w:t>如上所述，当添加操作时，将其保存在服务器的数据库中以保证可靠性，并且应该使用可靠和智能的技术将该操作传送到设备</w:t>
      </w:r>
      <w:r w:rsidR="00D71F35">
        <w:rPr>
          <w:rFonts w:hint="eastAsia"/>
        </w:rPr>
        <w:t>。</w:t>
      </w:r>
    </w:p>
    <w:p w14:paraId="4F90B792" w14:textId="59348141" w:rsidR="009C09F4" w:rsidRDefault="009C09F4" w:rsidP="009C09F4">
      <w:pPr>
        <w:ind w:firstLineChars="0" w:firstLine="420"/>
      </w:pPr>
      <w:r>
        <w:rPr>
          <w:rFonts w:hint="eastAsia"/>
        </w:rPr>
        <w:t>以下是关于设备如何以可靠方式接收操作的三种机制，如上所述：</w:t>
      </w:r>
    </w:p>
    <w:p w14:paraId="7DDF4AC8" w14:textId="77777777" w:rsidR="009C09F4" w:rsidRDefault="009C09F4" w:rsidP="009C09F4">
      <w:pPr>
        <w:pStyle w:val="a3"/>
        <w:numPr>
          <w:ilvl w:val="0"/>
          <w:numId w:val="32"/>
        </w:numPr>
        <w:ind w:firstLineChars="0"/>
      </w:pPr>
      <w:r>
        <w:rPr>
          <w:rFonts w:hint="eastAsia"/>
        </w:rPr>
        <w:t>设备轮询（轮询机制）</w:t>
      </w:r>
    </w:p>
    <w:p w14:paraId="7A44C653" w14:textId="77777777" w:rsidR="009C09F4" w:rsidRDefault="009C09F4" w:rsidP="009C09F4">
      <w:pPr>
        <w:pStyle w:val="a3"/>
        <w:numPr>
          <w:ilvl w:val="0"/>
          <w:numId w:val="32"/>
        </w:numPr>
        <w:ind w:firstLineChars="0"/>
      </w:pPr>
      <w:r>
        <w:rPr>
          <w:rFonts w:hint="eastAsia"/>
        </w:rPr>
        <w:t>设备通知（通知机制）</w:t>
      </w:r>
    </w:p>
    <w:p w14:paraId="4AE3127C" w14:textId="1401AABC" w:rsidR="009C09F4" w:rsidRDefault="009C09F4" w:rsidP="009C09F4">
      <w:pPr>
        <w:pStyle w:val="a3"/>
        <w:numPr>
          <w:ilvl w:val="0"/>
          <w:numId w:val="32"/>
        </w:numPr>
        <w:ind w:firstLineChars="0"/>
      </w:pPr>
      <w:r>
        <w:rPr>
          <w:rFonts w:hint="eastAsia"/>
        </w:rPr>
        <w:t>设备唤醒（唤醒机制）</w:t>
      </w:r>
    </w:p>
    <w:p w14:paraId="1EFFB51B" w14:textId="26986A93" w:rsidR="009C09F4" w:rsidRDefault="009C09F4" w:rsidP="009C09F4">
      <w:pPr>
        <w:pStyle w:val="4"/>
        <w:ind w:firstLine="482"/>
      </w:pPr>
      <w:r w:rsidRPr="009C09F4">
        <w:rPr>
          <w:rFonts w:hint="eastAsia"/>
        </w:rPr>
        <w:lastRenderedPageBreak/>
        <w:t>轮询机制</w:t>
      </w:r>
    </w:p>
    <w:p w14:paraId="403D530F" w14:textId="70FF13E8" w:rsidR="009C09F4" w:rsidRDefault="009C09F4" w:rsidP="009C09F4">
      <w:pPr>
        <w:ind w:firstLine="480"/>
      </w:pPr>
      <w:r w:rsidRPr="009C09F4">
        <w:rPr>
          <w:noProof/>
        </w:rPr>
        <w:drawing>
          <wp:inline distT="0" distB="0" distL="0" distR="0" wp14:anchorId="09808CC0" wp14:editId="23A44BDD">
            <wp:extent cx="4838700" cy="792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7924800"/>
                    </a:xfrm>
                    <a:prstGeom prst="rect">
                      <a:avLst/>
                    </a:prstGeom>
                  </pic:spPr>
                </pic:pic>
              </a:graphicData>
            </a:graphic>
          </wp:inline>
        </w:drawing>
      </w:r>
    </w:p>
    <w:p w14:paraId="04AB9515" w14:textId="421B192C" w:rsidR="009C09F4" w:rsidRDefault="009C09F4" w:rsidP="009C09F4">
      <w:pPr>
        <w:ind w:firstLine="480"/>
        <w:jc w:val="center"/>
      </w:pPr>
      <w:r>
        <w:rPr>
          <w:rFonts w:hint="eastAsia"/>
        </w:rPr>
        <w:lastRenderedPageBreak/>
        <w:t>图2</w:t>
      </w:r>
    </w:p>
    <w:p w14:paraId="5E496179" w14:textId="056B7D6A" w:rsidR="009C09F4" w:rsidRDefault="009C09F4" w:rsidP="009C09F4">
      <w:pPr>
        <w:ind w:firstLineChars="0" w:firstLine="0"/>
      </w:pPr>
      <w:r>
        <w:rPr>
          <w:rFonts w:hint="eastAsia"/>
        </w:rPr>
        <w:t>如图</w:t>
      </w:r>
      <w:r>
        <w:t>2所示，设备以配置的时间间隔轮询服务器</w:t>
      </w:r>
      <w:r w:rsidR="00D71F35">
        <w:t>。</w:t>
      </w:r>
      <w:r>
        <w:t xml:space="preserve"> 当操作被添加到系统时，它将处于挂起状态</w:t>
      </w:r>
      <w:r w:rsidR="00D71F35">
        <w:t>。</w:t>
      </w:r>
      <w:r>
        <w:t xml:space="preserve"> 当设备轮询时，它会发送一个请求以从系统中检索挂起的操作</w:t>
      </w:r>
      <w:r w:rsidR="00D71F35">
        <w:t>。</w:t>
      </w:r>
      <w:r>
        <w:t xml:space="preserve"> 这个请求是一个反向HTTP调用</w:t>
      </w:r>
      <w:r w:rsidR="00D71F35">
        <w:t>。</w:t>
      </w:r>
      <w:r>
        <w:t xml:space="preserve"> 这意味着请求由与前一个操作的执行相关的负载组成</w:t>
      </w:r>
      <w:r w:rsidR="00D71F35">
        <w:t>。</w:t>
      </w:r>
      <w:r>
        <w:t xml:space="preserve"> 换句话说，先前检索到的操作的响应与下一个请求一起获得，以获得未决操作</w:t>
      </w:r>
      <w:r w:rsidR="00D71F35">
        <w:t>。</w:t>
      </w:r>
    </w:p>
    <w:p w14:paraId="24A18A92" w14:textId="4188CDF4" w:rsidR="009C09F4" w:rsidRDefault="009C09F4" w:rsidP="009C09F4">
      <w:pPr>
        <w:pStyle w:val="4"/>
        <w:ind w:firstLine="482"/>
      </w:pPr>
      <w:r>
        <w:rPr>
          <w:rFonts w:hint="eastAsia"/>
        </w:rPr>
        <w:t>通知机制</w:t>
      </w:r>
    </w:p>
    <w:p w14:paraId="3851D997" w14:textId="2308C7F7" w:rsidR="009C09F4" w:rsidRDefault="009C09F4" w:rsidP="009C09F4">
      <w:pPr>
        <w:ind w:firstLineChars="0" w:firstLine="0"/>
      </w:pPr>
      <w:r w:rsidRPr="009C09F4">
        <w:rPr>
          <w:noProof/>
        </w:rPr>
        <w:drawing>
          <wp:inline distT="0" distB="0" distL="0" distR="0" wp14:anchorId="4CBA3F80" wp14:editId="45492B23">
            <wp:extent cx="5274310" cy="58337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33745"/>
                    </a:xfrm>
                    <a:prstGeom prst="rect">
                      <a:avLst/>
                    </a:prstGeom>
                  </pic:spPr>
                </pic:pic>
              </a:graphicData>
            </a:graphic>
          </wp:inline>
        </w:drawing>
      </w:r>
    </w:p>
    <w:p w14:paraId="1985E44B" w14:textId="00E313E4" w:rsidR="009C09F4" w:rsidRDefault="009C09F4" w:rsidP="009C09F4">
      <w:pPr>
        <w:ind w:firstLineChars="0" w:firstLine="0"/>
        <w:jc w:val="center"/>
      </w:pPr>
      <w:r>
        <w:rPr>
          <w:rFonts w:hint="eastAsia"/>
        </w:rPr>
        <w:t>图3</w:t>
      </w:r>
    </w:p>
    <w:p w14:paraId="227EBFD6" w14:textId="24A35A64" w:rsidR="009C09F4" w:rsidRDefault="009C09F4" w:rsidP="009C09F4">
      <w:pPr>
        <w:ind w:firstLineChars="0" w:firstLine="420"/>
      </w:pPr>
      <w:r w:rsidRPr="009C09F4">
        <w:rPr>
          <w:rFonts w:hint="eastAsia"/>
        </w:rPr>
        <w:t>如图</w:t>
      </w:r>
      <w:r w:rsidRPr="009C09F4">
        <w:t>3所示，操作通过推送机制从IoT服务器传送到设备</w:t>
      </w:r>
      <w:r w:rsidR="00D71F35">
        <w:t>。</w:t>
      </w:r>
      <w:r w:rsidRPr="009C09F4">
        <w:t xml:space="preserve"> 在这种情况下，我们操纵了一个通过安全通道连接到设备的消息代理</w:t>
      </w:r>
      <w:r w:rsidR="00D71F35">
        <w:t>。</w:t>
      </w:r>
      <w:r w:rsidRPr="009C09F4">
        <w:t xml:space="preserve"> 将操作添加到IoT服务器时，它将整个操作发送到消息代理; 消息代理又将操作发送到设备</w:t>
      </w:r>
      <w:r w:rsidR="00D71F35">
        <w:t>。</w:t>
      </w:r>
      <w:r w:rsidRPr="009C09F4">
        <w:t xml:space="preserve"> 当设备</w:t>
      </w:r>
      <w:r w:rsidRPr="009C09F4">
        <w:lastRenderedPageBreak/>
        <w:t>完成操作的执行时，它将响应发送</w:t>
      </w:r>
      <w:proofErr w:type="gramStart"/>
      <w:r w:rsidRPr="009C09F4">
        <w:t>回消息</w:t>
      </w:r>
      <w:proofErr w:type="gramEnd"/>
      <w:r w:rsidRPr="009C09F4">
        <w:t>代理，然后将响应推送给IoT服务器</w:t>
      </w:r>
      <w:r w:rsidR="00D71F35">
        <w:t>。</w:t>
      </w:r>
    </w:p>
    <w:p w14:paraId="56362CD4" w14:textId="7C82F431" w:rsidR="009C09F4" w:rsidRDefault="009C09F4" w:rsidP="009C09F4">
      <w:pPr>
        <w:pStyle w:val="4"/>
        <w:ind w:firstLine="482"/>
      </w:pPr>
      <w:r w:rsidRPr="009C09F4">
        <w:rPr>
          <w:rFonts w:hint="eastAsia"/>
        </w:rPr>
        <w:t>唤醒机制</w:t>
      </w:r>
    </w:p>
    <w:p w14:paraId="46DEE407" w14:textId="6431F64B" w:rsidR="009C09F4" w:rsidRDefault="009C09F4" w:rsidP="009C09F4">
      <w:pPr>
        <w:ind w:firstLineChars="0" w:firstLine="0"/>
      </w:pPr>
      <w:r w:rsidRPr="009C09F4">
        <w:rPr>
          <w:noProof/>
        </w:rPr>
        <w:drawing>
          <wp:inline distT="0" distB="0" distL="0" distR="0" wp14:anchorId="6AF6565B" wp14:editId="19D6E593">
            <wp:extent cx="5274310" cy="57442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44210"/>
                    </a:xfrm>
                    <a:prstGeom prst="rect">
                      <a:avLst/>
                    </a:prstGeom>
                  </pic:spPr>
                </pic:pic>
              </a:graphicData>
            </a:graphic>
          </wp:inline>
        </w:drawing>
      </w:r>
    </w:p>
    <w:p w14:paraId="6BC2766E" w14:textId="34D5DA2D" w:rsidR="009C09F4" w:rsidRDefault="009C09F4" w:rsidP="009C09F4">
      <w:pPr>
        <w:ind w:firstLineChars="0" w:firstLine="0"/>
        <w:jc w:val="center"/>
      </w:pPr>
      <w:r>
        <w:rPr>
          <w:rFonts w:hint="eastAsia"/>
        </w:rPr>
        <w:t>图4</w:t>
      </w:r>
    </w:p>
    <w:p w14:paraId="6F89A784" w14:textId="7260C4B1" w:rsidR="009C09F4" w:rsidRDefault="009C09F4" w:rsidP="009C09F4">
      <w:pPr>
        <w:ind w:firstLineChars="0" w:firstLine="420"/>
      </w:pPr>
      <w:r>
        <w:rPr>
          <w:rFonts w:hint="eastAsia"/>
        </w:rPr>
        <w:t>由于某些消息代理的限制，必须使用唤醒通知机制</w:t>
      </w:r>
      <w:r w:rsidR="00D71F35">
        <w:rPr>
          <w:rFonts w:hint="eastAsia"/>
        </w:rPr>
        <w:t>。</w:t>
      </w:r>
      <w:r>
        <w:rPr>
          <w:rFonts w:hint="eastAsia"/>
        </w:rPr>
        <w:t>这是以前的机制，轮询和通知的组合</w:t>
      </w:r>
      <w:r w:rsidR="00D71F35">
        <w:rPr>
          <w:rFonts w:hint="eastAsia"/>
        </w:rPr>
        <w:t>。</w:t>
      </w:r>
      <w:r>
        <w:rPr>
          <w:rFonts w:hint="eastAsia"/>
        </w:rPr>
        <w:t>某些消息代理（如</w:t>
      </w:r>
      <w:r>
        <w:t>APNS（Apple推送通知服务），FCM（Firebase</w:t>
      </w:r>
      <w:proofErr w:type="gramStart"/>
      <w:r>
        <w:t>云消息</w:t>
      </w:r>
      <w:proofErr w:type="gramEnd"/>
      <w:r>
        <w:t>传递））对消息大小有限制</w:t>
      </w:r>
      <w:r w:rsidR="00D71F35">
        <w:t>。</w:t>
      </w:r>
      <w:r>
        <w:t>因此，IoT服务器不能使用这些消息代理将操作发送到设备</w:t>
      </w:r>
      <w:r w:rsidR="00D71F35">
        <w:t>。</w:t>
      </w:r>
    </w:p>
    <w:p w14:paraId="4A194658" w14:textId="18232434" w:rsidR="009C09F4" w:rsidRDefault="009C09F4" w:rsidP="009C09F4">
      <w:pPr>
        <w:ind w:firstLineChars="0" w:firstLine="420"/>
      </w:pPr>
      <w:r>
        <w:rPr>
          <w:rFonts w:hint="eastAsia"/>
        </w:rPr>
        <w:t>因此，当向</w:t>
      </w:r>
      <w:r>
        <w:t>IoT服务器添加操作时，会调用消息代理以通知设备有关挂起的操作</w:t>
      </w:r>
      <w:r w:rsidR="00D71F35">
        <w:t>。</w:t>
      </w:r>
      <w:r>
        <w:t>这是对设备的唤醒呼叫，并且一旦收到设备，设备就开始发送请求以接收挂起的操作</w:t>
      </w:r>
      <w:r w:rsidR="00D71F35">
        <w:t>。</w:t>
      </w:r>
      <w:r>
        <w:t>来自设备的这个请求也是一个反向的HTTP调用，因为它在相同的调用中发送先前操作的响应</w:t>
      </w:r>
      <w:r w:rsidR="00D71F35">
        <w:t>。</w:t>
      </w:r>
    </w:p>
    <w:p w14:paraId="46AC86A5" w14:textId="77777777" w:rsidR="009C09F4" w:rsidRDefault="009C09F4" w:rsidP="009C09F4">
      <w:pPr>
        <w:pStyle w:val="3"/>
        <w:ind w:firstLine="562"/>
      </w:pPr>
      <w:r>
        <w:rPr>
          <w:rFonts w:hint="eastAsia"/>
        </w:rPr>
        <w:lastRenderedPageBreak/>
        <w:t>通知方法</w:t>
      </w:r>
    </w:p>
    <w:p w14:paraId="63B63843" w14:textId="276D64A8" w:rsidR="009C09F4" w:rsidRDefault="009C09F4" w:rsidP="009C09F4">
      <w:pPr>
        <w:ind w:firstLineChars="0" w:firstLine="420"/>
      </w:pPr>
      <w:r>
        <w:rPr>
          <w:rFonts w:hint="eastAsia"/>
        </w:rPr>
        <w:t>如上所述，设备如何接收操作，通知和唤醒机制都使用推送通知方法来发送和接收来自设备和服务器的消息</w:t>
      </w:r>
      <w:r w:rsidR="00D71F35">
        <w:rPr>
          <w:rFonts w:hint="eastAsia"/>
        </w:rPr>
        <w:t>。</w:t>
      </w:r>
      <w:r>
        <w:rPr>
          <w:rFonts w:hint="eastAsia"/>
        </w:rPr>
        <w:t>在通知机制中，</w:t>
      </w:r>
      <w:r>
        <w:t>WSO2 IoT平台具有在MQTT协议中实现的消息代理，该消息代理用于通过消息代理在服务器和设备之间进行通信</w:t>
      </w:r>
      <w:r w:rsidR="00D71F35">
        <w:t>。</w:t>
      </w:r>
    </w:p>
    <w:p w14:paraId="75C852CA" w14:textId="59D64E14" w:rsidR="009C09F4" w:rsidRDefault="009C09F4" w:rsidP="009C09F4">
      <w:pPr>
        <w:ind w:firstLineChars="0" w:firstLine="420"/>
      </w:pPr>
      <w:r>
        <w:t>WSO2 IoT服务器支持的其他通知机制是APNS，GCM / FCM，WNS和HTTP</w:t>
      </w:r>
      <w:r w:rsidR="00D71F35">
        <w:t>。</w:t>
      </w:r>
      <w:r>
        <w:t>这些用于唤醒机制来调用设备来检索挂起的操作</w:t>
      </w:r>
      <w:r w:rsidR="00D71F35">
        <w:t>。</w:t>
      </w:r>
      <w:r>
        <w:t>如果需要，WSO2 IoT Server可通过扩展点来增加新的推送通知机制</w:t>
      </w:r>
      <w:r w:rsidR="00D71F35">
        <w:t>。</w:t>
      </w:r>
      <w:r>
        <w:t>如果企业需要编写自己的自定义设备类型和自定义推送通知机制，则WSO2 IoT Server是理想的选择</w:t>
      </w:r>
      <w:r w:rsidR="00D71F35">
        <w:t>。</w:t>
      </w:r>
    </w:p>
    <w:p w14:paraId="189D69EB" w14:textId="77777777" w:rsidR="009C09F4" w:rsidRDefault="009C09F4" w:rsidP="009C09F4">
      <w:pPr>
        <w:pStyle w:val="3"/>
        <w:ind w:firstLine="562"/>
      </w:pPr>
      <w:r>
        <w:rPr>
          <w:rFonts w:hint="eastAsia"/>
        </w:rPr>
        <w:t>操作响应</w:t>
      </w:r>
    </w:p>
    <w:p w14:paraId="69F50B0D" w14:textId="0A1C1B3C" w:rsidR="009C09F4" w:rsidRDefault="009C09F4" w:rsidP="009C09F4">
      <w:pPr>
        <w:ind w:firstLineChars="0" w:firstLine="0"/>
      </w:pPr>
      <w:r>
        <w:rPr>
          <w:rFonts w:hint="eastAsia"/>
        </w:rPr>
        <w:t>当设备完成操作时，它可能会产生响应</w:t>
      </w:r>
      <w:r w:rsidR="00D71F35">
        <w:rPr>
          <w:rFonts w:hint="eastAsia"/>
        </w:rPr>
        <w:t>。</w:t>
      </w:r>
      <w:r>
        <w:rPr>
          <w:rFonts w:hint="eastAsia"/>
        </w:rPr>
        <w:t>因此，当设备请求下一个挂起操作时，它会将前一操作的响应发送给有效负载</w:t>
      </w:r>
      <w:r w:rsidR="00D71F35">
        <w:rPr>
          <w:rFonts w:hint="eastAsia"/>
        </w:rPr>
        <w:t>。</w:t>
      </w:r>
      <w:r>
        <w:rPr>
          <w:rFonts w:hint="eastAsia"/>
        </w:rPr>
        <w:t>例如，如果执行的操作是</w:t>
      </w:r>
      <w:r>
        <w:t>DEVICE_INFO，那么哪个设备有义务发送设备的信息，包括实时和静态的响应</w:t>
      </w:r>
      <w:r w:rsidR="00D71F35">
        <w:t>。</w:t>
      </w:r>
    </w:p>
    <w:p w14:paraId="451F05F0" w14:textId="77777777" w:rsidR="009C09F4" w:rsidRDefault="009C09F4" w:rsidP="009C09F4">
      <w:pPr>
        <w:pStyle w:val="3"/>
        <w:ind w:firstLine="562"/>
      </w:pPr>
      <w:r>
        <w:rPr>
          <w:rFonts w:hint="eastAsia"/>
        </w:rPr>
        <w:t>具有操作响应的分析</w:t>
      </w:r>
    </w:p>
    <w:p w14:paraId="52339630" w14:textId="57E1D398" w:rsidR="009C09F4" w:rsidRDefault="009C09F4" w:rsidP="009C09F4">
      <w:pPr>
        <w:ind w:firstLineChars="0" w:firstLine="0"/>
      </w:pPr>
      <w:r>
        <w:rPr>
          <w:rFonts w:hint="eastAsia"/>
        </w:rPr>
        <w:t>操作响应是实现系统状态最重要的部分，因为它们提供有关设备位置，状态，固件</w:t>
      </w:r>
      <w:r>
        <w:t>/应用程序状态等重要信息</w:t>
      </w:r>
      <w:r w:rsidR="00D71F35">
        <w:t>。</w:t>
      </w:r>
      <w:r>
        <w:t xml:space="preserve"> WSO2 IoT Server提供了这些功能来分析实时和批处理模式下的信息</w:t>
      </w:r>
      <w:r w:rsidR="00D71F35">
        <w:t>。</w:t>
      </w:r>
      <w:r>
        <w:t>这有助于总结数据以便对其中包含的信息</w:t>
      </w:r>
      <w:proofErr w:type="gramStart"/>
      <w:r>
        <w:t>作出</w:t>
      </w:r>
      <w:proofErr w:type="gramEnd"/>
      <w:r>
        <w:t>结论</w:t>
      </w:r>
      <w:r w:rsidR="00D71F35">
        <w:t>。</w:t>
      </w:r>
      <w:r>
        <w:t>此外，它会以</w:t>
      </w:r>
      <w:proofErr w:type="gramStart"/>
      <w:r>
        <w:t>毫秒为</w:t>
      </w:r>
      <w:proofErr w:type="gramEnd"/>
      <w:r>
        <w:t>单位通过实时分析来折中情况</w:t>
      </w:r>
      <w:r w:rsidR="00D71F35">
        <w:t>。</w:t>
      </w:r>
    </w:p>
    <w:p w14:paraId="1E705DB4" w14:textId="77777777" w:rsidR="009C09F4" w:rsidRDefault="009C09F4" w:rsidP="00D63E13">
      <w:pPr>
        <w:pStyle w:val="3"/>
        <w:ind w:firstLine="562"/>
      </w:pPr>
      <w:r>
        <w:rPr>
          <w:rFonts w:hint="eastAsia"/>
        </w:rPr>
        <w:t>为</w:t>
      </w:r>
      <w:r>
        <w:t>Android Powered设备实施可靠消息传递</w:t>
      </w:r>
    </w:p>
    <w:p w14:paraId="1AD08E03" w14:textId="52586371" w:rsidR="009C09F4" w:rsidRDefault="009C09F4" w:rsidP="009C09F4">
      <w:pPr>
        <w:ind w:firstLineChars="0" w:firstLine="0"/>
      </w:pPr>
      <w:r>
        <w:rPr>
          <w:rFonts w:hint="eastAsia"/>
        </w:rPr>
        <w:t>考虑到上述概念，实现了基于</w:t>
      </w:r>
      <w:r>
        <w:t>Android的设备管理</w:t>
      </w:r>
      <w:r w:rsidR="00D71F35">
        <w:t>。</w:t>
      </w:r>
      <w:r>
        <w:t>它支持用于移动设备管理的轮询和唤醒机制的操作管理</w:t>
      </w:r>
      <w:r w:rsidR="00D71F35">
        <w:t>。</w:t>
      </w:r>
      <w:r>
        <w:t>对于支持Android的物联网设备，WSO2 IoT平台支持所有通知机制，以实现服务器和设备之间的可靠通信</w:t>
      </w:r>
      <w:r w:rsidR="00D71F35">
        <w:t>。</w:t>
      </w:r>
    </w:p>
    <w:p w14:paraId="4DE4C64E" w14:textId="04D882BA" w:rsidR="009C09F4" w:rsidRDefault="009C09F4" w:rsidP="009C09F4">
      <w:pPr>
        <w:ind w:firstLineChars="0" w:firstLine="0"/>
      </w:pPr>
      <w:r>
        <w:rPr>
          <w:rFonts w:hint="eastAsia"/>
        </w:rPr>
        <w:t>在</w:t>
      </w:r>
      <w:r>
        <w:t>Android中，我们实施了处理设备注册和通信的自定义代理</w:t>
      </w:r>
      <w:r w:rsidR="00D71F35">
        <w:t>。</w:t>
      </w:r>
      <w:r>
        <w:t>该代理负责执行设备中的操作，监视，更新固件和应用程序</w:t>
      </w:r>
      <w:r w:rsidR="00D71F35">
        <w:t>。</w:t>
      </w:r>
    </w:p>
    <w:p w14:paraId="7339ECCA" w14:textId="77777777" w:rsidR="009C09F4" w:rsidRDefault="009C09F4" w:rsidP="00D63E13">
      <w:pPr>
        <w:pStyle w:val="4"/>
        <w:ind w:firstLine="482"/>
      </w:pPr>
      <w:r>
        <w:rPr>
          <w:rFonts w:hint="eastAsia"/>
        </w:rPr>
        <w:t>使用</w:t>
      </w:r>
      <w:r>
        <w:t>Android轮询</w:t>
      </w:r>
    </w:p>
    <w:p w14:paraId="3414FD28" w14:textId="70259C3C" w:rsidR="009C09F4" w:rsidRDefault="009C09F4" w:rsidP="009C09F4">
      <w:pPr>
        <w:ind w:firstLineChars="0" w:firstLine="0"/>
      </w:pPr>
      <w:r>
        <w:rPr>
          <w:rFonts w:hint="eastAsia"/>
        </w:rPr>
        <w:t>轮询机制主要用于带有</w:t>
      </w:r>
      <w:r>
        <w:t>WSO2 IoT Server的Android移动设备</w:t>
      </w:r>
      <w:r w:rsidR="00D71F35">
        <w:t>。</w:t>
      </w:r>
      <w:r>
        <w:t xml:space="preserve"> Android代理默认配置为每分钟接近WSO2 IoT Server</w:t>
      </w:r>
      <w:r w:rsidR="00D71F35">
        <w:t>。</w:t>
      </w:r>
      <w:r>
        <w:t>设备注册时提供服务器URL和其他相关配置</w:t>
      </w:r>
      <w:r w:rsidR="00D71F35">
        <w:t>。</w:t>
      </w:r>
    </w:p>
    <w:p w14:paraId="2440B65C" w14:textId="43ECB0C2" w:rsidR="009C09F4" w:rsidRDefault="009C09F4" w:rsidP="009C09F4">
      <w:pPr>
        <w:ind w:firstLineChars="0" w:firstLine="0"/>
      </w:pPr>
      <w:r>
        <w:t>Android设备在安全的REST端点上继续轮询以获取未决操作</w:t>
      </w:r>
      <w:r w:rsidR="00D71F35">
        <w:t>。</w:t>
      </w:r>
      <w:r>
        <w:t>在每次请求时，设备都会发送上次操作执行的结果</w:t>
      </w:r>
      <w:r w:rsidR="00D71F35">
        <w:t>。</w:t>
      </w:r>
      <w:r>
        <w:t>因此，这个请求是一个反向的HTTP调用</w:t>
      </w:r>
      <w:r w:rsidR="00D71F35">
        <w:t>。</w:t>
      </w:r>
    </w:p>
    <w:p w14:paraId="12FE2CA7" w14:textId="77777777" w:rsidR="009C09F4" w:rsidRDefault="009C09F4" w:rsidP="00D63E13">
      <w:pPr>
        <w:pStyle w:val="4"/>
        <w:ind w:firstLine="482"/>
      </w:pPr>
      <w:r>
        <w:rPr>
          <w:rFonts w:hint="eastAsia"/>
        </w:rPr>
        <w:lastRenderedPageBreak/>
        <w:t>通过</w:t>
      </w:r>
      <w:r>
        <w:t>Android唤醒</w:t>
      </w:r>
    </w:p>
    <w:p w14:paraId="0B1FBAD4" w14:textId="60E1D06D" w:rsidR="009C09F4" w:rsidRDefault="009C09F4" w:rsidP="009C09F4">
      <w:pPr>
        <w:ind w:firstLineChars="0" w:firstLine="0"/>
      </w:pPr>
      <w:r>
        <w:rPr>
          <w:rFonts w:hint="eastAsia"/>
        </w:rPr>
        <w:t>由于</w:t>
      </w:r>
      <w:r>
        <w:t>Android代理中的默认设置配置为进行轮询，因此可以在注册时将其更改为唤醒机制</w:t>
      </w:r>
      <w:r w:rsidR="00D71F35">
        <w:t>。</w:t>
      </w:r>
      <w:r>
        <w:t>通过这种配置，服务器到设备的通信通过代理进行</w:t>
      </w:r>
      <w:r w:rsidR="00D71F35">
        <w:t>。</w:t>
      </w:r>
    </w:p>
    <w:p w14:paraId="3FD445F7" w14:textId="1695B482" w:rsidR="00D63E13" w:rsidRDefault="00D63E13" w:rsidP="009C09F4">
      <w:pPr>
        <w:ind w:firstLineChars="0" w:firstLine="0"/>
      </w:pPr>
      <w:r w:rsidRPr="00D63E13">
        <w:rPr>
          <w:noProof/>
        </w:rPr>
        <w:drawing>
          <wp:inline distT="0" distB="0" distL="0" distR="0" wp14:anchorId="6C6F84DD" wp14:editId="2E8099B6">
            <wp:extent cx="5274310" cy="5755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55640"/>
                    </a:xfrm>
                    <a:prstGeom prst="rect">
                      <a:avLst/>
                    </a:prstGeom>
                  </pic:spPr>
                </pic:pic>
              </a:graphicData>
            </a:graphic>
          </wp:inline>
        </w:drawing>
      </w:r>
    </w:p>
    <w:p w14:paraId="083AAD75" w14:textId="5C3192F7" w:rsidR="00D63E13" w:rsidRDefault="00D63E13" w:rsidP="00D63E13">
      <w:pPr>
        <w:ind w:firstLineChars="0" w:firstLine="0"/>
        <w:jc w:val="center"/>
      </w:pPr>
      <w:r>
        <w:rPr>
          <w:rFonts w:hint="eastAsia"/>
        </w:rPr>
        <w:t>图5</w:t>
      </w:r>
    </w:p>
    <w:p w14:paraId="37E2BA54" w14:textId="6D531AFF" w:rsidR="00D63E13" w:rsidRDefault="00D63E13" w:rsidP="00D63E13">
      <w:pPr>
        <w:ind w:firstLineChars="0" w:firstLine="0"/>
      </w:pPr>
      <w:r>
        <w:rPr>
          <w:rFonts w:hint="eastAsia"/>
        </w:rPr>
        <w:t>当针对</w:t>
      </w:r>
      <w:r>
        <w:t>Android设备添加操作时，它会记录在数据库中</w:t>
      </w:r>
      <w:r w:rsidR="00D71F35">
        <w:t>。</w:t>
      </w:r>
      <w:r>
        <w:t xml:space="preserve"> 同时，向基于火情的</w:t>
      </w:r>
      <w:proofErr w:type="gramStart"/>
      <w:r>
        <w:t>云消息</w:t>
      </w:r>
      <w:proofErr w:type="gramEnd"/>
      <w:r>
        <w:t>传递（FCM）服务器发送通知以提醒设备，然后设备将调用预定义的安全REST端点来检索未决操作</w:t>
      </w:r>
      <w:r w:rsidR="00D71F35">
        <w:t>。</w:t>
      </w:r>
      <w:r>
        <w:t xml:space="preserve"> 这也是一个反向HTTP调用，它接收与前一个操作的执行结果相关的负载</w:t>
      </w:r>
      <w:r w:rsidR="00D71F35">
        <w:t>。</w:t>
      </w:r>
    </w:p>
    <w:p w14:paraId="51D26487" w14:textId="77777777" w:rsidR="00D63E13" w:rsidRDefault="00D63E13" w:rsidP="00D63E13">
      <w:pPr>
        <w:pStyle w:val="4"/>
        <w:ind w:firstLine="482"/>
      </w:pPr>
      <w:r>
        <w:rPr>
          <w:rFonts w:hint="eastAsia"/>
        </w:rPr>
        <w:lastRenderedPageBreak/>
        <w:t>通知</w:t>
      </w:r>
      <w:r>
        <w:t>Android</w:t>
      </w:r>
    </w:p>
    <w:p w14:paraId="74DFE7B7" w14:textId="0CDF71F0" w:rsidR="00D63E13" w:rsidRDefault="00D63E13" w:rsidP="00D63E13">
      <w:pPr>
        <w:ind w:firstLineChars="0" w:firstLine="0"/>
      </w:pPr>
      <w:r>
        <w:rPr>
          <w:rFonts w:hint="eastAsia"/>
        </w:rPr>
        <w:t>除了采用</w:t>
      </w:r>
      <w:r>
        <w:t>Android移动设备的标准企业移动管理（EMM）解决方案外，WSO2 IoT Server还拥有所有组件，可将Android移动设备作为物联网传感器使用户从单点评估其物联网产品</w:t>
      </w:r>
      <w:r w:rsidR="00D71F35">
        <w:t>。</w:t>
      </w:r>
      <w:r>
        <w:t xml:space="preserve"> 这个特定的Android代理将Android移动设备变成一组传感器，显然使设备可以作为温度计，气压计，速度计等运行</w:t>
      </w:r>
      <w:r w:rsidR="00D71F35">
        <w:t>。</w:t>
      </w:r>
      <w:r>
        <w:t>所有这些事件都通过代理发送到分析服务器，以进行实时和智能分析</w:t>
      </w:r>
      <w:r w:rsidR="00D71F35">
        <w:t>。</w:t>
      </w:r>
    </w:p>
    <w:p w14:paraId="6001F2A1" w14:textId="7CB3B8D1" w:rsidR="00D63E13" w:rsidRDefault="00D63E13" w:rsidP="00D63E13">
      <w:pPr>
        <w:ind w:firstLineChars="0" w:firstLine="0"/>
      </w:pPr>
      <w:r w:rsidRPr="00D63E13">
        <w:rPr>
          <w:noProof/>
        </w:rPr>
        <w:drawing>
          <wp:inline distT="0" distB="0" distL="0" distR="0" wp14:anchorId="307B72EA" wp14:editId="2EB54F66">
            <wp:extent cx="5274310" cy="42595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59580"/>
                    </a:xfrm>
                    <a:prstGeom prst="rect">
                      <a:avLst/>
                    </a:prstGeom>
                  </pic:spPr>
                </pic:pic>
              </a:graphicData>
            </a:graphic>
          </wp:inline>
        </w:drawing>
      </w:r>
    </w:p>
    <w:p w14:paraId="15C6360B" w14:textId="06D57440" w:rsidR="00D63E13" w:rsidRDefault="00D63E13" w:rsidP="00D63E13">
      <w:pPr>
        <w:ind w:firstLineChars="0" w:firstLine="0"/>
        <w:jc w:val="center"/>
      </w:pPr>
      <w:r>
        <w:rPr>
          <w:rFonts w:hint="eastAsia"/>
        </w:rPr>
        <w:t>图6</w:t>
      </w:r>
    </w:p>
    <w:p w14:paraId="173B115F" w14:textId="69D3E0DC" w:rsidR="00D63E13" w:rsidRDefault="00D63E13" w:rsidP="00D63E13">
      <w:pPr>
        <w:ind w:firstLineChars="0" w:firstLine="0"/>
      </w:pPr>
      <w:r>
        <w:rPr>
          <w:rFonts w:hint="eastAsia"/>
        </w:rPr>
        <w:t>如图</w:t>
      </w:r>
      <w:r>
        <w:t>6所示，当操作管理核心通过管理API添加操作时，操作将被存储在数据库中</w:t>
      </w:r>
      <w:r w:rsidR="00D71F35">
        <w:t>。</w:t>
      </w:r>
      <w:r>
        <w:t xml:space="preserve"> 同时，消息代理将被警告将操作发送到设备</w:t>
      </w:r>
      <w:r w:rsidR="00D71F35">
        <w:t>。</w:t>
      </w:r>
      <w:r>
        <w:t xml:space="preserve"> 当设备接收到操作时，它将执行操作并将结果发送</w:t>
      </w:r>
      <w:proofErr w:type="gramStart"/>
      <w:r>
        <w:t>回消息</w:t>
      </w:r>
      <w:proofErr w:type="gramEnd"/>
      <w:r>
        <w:t>代理</w:t>
      </w:r>
      <w:r w:rsidR="00D71F35">
        <w:t>。</w:t>
      </w:r>
      <w:r>
        <w:t xml:space="preserve"> 消息代理然后将响应发回给IoT服务器</w:t>
      </w:r>
      <w:r w:rsidR="00D71F35">
        <w:t>。</w:t>
      </w:r>
      <w:r>
        <w:t xml:space="preserve"> 这是标准的操作流程</w:t>
      </w:r>
      <w:r w:rsidR="00D71F35">
        <w:t>。</w:t>
      </w:r>
    </w:p>
    <w:p w14:paraId="45D966EF" w14:textId="290E3734" w:rsidR="00D63E13" w:rsidRDefault="00D63E13" w:rsidP="00D63E13">
      <w:pPr>
        <w:ind w:firstLineChars="0" w:firstLine="0"/>
      </w:pPr>
      <w:r>
        <w:rPr>
          <w:rFonts w:hint="eastAsia"/>
        </w:rPr>
        <w:t>但是，由于此设备有权从其传感器感测和汇集数据，因此所生成的所有事件也将通过消息代理发送到分析服务器</w:t>
      </w:r>
      <w:r w:rsidR="00D71F35">
        <w:rPr>
          <w:rFonts w:hint="eastAsia"/>
        </w:rPr>
        <w:t>。</w:t>
      </w:r>
      <w:r>
        <w:t xml:space="preserve"> 分析服务器可以实时和批量模式处理，汇总和分析数据; 因此，所有这些事件都通过智能分析过程发送，以制定决策制定模式，欺诈检测和异常检测以及报告生成</w:t>
      </w:r>
      <w:r w:rsidR="00D71F35">
        <w:t>。</w:t>
      </w:r>
    </w:p>
    <w:p w14:paraId="0E0B3455" w14:textId="77777777" w:rsidR="00D63E13" w:rsidRDefault="00D63E13" w:rsidP="00D63E13">
      <w:pPr>
        <w:pStyle w:val="3"/>
        <w:ind w:firstLine="562"/>
      </w:pPr>
      <w:r>
        <w:rPr>
          <w:rFonts w:hint="eastAsia"/>
        </w:rPr>
        <w:lastRenderedPageBreak/>
        <w:t>为</w:t>
      </w:r>
      <w:r>
        <w:t>iOS设备实现可靠消息传递</w:t>
      </w:r>
    </w:p>
    <w:p w14:paraId="5EE3504F" w14:textId="77777777" w:rsidR="00D63E13" w:rsidRDefault="00D63E13" w:rsidP="00D63E13">
      <w:pPr>
        <w:pStyle w:val="4"/>
        <w:ind w:firstLine="482"/>
      </w:pPr>
      <w:r>
        <w:rPr>
          <w:rFonts w:hint="eastAsia"/>
        </w:rPr>
        <w:t>用</w:t>
      </w:r>
      <w:r>
        <w:t>iOS唤醒</w:t>
      </w:r>
    </w:p>
    <w:p w14:paraId="2F7F1E44" w14:textId="43A5D725" w:rsidR="00D63E13" w:rsidRDefault="00D63E13" w:rsidP="00D63E13">
      <w:pPr>
        <w:ind w:firstLineChars="0" w:firstLine="0"/>
      </w:pPr>
      <w:r>
        <w:t>WSO2 IoT Server支持带有唤醒机制的iOS设备管理</w:t>
      </w:r>
      <w:r w:rsidR="00D71F35">
        <w:t>。</w:t>
      </w:r>
      <w:r>
        <w:t xml:space="preserve"> 如图7所示，当通过管理API添加操作时，它被隐藏在数据库中</w:t>
      </w:r>
      <w:r w:rsidR="00D71F35">
        <w:t>。</w:t>
      </w:r>
      <w:r>
        <w:t xml:space="preserve"> 同时，它向Apple推送通知服务器发送唤醒消息，然后将其传递给iOS设备</w:t>
      </w:r>
      <w:r w:rsidR="00D71F35">
        <w:t>。</w:t>
      </w:r>
      <w:r>
        <w:t xml:space="preserve"> 只要设备收到唤醒通知，它就会建立到IoT服务器的连接以检索挂起的操作</w:t>
      </w:r>
      <w:r w:rsidR="00D71F35">
        <w:t>。</w:t>
      </w:r>
    </w:p>
    <w:p w14:paraId="34CFB406" w14:textId="074B66FD" w:rsidR="00D63E13" w:rsidRDefault="00D63E13" w:rsidP="00D63E13">
      <w:pPr>
        <w:ind w:firstLineChars="0" w:firstLine="0"/>
      </w:pPr>
      <w:r w:rsidRPr="00D63E13">
        <w:rPr>
          <w:noProof/>
        </w:rPr>
        <w:drawing>
          <wp:inline distT="0" distB="0" distL="0" distR="0" wp14:anchorId="1C7A1B21" wp14:editId="35227E13">
            <wp:extent cx="5274310" cy="57137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13730"/>
                    </a:xfrm>
                    <a:prstGeom prst="rect">
                      <a:avLst/>
                    </a:prstGeom>
                  </pic:spPr>
                </pic:pic>
              </a:graphicData>
            </a:graphic>
          </wp:inline>
        </w:drawing>
      </w:r>
    </w:p>
    <w:p w14:paraId="72BAA158" w14:textId="102CF06C" w:rsidR="00D63E13" w:rsidRDefault="00D63E13" w:rsidP="00D63E13">
      <w:pPr>
        <w:ind w:firstLineChars="0" w:firstLine="0"/>
        <w:jc w:val="center"/>
      </w:pPr>
      <w:r>
        <w:rPr>
          <w:rFonts w:hint="eastAsia"/>
        </w:rPr>
        <w:t>图7</w:t>
      </w:r>
    </w:p>
    <w:p w14:paraId="4A22667F" w14:textId="4695DD14" w:rsidR="00D63E13" w:rsidRDefault="00D63E13" w:rsidP="00D63E13">
      <w:pPr>
        <w:ind w:firstLineChars="0" w:firstLine="0"/>
      </w:pPr>
      <w:r>
        <w:t>iOS设备具有内置的代理，用于大多数集成在操作系统中的操作及其设计</w:t>
      </w:r>
      <w:r w:rsidR="00D71F35">
        <w:t>。</w:t>
      </w:r>
      <w:r>
        <w:t>这个内置的代理与我们在Android系统之上构建的Android代理不同</w:t>
      </w:r>
      <w:r w:rsidR="00D71F35">
        <w:t>。</w:t>
      </w:r>
      <w:r>
        <w:t>由于Android代理可以在一次调用中检索所有操作，所以iOS代理的行为有所不同</w:t>
      </w:r>
      <w:r w:rsidR="00D71F35">
        <w:t>。</w:t>
      </w:r>
      <w:r>
        <w:t>每个待处理操作堆栈都会针对该设备进行一次调用</w:t>
      </w:r>
      <w:r w:rsidR="00D71F35">
        <w:t>。</w:t>
      </w:r>
      <w:r>
        <w:t>如果有10个未决操作，则需要大约</w:t>
      </w:r>
      <w:r>
        <w:lastRenderedPageBreak/>
        <w:t>11个请求才能完成整个过程</w:t>
      </w:r>
      <w:r w:rsidR="00D71F35">
        <w:t>。</w:t>
      </w:r>
      <w:r>
        <w:t>这里，前10个请求用于逐个检索所有操作</w:t>
      </w:r>
      <w:r w:rsidR="00D71F35">
        <w:t>。</w:t>
      </w:r>
      <w:r>
        <w:t>当没有可用的操作时，它需要一个400响应代码</w:t>
      </w:r>
      <w:proofErr w:type="gramStart"/>
      <w:r>
        <w:t>来停止</w:t>
      </w:r>
      <w:proofErr w:type="gramEnd"/>
      <w:r>
        <w:t>来自设备的请求流</w:t>
      </w:r>
      <w:r w:rsidR="00D71F35">
        <w:t>。</w:t>
      </w:r>
      <w:r>
        <w:t>这就是iOS代理由Apple设计的方式，因此第11个请求将从WSO2 IoT Server收到400响应代码</w:t>
      </w:r>
      <w:r w:rsidR="00D71F35">
        <w:t>。</w:t>
      </w:r>
    </w:p>
    <w:p w14:paraId="24C2E1D1" w14:textId="77777777" w:rsidR="00D63E13" w:rsidRDefault="00D63E13" w:rsidP="00D63E13">
      <w:pPr>
        <w:pStyle w:val="4"/>
        <w:ind w:firstLine="482"/>
      </w:pPr>
      <w:r>
        <w:rPr>
          <w:rFonts w:hint="eastAsia"/>
        </w:rPr>
        <w:t>通知</w:t>
      </w:r>
      <w:r>
        <w:t>iOS</w:t>
      </w:r>
    </w:p>
    <w:p w14:paraId="635DD3EF" w14:textId="46741C28" w:rsidR="00D63E13" w:rsidRDefault="00D63E13" w:rsidP="00D63E13">
      <w:pPr>
        <w:ind w:firstLineChars="0" w:firstLine="0"/>
      </w:pPr>
      <w:r>
        <w:rPr>
          <w:rFonts w:hint="eastAsia"/>
        </w:rPr>
        <w:t>由于内置</w:t>
      </w:r>
      <w:r>
        <w:t>iOS代理处理所有主要功能，因此有几项操作无法完成</w:t>
      </w:r>
      <w:r w:rsidR="00D71F35">
        <w:t>。</w:t>
      </w:r>
      <w:r>
        <w:t>检索设备位置是其中之一，因为内置的iOS代理不支持它</w:t>
      </w:r>
      <w:r w:rsidR="00D71F35">
        <w:t>。</w:t>
      </w:r>
      <w:r>
        <w:t>因此，WSO2 IoT Server为这些排除操作提供了一个自定义iOS代理</w:t>
      </w:r>
      <w:r w:rsidR="00D71F35">
        <w:t>。</w:t>
      </w:r>
      <w:r>
        <w:t>此自定义代理分别支持DEVICE_LOCATION，NOTIFICATION和RING操作</w:t>
      </w:r>
      <w:r w:rsidR="00D71F35">
        <w:t>。</w:t>
      </w:r>
    </w:p>
    <w:p w14:paraId="27101D34" w14:textId="17A664F0" w:rsidR="00D63E13" w:rsidRDefault="00D63E13" w:rsidP="00D63E13">
      <w:pPr>
        <w:ind w:firstLineChars="0" w:firstLine="0"/>
      </w:pPr>
      <w:r>
        <w:rPr>
          <w:rFonts w:hint="eastAsia"/>
        </w:rPr>
        <w:t>如图</w:t>
      </w:r>
      <w:r>
        <w:t>8所示，当通过管理API添加操作时，将记录存储在数据库中，同时将操作发送到APNS服务器</w:t>
      </w:r>
      <w:r w:rsidR="00D71F35">
        <w:t>。</w:t>
      </w:r>
      <w:r>
        <w:t>然后，APNS服务器将其交付给iOS设备</w:t>
      </w:r>
      <w:r w:rsidR="00D71F35">
        <w:t>。</w:t>
      </w:r>
      <w:r>
        <w:t>该交付由设备中安装的自定义代理接收，并将执行该操作</w:t>
      </w:r>
      <w:r w:rsidR="00D71F35">
        <w:t>。</w:t>
      </w:r>
      <w:r>
        <w:t>操作执行的结果通过与每个操作相关的公开API发送到WSO2 IoT Server</w:t>
      </w:r>
      <w:r w:rsidR="00D71F35">
        <w:t>。</w:t>
      </w:r>
    </w:p>
    <w:p w14:paraId="450B9944" w14:textId="4C3AE60F" w:rsidR="00D63E13" w:rsidRDefault="00D63E13" w:rsidP="00D63E13">
      <w:pPr>
        <w:ind w:firstLineChars="0" w:firstLine="0"/>
      </w:pPr>
      <w:r>
        <w:rPr>
          <w:noProof/>
        </w:rPr>
        <w:lastRenderedPageBreak/>
        <w:drawing>
          <wp:inline distT="0" distB="0" distL="0" distR="0" wp14:anchorId="0308216E" wp14:editId="2FB19F59">
            <wp:extent cx="5274310" cy="5730741"/>
            <wp:effectExtent l="0" t="0" r="0" b="3810"/>
            <wp:docPr id="8" name="图片 8" descr="https://wso2.com/files/field/image/reliable-messaging-for-iot-device-manageme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so2.com/files/field/image/reliable-messaging-for-iot-device-managemen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730741"/>
                    </a:xfrm>
                    <a:prstGeom prst="rect">
                      <a:avLst/>
                    </a:prstGeom>
                    <a:noFill/>
                    <a:ln>
                      <a:noFill/>
                    </a:ln>
                  </pic:spPr>
                </pic:pic>
              </a:graphicData>
            </a:graphic>
          </wp:inline>
        </w:drawing>
      </w:r>
    </w:p>
    <w:p w14:paraId="0A98A74B" w14:textId="1E197E79" w:rsidR="00D63E13" w:rsidRDefault="00D63E13" w:rsidP="00D63E13">
      <w:pPr>
        <w:ind w:firstLineChars="0" w:firstLine="0"/>
        <w:jc w:val="center"/>
      </w:pPr>
      <w:r>
        <w:rPr>
          <w:rFonts w:hint="eastAsia"/>
        </w:rPr>
        <w:t>图8</w:t>
      </w:r>
    </w:p>
    <w:p w14:paraId="0D1671D0" w14:textId="3BD1E359" w:rsidR="00D63E13" w:rsidRDefault="00D63E13" w:rsidP="00D63E13">
      <w:pPr>
        <w:ind w:firstLineChars="0" w:firstLine="0"/>
      </w:pPr>
      <w:r>
        <w:rPr>
          <w:rFonts w:hint="eastAsia"/>
        </w:rPr>
        <w:t>没有任何上述操作被添加到未决操作列表中，因为它们只被内置代理接收</w:t>
      </w:r>
      <w:r w:rsidR="00D71F35">
        <w:rPr>
          <w:rFonts w:hint="eastAsia"/>
        </w:rPr>
        <w:t>。</w:t>
      </w:r>
      <w:r>
        <w:rPr>
          <w:rFonts w:hint="eastAsia"/>
        </w:rPr>
        <w:t>这些操作在其生命周期中采用不同的路径</w:t>
      </w:r>
      <w:r w:rsidR="00D71F35">
        <w:rPr>
          <w:rFonts w:hint="eastAsia"/>
        </w:rPr>
        <w:t>。</w:t>
      </w:r>
      <w:r>
        <w:rPr>
          <w:rFonts w:hint="eastAsia"/>
        </w:rPr>
        <w:t>只要这些操作被添加到服务器并传送到</w:t>
      </w:r>
      <w:r>
        <w:t>APNS服务，它们就被标记为已完成</w:t>
      </w:r>
      <w:r w:rsidR="00D71F35">
        <w:t>。</w:t>
      </w:r>
      <w:r>
        <w:t>但是这些操作可能需要一些时间来接收操作响应，因为不能保证APNS服务器何时将这些操作传送到设备</w:t>
      </w:r>
      <w:r w:rsidR="00D71F35">
        <w:t>。</w:t>
      </w:r>
    </w:p>
    <w:p w14:paraId="3118F302" w14:textId="6F155A13" w:rsidR="00D63E13" w:rsidRDefault="00D63E13" w:rsidP="00D63E13">
      <w:pPr>
        <w:ind w:firstLineChars="0" w:firstLine="0"/>
      </w:pPr>
      <w:r>
        <w:rPr>
          <w:rFonts w:hint="eastAsia"/>
        </w:rPr>
        <w:t>此外，上述操作使用</w:t>
      </w:r>
      <w:r>
        <w:t>JSON作为有效负载消息类型，而内置代理支持的其他操作使用专有消息类型（application / x-apple-aspen-</w:t>
      </w:r>
      <w:proofErr w:type="spellStart"/>
      <w:r>
        <w:t>mdm</w:t>
      </w:r>
      <w:proofErr w:type="spellEnd"/>
      <w:r>
        <w:t>，application / x-apple-aspen-</w:t>
      </w:r>
      <w:proofErr w:type="spellStart"/>
      <w:r>
        <w:t>mdm</w:t>
      </w:r>
      <w:proofErr w:type="spellEnd"/>
      <w:r>
        <w:t>-</w:t>
      </w:r>
      <w:proofErr w:type="spellStart"/>
      <w:r>
        <w:t>checkin</w:t>
      </w:r>
      <w:proofErr w:type="spellEnd"/>
      <w:r>
        <w:t xml:space="preserve"> ）</w:t>
      </w:r>
      <w:r w:rsidR="00D71F35">
        <w:t>。</w:t>
      </w:r>
      <w:r>
        <w:t>另外，内置代理使用基于SSL的相互认证和授权机制，而定制代理使用相同的OAuth</w:t>
      </w:r>
      <w:r w:rsidR="00D71F35">
        <w:t>。</w:t>
      </w:r>
    </w:p>
    <w:p w14:paraId="252F6148" w14:textId="77777777" w:rsidR="00D63E13" w:rsidRDefault="00D63E13" w:rsidP="00D63E13">
      <w:pPr>
        <w:pStyle w:val="3"/>
        <w:ind w:firstLine="562"/>
      </w:pPr>
      <w:r>
        <w:rPr>
          <w:rFonts w:hint="eastAsia"/>
        </w:rPr>
        <w:t>为</w:t>
      </w:r>
      <w:r>
        <w:t>Windows设备实现可靠消息传递</w:t>
      </w:r>
    </w:p>
    <w:p w14:paraId="25B3BA8F" w14:textId="77872327" w:rsidR="00D63E13" w:rsidRDefault="00D63E13" w:rsidP="00D63E13">
      <w:pPr>
        <w:ind w:firstLineChars="0" w:firstLine="0"/>
      </w:pPr>
      <w:r>
        <w:t>WSO2 IoT Server支持将Windows设备管理作为其核心功能，并且与iOS设备的</w:t>
      </w:r>
      <w:r>
        <w:lastRenderedPageBreak/>
        <w:t>管理方式有些相似</w:t>
      </w:r>
      <w:r w:rsidR="00D71F35">
        <w:t>。</w:t>
      </w:r>
      <w:r>
        <w:t xml:space="preserve"> Windows设备带有一个内置的软件代理，用于管理完整的管理功能</w:t>
      </w:r>
      <w:r w:rsidR="00D71F35">
        <w:t>。</w:t>
      </w:r>
      <w:r>
        <w:t>该代理是支持</w:t>
      </w:r>
      <w:proofErr w:type="spellStart"/>
      <w:r>
        <w:t>SyncML</w:t>
      </w:r>
      <w:proofErr w:type="spellEnd"/>
      <w:r>
        <w:t>（同步标记语言）作为设备和服务器之间的通信协议的OMA DM（开放移动联盟）（设备管理）客户端</w:t>
      </w:r>
      <w:r w:rsidR="00D71F35">
        <w:t>。</w:t>
      </w:r>
      <w:r>
        <w:t>与iOS不同，Windows设备目前没有定制的WSO2代理</w:t>
      </w:r>
      <w:r w:rsidR="00D71F35">
        <w:t>。</w:t>
      </w:r>
    </w:p>
    <w:p w14:paraId="7B08CAA6" w14:textId="76543415" w:rsidR="00D63E13" w:rsidRDefault="00D63E13" w:rsidP="00D63E13">
      <w:pPr>
        <w:pStyle w:val="4"/>
        <w:ind w:firstLine="482"/>
      </w:pPr>
      <w:r>
        <w:t>Windows设备支持轮询和唤醒机制</w:t>
      </w:r>
      <w:r w:rsidR="00D71F35">
        <w:t>。</w:t>
      </w:r>
    </w:p>
    <w:p w14:paraId="1B53462E" w14:textId="77777777" w:rsidR="00D63E13" w:rsidRDefault="00D63E13" w:rsidP="00D63E13">
      <w:pPr>
        <w:pStyle w:val="5"/>
        <w:ind w:firstLine="562"/>
      </w:pPr>
      <w:r>
        <w:rPr>
          <w:rFonts w:hint="eastAsia"/>
        </w:rPr>
        <w:t>使用</w:t>
      </w:r>
      <w:r>
        <w:t>Windows轮询</w:t>
      </w:r>
    </w:p>
    <w:p w14:paraId="64B8208F" w14:textId="4038D7AF" w:rsidR="00D63E13" w:rsidRDefault="00D63E13" w:rsidP="00D63E13">
      <w:pPr>
        <w:ind w:firstLineChars="0" w:firstLine="0"/>
      </w:pPr>
      <w:r>
        <w:t>Windows轮询与Android轮询机制相同</w:t>
      </w:r>
      <w:r w:rsidR="00D71F35">
        <w:t>。</w:t>
      </w:r>
      <w:r>
        <w:t>添加操作时，会将其记录发送到数据库</w:t>
      </w:r>
      <w:r w:rsidR="00D71F35">
        <w:t>。</w:t>
      </w:r>
      <w:r>
        <w:t>在设备注册时，它会收到一个管理轮询间隔的配置</w:t>
      </w:r>
      <w:r w:rsidR="00D71F35">
        <w:t>。</w:t>
      </w:r>
      <w:r>
        <w:t>因此，设备以配置的时间间隔开始轮询并接收上述操作</w:t>
      </w:r>
      <w:r w:rsidR="00D71F35">
        <w:t>。</w:t>
      </w:r>
      <w:r>
        <w:t>下一个轮询请求将包含此操作的执行结果，无论它是否成功或抛出错误</w:t>
      </w:r>
      <w:r w:rsidR="00D71F35">
        <w:t>。</w:t>
      </w:r>
    </w:p>
    <w:p w14:paraId="06C60397" w14:textId="77777777" w:rsidR="00D63E13" w:rsidRDefault="00D63E13" w:rsidP="00D63E13">
      <w:pPr>
        <w:pStyle w:val="5"/>
        <w:ind w:firstLine="562"/>
      </w:pPr>
      <w:r>
        <w:rPr>
          <w:rFonts w:hint="eastAsia"/>
        </w:rPr>
        <w:t>用</w:t>
      </w:r>
      <w:r>
        <w:t>Windows唤醒</w:t>
      </w:r>
    </w:p>
    <w:p w14:paraId="7223584A" w14:textId="13CF6F6A" w:rsidR="00D63E13" w:rsidRDefault="00D63E13" w:rsidP="00D63E13">
      <w:pPr>
        <w:ind w:firstLineChars="0" w:firstLine="0"/>
      </w:pPr>
      <w:r>
        <w:t>Windows还支持唤醒通知机制，该机制</w:t>
      </w:r>
      <w:proofErr w:type="gramStart"/>
      <w:r>
        <w:t>向设备</w:t>
      </w:r>
      <w:proofErr w:type="gramEnd"/>
      <w:r>
        <w:t>发送消息以检索挂起的操作</w:t>
      </w:r>
      <w:r w:rsidR="00D71F35">
        <w:t>。</w:t>
      </w:r>
    </w:p>
    <w:p w14:paraId="51F50555" w14:textId="34A60480" w:rsidR="00D63E13" w:rsidRDefault="00D71F35" w:rsidP="00D63E13">
      <w:pPr>
        <w:ind w:firstLineChars="0" w:firstLine="0"/>
      </w:pPr>
      <w:r>
        <w:rPr>
          <w:noProof/>
        </w:rPr>
        <w:lastRenderedPageBreak/>
        <w:drawing>
          <wp:inline distT="0" distB="0" distL="0" distR="0" wp14:anchorId="2A59960F" wp14:editId="7D580433">
            <wp:extent cx="5274310" cy="5759135"/>
            <wp:effectExtent l="0" t="0" r="2540" b="0"/>
            <wp:docPr id="10" name="图片 10" descr="https://wso2.com/files/field/image/reliable-messaging-for-iot-device-manageme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so2.com/files/field/image/reliable-messaging-for-iot-device-management-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59135"/>
                    </a:xfrm>
                    <a:prstGeom prst="rect">
                      <a:avLst/>
                    </a:prstGeom>
                    <a:noFill/>
                    <a:ln>
                      <a:noFill/>
                    </a:ln>
                  </pic:spPr>
                </pic:pic>
              </a:graphicData>
            </a:graphic>
          </wp:inline>
        </w:drawing>
      </w:r>
    </w:p>
    <w:p w14:paraId="60077299" w14:textId="726AE6F0" w:rsidR="00D71F35" w:rsidRDefault="00D71F35" w:rsidP="00D71F35">
      <w:pPr>
        <w:ind w:firstLineChars="0" w:firstLine="0"/>
        <w:jc w:val="center"/>
      </w:pPr>
      <w:r>
        <w:rPr>
          <w:rFonts w:hint="eastAsia"/>
        </w:rPr>
        <w:t>图9</w:t>
      </w:r>
    </w:p>
    <w:p w14:paraId="0A2A74C2" w14:textId="16A4D0CD" w:rsidR="00D71F35" w:rsidRDefault="00D71F35" w:rsidP="00D71F35">
      <w:pPr>
        <w:ind w:firstLineChars="0" w:firstLine="420"/>
      </w:pPr>
      <w:r w:rsidRPr="00D71F35">
        <w:rPr>
          <w:rFonts w:hint="eastAsia"/>
        </w:rPr>
        <w:t>如图</w:t>
      </w:r>
      <w:r w:rsidRPr="00D71F35">
        <w:t>9所示，用户通过管理API添加一项操作，并将其记录在数据库中</w:t>
      </w:r>
      <w:r>
        <w:t>。</w:t>
      </w:r>
      <w:r w:rsidRPr="00D71F35">
        <w:t xml:space="preserve"> 同时，启动WNS通知适配器</w:t>
      </w:r>
      <w:proofErr w:type="gramStart"/>
      <w:r w:rsidRPr="00D71F35">
        <w:t>向设备</w:t>
      </w:r>
      <w:proofErr w:type="gramEnd"/>
      <w:r w:rsidRPr="00D71F35">
        <w:t>发送唤醒呼叫</w:t>
      </w:r>
      <w:r>
        <w:t>。</w:t>
      </w:r>
      <w:r w:rsidRPr="00D71F35">
        <w:t xml:space="preserve"> 当WNS（Windows通知服务）收到消息时，它会中继到设备</w:t>
      </w:r>
      <w:r>
        <w:t>。</w:t>
      </w:r>
      <w:r w:rsidRPr="00D71F35">
        <w:t xml:space="preserve"> 一旦设备接收到唤醒呼叫，它就开始调用预配置的端点来检索挂起的操作，并且每个请求都会在其有效负载中获取先前执行的操作的结果</w:t>
      </w:r>
      <w:r>
        <w:t>。</w:t>
      </w:r>
    </w:p>
    <w:p w14:paraId="23F11BD6" w14:textId="77777777" w:rsidR="00D71F35" w:rsidRDefault="00D71F35" w:rsidP="00D71F35">
      <w:pPr>
        <w:pStyle w:val="2"/>
        <w:ind w:firstLine="602"/>
      </w:pPr>
      <w:r>
        <w:rPr>
          <w:rFonts w:hint="eastAsia"/>
        </w:rPr>
        <w:t>结论</w:t>
      </w:r>
    </w:p>
    <w:p w14:paraId="3FBCAF5F" w14:textId="1290D6C7" w:rsidR="00D71F35" w:rsidRPr="009C09F4" w:rsidRDefault="00D71F35" w:rsidP="00D71F35">
      <w:pPr>
        <w:ind w:firstLineChars="0" w:firstLine="420"/>
        <w:rPr>
          <w:rFonts w:hint="eastAsia"/>
        </w:rPr>
      </w:pPr>
      <w:r>
        <w:t>WSO2 IoT平台是一款全面的开源产品，可通过智能可靠的消息传递实施涵盖设备管理; 它可以管理具有企业</w:t>
      </w:r>
      <w:proofErr w:type="gramStart"/>
      <w:r>
        <w:t>级功能</w:t>
      </w:r>
      <w:proofErr w:type="gramEnd"/>
      <w:r>
        <w:t>的设备和应用程序</w:t>
      </w:r>
      <w:r>
        <w:t>。</w:t>
      </w:r>
      <w:r>
        <w:t xml:space="preserve"> WSO2 IoT Server已经与众所周知的消息传递框架（如APNS，FCM，WNS和MQTT）集成，并具有故障安全机制并采用高度安全的方式</w:t>
      </w:r>
      <w:r>
        <w:t>。</w:t>
      </w:r>
      <w:r>
        <w:t xml:space="preserve"> 它也有许多扩展点，可以</w:t>
      </w:r>
      <w:r>
        <w:t>方便</w:t>
      </w:r>
      <w:r>
        <w:t>地插入任何</w:t>
      </w:r>
      <w:r>
        <w:lastRenderedPageBreak/>
        <w:t>新的传送协议和实现</w:t>
      </w:r>
      <w:r>
        <w:t>。</w:t>
      </w:r>
    </w:p>
    <w:sectPr w:rsidR="00D71F35" w:rsidRPr="009C0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1A12"/>
    <w:multiLevelType w:val="hybridMultilevel"/>
    <w:tmpl w:val="B54484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A16AD4"/>
    <w:multiLevelType w:val="hybridMultilevel"/>
    <w:tmpl w:val="19F8C138"/>
    <w:lvl w:ilvl="0" w:tplc="FF8C5BD6">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7C3C8B"/>
    <w:multiLevelType w:val="hybridMultilevel"/>
    <w:tmpl w:val="A1AEFA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DC5581"/>
    <w:multiLevelType w:val="hybridMultilevel"/>
    <w:tmpl w:val="15CC7A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1A7078"/>
    <w:multiLevelType w:val="hybridMultilevel"/>
    <w:tmpl w:val="F77E5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93467A"/>
    <w:multiLevelType w:val="hybridMultilevel"/>
    <w:tmpl w:val="F2FA26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3C7D9C"/>
    <w:multiLevelType w:val="hybridMultilevel"/>
    <w:tmpl w:val="244031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07F5971"/>
    <w:multiLevelType w:val="hybridMultilevel"/>
    <w:tmpl w:val="35F8F1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56069B"/>
    <w:multiLevelType w:val="hybridMultilevel"/>
    <w:tmpl w:val="41BE7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F76274"/>
    <w:multiLevelType w:val="hybridMultilevel"/>
    <w:tmpl w:val="AA565604"/>
    <w:lvl w:ilvl="0" w:tplc="FF8C5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9B610C"/>
    <w:multiLevelType w:val="hybridMultilevel"/>
    <w:tmpl w:val="9BA6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A655F0"/>
    <w:multiLevelType w:val="hybridMultilevel"/>
    <w:tmpl w:val="6164C95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C05C1D"/>
    <w:multiLevelType w:val="hybridMultilevel"/>
    <w:tmpl w:val="24960D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39622E"/>
    <w:multiLevelType w:val="hybridMultilevel"/>
    <w:tmpl w:val="75EA05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5F10B3"/>
    <w:multiLevelType w:val="hybridMultilevel"/>
    <w:tmpl w:val="C99C17BA"/>
    <w:lvl w:ilvl="0" w:tplc="FF8C5BD6">
      <w:start w:val="1"/>
      <w:numFmt w:val="decimal"/>
      <w:lvlText w:val="%1."/>
      <w:lvlJc w:val="left"/>
      <w:pPr>
        <w:ind w:left="1320" w:hanging="360"/>
      </w:pPr>
      <w:rPr>
        <w:rFonts w:hint="default"/>
      </w:rPr>
    </w:lvl>
    <w:lvl w:ilvl="1" w:tplc="FF8C5BD6">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3614F9"/>
    <w:multiLevelType w:val="hybridMultilevel"/>
    <w:tmpl w:val="7DC219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AB1663"/>
    <w:multiLevelType w:val="hybridMultilevel"/>
    <w:tmpl w:val="A8F8BB9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118695E"/>
    <w:multiLevelType w:val="hybridMultilevel"/>
    <w:tmpl w:val="31C6CD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1B15DF2"/>
    <w:multiLevelType w:val="hybridMultilevel"/>
    <w:tmpl w:val="B7E679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3B94ED1"/>
    <w:multiLevelType w:val="hybridMultilevel"/>
    <w:tmpl w:val="2FAE6AD0"/>
    <w:lvl w:ilvl="0" w:tplc="EC1A38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A903F3F"/>
    <w:multiLevelType w:val="hybridMultilevel"/>
    <w:tmpl w:val="2DD012C8"/>
    <w:lvl w:ilvl="0" w:tplc="FF8C5BD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E269FD"/>
    <w:multiLevelType w:val="hybridMultilevel"/>
    <w:tmpl w:val="DBA04A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DB67A54"/>
    <w:multiLevelType w:val="hybridMultilevel"/>
    <w:tmpl w:val="6F64E7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7C5B0D"/>
    <w:multiLevelType w:val="hybridMultilevel"/>
    <w:tmpl w:val="78C8F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7C56652"/>
    <w:multiLevelType w:val="hybridMultilevel"/>
    <w:tmpl w:val="5A3E5BA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7E7A25"/>
    <w:multiLevelType w:val="hybridMultilevel"/>
    <w:tmpl w:val="71846A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A6B1015"/>
    <w:multiLevelType w:val="hybridMultilevel"/>
    <w:tmpl w:val="58262F6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BB31915"/>
    <w:multiLevelType w:val="hybridMultilevel"/>
    <w:tmpl w:val="BDFCFB8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43735B"/>
    <w:multiLevelType w:val="hybridMultilevel"/>
    <w:tmpl w:val="B7E679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E8E7BE3"/>
    <w:multiLevelType w:val="hybridMultilevel"/>
    <w:tmpl w:val="B7E679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F057394"/>
    <w:multiLevelType w:val="hybridMultilevel"/>
    <w:tmpl w:val="AE44098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57D176E"/>
    <w:multiLevelType w:val="hybridMultilevel"/>
    <w:tmpl w:val="025E2F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8"/>
  </w:num>
  <w:num w:numId="3">
    <w:abstractNumId w:val="5"/>
  </w:num>
  <w:num w:numId="4">
    <w:abstractNumId w:val="2"/>
  </w:num>
  <w:num w:numId="5">
    <w:abstractNumId w:val="6"/>
  </w:num>
  <w:num w:numId="6">
    <w:abstractNumId w:val="18"/>
  </w:num>
  <w:num w:numId="7">
    <w:abstractNumId w:val="25"/>
  </w:num>
  <w:num w:numId="8">
    <w:abstractNumId w:val="29"/>
  </w:num>
  <w:num w:numId="9">
    <w:abstractNumId w:val="28"/>
  </w:num>
  <w:num w:numId="10">
    <w:abstractNumId w:val="31"/>
  </w:num>
  <w:num w:numId="11">
    <w:abstractNumId w:val="4"/>
  </w:num>
  <w:num w:numId="12">
    <w:abstractNumId w:val="16"/>
  </w:num>
  <w:num w:numId="13">
    <w:abstractNumId w:val="22"/>
  </w:num>
  <w:num w:numId="14">
    <w:abstractNumId w:val="27"/>
  </w:num>
  <w:num w:numId="15">
    <w:abstractNumId w:val="10"/>
  </w:num>
  <w:num w:numId="16">
    <w:abstractNumId w:val="7"/>
  </w:num>
  <w:num w:numId="17">
    <w:abstractNumId w:val="30"/>
  </w:num>
  <w:num w:numId="18">
    <w:abstractNumId w:val="13"/>
  </w:num>
  <w:num w:numId="19">
    <w:abstractNumId w:val="23"/>
  </w:num>
  <w:num w:numId="20">
    <w:abstractNumId w:val="24"/>
  </w:num>
  <w:num w:numId="21">
    <w:abstractNumId w:val="26"/>
  </w:num>
  <w:num w:numId="22">
    <w:abstractNumId w:val="0"/>
  </w:num>
  <w:num w:numId="23">
    <w:abstractNumId w:val="3"/>
  </w:num>
  <w:num w:numId="24">
    <w:abstractNumId w:val="15"/>
  </w:num>
  <w:num w:numId="25">
    <w:abstractNumId w:val="21"/>
  </w:num>
  <w:num w:numId="26">
    <w:abstractNumId w:val="11"/>
  </w:num>
  <w:num w:numId="27">
    <w:abstractNumId w:val="12"/>
  </w:num>
  <w:num w:numId="28">
    <w:abstractNumId w:val="19"/>
  </w:num>
  <w:num w:numId="29">
    <w:abstractNumId w:val="9"/>
  </w:num>
  <w:num w:numId="30">
    <w:abstractNumId w:val="1"/>
  </w:num>
  <w:num w:numId="31">
    <w:abstractNumId w:val="1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98"/>
    <w:rsid w:val="000A5B10"/>
    <w:rsid w:val="000F0C53"/>
    <w:rsid w:val="001A4A6F"/>
    <w:rsid w:val="002B006C"/>
    <w:rsid w:val="002E5014"/>
    <w:rsid w:val="003A2FD5"/>
    <w:rsid w:val="00466412"/>
    <w:rsid w:val="004F5798"/>
    <w:rsid w:val="00630F9B"/>
    <w:rsid w:val="006F7AB4"/>
    <w:rsid w:val="008F1E2E"/>
    <w:rsid w:val="00934DD9"/>
    <w:rsid w:val="009C09F4"/>
    <w:rsid w:val="009E774C"/>
    <w:rsid w:val="00BB571B"/>
    <w:rsid w:val="00C70F0E"/>
    <w:rsid w:val="00C80117"/>
    <w:rsid w:val="00CF5215"/>
    <w:rsid w:val="00D00F24"/>
    <w:rsid w:val="00D41DFB"/>
    <w:rsid w:val="00D63E13"/>
    <w:rsid w:val="00D71F35"/>
    <w:rsid w:val="00DD1BE9"/>
    <w:rsid w:val="00DD249C"/>
    <w:rsid w:val="00E5460F"/>
    <w:rsid w:val="00F010F2"/>
    <w:rsid w:val="00F1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54EA"/>
  <w15:chartTrackingRefBased/>
  <w15:docId w15:val="{CE6E51C4-E727-46DA-8600-DD7BC129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0F0E"/>
    <w:pPr>
      <w:widowControl w:val="0"/>
      <w:spacing w:before="120" w:after="120"/>
      <w:ind w:firstLineChars="200" w:firstLine="200"/>
      <w:jc w:val="both"/>
    </w:pPr>
    <w:rPr>
      <w:rFonts w:ascii="仿宋" w:eastAsia="仿宋" w:hAnsi="仿宋" w:cs="仿宋"/>
      <w:sz w:val="24"/>
      <w:szCs w:val="24"/>
    </w:rPr>
  </w:style>
  <w:style w:type="paragraph" w:styleId="1">
    <w:name w:val="heading 1"/>
    <w:basedOn w:val="a"/>
    <w:next w:val="a"/>
    <w:link w:val="10"/>
    <w:uiPriority w:val="9"/>
    <w:qFormat/>
    <w:rsid w:val="00C70F0E"/>
    <w:pPr>
      <w:keepNext/>
      <w:keepLines/>
      <w:spacing w:before="340" w:after="330" w:line="578" w:lineRule="auto"/>
      <w:jc w:val="center"/>
      <w:outlineLvl w:val="0"/>
    </w:pPr>
    <w:rPr>
      <w:b/>
      <w:bCs/>
      <w:kern w:val="44"/>
      <w:sz w:val="32"/>
      <w:szCs w:val="32"/>
    </w:rPr>
  </w:style>
  <w:style w:type="paragraph" w:styleId="2">
    <w:name w:val="heading 2"/>
    <w:basedOn w:val="a"/>
    <w:next w:val="a"/>
    <w:link w:val="20"/>
    <w:uiPriority w:val="9"/>
    <w:unhideWhenUsed/>
    <w:qFormat/>
    <w:rsid w:val="00DD249C"/>
    <w:pPr>
      <w:keepNext/>
      <w:keepLines/>
      <w:spacing w:before="260" w:after="260" w:line="416" w:lineRule="auto"/>
      <w:jc w:val="left"/>
      <w:outlineLvl w:val="1"/>
    </w:pPr>
    <w:rPr>
      <w:b/>
      <w:bCs/>
      <w:sz w:val="30"/>
      <w:szCs w:val="30"/>
    </w:rPr>
  </w:style>
  <w:style w:type="paragraph" w:styleId="3">
    <w:name w:val="heading 3"/>
    <w:basedOn w:val="a"/>
    <w:next w:val="a"/>
    <w:link w:val="30"/>
    <w:uiPriority w:val="9"/>
    <w:unhideWhenUsed/>
    <w:qFormat/>
    <w:rsid w:val="00934DD9"/>
    <w:pPr>
      <w:keepNext/>
      <w:keepLines/>
      <w:spacing w:before="260" w:after="260" w:line="416" w:lineRule="auto"/>
      <w:outlineLvl w:val="2"/>
    </w:pPr>
    <w:rPr>
      <w:b/>
      <w:bCs/>
      <w:sz w:val="28"/>
      <w:szCs w:val="28"/>
    </w:rPr>
  </w:style>
  <w:style w:type="paragraph" w:styleId="4">
    <w:name w:val="heading 4"/>
    <w:basedOn w:val="a"/>
    <w:next w:val="a"/>
    <w:link w:val="40"/>
    <w:uiPriority w:val="9"/>
    <w:unhideWhenUsed/>
    <w:qFormat/>
    <w:rsid w:val="002E5014"/>
    <w:pPr>
      <w:keepNext/>
      <w:keepLines/>
      <w:spacing w:before="280" w:after="290" w:line="376" w:lineRule="auto"/>
      <w:outlineLvl w:val="3"/>
    </w:pPr>
    <w:rPr>
      <w:b/>
      <w:bCs/>
    </w:rPr>
  </w:style>
  <w:style w:type="paragraph" w:styleId="5">
    <w:name w:val="heading 5"/>
    <w:basedOn w:val="a"/>
    <w:next w:val="a"/>
    <w:link w:val="50"/>
    <w:uiPriority w:val="9"/>
    <w:unhideWhenUsed/>
    <w:qFormat/>
    <w:rsid w:val="009C09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0F0E"/>
    <w:rPr>
      <w:rFonts w:ascii="仿宋" w:eastAsia="仿宋" w:hAnsi="仿宋" w:cs="仿宋"/>
      <w:b/>
      <w:bCs/>
      <w:kern w:val="44"/>
      <w:sz w:val="32"/>
      <w:szCs w:val="32"/>
    </w:rPr>
  </w:style>
  <w:style w:type="paragraph" w:styleId="a3">
    <w:name w:val="List Paragraph"/>
    <w:basedOn w:val="a"/>
    <w:uiPriority w:val="34"/>
    <w:qFormat/>
    <w:rsid w:val="00CF5215"/>
    <w:pPr>
      <w:ind w:firstLine="420"/>
    </w:pPr>
  </w:style>
  <w:style w:type="character" w:customStyle="1" w:styleId="20">
    <w:name w:val="标题 2 字符"/>
    <w:basedOn w:val="a0"/>
    <w:link w:val="2"/>
    <w:uiPriority w:val="9"/>
    <w:rsid w:val="00DD249C"/>
    <w:rPr>
      <w:rFonts w:ascii="仿宋" w:eastAsia="仿宋" w:hAnsi="仿宋" w:cs="仿宋"/>
      <w:b/>
      <w:bCs/>
      <w:sz w:val="30"/>
      <w:szCs w:val="30"/>
    </w:rPr>
  </w:style>
  <w:style w:type="character" w:customStyle="1" w:styleId="30">
    <w:name w:val="标题 3 字符"/>
    <w:basedOn w:val="a0"/>
    <w:link w:val="3"/>
    <w:uiPriority w:val="9"/>
    <w:rsid w:val="00934DD9"/>
    <w:rPr>
      <w:rFonts w:ascii="仿宋" w:eastAsia="仿宋" w:hAnsi="仿宋" w:cs="仿宋"/>
      <w:b/>
      <w:bCs/>
      <w:sz w:val="28"/>
      <w:szCs w:val="28"/>
    </w:rPr>
  </w:style>
  <w:style w:type="character" w:styleId="a4">
    <w:name w:val="Hyperlink"/>
    <w:basedOn w:val="a0"/>
    <w:uiPriority w:val="99"/>
    <w:unhideWhenUsed/>
    <w:rsid w:val="00F144BD"/>
    <w:rPr>
      <w:color w:val="0563C1" w:themeColor="hyperlink"/>
      <w:u w:val="single"/>
    </w:rPr>
  </w:style>
  <w:style w:type="character" w:styleId="a5">
    <w:name w:val="Unresolved Mention"/>
    <w:basedOn w:val="a0"/>
    <w:uiPriority w:val="99"/>
    <w:semiHidden/>
    <w:unhideWhenUsed/>
    <w:rsid w:val="00F144BD"/>
    <w:rPr>
      <w:color w:val="808080"/>
      <w:shd w:val="clear" w:color="auto" w:fill="E6E6E6"/>
    </w:rPr>
  </w:style>
  <w:style w:type="character" w:customStyle="1" w:styleId="40">
    <w:name w:val="标题 4 字符"/>
    <w:basedOn w:val="a0"/>
    <w:link w:val="4"/>
    <w:uiPriority w:val="9"/>
    <w:rsid w:val="002E5014"/>
    <w:rPr>
      <w:rFonts w:ascii="仿宋" w:eastAsia="仿宋" w:hAnsi="仿宋" w:cs="仿宋"/>
      <w:b/>
      <w:bCs/>
      <w:sz w:val="24"/>
      <w:szCs w:val="24"/>
    </w:rPr>
  </w:style>
  <w:style w:type="character" w:customStyle="1" w:styleId="50">
    <w:name w:val="标题 5 字符"/>
    <w:basedOn w:val="a0"/>
    <w:link w:val="5"/>
    <w:uiPriority w:val="9"/>
    <w:rsid w:val="009C09F4"/>
    <w:rPr>
      <w:rFonts w:ascii="仿宋" w:eastAsia="仿宋" w:hAnsi="仿宋" w:cs="仿宋"/>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1687">
      <w:bodyDiv w:val="1"/>
      <w:marLeft w:val="0"/>
      <w:marRight w:val="0"/>
      <w:marTop w:val="0"/>
      <w:marBottom w:val="0"/>
      <w:divBdr>
        <w:top w:val="none" w:sz="0" w:space="0" w:color="auto"/>
        <w:left w:val="none" w:sz="0" w:space="0" w:color="auto"/>
        <w:bottom w:val="none" w:sz="0" w:space="0" w:color="auto"/>
        <w:right w:val="none" w:sz="0" w:space="0" w:color="auto"/>
      </w:divBdr>
    </w:div>
    <w:div w:id="944845001">
      <w:bodyDiv w:val="1"/>
      <w:marLeft w:val="0"/>
      <w:marRight w:val="0"/>
      <w:marTop w:val="0"/>
      <w:marBottom w:val="0"/>
      <w:divBdr>
        <w:top w:val="none" w:sz="0" w:space="0" w:color="auto"/>
        <w:left w:val="none" w:sz="0" w:space="0" w:color="auto"/>
        <w:bottom w:val="none" w:sz="0" w:space="0" w:color="auto"/>
        <w:right w:val="none" w:sz="0" w:space="0" w:color="auto"/>
      </w:divBdr>
    </w:div>
    <w:div w:id="14177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17</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dc:creator>
  <cp:keywords/>
  <dc:description/>
  <cp:lastModifiedBy>yangm</cp:lastModifiedBy>
  <cp:revision>6</cp:revision>
  <dcterms:created xsi:type="dcterms:W3CDTF">2018-03-01T02:30:00Z</dcterms:created>
  <dcterms:modified xsi:type="dcterms:W3CDTF">2018-03-05T00:45:00Z</dcterms:modified>
</cp:coreProperties>
</file>