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需求设计说明书</w:t>
      </w:r>
    </w:p>
    <w:p>
      <w:pPr>
        <w:pStyle w:val="小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目录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简介</w:t>
      </w:r>
      <w:r>
        <w:rPr>
          <w:rFonts w:ascii="Helvetica Neue" w:hAnsi="Helvetica Neue" w:eastAsia="Arial Unicode MS" w:hint="default"/>
          <w:rtl w:val="0"/>
          <w:lang w:val="en-US"/>
        </w:rPr>
        <w:t>…………………………………………</w:t>
      </w:r>
      <w:r>
        <w:rPr>
          <w:rFonts w:ascii="Helvetica Neue" w:hAnsi="Helvetica Neue" w:eastAsia="Arial Unicode MS" w:hint="default"/>
          <w:rtl w:val="0"/>
        </w:rPr>
        <w:t>……………………………………………………………</w:t>
      </w:r>
      <w:r>
        <w:rPr>
          <w:rFonts w:ascii="Helvetica Neue" w:hAnsi="Helvetica Neue" w:eastAsia="Arial Unicode MS"/>
          <w:rtl w:val="0"/>
          <w:lang w:val="en-US"/>
        </w:rPr>
        <w:t xml:space="preserve"> 1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软件名称</w:t>
      </w:r>
      <w:r>
        <w:rPr>
          <w:rFonts w:ascii="Helvetica Neue" w:hAnsi="Helvetica Neue" w:eastAsia="Arial Unicode MS" w:hint="default"/>
          <w:rtl w:val="0"/>
        </w:rPr>
        <w:t xml:space="preserve">………………………………………………………………………………………………… </w:t>
      </w:r>
      <w:r>
        <w:rPr>
          <w:rFonts w:ascii="Helvetica Neue" w:hAnsi="Helvetica Neue" w:eastAsia="Arial Unicode MS"/>
          <w:rtl w:val="0"/>
        </w:rPr>
        <w:t>1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软件功能</w:t>
      </w:r>
      <w:r>
        <w:rPr>
          <w:rFonts w:ascii="Helvetica Neue" w:hAnsi="Helvetica Neue" w:eastAsia="Arial Unicode MS" w:hint="default"/>
          <w:rtl w:val="0"/>
        </w:rPr>
        <w:t xml:space="preserve">………………………………………………………………………………………………… </w:t>
      </w:r>
      <w:r>
        <w:rPr>
          <w:rFonts w:ascii="Helvetica Neue" w:hAnsi="Helvetica Neue" w:eastAsia="Arial Unicode MS"/>
          <w:rtl w:val="0"/>
        </w:rPr>
        <w:t>1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软件应用</w:t>
      </w:r>
      <w:r>
        <w:rPr>
          <w:rFonts w:ascii="Helvetica Neue" w:hAnsi="Helvetica Neue" w:eastAsia="Arial Unicode MS" w:hint="default"/>
          <w:rtl w:val="0"/>
        </w:rPr>
        <w:t xml:space="preserve">………………………………………………………………………………………………… </w:t>
      </w:r>
      <w:r>
        <w:rPr>
          <w:rFonts w:ascii="Helvetica Neue" w:hAnsi="Helvetica Neue" w:eastAsia="Arial Unicode MS"/>
          <w:rtl w:val="0"/>
        </w:rPr>
        <w:t>1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概要设计</w:t>
      </w:r>
      <w:r>
        <w:rPr>
          <w:rFonts w:ascii="Helvetica Neue" w:hAnsi="Helvetica Neue" w:eastAsia="Arial Unicode MS" w:hint="default"/>
          <w:rtl w:val="0"/>
        </w:rPr>
        <w:t xml:space="preserve">………………………………………………………………………………………………… </w:t>
      </w:r>
      <w:r>
        <w:rPr>
          <w:rFonts w:ascii="Helvetica Neue" w:hAnsi="Helvetica Neue" w:eastAsia="Arial Unicode MS"/>
          <w:rtl w:val="0"/>
          <w:lang w:val="en-US"/>
        </w:rPr>
        <w:t>2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第零层设计</w:t>
      </w:r>
      <w:r>
        <w:rPr>
          <w:rFonts w:ascii="Helvetica Neue" w:hAnsi="Helvetica Neue" w:eastAsia="Arial Unicode MS" w:hint="default"/>
          <w:rtl w:val="0"/>
        </w:rPr>
        <w:t>………………………………………………………………………………………………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Helvetica Neue" w:hAnsi="Helvetica Neue" w:eastAsia="Arial Unicode MS"/>
          <w:rtl w:val="0"/>
        </w:rPr>
        <w:t>3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第一层设计</w:t>
      </w:r>
      <w:r>
        <w:rPr>
          <w:rFonts w:ascii="Helvetica Neue" w:hAnsi="Helvetica Neue" w:eastAsia="Arial Unicode MS" w:hint="default"/>
          <w:rtl w:val="0"/>
        </w:rPr>
        <w:t>……………………………………………………………………………………………</w:t>
      </w:r>
      <w:r>
        <w:rPr>
          <w:rFonts w:ascii="Helvetica Neue" w:hAnsi="Helvetica Neue" w:eastAsia="Arial Unicode MS" w:hint="default"/>
          <w:rtl w:val="0"/>
          <w:lang w:val="en-US"/>
        </w:rPr>
        <w:t>…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6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第二层设计（待补充）</w:t>
      </w:r>
      <w:r>
        <w:rPr>
          <w:rFonts w:ascii="Helvetica Neue" w:hAnsi="Helvetica Neue" w:eastAsia="Arial Unicode MS" w:hint="default"/>
          <w:rtl w:val="0"/>
        </w:rPr>
        <w:t xml:space="preserve">………………………………………………………………………………… </w:t>
      </w:r>
      <w:r>
        <w:rPr>
          <w:rFonts w:ascii="Helvetica Neue" w:hAnsi="Helvetica Neue" w:eastAsia="Arial Unicode MS"/>
          <w:rtl w:val="0"/>
          <w:lang w:val="en-US"/>
        </w:rPr>
        <w:t>12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人机界面</w:t>
      </w:r>
      <w:r>
        <w:rPr>
          <w:rFonts w:ascii="Helvetica Neue" w:hAnsi="Helvetica Neue" w:eastAsia="Arial Unicode MS" w:hint="default"/>
          <w:rtl w:val="0"/>
        </w:rPr>
        <w:t>………………………………………………………………………………………………</w:t>
      </w:r>
      <w:r>
        <w:rPr>
          <w:rFonts w:ascii="Helvetica Neue" w:hAnsi="Helvetica Neue" w:eastAsia="Arial Unicode MS" w:hint="default"/>
          <w:rtl w:val="0"/>
          <w:lang w:val="en-US"/>
        </w:rPr>
        <w:t>…</w:t>
      </w:r>
      <w:r>
        <w:rPr>
          <w:rFonts w:ascii="Helvetica Neue" w:hAnsi="Helvetica Neue" w:eastAsia="Arial Unicode MS"/>
          <w:rtl w:val="0"/>
        </w:rPr>
        <w:t xml:space="preserve"> 1</w:t>
      </w:r>
      <w:r>
        <w:rPr>
          <w:rFonts w:ascii="Helvetica Neue" w:hAnsi="Helvetica Neue" w:eastAsia="Arial Unicode MS"/>
          <w:rtl w:val="0"/>
        </w:rPr>
        <w:t>9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配置与控制</w:t>
      </w:r>
      <w:r>
        <w:rPr>
          <w:rFonts w:ascii="Helvetica Neue" w:hAnsi="Helvetica Neue" w:eastAsia="Arial Unicode MS" w:hint="default"/>
          <w:rtl w:val="0"/>
        </w:rPr>
        <w:t xml:space="preserve">……………………………………………………………………………………………… </w:t>
      </w:r>
      <w:r>
        <w:rPr>
          <w:rFonts w:ascii="Helvetica Neue" w:hAnsi="Helvetica Neue" w:eastAsia="Arial Unicode MS"/>
          <w:rtl w:val="0"/>
          <w:lang w:val="en-US"/>
        </w:rPr>
        <w:t>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简介：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该需求设计说明文档说明了手机检测工具箱</w:t>
      </w:r>
      <w:r>
        <w:rPr>
          <w:rFonts w:ascii="Helvetica Neue" w:hAnsi="Helvetica Neue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的需求设计。包括软件介绍、第零层设计、第一层设计、第二层设计、配置与控制。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软件名称：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手机检测工具箱。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检测手机功能，包括但不限于屏幕、相机、闪光灯听筒、听筒、扬声器、移动网络、振动马达，</w:t>
      </w:r>
      <w:r>
        <w:rPr>
          <w:rFonts w:ascii="Helvetica Neue" w:hAnsi="Helvetica Neue" w:eastAsia="Arial Unicode MS"/>
          <w:rtl w:val="0"/>
        </w:rPr>
        <w:t>GPS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、电池、气压计、移动网络、重力感应、环境光、指纹、指南针功能。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显示手机传感器状态：包括但不限于亮度、电池充电速度、磁场环境、重力环境感应、移动网络状态、气压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软件应用：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该软件可以应用于以下场景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、手机故障需要维修、检查故障器件。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、新机开箱，全面的检查手机所有功能是否正常。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、针对用户觉得手机可能的传感器故障，显示传感器参数变化曲线，辅助用户判断</w:t>
        <w:br w:type="page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第零层设计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243840</wp:posOffset>
            </wp:positionV>
            <wp:extent cx="6013772" cy="8855764"/>
            <wp:effectExtent l="0" t="0" r="0" b="0"/>
            <wp:wrapThrough wrapText="bothSides" distL="152400" distR="152400">
              <wp:wrapPolygon edited="1">
                <wp:start x="0" y="0"/>
                <wp:lineTo x="21619" y="0"/>
                <wp:lineTo x="21619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772" cy="8855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手机检测工具箱</w:t>
      </w:r>
      <w:r>
        <w:rPr>
          <w:rFonts w:ascii="Helvetica Neue" w:hAnsi="Helvetica Neue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基于</w:t>
      </w:r>
      <w:r>
        <w:rPr>
          <w:rFonts w:ascii="Helvetica Neue" w:hAnsi="Helvetica Neue" w:eastAsia="Arial Unicode MS"/>
          <w:rtl w:val="0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平台开发，采用</w:t>
      </w:r>
      <w:r>
        <w:rPr>
          <w:rFonts w:ascii="Helvetica Neue" w:hAnsi="Helvetica Neue" w:eastAsia="Arial Unicode MS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手机检测工具箱</w:t>
      </w:r>
      <w:r>
        <w:rPr>
          <w:rFonts w:ascii="Helvetica Neue" w:hAnsi="Helvetica Neue" w:eastAsia="Arial Unicode MS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</w:t>
      </w:r>
      <w:r>
        <w:rPr>
          <w:rFonts w:ascii="Helvetica Neue" w:hAnsi="Helvetica Neue" w:eastAsia="Arial Unicode MS"/>
          <w:rtl w:val="0"/>
          <w:lang w:val="de-DE"/>
        </w:rPr>
        <w:t>System Apps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位于同一层级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、向下依赖</w:t>
      </w:r>
      <w:r>
        <w:rPr>
          <w:rFonts w:ascii="Helvetica Neue" w:hAnsi="Helvetica Neue" w:eastAsia="Arial Unicode MS"/>
          <w:rtl w:val="0"/>
        </w:rPr>
        <w:t>Android FrameWork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 w:eastAsia="Arial Unicode MS"/>
          <w:rtl w:val="0"/>
        </w:rPr>
        <w:t>Java API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第一层设计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测试项通用模板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345440</wp:posOffset>
            </wp:positionV>
            <wp:extent cx="6120057" cy="13194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194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默认"/>
        <w:rPr>
          <w:sz w:val="20"/>
          <w:szCs w:val="20"/>
        </w:rPr>
      </w:pPr>
      <w:r>
        <w:rPr>
          <w:sz w:val="20"/>
          <w:szCs w:val="20"/>
          <w:rtl w:val="0"/>
          <w:lang w:val="zh-CN" w:eastAsia="zh-CN"/>
        </w:rPr>
        <w:t>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</w:t>
      </w:r>
      <w:r>
        <w:rPr>
          <w:sz w:val="20"/>
          <w:szCs w:val="20"/>
          <w:rtl w:val="0"/>
          <w:lang w:val="zh-CN" w:eastAsia="zh-CN"/>
        </w:rPr>
        <w:t>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是否正常工作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</w:t>
      </w:r>
      <w:r>
        <w:rPr>
          <w:sz w:val="20"/>
          <w:szCs w:val="20"/>
          <w:rtl w:val="0"/>
          <w:lang w:val="zh-CN" w:eastAsia="zh-CN"/>
        </w:rPr>
        <w:t>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启动测试项，在屏幕上画出点阵，触摸点阵，画出触摸轨迹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预期结果：触摸轨迹铺满屏幕</w:t>
      </w:r>
    </w:p>
    <w:p>
      <w:pPr>
        <w:pStyle w:val="默认"/>
        <w:rPr>
          <w:sz w:val="20"/>
          <w:szCs w:val="20"/>
        </w:rPr>
      </w:pPr>
      <w:r>
        <w:rPr>
          <w:sz w:val="20"/>
          <w:szCs w:val="2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24514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514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LCD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测试项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</w:t>
      </w:r>
      <w:r>
        <w:rPr>
          <w:sz w:val="20"/>
          <w:szCs w:val="20"/>
          <w:rtl w:val="0"/>
          <w:lang w:val="zh-CN" w:eastAsia="zh-CN"/>
        </w:rPr>
        <w:t>LCD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屏幕是否有坏点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</w:t>
      </w:r>
      <w:r>
        <w:rPr>
          <w:sz w:val="20"/>
          <w:szCs w:val="20"/>
          <w:rtl w:val="0"/>
          <w:lang w:val="zh-CN" w:eastAsia="zh-CN"/>
        </w:rPr>
        <w:t>LCD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启动测试项，在屏幕上显示红橙黄绿青蓝紫图片，观察屏幕是否有坏点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预期结果：屏幕无坏点</w:t>
      </w:r>
      <w:r>
        <w:rPr>
          <w:sz w:val="20"/>
          <w:szCs w:val="2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20269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26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背光亮度测试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目的：检查背光调节功能是否正常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流程：启动背光调节测试项，在屏幕上进行明暗调节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预期结果：屏幕由明到暗</w:t>
      </w:r>
      <w:r>
        <w:rPr>
          <w:sz w:val="20"/>
          <w:szCs w:val="2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24189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18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前置相机预览测试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目的：检查前置相机是否能正常工作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流程：打开前置相机，显示前置相机预览界面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预期结果：正常显示预览画面</w:t>
      </w:r>
      <w:r>
        <w:rPr>
          <w:sz w:val="20"/>
          <w:szCs w:val="2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12028</wp:posOffset>
            </wp:positionH>
            <wp:positionV relativeFrom="line">
              <wp:posOffset>177800</wp:posOffset>
            </wp:positionV>
            <wp:extent cx="6083300" cy="3378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78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后置相机预览测试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目的：检查后置相机是否能正常工作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流程：打开前置相机，显示后置相机预览界面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预期结果：正常显示预览画面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sz w:val="20"/>
          <w:szCs w:val="2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3765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76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闪光灯测试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目的：检查闪光灯是否能正常工作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流程：打开闪光灯，闪光灯打开，关闭闪光灯，闪光灯关闭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预期结果：闪光灯打开关闭正常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sz w:val="20"/>
          <w:szCs w:val="2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36000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000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手机听筒测试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目的：检查手机听筒是否能正常工作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预期结果：手机听筒正常播放录下的声音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流程：打开手机听筒录音，播放声音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sz w:val="20"/>
          <w:szCs w:val="2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5113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113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耳机听筒测试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目的：检查手机是否支持耳机听筒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预期结果：耳机听筒录音正常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流程：插入耳机听筒录音，播放声</w:t>
      </w:r>
      <w:r>
        <w:rPr>
          <w:sz w:val="20"/>
          <w:szCs w:val="2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258833</wp:posOffset>
            </wp:positionH>
            <wp:positionV relativeFrom="line">
              <wp:posOffset>316645</wp:posOffset>
            </wp:positionV>
            <wp:extent cx="5854873" cy="35212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873" cy="35212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手机扬声器测试目的：检查手机是否支持耳机听筒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手机扬声器测试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目的：检查手机扬声器是否正常工作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预期结果：手机扬声器正常工作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流程：打开手气扬声器，播放音乐</w:t>
      </w:r>
    </w:p>
    <w:p>
      <w:pPr>
        <w:pStyle w:val="默认"/>
        <w:rPr>
          <w:sz w:val="20"/>
          <w:szCs w:val="20"/>
        </w:rPr>
      </w:pPr>
      <w:r>
        <w:rPr>
          <w:sz w:val="20"/>
          <w:szCs w:val="20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1495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495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手机耳机扬声器测试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目的：检查手机是否支持耳机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扬声器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预期结果：手机耳机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扬声器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正常播放音乐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流程：插入耳机，播放声音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sz w:val="20"/>
          <w:szCs w:val="20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207009</wp:posOffset>
            </wp:positionH>
            <wp:positionV relativeFrom="line">
              <wp:posOffset>265865</wp:posOffset>
            </wp:positionV>
            <wp:extent cx="6120057" cy="40800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080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按键测按键测试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按键测试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目的：检查手机音量键和电源键是否有效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预期结果：按下手机音量键和电源键会在屏幕上显示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流程：启动按键测试，按下音量键和电源键</w:t>
      </w:r>
      <w:r>
        <w:rPr>
          <w:sz w:val="20"/>
          <w:szCs w:val="20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29389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38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振动测试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目的：检查手机马达器件能否正常工作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预期结果：启动马达，手机振动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流程：启动手机马达，感受手机是否有振动</w:t>
      </w:r>
      <w:r>
        <w:rPr>
          <w:sz w:val="20"/>
          <w:szCs w:val="20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34189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189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sz w:val="20"/>
          <w:szCs w:val="20"/>
          <w:rtl w:val="0"/>
          <w:lang w:val="zh-CN" w:eastAsia="zh-CN"/>
        </w:rPr>
        <w:t>GPS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待补充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充电测试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目的：检查手机是否能正常充电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预期结果：给手机插入充电线，充电曲线符合正常结果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流程：给手机插入充电线，手机屏幕显示重现曲线</w:t>
      </w:r>
      <w:r>
        <w:rPr>
          <w:sz w:val="20"/>
          <w:szCs w:val="20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50128</wp:posOffset>
            </wp:positionH>
            <wp:positionV relativeFrom="line">
              <wp:posOffset>177800</wp:posOffset>
            </wp:positionV>
            <wp:extent cx="6007100" cy="3530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放电测试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目的：检查手机是否能正常充电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预期结果：给手机插入充电线，充电曲线符合正常结果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流程：给手机插入充电线，手机屏幕显示重现曲线</w:t>
      </w:r>
    </w:p>
    <w:p>
      <w:pPr>
        <w:pStyle w:val="默认"/>
        <w:rPr>
          <w:sz w:val="20"/>
          <w:szCs w:val="20"/>
        </w:rPr>
      </w:pPr>
      <w:r>
        <w:rPr>
          <w:sz w:val="20"/>
          <w:szCs w:val="20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189828</wp:posOffset>
            </wp:positionH>
            <wp:positionV relativeFrom="line">
              <wp:posOffset>152400</wp:posOffset>
            </wp:positionV>
            <wp:extent cx="5727700" cy="2908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气压计测试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目的：检查手机气压计是否能正常工作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预期结果：压强曲线符合环境压强变化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流程：启动，将手机放置一段时间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sz w:val="20"/>
          <w:szCs w:val="20"/>
        </w:rP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1489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48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sz w:val="20"/>
          <w:szCs w:val="20"/>
        </w:rPr>
      </w:pPr>
      <w:r>
        <w:rPr>
          <w:sz w:val="20"/>
          <w:szCs w:val="20"/>
          <w:rtl w:val="0"/>
          <w:lang w:val="zh-CN" w:eastAsia="zh-CN"/>
        </w:rPr>
        <w:t>Wi-Fi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待补充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蓝牙测试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待补充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sz w:val="20"/>
          <w:szCs w:val="20"/>
          <w:rtl w:val="0"/>
          <w:lang w:val="zh-CN" w:eastAsia="zh-CN"/>
        </w:rPr>
        <w:t>NFC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待补充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sz w:val="20"/>
          <w:szCs w:val="20"/>
          <w:rtl w:val="0"/>
          <w:lang w:val="zh-CN" w:eastAsia="zh-CN"/>
        </w:rPr>
        <w:t>FM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待补充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陀螺仪测试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目的：检查手机陀螺仪是否能正常工作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</w:t>
      </w:r>
      <w:r>
        <w:rPr>
          <w:sz w:val="20"/>
          <w:szCs w:val="20"/>
          <w:rtl w:val="0"/>
          <w:lang w:val="zh-CN" w:eastAsia="zh-CN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、</w:t>
      </w:r>
      <w:r>
        <w:rPr>
          <w:sz w:val="20"/>
          <w:szCs w:val="20"/>
          <w:rtl w:val="0"/>
          <w:lang w:val="zh-CN" w:eastAsia="zh-CN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、</w:t>
      </w:r>
      <w:r>
        <w:rPr>
          <w:sz w:val="20"/>
          <w:szCs w:val="20"/>
          <w:rtl w:val="0"/>
          <w:lang w:val="zh-CN" w:eastAsia="zh-CN"/>
        </w:rPr>
        <w:t>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轴偏移量符合正常语气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流程：启动测试项，将手机旋转，使其陀螺仪工作</w:t>
      </w:r>
    </w:p>
    <w:p>
      <w:pPr>
        <w:pStyle w:val="默认"/>
        <w:rPr>
          <w:sz w:val="20"/>
          <w:szCs w:val="20"/>
        </w:rPr>
      </w:pPr>
      <w:r>
        <w:rPr>
          <w:sz w:val="20"/>
          <w:szCs w:val="20"/>
        </w:rP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1829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8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重力感应测试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目的：检查手机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重力感应测试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是否能正常工作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待补充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接近光测试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目的：检查手机环境光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感应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是否能正常工作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预期结果：手机屏幕显示检测到环境变化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流程：将手机上部分遮住，手机环境光发生变化</w:t>
      </w:r>
    </w:p>
    <w:p>
      <w:pPr>
        <w:pStyle w:val="默认"/>
        <w:rPr>
          <w:sz w:val="20"/>
          <w:szCs w:val="20"/>
        </w:rPr>
      </w:pPr>
      <w:r>
        <w:rPr>
          <w:sz w:val="20"/>
          <w:szCs w:val="20"/>
        </w:rP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56478</wp:posOffset>
            </wp:positionH>
            <wp:positionV relativeFrom="line">
              <wp:posOffset>152400</wp:posOffset>
            </wp:positionV>
            <wp:extent cx="5994400" cy="3086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asted-image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08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指纹测试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待补充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指南针测试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目的：检查手机指南针是否能正常工作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预期结果：手机屏幕指南针指向正确方向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流程：打开手机指南针，观察指南针方向</w:t>
      </w:r>
    </w:p>
    <w:p>
      <w:pPr>
        <w:pStyle w:val="默认"/>
        <w:rPr>
          <w:sz w:val="20"/>
          <w:szCs w:val="20"/>
        </w:rPr>
      </w:pPr>
      <w:r>
        <w:rPr>
          <w:sz w:val="20"/>
          <w:szCs w:val="20"/>
        </w:rP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1358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asted-image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358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第二层设计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b w:val="1"/>
          <w:bCs w:val="1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待补充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sz w:val="20"/>
          <w:szCs w:val="20"/>
          <w:rtl w:val="0"/>
          <w:lang w:val="zh-CN" w:eastAsia="zh-CN"/>
        </w:rPr>
        <w:t>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测试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LCD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测试项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背光亮度测试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前置相机预览测试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后置相机预览测试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闪光灯测试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手机听筒测试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耳机听筒测试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手机扬声器测试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耳机扬声器测试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按键测试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振动测试</w:t>
      </w:r>
    </w:p>
    <w:p>
      <w:pPr>
        <w:pStyle w:val="默认"/>
        <w:rPr>
          <w:sz w:val="20"/>
          <w:szCs w:val="20"/>
        </w:rPr>
      </w:pPr>
      <w:r>
        <w:rPr>
          <w:sz w:val="20"/>
          <w:szCs w:val="20"/>
          <w:rtl w:val="0"/>
          <w:lang w:val="zh-CN" w:eastAsia="zh-CN"/>
        </w:rPr>
        <w:t>GPS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充电测试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放电测试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气压计测试</w:t>
      </w:r>
    </w:p>
    <w:p>
      <w:pPr>
        <w:pStyle w:val="默认"/>
        <w:rPr>
          <w:sz w:val="20"/>
          <w:szCs w:val="20"/>
        </w:rPr>
      </w:pPr>
      <w:r>
        <w:rPr>
          <w:sz w:val="20"/>
          <w:szCs w:val="20"/>
          <w:rtl w:val="0"/>
          <w:lang w:val="zh-CN" w:eastAsia="zh-CN"/>
        </w:rPr>
        <w:t>Wi-Fi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蓝牙测试</w:t>
      </w:r>
    </w:p>
    <w:p>
      <w:pPr>
        <w:pStyle w:val="默认"/>
        <w:rPr>
          <w:sz w:val="20"/>
          <w:szCs w:val="20"/>
        </w:rPr>
      </w:pPr>
      <w:r>
        <w:rPr>
          <w:sz w:val="20"/>
          <w:szCs w:val="20"/>
          <w:rtl w:val="0"/>
          <w:lang w:val="zh-CN" w:eastAsia="zh-CN"/>
        </w:rPr>
        <w:t>NFC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测试</w:t>
      </w:r>
    </w:p>
    <w:p>
      <w:pPr>
        <w:pStyle w:val="默认"/>
        <w:rPr>
          <w:sz w:val="20"/>
          <w:szCs w:val="20"/>
        </w:rPr>
      </w:pPr>
      <w:r>
        <w:rPr>
          <w:sz w:val="20"/>
          <w:szCs w:val="20"/>
          <w:rtl w:val="0"/>
          <w:lang w:val="zh-CN" w:eastAsia="zh-CN"/>
        </w:rPr>
        <w:t>FM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陀螺仪测试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重力感应测试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接近光测试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指纹测试</w:t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指南针测试</w:t>
      </w:r>
    </w:p>
    <w:p>
      <w:pPr>
        <w:pStyle w:val="默认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默认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人机界面：使用墨刀设计</w:t>
      </w:r>
    </w:p>
    <w:p>
      <w:pPr>
        <w:pStyle w:val="默认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待补充</w:t>
        <w:br w:type="page"/>
      </w:r>
    </w:p>
    <w:p>
      <w:pPr>
        <w:pStyle w:val="默认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配置与控制：见</w:t>
      </w:r>
      <w:r>
        <w:rPr>
          <w:sz w:val="20"/>
          <w:szCs w:val="20"/>
          <w:rtl w:val="0"/>
          <w:lang w:val="zh-CN" w:eastAsia="zh-CN"/>
        </w:rPr>
        <w:t>excel</w:t>
      </w:r>
    </w:p>
    <w:sectPr>
      <w:headerReference w:type="default" r:id="rId24"/>
      <w:footerReference w:type="default" r:id="rId2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