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8.3830022711295"/>
        <w:gridCol w:w="2938.0265387763575"/>
        <w:gridCol w:w="3189.102269976136"/>
        <w:tblGridChange w:id="0">
          <w:tblGrid>
            <w:gridCol w:w="2898.3830022711295"/>
            <w:gridCol w:w="2938.0265387763575"/>
            <w:gridCol w:w="3189.102269976136"/>
          </w:tblGrid>
        </w:tblGridChange>
      </w:tblGrid>
      <w:tr>
        <w:trPr>
          <w:cantSplit w:val="0"/>
          <w:trHeight w:val="16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0a88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Naam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0a88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Test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0a88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Gewenst resultaat</w:t>
            </w:r>
          </w:p>
        </w:tc>
      </w:tr>
      <w:tr>
        <w:trPr>
          <w:cantSplit w:val="0"/>
          <w:trHeight w:val="4279.815468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1) Het systeem toont de verschillende categorieën.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2) Als bezoeker kan ik bladeren door categorieën.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6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Open de pagina: Alle categorieën.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De volgende categorieën zijn zichtbaar: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Novelty Items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Clothing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T-shirts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Computing Novelties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USB Novelties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6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Toys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3) Het systeem toont een overzicht van de producten binnen een categorie.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Open de categorie: T-shirts.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Je ziet enkel producten waarin in de productbeschrijving het woord t-shirt staan. </w:t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4) Als bezoeker kan ik instellen hoeveel producten (bijvoorbeeld 25-50-75) per pagina getoond worden.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Open de categorie: T-shirts.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Scroll naar beneden en controleer of er twee pagina’s zijn.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Klik bij Aantal producten op pagina op 50.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60"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Scroll naar beneden en controleer of er nu nog één pagina is.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Alle producten staan nu op één pagina. Er staan nu maximaal maximaal 50 producten op één pagina.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5) De prijs van een product is zichtbaar inclusief btw.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Open de categorie: Computing Novelties. Bekijk de pagina.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De prijs is zichtbaar inclusief btw.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6) Een categorie heeft één hoofdafbeelding.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Open de pagina Alle categorieën. Controleer of alle categorieën een afbeelding hebben en categorieën zonder afbeelding niet getoond worden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Alle categorieën hebben een afbeelding. De categorieën zonder afbeelding (Mugs, Furry Footware en  Packaging Materials) worden niet getoond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7) De volgende informatie is zichtbaar: hoofdafbeelding, artikelnaam, artikelnummer, prijs.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Open de categorie: Clothing. Controleer of bij alle producten de volgende informatie staat. Bekijk de bovenste 3 producten.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Bij elk van de producten staan hoofdafbeelding, artikelnaam, artikelnummer en prijs. </w:t>
            </w:r>
          </w:p>
        </w:tc>
      </w:tr>
      <w:tr>
        <w:trPr>
          <w:cantSplit w:val="0"/>
          <w:trHeight w:val="1865.01999999999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8) Als bezoeker en kan ik sorteren op prijs en op naam.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Open de categorie: Toys. Klik bij sorteren op Prijs aflopend. Klik daarna op Naam oplopend.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In het geval van prijs aflopend staat het product “RIDE ON BIG WHEEL MONSTER TRUCK (BLACK) 1/12 SCALE” bovenaan. 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In het geval van Naam oplopend staat het product “PACK OF 12 ACTION FIGURES (FEMALE)” bovenaan.</w:t>
            </w:r>
          </w:p>
        </w:tc>
      </w:tr>
      <w:tr>
        <w:trPr>
          <w:cantSplit w:val="0"/>
          <w:trHeight w:val="100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9) Het systeem toont de voorraadindicatie van het product.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Open de categorie: T-shirts. Bekijk de bovenste drie producten.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20"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De bovenste twee producten, “The Gu" red shirt XML tag t-shirt (White) 3XS” en “The Gu" red shirt XML tag t-shirt (White) XXS”, geven “Ruime voorraad beschikbaar.” aan.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Merriweather" w:cs="Merriweather" w:eastAsia="Merriweather" w:hAnsi="Merriweather"/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6"/>
                <w:szCs w:val="26"/>
                <w:rtl w:val="0"/>
              </w:rPr>
              <w:t xml:space="preserve"> In het geval van het derde product (“The Gu" red shirt XML tag t-shirt (White) XS”) staat er “Voorraad: 25”.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