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eastAsia="微软雅黑" w:hAnsi="微软雅黑"/>
          <w:sz w:val="48"/>
          <w:szCs w:val="48"/>
        </w:rPr>
      </w:pPr>
      <w:proofErr w:type="gramStart"/>
      <w:r>
        <w:rPr>
          <w:rFonts w:ascii="微软雅黑" w:eastAsia="微软雅黑" w:hAnsi="微软雅黑"/>
          <w:sz w:val="48"/>
          <w:szCs w:val="48"/>
        </w:rPr>
        <w:t>二维码原理</w:t>
      </w:r>
      <w:proofErr w:type="gramEnd"/>
      <w:r>
        <w:rPr>
          <w:rFonts w:ascii="微软雅黑" w:eastAsia="微软雅黑" w:hAnsi="微软雅黑"/>
          <w:sz w:val="48"/>
          <w:szCs w:val="48"/>
        </w:rPr>
        <w:t>简介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二</w:t>
      </w:r>
      <w:proofErr w:type="gramStart"/>
      <w:r>
        <w:rPr>
          <w:rFonts w:ascii="楷体" w:eastAsia="楷体" w:hAnsi="楷体" w:hint="eastAsia"/>
          <w:sz w:val="24"/>
        </w:rPr>
        <w:t>维码又</w:t>
      </w:r>
      <w:proofErr w:type="gramEnd"/>
      <w:r>
        <w:rPr>
          <w:rFonts w:ascii="楷体" w:eastAsia="楷体" w:hAnsi="楷体" w:hint="eastAsia"/>
          <w:sz w:val="24"/>
        </w:rPr>
        <w:t>称二维条码，常见的</w:t>
      </w:r>
      <w:proofErr w:type="gramStart"/>
      <w:r>
        <w:rPr>
          <w:rFonts w:ascii="楷体" w:eastAsia="楷体" w:hAnsi="楷体" w:hint="eastAsia"/>
          <w:sz w:val="24"/>
        </w:rPr>
        <w:t>二维码为</w:t>
      </w:r>
      <w:proofErr w:type="gramEnd"/>
      <w:r>
        <w:rPr>
          <w:rFonts w:ascii="楷体" w:eastAsia="楷体" w:hAnsi="楷体" w:hint="eastAsia"/>
          <w:sz w:val="24"/>
        </w:rPr>
        <w:t>QR Code，QR全称Quick Response，是一个近几年来移动设备上超流行的一种编码方式，它比传统的Bar Code条形码能存更多的信息，也能表示更多的数据类型。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二维条码/二维码（2-dimensional bar code）是用某种特定的几何图形按一定规律在平面（二</w:t>
      </w:r>
      <w:proofErr w:type="gramStart"/>
      <w:r>
        <w:rPr>
          <w:rFonts w:ascii="楷体" w:eastAsia="楷体" w:hAnsi="楷体" w:hint="eastAsia"/>
          <w:sz w:val="24"/>
        </w:rPr>
        <w:t>维方向</w:t>
      </w:r>
      <w:proofErr w:type="gramEnd"/>
      <w:r>
        <w:rPr>
          <w:rFonts w:ascii="楷体" w:eastAsia="楷体" w:hAnsi="楷体" w:hint="eastAsia"/>
          <w:sz w:val="24"/>
        </w:rPr>
        <w:t>上）分布的黑白相间的图形记录数据符号信息的；在代码编制上巧妙地利用构成计算机内部逻辑基础的“0”“1”比特流的概念，使用若干个与二进制相对应的几何形体来表示文字数值信息，通过图像输入设备或光电扫描设备自动识读以实现信息自动处理：它具有条码技术的一些共性：每种码制有其特定的字符集；每个字符占有一定的宽度；具有一定的校验功能等。同时还具有对不同行的信息自动识别及处理图形旋转变化点等功能。</w:t>
      </w:r>
    </w:p>
    <w:p>
      <w:pPr>
        <w:ind w:firstLineChars="200" w:firstLine="480"/>
        <w:rPr>
          <w:rFonts w:ascii="楷体" w:eastAsia="楷体" w:hAnsi="楷体"/>
          <w:sz w:val="24"/>
        </w:rPr>
      </w:pP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一、什么是二维码</w:t>
      </w:r>
    </w:p>
    <w:p>
      <w:pPr>
        <w:ind w:firstLineChars="200" w:firstLine="480"/>
        <w:rPr>
          <w:rFonts w:ascii="楷体" w:eastAsia="楷体" w:hAnsi="楷体" w:hint="eastAsia"/>
          <w:sz w:val="24"/>
        </w:rPr>
      </w:pPr>
      <w:proofErr w:type="gramStart"/>
      <w:r>
        <w:rPr>
          <w:rFonts w:ascii="楷体" w:eastAsia="楷体" w:hAnsi="楷体" w:hint="eastAsia"/>
          <w:sz w:val="24"/>
        </w:rPr>
        <w:t>二维码</w:t>
      </w:r>
      <w:proofErr w:type="gramEnd"/>
      <w:r>
        <w:rPr>
          <w:rFonts w:ascii="楷体" w:eastAsia="楷体" w:hAnsi="楷体" w:hint="eastAsia"/>
          <w:sz w:val="24"/>
        </w:rPr>
        <w:t xml:space="preserve"> （2-dimensional bar code），是用某种特定的几何图形按一定规律在平面（二</w:t>
      </w:r>
      <w:proofErr w:type="gramStart"/>
      <w:r>
        <w:rPr>
          <w:rFonts w:ascii="楷体" w:eastAsia="楷体" w:hAnsi="楷体" w:hint="eastAsia"/>
          <w:sz w:val="24"/>
        </w:rPr>
        <w:t>维方向</w:t>
      </w:r>
      <w:proofErr w:type="gramEnd"/>
      <w:r>
        <w:rPr>
          <w:rFonts w:ascii="楷体" w:eastAsia="楷体" w:hAnsi="楷体" w:hint="eastAsia"/>
          <w:sz w:val="24"/>
        </w:rPr>
        <w:t>上）分布的黑白相间的图形记录数据符号信息的。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在许多种类的二维条码中，常用的码制有：Data Matrix, Maxi Code, Aztec, QR Code, </w:t>
      </w:r>
      <w:proofErr w:type="spellStart"/>
      <w:r>
        <w:rPr>
          <w:rFonts w:ascii="楷体" w:eastAsia="楷体" w:hAnsi="楷体" w:hint="eastAsia"/>
          <w:sz w:val="24"/>
        </w:rPr>
        <w:t>Vericode</w:t>
      </w:r>
      <w:proofErr w:type="spellEnd"/>
      <w:r>
        <w:rPr>
          <w:rFonts w:ascii="楷体" w:eastAsia="楷体" w:hAnsi="楷体" w:hint="eastAsia"/>
          <w:sz w:val="24"/>
        </w:rPr>
        <w:t xml:space="preserve">, PDF417, </w:t>
      </w:r>
      <w:proofErr w:type="spellStart"/>
      <w:r>
        <w:rPr>
          <w:rFonts w:ascii="楷体" w:eastAsia="楷体" w:hAnsi="楷体" w:hint="eastAsia"/>
          <w:sz w:val="24"/>
        </w:rPr>
        <w:t>Ultracode</w:t>
      </w:r>
      <w:proofErr w:type="spellEnd"/>
      <w:r>
        <w:rPr>
          <w:rFonts w:ascii="楷体" w:eastAsia="楷体" w:hAnsi="楷体" w:hint="eastAsia"/>
          <w:sz w:val="24"/>
        </w:rPr>
        <w:t>, Code 49, Code 16K等。</w:t>
      </w:r>
    </w:p>
    <w:p>
      <w:pPr>
        <w:ind w:firstLineChars="200"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t>1.堆叠式/行排式二维条码，如，</w:t>
      </w:r>
      <w:r>
        <w:rPr>
          <w:rFonts w:ascii="楷体" w:eastAsia="楷体" w:hAnsi="楷体" w:hint="eastAsia"/>
          <w:sz w:val="24"/>
        </w:rPr>
        <w:t>Code 16K、Code 49、PDF417（如下图）等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1331595" cy="629285"/>
            <wp:effectExtent l="0" t="0" r="1905" b="0"/>
            <wp:docPr id="6" name="图片 6" descr="c581c2b8-eb19-3b96-b06d-0cfd253be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581c2b8-eb19-3b96-b06d-0cfd253be9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2.矩阵式二维码，最流行莫过于QR CODE</w:t>
      </w:r>
    </w:p>
    <w:p>
      <w:pPr>
        <w:ind w:firstLineChars="200" w:firstLine="480"/>
        <w:rPr>
          <w:rFonts w:ascii="楷体" w:eastAsia="楷体" w:hAnsi="楷体"/>
          <w:sz w:val="24"/>
        </w:rPr>
      </w:pPr>
      <w:proofErr w:type="gramStart"/>
      <w:r>
        <w:rPr>
          <w:rFonts w:ascii="楷体" w:eastAsia="楷体" w:hAnsi="楷体" w:hint="eastAsia"/>
          <w:sz w:val="24"/>
        </w:rPr>
        <w:t>二维码的</w:t>
      </w:r>
      <w:proofErr w:type="gramEnd"/>
      <w:r>
        <w:rPr>
          <w:rFonts w:ascii="楷体" w:eastAsia="楷体" w:hAnsi="楷体" w:hint="eastAsia"/>
          <w:sz w:val="24"/>
        </w:rPr>
        <w:t>名称是相对与一维</w:t>
      </w:r>
      <w:proofErr w:type="gramStart"/>
      <w:r>
        <w:rPr>
          <w:rFonts w:ascii="楷体" w:eastAsia="楷体" w:hAnsi="楷体" w:hint="eastAsia"/>
          <w:sz w:val="24"/>
        </w:rPr>
        <w:t>码来说</w:t>
      </w:r>
      <w:proofErr w:type="gramEnd"/>
      <w:r>
        <w:rPr>
          <w:rFonts w:ascii="楷体" w:eastAsia="楷体" w:hAnsi="楷体" w:hint="eastAsia"/>
          <w:sz w:val="24"/>
        </w:rPr>
        <w:t>的，比如以前的条形码就是一个“一维码”。它的优点有：</w:t>
      </w:r>
      <w:proofErr w:type="gramStart"/>
      <w:r>
        <w:rPr>
          <w:rFonts w:ascii="楷体" w:eastAsia="楷体" w:hAnsi="楷体" w:hint="eastAsia"/>
          <w:sz w:val="24"/>
        </w:rPr>
        <w:t>二维码存储</w:t>
      </w:r>
      <w:proofErr w:type="gramEnd"/>
      <w:r>
        <w:rPr>
          <w:rFonts w:ascii="楷体" w:eastAsia="楷体" w:hAnsi="楷体" w:hint="eastAsia"/>
          <w:sz w:val="24"/>
        </w:rPr>
        <w:t>的数据量更大；可以包含数字、字符，及中文文本等混合内容；有一定的容错性（在部分损坏以后可以正常读取）；空间利用率高等。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二、QR CODE 介绍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QR(</w:t>
      </w:r>
      <w:r>
        <w:rPr>
          <w:rFonts w:ascii="楷体" w:eastAsia="楷体" w:hAnsi="楷体" w:hint="eastAsia"/>
          <w:b/>
          <w:bCs/>
          <w:sz w:val="24"/>
        </w:rPr>
        <w:t>Q</w:t>
      </w:r>
      <w:r>
        <w:rPr>
          <w:rFonts w:ascii="楷体" w:eastAsia="楷体" w:hAnsi="楷体" w:hint="eastAsia"/>
          <w:sz w:val="24"/>
        </w:rPr>
        <w:t>uick-</w:t>
      </w:r>
      <w:r>
        <w:rPr>
          <w:rFonts w:ascii="楷体" w:eastAsia="楷体" w:hAnsi="楷体" w:hint="eastAsia"/>
          <w:b/>
          <w:bCs/>
          <w:sz w:val="24"/>
        </w:rPr>
        <w:t>R</w:t>
      </w:r>
      <w:r>
        <w:rPr>
          <w:rFonts w:ascii="楷体" w:eastAsia="楷体" w:hAnsi="楷体" w:hint="eastAsia"/>
          <w:sz w:val="24"/>
        </w:rPr>
        <w:t>esponse) code是被广泛使用的一种二维码，解码速度快。它可以存储多种类型的数据。</w:t>
      </w:r>
    </w:p>
    <w:p>
      <w:pPr>
        <w:ind w:left="480" w:hangingChars="200" w:hanging="480"/>
        <w:rPr>
          <w:rFonts w:ascii="楷体" w:eastAsia="楷体" w:hAnsi="楷体"/>
          <w:sz w:val="24"/>
        </w:rPr>
      </w:pPr>
      <w:r>
        <w:rPr>
          <w:rFonts w:ascii="楷体" w:eastAsia="楷体" w:hAnsi="楷体"/>
          <w:noProof/>
          <w:sz w:val="24"/>
        </w:rPr>
        <w:lastRenderedPageBreak/>
        <w:drawing>
          <wp:inline distT="0" distB="0" distL="0" distR="0">
            <wp:extent cx="5603240" cy="3314065"/>
            <wp:effectExtent l="0" t="0" r="0" b="635"/>
            <wp:docPr id="5" name="图片 5" descr="377ee701-b0fb-335e-9515-e966c16f5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77ee701-b0fb-335e-9515-e966c16f5de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</w:rPr>
        <w:t>如上图是一个QR code的基本结构，其中：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位置探测图形、位置探测图形分隔符、定位图形：用于对</w:t>
      </w:r>
      <w:proofErr w:type="gramStart"/>
      <w:r>
        <w:rPr>
          <w:rFonts w:ascii="楷体" w:eastAsia="楷体" w:hAnsi="楷体" w:hint="eastAsia"/>
          <w:sz w:val="24"/>
        </w:rPr>
        <w:t>二维码的</w:t>
      </w:r>
      <w:proofErr w:type="gramEnd"/>
      <w:r>
        <w:rPr>
          <w:rFonts w:ascii="楷体" w:eastAsia="楷体" w:hAnsi="楷体" w:hint="eastAsia"/>
          <w:sz w:val="24"/>
        </w:rPr>
        <w:t>定位，对每个QR码来说，位置都是固定存在的，只是大小规格会有所差异；</w:t>
      </w:r>
    </w:p>
    <w:p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校正图形：规格确定，校正图形的数量和位置也就确定了；</w:t>
      </w:r>
    </w:p>
    <w:p>
      <w:pPr>
        <w:ind w:leftChars="100" w:left="210" w:firstLineChars="100" w:firstLine="24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格式信息：表示</w:t>
      </w:r>
      <w:proofErr w:type="gramStart"/>
      <w:r>
        <w:rPr>
          <w:rFonts w:ascii="楷体" w:eastAsia="楷体" w:hAnsi="楷体" w:hint="eastAsia"/>
          <w:sz w:val="24"/>
        </w:rPr>
        <w:t>二维码的</w:t>
      </w:r>
      <w:proofErr w:type="gramEnd"/>
      <w:r>
        <w:rPr>
          <w:rFonts w:ascii="楷体" w:eastAsia="楷体" w:hAnsi="楷体" w:hint="eastAsia"/>
          <w:sz w:val="24"/>
        </w:rPr>
        <w:t>纠错级别，分为L、M、Q、H；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版本信息：即</w:t>
      </w:r>
      <w:proofErr w:type="gramStart"/>
      <w:r>
        <w:rPr>
          <w:rFonts w:ascii="楷体" w:eastAsia="楷体" w:hAnsi="楷体" w:hint="eastAsia"/>
          <w:sz w:val="24"/>
        </w:rPr>
        <w:t>二维码的</w:t>
      </w:r>
      <w:proofErr w:type="gramEnd"/>
      <w:r>
        <w:rPr>
          <w:rFonts w:ascii="楷体" w:eastAsia="楷体" w:hAnsi="楷体" w:hint="eastAsia"/>
          <w:sz w:val="24"/>
        </w:rPr>
        <w:t>规格，QR码符号共有40种规格的矩阵（一般为黑白色），从21x21（版本1），到177x177（版本40），每一版本符号比前一版本每边增加4个模块。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数据和纠错码字：实际保存的</w:t>
      </w:r>
      <w:proofErr w:type="gramStart"/>
      <w:r>
        <w:rPr>
          <w:rFonts w:ascii="楷体" w:eastAsia="楷体" w:hAnsi="楷体" w:hint="eastAsia"/>
          <w:sz w:val="24"/>
        </w:rPr>
        <w:t>二维码信息</w:t>
      </w:r>
      <w:proofErr w:type="gramEnd"/>
      <w:r>
        <w:rPr>
          <w:rFonts w:ascii="楷体" w:eastAsia="楷体" w:hAnsi="楷体" w:hint="eastAsia"/>
          <w:sz w:val="24"/>
        </w:rPr>
        <w:t>，和纠错码字（用于修正</w:t>
      </w:r>
      <w:proofErr w:type="gramStart"/>
      <w:r>
        <w:rPr>
          <w:rFonts w:ascii="楷体" w:eastAsia="楷体" w:hAnsi="楷体" w:hint="eastAsia"/>
          <w:sz w:val="24"/>
        </w:rPr>
        <w:t>二维码损坏</w:t>
      </w:r>
      <w:proofErr w:type="gramEnd"/>
      <w:r>
        <w:rPr>
          <w:rFonts w:ascii="楷体" w:eastAsia="楷体" w:hAnsi="楷体" w:hint="eastAsia"/>
          <w:sz w:val="24"/>
        </w:rPr>
        <w:t>带来的错误）。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三、简要编码过程</w:t>
      </w:r>
    </w:p>
    <w:p>
      <w:pPr>
        <w:ind w:firstLineChars="187" w:firstLine="451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1. 数据分析</w:t>
      </w:r>
      <w:r>
        <w:rPr>
          <w:rFonts w:ascii="楷体" w:eastAsia="楷体" w:hAnsi="楷体" w:hint="eastAsia"/>
          <w:sz w:val="24"/>
        </w:rPr>
        <w:t>：确定编码的字符类型，按相应的字符集转换成符号字符； 选择纠错等级，在规格一定的条件下，纠错等级越高其真实数据的容量越小。</w:t>
      </w:r>
    </w:p>
    <w:p>
      <w:pPr>
        <w:ind w:firstLineChars="187" w:firstLine="451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2. 数据编码：</w:t>
      </w:r>
      <w:r>
        <w:rPr>
          <w:rFonts w:ascii="楷体" w:eastAsia="楷体" w:hAnsi="楷体" w:hint="eastAsia"/>
          <w:sz w:val="24"/>
        </w:rPr>
        <w:t>将数据字符转换为位流，每8位一个码字，整体构成一个数据的码字序列。其实知道这个数据码字序列就知道了</w:t>
      </w:r>
      <w:proofErr w:type="gramStart"/>
      <w:r>
        <w:rPr>
          <w:rFonts w:ascii="楷体" w:eastAsia="楷体" w:hAnsi="楷体" w:hint="eastAsia"/>
          <w:sz w:val="24"/>
        </w:rPr>
        <w:t>二维码的</w:t>
      </w:r>
      <w:proofErr w:type="gramEnd"/>
      <w:r>
        <w:rPr>
          <w:rFonts w:ascii="楷体" w:eastAsia="楷体" w:hAnsi="楷体" w:hint="eastAsia"/>
          <w:sz w:val="24"/>
        </w:rPr>
        <w:t>数据内容。</w:t>
      </w:r>
    </w:p>
    <w:p>
      <w:pPr>
        <w:ind w:firstLineChars="187" w:firstLine="449"/>
        <w:rPr>
          <w:rFonts w:eastAsia="楷体" w:cs="Calibri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3379470" cy="1836420"/>
            <wp:effectExtent l="0" t="0" r="0" b="0"/>
            <wp:docPr id="4" name="图片 4" descr="76a35e29-d1dd-37fa-b1d4-883bff6c43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6a35e29-d1dd-37fa-b1d4-883bff6c43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" w:cs="Calibri"/>
          <w:sz w:val="24"/>
        </w:rPr>
        <w:t> </w:t>
      </w:r>
      <w:r>
        <w:rPr>
          <w:rFonts w:ascii="楷体" w:eastAsia="楷体" w:hAnsi="楷体" w:hint="eastAsia"/>
          <w:sz w:val="24"/>
        </w:rPr>
        <w:br/>
      </w:r>
      <w:r>
        <w:rPr>
          <w:rFonts w:ascii="楷体" w:eastAsia="楷体" w:hAnsi="楷体"/>
          <w:noProof/>
          <w:sz w:val="24"/>
        </w:rPr>
        <w:lastRenderedPageBreak/>
        <w:drawing>
          <wp:inline distT="0" distB="0" distL="0" distR="0">
            <wp:extent cx="5164455" cy="2882265"/>
            <wp:effectExtent l="0" t="0" r="0" b="0"/>
            <wp:docPr id="3" name="图片 3" descr="d149fe1d-e758-354c-ab4a-132620f3e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149fe1d-e758-354c-ab4a-132620f3e4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</w:rPr>
        <w:br/>
      </w:r>
      <w:r>
        <w:rPr>
          <w:rFonts w:eastAsia="楷体" w:cs="Calibri"/>
          <w:sz w:val="24"/>
        </w:rPr>
        <w:t> 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数据可以按照一种模式进行编码，以便进行更高效的解码，例如：对数据：01234567编码（版本1-H），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（1）分组：012 345 67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（2）转成二进制：012→0000001100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eastAsia="楷体" w:cs="Calibri"/>
          <w:sz w:val="24"/>
        </w:rPr>
        <w:t>                             </w:t>
      </w:r>
      <w:r>
        <w:rPr>
          <w:rFonts w:eastAsia="楷体" w:cs="Calibri" w:hint="eastAsia"/>
          <w:sz w:val="24"/>
        </w:rPr>
        <w:t xml:space="preserve">  </w:t>
      </w:r>
      <w:r>
        <w:rPr>
          <w:rFonts w:eastAsia="楷体" w:cs="Calibri"/>
          <w:sz w:val="24"/>
        </w:rPr>
        <w:t>  </w:t>
      </w:r>
      <w:r>
        <w:rPr>
          <w:rFonts w:ascii="楷体" w:eastAsia="楷体" w:hAnsi="楷体" w:hint="eastAsia"/>
          <w:sz w:val="24"/>
        </w:rPr>
        <w:t xml:space="preserve"> 345→0101011001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eastAsia="楷体" w:cs="Calibri"/>
          <w:sz w:val="24"/>
        </w:rPr>
        <w:t>                               </w:t>
      </w:r>
      <w:r>
        <w:rPr>
          <w:rFonts w:ascii="楷体" w:eastAsia="楷体" w:hAnsi="楷体" w:hint="eastAsia"/>
          <w:sz w:val="24"/>
        </w:rPr>
        <w:t xml:space="preserve">   67 →1000011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（3）转成序列：0000001100 0101011001 1000011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（4）字符数转成二进制：8→0000001000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（5）加入模式指示符（上图数字）0001：0001 0000001000 0000001100 0101011001 1000011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对于字母、中文、日文等只是分组的方式、模式等内容有所区别。基本方法是一致的。</w:t>
      </w:r>
    </w:p>
    <w:p>
      <w:pPr>
        <w:ind w:firstLineChars="187" w:firstLine="451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3. 纠错编码：</w:t>
      </w:r>
      <w:r>
        <w:rPr>
          <w:rFonts w:ascii="楷体" w:eastAsia="楷体" w:hAnsi="楷体" w:hint="eastAsia"/>
          <w:sz w:val="24"/>
        </w:rPr>
        <w:t>按需要将上面的码字序列分块，并根据纠错等级和分块的码字，产生纠错码字，并把纠错码字加入到数据码字序列后面，成为一个新的序列。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1836420" cy="1287780"/>
            <wp:effectExtent l="0" t="0" r="0" b="7620"/>
            <wp:docPr id="2" name="图片 2" descr="a3df67a3-7844-395b-8c7f-cf698180ac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3df67a3-7844-395b-8c7f-cf698180ac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</w:t>
      </w:r>
      <w:proofErr w:type="gramStart"/>
      <w:r>
        <w:rPr>
          <w:rFonts w:ascii="楷体" w:eastAsia="楷体" w:hAnsi="楷体" w:hint="eastAsia"/>
          <w:sz w:val="24"/>
        </w:rPr>
        <w:t>二维码规格</w:t>
      </w:r>
      <w:proofErr w:type="gramEnd"/>
      <w:r>
        <w:rPr>
          <w:rFonts w:ascii="楷体" w:eastAsia="楷体" w:hAnsi="楷体" w:hint="eastAsia"/>
          <w:sz w:val="24"/>
        </w:rPr>
        <w:t>和纠错等级确定的情况下，其实它所能容纳的码字总数和纠错码字数也就确定了，比如：版本10，纠错等级是H时，总共能容纳346个码字，其中224个纠错码字。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就是说二</w:t>
      </w:r>
      <w:proofErr w:type="gramStart"/>
      <w:r>
        <w:rPr>
          <w:rFonts w:ascii="楷体" w:eastAsia="楷体" w:hAnsi="楷体" w:hint="eastAsia"/>
          <w:sz w:val="24"/>
        </w:rPr>
        <w:t>维码区域</w:t>
      </w:r>
      <w:proofErr w:type="gramEnd"/>
      <w:r>
        <w:rPr>
          <w:rFonts w:ascii="楷体" w:eastAsia="楷体" w:hAnsi="楷体" w:hint="eastAsia"/>
          <w:sz w:val="24"/>
        </w:rPr>
        <w:t>中大约1/3的码字是冗余的。对于这224个纠错码字，它能够纠正112个替代错误（如黑白颠倒）或者224个</w:t>
      </w:r>
      <w:proofErr w:type="gramStart"/>
      <w:r>
        <w:rPr>
          <w:rFonts w:ascii="楷体" w:eastAsia="楷体" w:hAnsi="楷体" w:hint="eastAsia"/>
          <w:sz w:val="24"/>
        </w:rPr>
        <w:t>据读错误</w:t>
      </w:r>
      <w:proofErr w:type="gramEnd"/>
      <w:r>
        <w:rPr>
          <w:rFonts w:ascii="楷体" w:eastAsia="楷体" w:hAnsi="楷体" w:hint="eastAsia"/>
          <w:sz w:val="24"/>
        </w:rPr>
        <w:t>（无法读到或者无法译码），这样纠错容量为：112/346=32.4%。</w:t>
      </w:r>
    </w:p>
    <w:p>
      <w:pPr>
        <w:ind w:firstLineChars="187" w:firstLine="451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4. 构造最终数据信息：</w:t>
      </w:r>
      <w:r>
        <w:rPr>
          <w:rFonts w:ascii="楷体" w:eastAsia="楷体" w:hAnsi="楷体" w:hint="eastAsia"/>
          <w:sz w:val="24"/>
        </w:rPr>
        <w:t>在规格确定的条件下，将上面产生的序列按次序放</w:t>
      </w:r>
      <w:r>
        <w:rPr>
          <w:rFonts w:ascii="楷体" w:eastAsia="楷体" w:hAnsi="楷体" w:hint="eastAsia"/>
          <w:sz w:val="24"/>
        </w:rPr>
        <w:lastRenderedPageBreak/>
        <w:t>入分块中。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按规定把数据分块，然后对每一块进行计算，得出相应的纠错码字区块，把纠错码字区块按顺序构成一个序列，添加到原先的数据码字序列后面。</w:t>
      </w:r>
    </w:p>
    <w:p>
      <w:pPr>
        <w:ind w:firstLineChars="187" w:firstLine="449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如：D1, D12, D23, D35, D2, D13, D24, D36, ... D11, D22, D33, D45, D34, D46, E1, E23,E45, E67, E2, E24, E46, E68...</w:t>
      </w:r>
    </w:p>
    <w:p>
      <w:pPr>
        <w:ind w:firstLineChars="187" w:firstLine="451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构造矩阵：</w:t>
      </w:r>
      <w:r>
        <w:rPr>
          <w:rFonts w:ascii="楷体" w:eastAsia="楷体" w:hAnsi="楷体" w:hint="eastAsia"/>
          <w:sz w:val="24"/>
        </w:rPr>
        <w:t>将探测图形、分隔符、定位图形、校正图形和码字模块放入矩阵中。</w:t>
      </w:r>
    </w:p>
    <w:p>
      <w:pPr>
        <w:rPr>
          <w:rFonts w:eastAsia="楷体" w:cs="Calibri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4725670" cy="3994150"/>
            <wp:effectExtent l="0" t="0" r="0" b="6350"/>
            <wp:docPr id="1" name="图片 1" descr="f2f206a5-8445-3b01-805e-dd86d468b3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f206a5-8445-3b01-805e-dd86d468b3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</w:rPr>
        <w:br/>
      </w:r>
      <w:r>
        <w:rPr>
          <w:rFonts w:eastAsia="楷体" w:cs="Calibri"/>
          <w:sz w:val="24"/>
        </w:rPr>
        <w:t> </w:t>
      </w:r>
    </w:p>
    <w:p>
      <w:pPr>
        <w:rPr>
          <w:rFonts w:ascii="楷体" w:eastAsia="楷体" w:hAnsi="楷体"/>
          <w:sz w:val="24"/>
        </w:rPr>
      </w:pPr>
      <w:r>
        <w:rPr>
          <w:rFonts w:eastAsia="楷体" w:cs="Calibri"/>
          <w:sz w:val="24"/>
        </w:rPr>
        <w:t>        </w:t>
      </w:r>
      <w:r>
        <w:rPr>
          <w:rFonts w:ascii="楷体" w:eastAsia="楷体" w:hAnsi="楷体" w:hint="eastAsia"/>
          <w:sz w:val="24"/>
        </w:rPr>
        <w:t xml:space="preserve"> 把上面的完整序列填充到相应规格的</w:t>
      </w:r>
      <w:proofErr w:type="gramStart"/>
      <w:r>
        <w:rPr>
          <w:rFonts w:ascii="楷体" w:eastAsia="楷体" w:hAnsi="楷体" w:hint="eastAsia"/>
          <w:sz w:val="24"/>
        </w:rPr>
        <w:t>二维码矩阵</w:t>
      </w:r>
      <w:proofErr w:type="gramEnd"/>
      <w:r>
        <w:rPr>
          <w:rFonts w:ascii="楷体" w:eastAsia="楷体" w:hAnsi="楷体" w:hint="eastAsia"/>
          <w:sz w:val="24"/>
        </w:rPr>
        <w:t>的区域中。</w:t>
      </w:r>
    </w:p>
    <w:p>
      <w:pPr>
        <w:ind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6. 掩摸：</w:t>
      </w:r>
      <w:proofErr w:type="gramStart"/>
      <w:r>
        <w:rPr>
          <w:rFonts w:ascii="楷体" w:eastAsia="楷体" w:hAnsi="楷体" w:hint="eastAsia"/>
          <w:sz w:val="24"/>
        </w:rPr>
        <w:t>将掩摸</w:t>
      </w:r>
      <w:proofErr w:type="gramEnd"/>
      <w:r>
        <w:rPr>
          <w:rFonts w:ascii="楷体" w:eastAsia="楷体" w:hAnsi="楷体" w:hint="eastAsia"/>
          <w:sz w:val="24"/>
        </w:rPr>
        <w:t>图形用于符号的编码区域，使得</w:t>
      </w:r>
      <w:proofErr w:type="gramStart"/>
      <w:r>
        <w:rPr>
          <w:rFonts w:ascii="楷体" w:eastAsia="楷体" w:hAnsi="楷体" w:hint="eastAsia"/>
          <w:sz w:val="24"/>
        </w:rPr>
        <w:t>二维码图形</w:t>
      </w:r>
      <w:proofErr w:type="gramEnd"/>
      <w:r>
        <w:rPr>
          <w:rFonts w:ascii="楷体" w:eastAsia="楷体" w:hAnsi="楷体" w:hint="eastAsia"/>
          <w:sz w:val="24"/>
        </w:rPr>
        <w:t>中的深色和浅色（黑色和白色）区域能够比率最优地分布。</w:t>
      </w:r>
    </w:p>
    <w:p>
      <w:pPr>
        <w:ind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7. 格式和版本信息：</w:t>
      </w:r>
      <w:r>
        <w:rPr>
          <w:rFonts w:ascii="楷体" w:eastAsia="楷体" w:hAnsi="楷体" w:hint="eastAsia"/>
          <w:sz w:val="24"/>
        </w:rPr>
        <w:t>生成格式和版本信息放入相应区域内。</w:t>
      </w:r>
    </w:p>
    <w:p>
      <w:pPr>
        <w:ind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版本7-40都包含了版本信息，没有版本信息的全为0。二维码上两个位置包含了版本信息，它们是冗余的。</w:t>
      </w:r>
    </w:p>
    <w:p>
      <w:pPr>
        <w:ind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版本信息共18位，6X3的矩阵，其中6位是数据位，如版本号8，数据位的信息是 001000，后面的12位是纠错位。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1976</Characters>
  <Application>Microsoft Office Word</Application>
  <DocSecurity>0</DocSecurity>
  <Lines>16</Lines>
  <Paragraphs>4</Paragraphs>
  <ScaleCrop>false</ScaleCrop>
  <Company>datathink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</cp:revision>
  <dcterms:created xsi:type="dcterms:W3CDTF">2019-07-26T05:19:00Z</dcterms:created>
  <dcterms:modified xsi:type="dcterms:W3CDTF">2019-07-26T05:20:00Z</dcterms:modified>
</cp:coreProperties>
</file>