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7D17" w14:textId="02E79FF5" w:rsidR="00A43C00" w:rsidRDefault="00A43C00" w:rsidP="00A43C00">
      <w:r>
        <w:rPr>
          <w:rFonts w:hint="eastAsia"/>
        </w:rPr>
        <w:t xml:space="preserve">근거리 통신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I2C, SPI</w:t>
      </w:r>
    </w:p>
    <w:p w14:paraId="794E46DE" w14:textId="139F5ADD" w:rsidR="00A43C00" w:rsidRDefault="00A43C00" w:rsidP="00A43C00">
      <w:r>
        <w:t xml:space="preserve">I2C </w:t>
      </w:r>
      <w:r>
        <w:rPr>
          <w:rFonts w:hint="eastAsia"/>
        </w:rPr>
        <w:t>통신 방식</w:t>
      </w:r>
    </w:p>
    <w:p w14:paraId="021EE78A" w14:textId="7C4DB9BD" w:rsidR="003015B0" w:rsidRDefault="00A43C00" w:rsidP="00A43C00">
      <w:r>
        <w:rPr>
          <w:noProof/>
        </w:rPr>
        <w:drawing>
          <wp:inline distT="0" distB="0" distL="0" distR="0" wp14:anchorId="73A5D62F" wp14:editId="19E59DB9">
            <wp:extent cx="5731510" cy="30226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CCBC" w14:textId="77777777" w:rsidR="00A43C00" w:rsidRDefault="00A43C00" w:rsidP="00A43C00">
      <w:r>
        <w:rPr>
          <w:rFonts w:hint="eastAsia"/>
        </w:rPr>
        <w:t>통신 라인 두개 (</w:t>
      </w:r>
      <w:r>
        <w:t xml:space="preserve">data line, </w:t>
      </w:r>
      <w:proofErr w:type="spellStart"/>
      <w:r>
        <w:t>clk</w:t>
      </w:r>
      <w:proofErr w:type="spellEnd"/>
      <w:r>
        <w:t xml:space="preserve"> line)</w:t>
      </w:r>
    </w:p>
    <w:p w14:paraId="0A44CB5D" w14:textId="4D70C846" w:rsidR="00A43C00" w:rsidRDefault="00A43C00" w:rsidP="00A43C00">
      <w:r>
        <w:t xml:space="preserve">1 </w:t>
      </w:r>
      <w:r>
        <w:rPr>
          <w:rFonts w:hint="eastAsia"/>
        </w:rPr>
        <w:t>대 다수 통신 가능</w:t>
      </w:r>
      <w:r>
        <w:t xml:space="preserve"> </w:t>
      </w:r>
    </w:p>
    <w:p w14:paraId="3A60C88D" w14:textId="73A53CF1" w:rsidR="00A43C00" w:rsidRDefault="00A43C00" w:rsidP="00A43C00"/>
    <w:p w14:paraId="251FD453" w14:textId="533308FC" w:rsidR="00A43C00" w:rsidRDefault="00A43C00" w:rsidP="00A43C00">
      <w:pPr>
        <w:rPr>
          <w:rFonts w:hint="eastAsia"/>
        </w:rPr>
      </w:pPr>
      <w:r>
        <w:rPr>
          <w:rFonts w:hint="eastAsia"/>
        </w:rPr>
        <w:t>S</w:t>
      </w:r>
      <w:r>
        <w:t xml:space="preserve">PI </w:t>
      </w:r>
      <w:r>
        <w:rPr>
          <w:rFonts w:hint="eastAsia"/>
        </w:rPr>
        <w:t>통신</w:t>
      </w:r>
    </w:p>
    <w:p w14:paraId="3D3E2024" w14:textId="6C8535CA" w:rsidR="00A43C00" w:rsidRDefault="00A43C00" w:rsidP="00A43C00">
      <w:r>
        <w:rPr>
          <w:noProof/>
        </w:rPr>
        <w:drawing>
          <wp:inline distT="0" distB="0" distL="0" distR="0" wp14:anchorId="3D9F0226" wp14:editId="6320929B">
            <wp:extent cx="5731510" cy="32448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740" w14:textId="24CDD166" w:rsidR="00A43C00" w:rsidRDefault="00A43C00" w:rsidP="00A43C00">
      <w:r>
        <w:rPr>
          <w:rFonts w:hint="eastAsia"/>
        </w:rPr>
        <w:lastRenderedPageBreak/>
        <w:t xml:space="preserve">통신 라인 </w:t>
      </w:r>
      <w:proofErr w:type="spellStart"/>
      <w:r>
        <w:rPr>
          <w:rFonts w:hint="eastAsia"/>
        </w:rPr>
        <w:t>세</w:t>
      </w:r>
      <w:r>
        <w:rPr>
          <w:rFonts w:hint="eastAsia"/>
        </w:rPr>
        <w:t>개</w:t>
      </w:r>
      <w:proofErr w:type="spellEnd"/>
      <w:r>
        <w:rPr>
          <w:rFonts w:hint="eastAsia"/>
        </w:rPr>
        <w:t xml:space="preserve"> (</w:t>
      </w:r>
      <w:r>
        <w:t xml:space="preserve">data line, </w:t>
      </w:r>
      <w:proofErr w:type="spellStart"/>
      <w:r>
        <w:t>clk</w:t>
      </w:r>
      <w:proofErr w:type="spellEnd"/>
      <w:r>
        <w:t xml:space="preserve"> line)</w:t>
      </w:r>
    </w:p>
    <w:p w14:paraId="4D6D6684" w14:textId="56C5B6F7" w:rsidR="00A43C00" w:rsidRDefault="00A43C00" w:rsidP="00A43C00">
      <w:r>
        <w:t xml:space="preserve">MOSI, MISO </w:t>
      </w:r>
      <w:r>
        <w:rPr>
          <w:rFonts w:hint="eastAsia"/>
        </w:rPr>
        <w:t xml:space="preserve">데이터 라인 </w:t>
      </w:r>
      <w:r>
        <w:t>2</w:t>
      </w:r>
      <w:r>
        <w:rPr>
          <w:rFonts w:hint="eastAsia"/>
        </w:rPr>
        <w:t>개,</w:t>
      </w:r>
      <w:r>
        <w:t xml:space="preserve"> CLK </w:t>
      </w:r>
      <w:r>
        <w:rPr>
          <w:rFonts w:hint="eastAsia"/>
        </w:rPr>
        <w:t>L</w:t>
      </w:r>
      <w:r>
        <w:t>INE 1</w:t>
      </w:r>
      <w:r>
        <w:rPr>
          <w:rFonts w:hint="eastAsia"/>
        </w:rPr>
        <w:t xml:space="preserve">개 총 </w:t>
      </w:r>
      <w:r>
        <w:t>3</w:t>
      </w:r>
      <w:r>
        <w:rPr>
          <w:rFonts w:hint="eastAsia"/>
        </w:rPr>
        <w:t>개의 라인 필요</w:t>
      </w:r>
    </w:p>
    <w:p w14:paraId="7A0911BF" w14:textId="48FABB6E" w:rsidR="00A43C00" w:rsidRDefault="00A43C00" w:rsidP="00A43C00"/>
    <w:p w14:paraId="55F54C4B" w14:textId="3E7CB136" w:rsidR="00A43C00" w:rsidRDefault="00A43C00" w:rsidP="00A43C00"/>
    <w:p w14:paraId="50A747E5" w14:textId="5151742D" w:rsidR="00A43C00" w:rsidRDefault="00A43C00" w:rsidP="00A43C00">
      <w:r>
        <w:rPr>
          <w:noProof/>
        </w:rPr>
        <w:drawing>
          <wp:inline distT="0" distB="0" distL="0" distR="0" wp14:anchorId="16D2EFC9" wp14:editId="5061C1B7">
            <wp:extent cx="5731510" cy="30397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D55D" w14:textId="183559FB" w:rsidR="00A43C00" w:rsidRDefault="00A43C00" w:rsidP="00A43C00">
      <w:pPr>
        <w:rPr>
          <w:rFonts w:hint="eastAsia"/>
        </w:rPr>
      </w:pPr>
      <w:r>
        <w:t xml:space="preserve">I2C </w:t>
      </w:r>
      <w:r>
        <w:rPr>
          <w:rFonts w:hint="eastAsia"/>
        </w:rPr>
        <w:t>주소 개념 활용:</w:t>
      </w:r>
      <w:r>
        <w:t xml:space="preserve"> </w:t>
      </w:r>
      <w:r>
        <w:rPr>
          <w:rFonts w:hint="eastAsia"/>
        </w:rPr>
        <w:t>주소는 생산 업체에서 부여</w:t>
      </w:r>
      <w:r>
        <w:t>, data</w:t>
      </w:r>
      <w:r>
        <w:rPr>
          <w:rFonts w:hint="eastAsia"/>
        </w:rPr>
        <w:t xml:space="preserve">의 헤더에 </w:t>
      </w:r>
      <w:r>
        <w:t>address</w:t>
      </w:r>
      <w:r>
        <w:rPr>
          <w:rFonts w:hint="eastAsia"/>
        </w:rPr>
        <w:t xml:space="preserve">를 추가하여 모든 </w:t>
      </w:r>
      <w:r>
        <w:t>slave pin</w:t>
      </w:r>
      <w:r>
        <w:rPr>
          <w:rFonts w:hint="eastAsia"/>
        </w:rPr>
        <w:t>에 전달,</w:t>
      </w:r>
      <w:r>
        <w:t xml:space="preserve"> 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를 체크한 후 해당하는 칩만 </w:t>
      </w:r>
      <w:r>
        <w:t xml:space="preserve">data </w:t>
      </w:r>
      <w:r>
        <w:rPr>
          <w:rFonts w:hint="eastAsia"/>
        </w:rPr>
        <w:t>처리.</w:t>
      </w:r>
    </w:p>
    <w:p w14:paraId="0A007170" w14:textId="77777777" w:rsidR="00A43C00" w:rsidRDefault="00A43C00" w:rsidP="00A43C00">
      <w:r>
        <w:rPr>
          <w:rFonts w:hint="eastAsia"/>
        </w:rPr>
        <w:t>S</w:t>
      </w:r>
      <w:r>
        <w:t>PI Chip selection(</w:t>
      </w:r>
      <w:r>
        <w:rPr>
          <w:rFonts w:hint="eastAsia"/>
        </w:rPr>
        <w:t>p</w:t>
      </w:r>
      <w:r>
        <w:t xml:space="preserve">in) </w:t>
      </w:r>
      <w:r>
        <w:rPr>
          <w:rFonts w:hint="eastAsia"/>
        </w:rPr>
        <w:t>사용:</w:t>
      </w:r>
      <w:r>
        <w:t xml:space="preserve"> </w:t>
      </w:r>
      <w:r>
        <w:rPr>
          <w:rFonts w:hint="eastAsia"/>
        </w:rPr>
        <w:t xml:space="preserve">해당 </w:t>
      </w:r>
      <w:r>
        <w:t>pin</w:t>
      </w:r>
      <w:r>
        <w:rPr>
          <w:rFonts w:hint="eastAsia"/>
        </w:rPr>
        <w:t xml:space="preserve">의 </w:t>
      </w:r>
      <w:r>
        <w:t>low</w:t>
      </w:r>
      <w:r>
        <w:rPr>
          <w:rFonts w:hint="eastAsia"/>
        </w:rPr>
        <w:t>일 경우 활성화,</w:t>
      </w:r>
      <w:r>
        <w:t xml:space="preserve">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에서 </w:t>
      </w:r>
      <w:r>
        <w:t>low</w:t>
      </w:r>
      <w:r>
        <w:rPr>
          <w:rFonts w:hint="eastAsia"/>
        </w:rPr>
        <w:t>일경우 해당 p</w:t>
      </w:r>
      <w:r>
        <w:t>in</w:t>
      </w:r>
      <w:r>
        <w:rPr>
          <w:rFonts w:hint="eastAsia"/>
        </w:rPr>
        <w:t>에 연결 되어있는 c</w:t>
      </w:r>
      <w:r>
        <w:t>hip</w:t>
      </w:r>
      <w:r>
        <w:rPr>
          <w:rFonts w:hint="eastAsia"/>
        </w:rPr>
        <w:t>이 활성화,</w:t>
      </w:r>
      <w:r>
        <w:t xml:space="preserve"> -&gt; </w:t>
      </w:r>
      <w:r>
        <w:rPr>
          <w:rFonts w:hint="eastAsia"/>
        </w:rPr>
        <w:t>c</w:t>
      </w:r>
      <w:r>
        <w:t>hannel</w:t>
      </w:r>
      <w:r>
        <w:rPr>
          <w:rFonts w:hint="eastAsia"/>
        </w:rPr>
        <w:t>의 의미.</w:t>
      </w:r>
    </w:p>
    <w:p w14:paraId="5113CC25" w14:textId="77777777" w:rsidR="00A43C00" w:rsidRDefault="00A43C00" w:rsidP="00A43C00"/>
    <w:p w14:paraId="387171DF" w14:textId="50E5C67A" w:rsidR="00A43C00" w:rsidRPr="00A43C00" w:rsidRDefault="00983376" w:rsidP="009833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650E52" wp14:editId="797677FB">
            <wp:extent cx="4477208" cy="2495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20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C00" w:rsidRPr="00A43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00"/>
    <w:rsid w:val="0001425C"/>
    <w:rsid w:val="002C44F8"/>
    <w:rsid w:val="00474407"/>
    <w:rsid w:val="00983376"/>
    <w:rsid w:val="00A43C00"/>
    <w:rsid w:val="00AD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BED4"/>
  <w15:chartTrackingRefBased/>
  <w15:docId w15:val="{AC3A3AE2-BDB5-45E8-B9E6-B58B0131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김영웅</cp:lastModifiedBy>
  <cp:revision>1</cp:revision>
  <dcterms:created xsi:type="dcterms:W3CDTF">2021-02-02T16:18:00Z</dcterms:created>
  <dcterms:modified xsi:type="dcterms:W3CDTF">2021-02-02T16:30:00Z</dcterms:modified>
</cp:coreProperties>
</file>