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786C" w14:textId="77777777" w:rsidR="00F44899" w:rsidRDefault="00A437B7">
      <w:pPr>
        <w:pStyle w:val="Title"/>
        <w:rPr>
          <w:sz w:val="36"/>
          <w:szCs w:val="36"/>
        </w:rPr>
      </w:pPr>
      <w:bookmarkStart w:id="0" w:name="_954l5f59sq5z" w:colFirst="0" w:colLast="0"/>
      <w:bookmarkStart w:id="1" w:name="_GoBack"/>
      <w:bookmarkEnd w:id="0"/>
      <w:bookmarkEnd w:id="1"/>
      <w:r>
        <w:rPr>
          <w:sz w:val="36"/>
          <w:szCs w:val="36"/>
        </w:rPr>
        <w:t>iLab Solutions API</w:t>
      </w:r>
    </w:p>
    <w:p w14:paraId="358F8611" w14:textId="510DC962" w:rsidR="00F44899" w:rsidRDefault="00A437B7">
      <w:r>
        <w:t xml:space="preserve">Last revised </w:t>
      </w:r>
      <w:r w:rsidR="009B4F60">
        <w:t>Sep</w:t>
      </w:r>
      <w:r w:rsidR="0D354448">
        <w:t xml:space="preserve"> </w:t>
      </w:r>
      <w:r w:rsidR="009B4F60">
        <w:t>8</w:t>
      </w:r>
      <w:r>
        <w:t>, 20</w:t>
      </w:r>
      <w:r w:rsidR="5B53BDCB">
        <w:t>20</w:t>
      </w:r>
    </w:p>
    <w:p w14:paraId="75E7CEFC" w14:textId="77777777" w:rsidR="00F44899" w:rsidRDefault="00A437B7">
      <w:r>
        <w:t xml:space="preserve">Contact </w:t>
      </w:r>
      <w:hyperlink r:id="rId10">
        <w:r>
          <w:rPr>
            <w:color w:val="1155CC"/>
            <w:u w:val="single"/>
          </w:rPr>
          <w:t>ilab-api-support@agilent.com</w:t>
        </w:r>
      </w:hyperlink>
      <w:r>
        <w:t xml:space="preserve"> for questions</w:t>
      </w:r>
    </w:p>
    <w:p w14:paraId="22E0FC93" w14:textId="77777777" w:rsidR="00F44899" w:rsidRDefault="00A437B7">
      <w:pPr>
        <w:pStyle w:val="Title"/>
        <w:rPr>
          <w:sz w:val="36"/>
          <w:szCs w:val="36"/>
        </w:rPr>
      </w:pPr>
      <w:bookmarkStart w:id="2" w:name="_7doxft5nifck" w:colFirst="0" w:colLast="0"/>
      <w:bookmarkEnd w:id="2"/>
      <w:r>
        <w:rPr>
          <w:sz w:val="36"/>
          <w:szCs w:val="36"/>
        </w:rPr>
        <w:t>Table of Contents</w:t>
      </w:r>
    </w:p>
    <w:p w14:paraId="672A6659" w14:textId="77777777" w:rsidR="00F44899" w:rsidRDefault="00F44899"/>
    <w:sdt>
      <w:sdtPr>
        <w:id w:val="-599947928"/>
        <w:docPartObj>
          <w:docPartGallery w:val="Table of Contents"/>
          <w:docPartUnique/>
        </w:docPartObj>
      </w:sdtPr>
      <w:sdtContent>
        <w:p w14:paraId="2251DCEF" w14:textId="1D622504" w:rsidR="000B2843" w:rsidRDefault="00A437B7">
          <w:pPr>
            <w:pStyle w:val="TOC1"/>
            <w:tabs>
              <w:tab w:val="right" w:leader="dot" w:pos="9350"/>
            </w:tabs>
            <w:rPr>
              <w:rFonts w:asciiTheme="minorHAnsi" w:eastAsiaTheme="minorEastAsia" w:hAnsiTheme="minorHAnsi" w:cstheme="minorBidi"/>
              <w:noProof/>
              <w:lang w:val="en-US" w:eastAsia="en-US"/>
            </w:rPr>
          </w:pPr>
          <w:r>
            <w:fldChar w:fldCharType="begin"/>
          </w:r>
          <w:r>
            <w:instrText xml:space="preserve"> TOC \h \u \z \n </w:instrText>
          </w:r>
          <w:r>
            <w:fldChar w:fldCharType="separate"/>
          </w:r>
          <w:hyperlink w:anchor="_Toc50459137" w:history="1">
            <w:r w:rsidR="000B2843" w:rsidRPr="0085433D">
              <w:rPr>
                <w:rStyle w:val="Hyperlink"/>
                <w:noProof/>
              </w:rPr>
              <w:t>Introduction</w:t>
            </w:r>
          </w:hyperlink>
        </w:p>
        <w:p w14:paraId="39958BA6" w14:textId="0E0B7E57" w:rsidR="000B2843" w:rsidRDefault="000B2843">
          <w:pPr>
            <w:pStyle w:val="TOC1"/>
            <w:tabs>
              <w:tab w:val="right" w:leader="dot" w:pos="9350"/>
            </w:tabs>
            <w:rPr>
              <w:rFonts w:asciiTheme="minorHAnsi" w:eastAsiaTheme="minorEastAsia" w:hAnsiTheme="minorHAnsi" w:cstheme="minorBidi"/>
              <w:noProof/>
              <w:lang w:val="en-US" w:eastAsia="en-US"/>
            </w:rPr>
          </w:pPr>
          <w:hyperlink w:anchor="_Toc50459138" w:history="1">
            <w:r w:rsidRPr="0085433D">
              <w:rPr>
                <w:rStyle w:val="Hyperlink"/>
                <w:noProof/>
              </w:rPr>
              <w:t>Current API Instances</w:t>
            </w:r>
          </w:hyperlink>
        </w:p>
        <w:p w14:paraId="391B3C71" w14:textId="4924DE14" w:rsidR="000B2843" w:rsidRDefault="000B2843">
          <w:pPr>
            <w:pStyle w:val="TOC1"/>
            <w:tabs>
              <w:tab w:val="right" w:leader="dot" w:pos="9350"/>
            </w:tabs>
            <w:rPr>
              <w:rFonts w:asciiTheme="minorHAnsi" w:eastAsiaTheme="minorEastAsia" w:hAnsiTheme="minorHAnsi" w:cstheme="minorBidi"/>
              <w:noProof/>
              <w:lang w:val="en-US" w:eastAsia="en-US"/>
            </w:rPr>
          </w:pPr>
          <w:hyperlink w:anchor="_Toc50459139" w:history="1">
            <w:r w:rsidRPr="0085433D">
              <w:rPr>
                <w:rStyle w:val="Hyperlink"/>
                <w:noProof/>
              </w:rPr>
              <w:t>1 - Authentication</w:t>
            </w:r>
          </w:hyperlink>
        </w:p>
        <w:p w14:paraId="64EA8C6C" w14:textId="126AFA47"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40" w:history="1">
            <w:r w:rsidRPr="0085433D">
              <w:rPr>
                <w:rStyle w:val="Hyperlink"/>
                <w:noProof/>
              </w:rPr>
              <w:t>1.1. Obtaining a client ID and token</w:t>
            </w:r>
          </w:hyperlink>
        </w:p>
        <w:p w14:paraId="1519EF1E" w14:textId="5F14D8DC"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41" w:history="1">
            <w:r w:rsidRPr="0085433D">
              <w:rPr>
                <w:rStyle w:val="Hyperlink"/>
                <w:noProof/>
              </w:rPr>
              <w:t>Client ID</w:t>
            </w:r>
          </w:hyperlink>
        </w:p>
        <w:p w14:paraId="1EF70A3F" w14:textId="7BF80082"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42" w:history="1">
            <w:r w:rsidRPr="0085433D">
              <w:rPr>
                <w:rStyle w:val="Hyperlink"/>
                <w:noProof/>
              </w:rPr>
              <w:t>Token</w:t>
            </w:r>
          </w:hyperlink>
        </w:p>
        <w:p w14:paraId="0650DD25" w14:textId="332C5C01"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43" w:history="1">
            <w:r w:rsidRPr="0085433D">
              <w:rPr>
                <w:rStyle w:val="Hyperlink"/>
                <w:noProof/>
              </w:rPr>
              <w:t>1.2. Using your client ID and token to request data through the API</w:t>
            </w:r>
          </w:hyperlink>
        </w:p>
        <w:p w14:paraId="67408824" w14:textId="6F850D70" w:rsidR="000B2843" w:rsidRDefault="000B2843">
          <w:pPr>
            <w:pStyle w:val="TOC1"/>
            <w:tabs>
              <w:tab w:val="right" w:leader="dot" w:pos="9350"/>
            </w:tabs>
            <w:rPr>
              <w:rFonts w:asciiTheme="minorHAnsi" w:eastAsiaTheme="minorEastAsia" w:hAnsiTheme="minorHAnsi" w:cstheme="minorBidi"/>
              <w:noProof/>
              <w:lang w:val="en-US" w:eastAsia="en-US"/>
            </w:rPr>
          </w:pPr>
          <w:hyperlink w:anchor="_Toc50459144" w:history="1">
            <w:r w:rsidRPr="0085433D">
              <w:rPr>
                <w:rStyle w:val="Hyperlink"/>
                <w:noProof/>
              </w:rPr>
              <w:t>2 - Making Requests of the API</w:t>
            </w:r>
          </w:hyperlink>
        </w:p>
        <w:p w14:paraId="31B3B3A8" w14:textId="5C50EA21"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45" w:history="1">
            <w:r w:rsidRPr="0085433D">
              <w:rPr>
                <w:rStyle w:val="Hyperlink"/>
                <w:noProof/>
              </w:rPr>
              <w:t>A Restful API</w:t>
            </w:r>
          </w:hyperlink>
        </w:p>
        <w:p w14:paraId="5600010E" w14:textId="629934FD"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46" w:history="1">
            <w:r w:rsidRPr="0085433D">
              <w:rPr>
                <w:rStyle w:val="Hyperlink"/>
                <w:noProof/>
              </w:rPr>
              <w:t>XML and JSON</w:t>
            </w:r>
          </w:hyperlink>
        </w:p>
        <w:p w14:paraId="59356BCC" w14:textId="597C086D"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47" w:history="1">
            <w:r w:rsidRPr="0085433D">
              <w:rPr>
                <w:rStyle w:val="Hyperlink"/>
                <w:noProof/>
              </w:rPr>
              <w:t>Actions</w:t>
            </w:r>
          </w:hyperlink>
        </w:p>
        <w:p w14:paraId="717558A8" w14:textId="18437B1C"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48" w:history="1">
            <w:r w:rsidRPr="0085433D">
              <w:rPr>
                <w:rStyle w:val="Hyperlink"/>
                <w:noProof/>
              </w:rPr>
              <w:t>2.1 Response format</w:t>
            </w:r>
          </w:hyperlink>
        </w:p>
        <w:p w14:paraId="3DD72648" w14:textId="171CC9F4"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49" w:history="1">
            <w:r w:rsidRPr="0085433D">
              <w:rPr>
                <w:rStyle w:val="Hyperlink"/>
                <w:noProof/>
              </w:rPr>
              <w:t>2.2 Pagination - response metadata</w:t>
            </w:r>
          </w:hyperlink>
        </w:p>
        <w:p w14:paraId="01E47EBD" w14:textId="290DD592" w:rsidR="000B2843" w:rsidRDefault="000B2843">
          <w:pPr>
            <w:pStyle w:val="TOC1"/>
            <w:tabs>
              <w:tab w:val="right" w:leader="dot" w:pos="9350"/>
            </w:tabs>
            <w:rPr>
              <w:rFonts w:asciiTheme="minorHAnsi" w:eastAsiaTheme="minorEastAsia" w:hAnsiTheme="minorHAnsi" w:cstheme="minorBidi"/>
              <w:noProof/>
              <w:lang w:val="en-US" w:eastAsia="en-US"/>
            </w:rPr>
          </w:pPr>
          <w:hyperlink w:anchor="_Toc50459150" w:history="1">
            <w:r w:rsidRPr="0085433D">
              <w:rPr>
                <w:rStyle w:val="Hyperlink"/>
                <w:noProof/>
              </w:rPr>
              <w:t>3 - Resource Overview</w:t>
            </w:r>
          </w:hyperlink>
        </w:p>
        <w:p w14:paraId="35DEBF53" w14:textId="7B74192F"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51" w:history="1">
            <w:r w:rsidRPr="0085433D">
              <w:rPr>
                <w:rStyle w:val="Hyperlink"/>
                <w:noProof/>
              </w:rPr>
              <w:t>3.1 Cores</w:t>
            </w:r>
          </w:hyperlink>
        </w:p>
        <w:p w14:paraId="3D5EA281" w14:textId="3481ADDB"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52" w:history="1">
            <w:r w:rsidRPr="0085433D">
              <w:rPr>
                <w:rStyle w:val="Hyperlink"/>
                <w:noProof/>
              </w:rPr>
              <w:t>GET - List of cores to which you access...  /cores</w:t>
            </w:r>
          </w:hyperlink>
        </w:p>
        <w:p w14:paraId="728D070D" w14:textId="47F8D8C2"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53" w:history="1">
            <w:r w:rsidRPr="0085433D">
              <w:rPr>
                <w:rStyle w:val="Hyperlink"/>
                <w:noProof/>
              </w:rPr>
              <w:t>GET - Details of a specific core you have access to /cores/:id</w:t>
            </w:r>
          </w:hyperlink>
        </w:p>
        <w:p w14:paraId="275475E9" w14:textId="13A58F91"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54" w:history="1">
            <w:r w:rsidRPr="0085433D">
              <w:rPr>
                <w:rStyle w:val="Hyperlink"/>
                <w:noProof/>
              </w:rPr>
              <w:t>3.2 Services</w:t>
            </w:r>
          </w:hyperlink>
        </w:p>
        <w:p w14:paraId="6E3C2C9B" w14:textId="6D89CF0B"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55" w:history="1">
            <w:r w:rsidRPr="0085433D">
              <w:rPr>
                <w:rStyle w:val="Hyperlink"/>
                <w:noProof/>
              </w:rPr>
              <w:t>GET - List of services in a core /cores/:id/services</w:t>
            </w:r>
          </w:hyperlink>
        </w:p>
        <w:p w14:paraId="158822A8" w14:textId="47993EBF" w:rsidR="000B2843" w:rsidRDefault="000B2843">
          <w:pPr>
            <w:pStyle w:val="TOC3"/>
            <w:tabs>
              <w:tab w:val="left" w:pos="4866"/>
              <w:tab w:val="right" w:leader="dot" w:pos="9350"/>
            </w:tabs>
            <w:rPr>
              <w:rFonts w:asciiTheme="minorHAnsi" w:eastAsiaTheme="minorEastAsia" w:hAnsiTheme="minorHAnsi" w:cstheme="minorBidi"/>
              <w:noProof/>
              <w:lang w:val="en-US" w:eastAsia="en-US"/>
            </w:rPr>
          </w:pPr>
          <w:hyperlink w:anchor="_Toc50459156" w:history="1">
            <w:r w:rsidRPr="0085433D">
              <w:rPr>
                <w:rStyle w:val="Hyperlink"/>
                <w:noProof/>
              </w:rPr>
              <w:t>GET - Details of a specific service in a core</w:t>
            </w:r>
            <w:r>
              <w:rPr>
                <w:rFonts w:asciiTheme="minorHAnsi" w:eastAsiaTheme="minorEastAsia" w:hAnsiTheme="minorHAnsi" w:cstheme="minorBidi"/>
                <w:noProof/>
                <w:lang w:val="en-US" w:eastAsia="en-US"/>
              </w:rPr>
              <w:tab/>
            </w:r>
            <w:r w:rsidRPr="0085433D">
              <w:rPr>
                <w:rStyle w:val="Hyperlink"/>
                <w:noProof/>
              </w:rPr>
              <w:t>/core/:id/services/:id</w:t>
            </w:r>
          </w:hyperlink>
        </w:p>
        <w:p w14:paraId="22A653AF" w14:textId="3CC40AC9"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57" w:history="1">
            <w:r w:rsidRPr="0085433D">
              <w:rPr>
                <w:rStyle w:val="Hyperlink"/>
                <w:noProof/>
              </w:rPr>
              <w:t>3.3 Prices</w:t>
            </w:r>
          </w:hyperlink>
        </w:p>
        <w:p w14:paraId="61E53371" w14:textId="42ED4FD3"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58" w:history="1">
            <w:r w:rsidRPr="0085433D">
              <w:rPr>
                <w:rStyle w:val="Hyperlink"/>
                <w:noProof/>
              </w:rPr>
              <w:t>3.4 Service requests</w:t>
            </w:r>
          </w:hyperlink>
        </w:p>
        <w:p w14:paraId="30F37235" w14:textId="45F6A459"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59" w:history="1">
            <w:r w:rsidRPr="0085433D">
              <w:rPr>
                <w:rStyle w:val="Hyperlink"/>
                <w:noProof/>
              </w:rPr>
              <w:t>Retrieving Requests</w:t>
            </w:r>
          </w:hyperlink>
        </w:p>
        <w:p w14:paraId="06713446" w14:textId="3A0CAB2A"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0" w:history="1">
            <w:r w:rsidRPr="0085433D">
              <w:rPr>
                <w:rStyle w:val="Hyperlink"/>
                <w:noProof/>
              </w:rPr>
              <w:t>GET - List of service requests belonging to a core /cores/:id/service_requests</w:t>
            </w:r>
          </w:hyperlink>
        </w:p>
        <w:p w14:paraId="3FEF0CD0" w14:textId="498F3D74"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1" w:history="1">
            <w:r w:rsidRPr="0085433D">
              <w:rPr>
                <w:rStyle w:val="Hyperlink"/>
                <w:noProof/>
              </w:rPr>
              <w:t>GET - Details of a specific service request belonging to a core /core/:id/service_requests/:id</w:t>
            </w:r>
          </w:hyperlink>
        </w:p>
        <w:p w14:paraId="50CB67EB" w14:textId="7958415B"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2" w:history="1">
            <w:r w:rsidRPr="0085433D">
              <w:rPr>
                <w:rStyle w:val="Hyperlink"/>
                <w:noProof/>
              </w:rPr>
              <w:t>POST - Create service request  /cores/:id/service_requests</w:t>
            </w:r>
          </w:hyperlink>
        </w:p>
        <w:p w14:paraId="265E92D7" w14:textId="56327105" w:rsidR="000B2843" w:rsidRDefault="000B2843">
          <w:pPr>
            <w:pStyle w:val="TOC4"/>
            <w:tabs>
              <w:tab w:val="right" w:leader="dot" w:pos="9350"/>
            </w:tabs>
            <w:rPr>
              <w:rFonts w:asciiTheme="minorHAnsi" w:eastAsiaTheme="minorEastAsia" w:hAnsiTheme="minorHAnsi" w:cstheme="minorBidi"/>
              <w:noProof/>
              <w:lang w:val="en-US" w:eastAsia="en-US"/>
            </w:rPr>
          </w:pPr>
          <w:hyperlink w:anchor="_Toc50459163" w:history="1">
            <w:r w:rsidRPr="0085433D">
              <w:rPr>
                <w:rStyle w:val="Hyperlink"/>
                <w:noProof/>
              </w:rPr>
              <w:t>Validations</w:t>
            </w:r>
          </w:hyperlink>
        </w:p>
        <w:p w14:paraId="15340E3C" w14:textId="2D027625"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4" w:history="1">
            <w:r w:rsidRPr="0085433D">
              <w:rPr>
                <w:rStyle w:val="Hyperlink"/>
                <w:noProof/>
              </w:rPr>
              <w:t>PUT - Update specific service request /cores/:id/service_requests/:service_request_id</w:t>
            </w:r>
          </w:hyperlink>
        </w:p>
        <w:p w14:paraId="0912DC42" w14:textId="5CD6DE14"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5" w:history="1">
            <w:r w:rsidRPr="0085433D">
              <w:rPr>
                <w:rStyle w:val="Hyperlink"/>
                <w:noProof/>
              </w:rPr>
              <w:t>Filtering for requests</w:t>
            </w:r>
          </w:hyperlink>
        </w:p>
        <w:p w14:paraId="339875E4" w14:textId="748E8A5D"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66" w:history="1">
            <w:r w:rsidRPr="0085433D">
              <w:rPr>
                <w:rStyle w:val="Hyperlink"/>
                <w:noProof/>
                <w:highlight w:val="white"/>
              </w:rPr>
              <w:t>3.5 Service Request Rows</w:t>
            </w:r>
          </w:hyperlink>
        </w:p>
        <w:p w14:paraId="7AEF8238" w14:textId="271161CD"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67" w:history="1">
            <w:r w:rsidRPr="0085433D">
              <w:rPr>
                <w:rStyle w:val="Hyperlink"/>
                <w:noProof/>
              </w:rPr>
              <w:t>3.6 Custom Forms</w:t>
            </w:r>
          </w:hyperlink>
        </w:p>
        <w:p w14:paraId="516388BE" w14:textId="517C2600"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8" w:history="1">
            <w:r w:rsidRPr="0085433D">
              <w:rPr>
                <w:rStyle w:val="Hyperlink"/>
                <w:noProof/>
              </w:rPr>
              <w:t>GET -  list of custom forms /v1/cores/:core_id/service_requests/:request_id/custom_forms.xml</w:t>
            </w:r>
          </w:hyperlink>
        </w:p>
        <w:p w14:paraId="7281B82A" w14:textId="56A67178"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69" w:history="1">
            <w:r w:rsidRPr="0085433D">
              <w:rPr>
                <w:rStyle w:val="Hyperlink"/>
                <w:noProof/>
              </w:rPr>
              <w:t>GET -  attachment from custom form /attachments/:attachment_id</w:t>
            </w:r>
          </w:hyperlink>
        </w:p>
        <w:p w14:paraId="7583069C" w14:textId="45D90228"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70" w:history="1">
            <w:r w:rsidRPr="0085433D">
              <w:rPr>
                <w:rStyle w:val="Hyperlink"/>
                <w:noProof/>
              </w:rPr>
              <w:t>3.7 Milestones</w:t>
            </w:r>
          </w:hyperlink>
        </w:p>
        <w:p w14:paraId="3EA1897B" w14:textId="466A9481"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1" w:history="1">
            <w:r w:rsidRPr="0085433D">
              <w:rPr>
                <w:rStyle w:val="Hyperlink"/>
                <w:noProof/>
              </w:rPr>
              <w:t>Cores often use milestones to organize and track important stages in the service request lifecycle.</w:t>
            </w:r>
          </w:hyperlink>
        </w:p>
        <w:p w14:paraId="5624026F" w14:textId="2492B30D"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2" w:history="1">
            <w:r w:rsidRPr="0085433D">
              <w:rPr>
                <w:rStyle w:val="Hyperlink"/>
                <w:noProof/>
              </w:rPr>
              <w:t>GET -  list of milestones /v1/cores/:core_id/service_requests/:request_id/milestones.xml</w:t>
            </w:r>
          </w:hyperlink>
        </w:p>
        <w:p w14:paraId="3E7E327E" w14:textId="329C1573"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3" w:history="1">
            <w:r w:rsidRPr="0085433D">
              <w:rPr>
                <w:rStyle w:val="Hyperlink"/>
                <w:noProof/>
              </w:rPr>
              <w:t>PUT - update milestone /v1/cores/:core_id/service_requests/:request_id/milestones/:milestone_id.xml</w:t>
            </w:r>
          </w:hyperlink>
        </w:p>
        <w:p w14:paraId="0A63E145" w14:textId="0AF38E7A"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74" w:history="1">
            <w:r w:rsidRPr="0085433D">
              <w:rPr>
                <w:rStyle w:val="Hyperlink"/>
                <w:noProof/>
              </w:rPr>
              <w:t>3.8 Charges on Service Requests</w:t>
            </w:r>
          </w:hyperlink>
        </w:p>
        <w:p w14:paraId="34C5D135" w14:textId="69E18F3A"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5" w:history="1">
            <w:r w:rsidRPr="0085433D">
              <w:rPr>
                <w:rStyle w:val="Hyperlink"/>
                <w:noProof/>
              </w:rPr>
              <w:t>GET - List of charges in a service request /cores/:core_id/service_requests/:service_request_id/charges.xml</w:t>
            </w:r>
          </w:hyperlink>
        </w:p>
        <w:p w14:paraId="23F7C07D" w14:textId="02303706"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6" w:history="1">
            <w:r w:rsidRPr="0085433D">
              <w:rPr>
                <w:rStyle w:val="Hyperlink"/>
                <w:noProof/>
              </w:rPr>
              <w:t>POST - Add charges to a service request /cores/:core_id/service_requests/:service_request_id/charges.xml</w:t>
            </w:r>
          </w:hyperlink>
        </w:p>
        <w:p w14:paraId="72A033E7" w14:textId="4A90E1BE"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7" w:history="1">
            <w:r w:rsidRPr="0085433D">
              <w:rPr>
                <w:rStyle w:val="Hyperlink"/>
                <w:noProof/>
              </w:rPr>
              <w:t>PUT - Update charge information charges to a service request /cores/:core_id/service_requests/:service_request_id/charges/:charge_id.xml</w:t>
            </w:r>
          </w:hyperlink>
        </w:p>
        <w:p w14:paraId="06F4237A" w14:textId="7E59AA83"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78" w:history="1">
            <w:r w:rsidRPr="0085433D">
              <w:rPr>
                <w:rStyle w:val="Hyperlink"/>
                <w:noProof/>
              </w:rPr>
              <w:t>3.9 Equipment list</w:t>
            </w:r>
          </w:hyperlink>
        </w:p>
        <w:p w14:paraId="5F01AADA" w14:textId="09056965" w:rsidR="000B2843" w:rsidRDefault="000B2843">
          <w:pPr>
            <w:pStyle w:val="TOC3"/>
            <w:tabs>
              <w:tab w:val="right" w:leader="dot" w:pos="9350"/>
            </w:tabs>
            <w:rPr>
              <w:rFonts w:asciiTheme="minorHAnsi" w:eastAsiaTheme="minorEastAsia" w:hAnsiTheme="minorHAnsi" w:cstheme="minorBidi"/>
              <w:noProof/>
              <w:lang w:val="en-US" w:eastAsia="en-US"/>
            </w:rPr>
          </w:pPr>
          <w:hyperlink w:anchor="_Toc50459179" w:history="1">
            <w:r w:rsidRPr="0085433D">
              <w:rPr>
                <w:rStyle w:val="Hyperlink"/>
                <w:noProof/>
              </w:rPr>
              <w:t>GET - List of equipment /cores/:core_id/equipment.xml</w:t>
            </w:r>
          </w:hyperlink>
        </w:p>
        <w:p w14:paraId="5E045B7D" w14:textId="7EB029B3" w:rsidR="000B2843" w:rsidRDefault="000B2843">
          <w:pPr>
            <w:pStyle w:val="TOC1"/>
            <w:tabs>
              <w:tab w:val="right" w:leader="dot" w:pos="9350"/>
            </w:tabs>
            <w:rPr>
              <w:rFonts w:asciiTheme="minorHAnsi" w:eastAsiaTheme="minorEastAsia" w:hAnsiTheme="minorHAnsi" w:cstheme="minorBidi"/>
              <w:noProof/>
              <w:lang w:val="en-US" w:eastAsia="en-US"/>
            </w:rPr>
          </w:pPr>
          <w:hyperlink w:anchor="_Toc50459180" w:history="1">
            <w:r w:rsidRPr="0085433D">
              <w:rPr>
                <w:rStyle w:val="Hyperlink"/>
                <w:noProof/>
              </w:rPr>
              <w:t>4 - Error handling</w:t>
            </w:r>
          </w:hyperlink>
        </w:p>
        <w:p w14:paraId="6836B2A2" w14:textId="7C3006BC"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1" w:history="1">
            <w:r w:rsidRPr="0085433D">
              <w:rPr>
                <w:rStyle w:val="Hyperlink"/>
                <w:noProof/>
              </w:rPr>
              <w:t>4.1. 422 Bad Request</w:t>
            </w:r>
          </w:hyperlink>
        </w:p>
        <w:p w14:paraId="156FE418" w14:textId="072CC1E7"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2" w:history="1">
            <w:r w:rsidRPr="0085433D">
              <w:rPr>
                <w:rStyle w:val="Hyperlink"/>
                <w:noProof/>
              </w:rPr>
              <w:t>4.2. 401 Unauthorized</w:t>
            </w:r>
          </w:hyperlink>
        </w:p>
        <w:p w14:paraId="008E2E23" w14:textId="2B469DA2"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3" w:history="1">
            <w:r w:rsidRPr="0085433D">
              <w:rPr>
                <w:rStyle w:val="Hyperlink"/>
                <w:noProof/>
              </w:rPr>
              <w:t>4.3. 404 Not Found</w:t>
            </w:r>
          </w:hyperlink>
        </w:p>
        <w:p w14:paraId="698C97C7" w14:textId="39B59D5C"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4" w:history="1">
            <w:r w:rsidRPr="0085433D">
              <w:rPr>
                <w:rStyle w:val="Hyperlink"/>
                <w:noProof/>
              </w:rPr>
              <w:t>4.4. 500 Internal Server Error</w:t>
            </w:r>
          </w:hyperlink>
        </w:p>
        <w:p w14:paraId="51A7ADCC" w14:textId="71406372" w:rsidR="000B2843" w:rsidRDefault="000B2843">
          <w:pPr>
            <w:pStyle w:val="TOC1"/>
            <w:tabs>
              <w:tab w:val="right" w:leader="dot" w:pos="9350"/>
            </w:tabs>
            <w:rPr>
              <w:rFonts w:asciiTheme="minorHAnsi" w:eastAsiaTheme="minorEastAsia" w:hAnsiTheme="minorHAnsi" w:cstheme="minorBidi"/>
              <w:noProof/>
              <w:lang w:val="en-US" w:eastAsia="en-US"/>
            </w:rPr>
          </w:pPr>
          <w:hyperlink w:anchor="_Toc50459185" w:history="1">
            <w:r w:rsidRPr="0085433D">
              <w:rPr>
                <w:rStyle w:val="Hyperlink"/>
                <w:noProof/>
              </w:rPr>
              <w:t>Changelog</w:t>
            </w:r>
          </w:hyperlink>
        </w:p>
        <w:p w14:paraId="28C33DC2" w14:textId="3D4DC126"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6" w:history="1">
            <w:r w:rsidRPr="0085433D">
              <w:rPr>
                <w:rStyle w:val="Hyperlink"/>
                <w:noProof/>
              </w:rPr>
              <w:t>2017-03-14</w:t>
            </w:r>
          </w:hyperlink>
        </w:p>
        <w:p w14:paraId="6524FC5D" w14:textId="3A443128"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7" w:history="1">
            <w:r w:rsidRPr="0085433D">
              <w:rPr>
                <w:rStyle w:val="Hyperlink"/>
                <w:noProof/>
              </w:rPr>
              <w:t>2018-02-14</w:t>
            </w:r>
          </w:hyperlink>
        </w:p>
        <w:p w14:paraId="56F26129" w14:textId="6370428B"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8" w:history="1">
            <w:r w:rsidRPr="0085433D">
              <w:rPr>
                <w:rStyle w:val="Hyperlink"/>
                <w:noProof/>
              </w:rPr>
              <w:t>2018-03-10</w:t>
            </w:r>
          </w:hyperlink>
        </w:p>
        <w:p w14:paraId="2B8658E2" w14:textId="2C85892F"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89" w:history="1">
            <w:r w:rsidRPr="0085433D">
              <w:rPr>
                <w:rStyle w:val="Hyperlink"/>
                <w:noProof/>
              </w:rPr>
              <w:t>2018-05-28</w:t>
            </w:r>
          </w:hyperlink>
        </w:p>
        <w:p w14:paraId="5C0C9AA9" w14:textId="275C0663"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90" w:history="1">
            <w:r w:rsidRPr="0085433D">
              <w:rPr>
                <w:rStyle w:val="Hyperlink"/>
                <w:noProof/>
              </w:rPr>
              <w:t>2018-07-13</w:t>
            </w:r>
          </w:hyperlink>
        </w:p>
        <w:p w14:paraId="6A9626F3" w14:textId="61647F32"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91" w:history="1">
            <w:r w:rsidRPr="0085433D">
              <w:rPr>
                <w:rStyle w:val="Hyperlink"/>
                <w:noProof/>
              </w:rPr>
              <w:t>2019-05-22</w:t>
            </w:r>
          </w:hyperlink>
        </w:p>
        <w:p w14:paraId="1D612527" w14:textId="6547B7B3"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92" w:history="1">
            <w:r w:rsidRPr="0085433D">
              <w:rPr>
                <w:rStyle w:val="Hyperlink"/>
                <w:noProof/>
              </w:rPr>
              <w:t>2019-12-10</w:t>
            </w:r>
          </w:hyperlink>
        </w:p>
        <w:p w14:paraId="32DAF9B9" w14:textId="606614D5"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93" w:history="1">
            <w:r w:rsidRPr="0085433D">
              <w:rPr>
                <w:rStyle w:val="Hyperlink"/>
                <w:noProof/>
              </w:rPr>
              <w:t>2020-04-30</w:t>
            </w:r>
          </w:hyperlink>
        </w:p>
        <w:p w14:paraId="15AAFCA9" w14:textId="18B438B1" w:rsidR="000B2843" w:rsidRDefault="000B2843">
          <w:pPr>
            <w:pStyle w:val="TOC2"/>
            <w:tabs>
              <w:tab w:val="right" w:leader="dot" w:pos="9350"/>
            </w:tabs>
            <w:rPr>
              <w:rFonts w:asciiTheme="minorHAnsi" w:eastAsiaTheme="minorEastAsia" w:hAnsiTheme="minorHAnsi" w:cstheme="minorBidi"/>
              <w:noProof/>
              <w:lang w:val="en-US" w:eastAsia="en-US"/>
            </w:rPr>
          </w:pPr>
          <w:hyperlink w:anchor="_Toc50459194" w:history="1">
            <w:r w:rsidRPr="0085433D">
              <w:rPr>
                <w:rStyle w:val="Hyperlink"/>
                <w:noProof/>
              </w:rPr>
              <w:t>2020-09-12</w:t>
            </w:r>
          </w:hyperlink>
        </w:p>
        <w:p w14:paraId="0A37501D" w14:textId="5BAB99B0" w:rsidR="00F44899" w:rsidRDefault="00A437B7">
          <w:pPr>
            <w:spacing w:before="60" w:after="80" w:line="240" w:lineRule="auto"/>
            <w:ind w:left="360"/>
            <w:rPr>
              <w:color w:val="1155CC"/>
              <w:u w:val="single"/>
            </w:rPr>
          </w:pPr>
          <w:r>
            <w:fldChar w:fldCharType="end"/>
          </w:r>
        </w:p>
      </w:sdtContent>
    </w:sdt>
    <w:p w14:paraId="5DAB6C7B" w14:textId="77777777" w:rsidR="00F44899" w:rsidRDefault="00F44899"/>
    <w:p w14:paraId="3E7A9F1C" w14:textId="77777777" w:rsidR="00F44899" w:rsidRDefault="00A437B7">
      <w:pPr>
        <w:pStyle w:val="Heading1"/>
      </w:pPr>
      <w:bookmarkStart w:id="3" w:name="_Toc50459137"/>
      <w:r>
        <w:t>Introduction</w:t>
      </w:r>
      <w:bookmarkEnd w:id="3"/>
    </w:p>
    <w:p w14:paraId="02EB378F" w14:textId="77777777" w:rsidR="00F44899" w:rsidRDefault="00F44899"/>
    <w:p w14:paraId="572B53ED" w14:textId="77777777" w:rsidR="00F44899" w:rsidRDefault="00A437B7">
      <w:r>
        <w:t>This development guide is intended for groups who are collaborating with iLab on projects that will use the API to deliver additional functionality. A sample application that authenticates against the API and performs simple price retrieval and updates is available as a learning resource. Please contact iLab if you would like a copy of the sample application and to obtain your first sets of client ID and tokens.</w:t>
      </w:r>
    </w:p>
    <w:p w14:paraId="6A05A809" w14:textId="77777777" w:rsidR="00F44899" w:rsidRDefault="00F44899"/>
    <w:p w14:paraId="00775611" w14:textId="77777777" w:rsidR="00F44899" w:rsidRDefault="00A437B7">
      <w:r>
        <w:t xml:space="preserve">The current version of the API is meant to support a number of workflows. Here is an example of what can be achieved. </w:t>
      </w:r>
      <w:r>
        <w:rPr>
          <w:highlight w:val="green"/>
        </w:rPr>
        <w:t>Green</w:t>
      </w:r>
      <w:r>
        <w:t xml:space="preserve"> steps occur in iLab, </w:t>
      </w:r>
      <w:r>
        <w:rPr>
          <w:shd w:val="clear" w:color="auto" w:fill="C9DAF8"/>
        </w:rPr>
        <w:t>blue</w:t>
      </w:r>
      <w:r>
        <w:t xml:space="preserve"> steps could occur via the api. </w:t>
      </w:r>
    </w:p>
    <w:p w14:paraId="5A39BBE3" w14:textId="77777777" w:rsidR="00F44899" w:rsidRDefault="00F44899"/>
    <w:p w14:paraId="5F93B0CF" w14:textId="77777777" w:rsidR="00F44899" w:rsidRDefault="00A437B7">
      <w:pPr>
        <w:numPr>
          <w:ilvl w:val="0"/>
          <w:numId w:val="2"/>
        </w:numPr>
      </w:pPr>
      <w:r>
        <w:t xml:space="preserve">The customer or core </w:t>
      </w:r>
      <w:r>
        <w:rPr>
          <w:highlight w:val="green"/>
        </w:rPr>
        <w:t>initiate a service request in iLab</w:t>
      </w:r>
    </w:p>
    <w:p w14:paraId="2279BF73" w14:textId="77777777" w:rsidR="00F44899" w:rsidRDefault="00A437B7">
      <w:pPr>
        <w:numPr>
          <w:ilvl w:val="0"/>
          <w:numId w:val="2"/>
        </w:numPr>
      </w:pPr>
      <w:r>
        <w:t xml:space="preserve">The core </w:t>
      </w:r>
      <w:r>
        <w:rPr>
          <w:highlight w:val="green"/>
        </w:rPr>
        <w:t>reviews the request and provides a quote</w:t>
      </w:r>
    </w:p>
    <w:p w14:paraId="12A5DADD" w14:textId="77777777" w:rsidR="00F44899" w:rsidRDefault="00A437B7">
      <w:pPr>
        <w:numPr>
          <w:ilvl w:val="0"/>
          <w:numId w:val="2"/>
        </w:numPr>
      </w:pPr>
      <w:r>
        <w:t xml:space="preserve">The PI, Lab or Department administrators </w:t>
      </w:r>
      <w:r>
        <w:rPr>
          <w:highlight w:val="green"/>
        </w:rPr>
        <w:t>approve financials when required</w:t>
      </w:r>
    </w:p>
    <w:p w14:paraId="629EB3B8" w14:textId="77777777" w:rsidR="00F44899" w:rsidRDefault="00A437B7">
      <w:pPr>
        <w:numPr>
          <w:ilvl w:val="0"/>
          <w:numId w:val="2"/>
        </w:numPr>
      </w:pPr>
      <w:r>
        <w:t xml:space="preserve">The core begins to process the request and </w:t>
      </w:r>
      <w:r>
        <w:rPr>
          <w:shd w:val="clear" w:color="auto" w:fill="C9DAF8"/>
        </w:rPr>
        <w:t xml:space="preserve">through the API downloads key files and data from custom forms </w:t>
      </w:r>
      <w:r>
        <w:t>that are required by equipment processing requests</w:t>
      </w:r>
    </w:p>
    <w:p w14:paraId="5409E7D1" w14:textId="77777777" w:rsidR="00F44899" w:rsidRDefault="00A437B7">
      <w:pPr>
        <w:numPr>
          <w:ilvl w:val="0"/>
          <w:numId w:val="2"/>
        </w:numPr>
      </w:pPr>
      <w:r>
        <w:t xml:space="preserve">Depending on experiments run, </w:t>
      </w:r>
      <w:r>
        <w:rPr>
          <w:shd w:val="clear" w:color="auto" w:fill="C9DAF8"/>
        </w:rPr>
        <w:t>the core updates the quantity of service delivered</w:t>
      </w:r>
      <w:r>
        <w:t xml:space="preserve"> in iLab through the API and </w:t>
      </w:r>
      <w:r>
        <w:rPr>
          <w:shd w:val="clear" w:color="auto" w:fill="C9DAF8"/>
        </w:rPr>
        <w:t>adds any charges that were not included up front</w:t>
      </w:r>
      <w:r>
        <w:t>.</w:t>
      </w:r>
    </w:p>
    <w:p w14:paraId="5B755C99" w14:textId="77777777" w:rsidR="00F44899" w:rsidRDefault="00A437B7">
      <w:pPr>
        <w:numPr>
          <w:ilvl w:val="0"/>
          <w:numId w:val="2"/>
        </w:numPr>
      </w:pPr>
      <w:r>
        <w:t xml:space="preserve">The core reviews the request, clicks ‘complete’ on the project in iLab and then creates a </w:t>
      </w:r>
      <w:r>
        <w:rPr>
          <w:highlight w:val="green"/>
        </w:rPr>
        <w:t>billing event with those charges at the end of the month</w:t>
      </w:r>
    </w:p>
    <w:p w14:paraId="41C8F396" w14:textId="77777777" w:rsidR="00F44899" w:rsidRDefault="00F44899"/>
    <w:p w14:paraId="2126D9D5" w14:textId="0E89E7A5" w:rsidR="00F44899" w:rsidRDefault="00A437B7">
      <w:r>
        <w:t>Future versions of the API will support scheduling time on equipment and updating custom forms and uploading files.</w:t>
      </w:r>
    </w:p>
    <w:p w14:paraId="72A3D3EC" w14:textId="77777777" w:rsidR="00F44899" w:rsidRDefault="00F44899"/>
    <w:p w14:paraId="3ED45F38" w14:textId="77777777" w:rsidR="00F44899" w:rsidRDefault="00A437B7">
      <w:pPr>
        <w:pStyle w:val="Heading1"/>
      </w:pPr>
      <w:bookmarkStart w:id="4" w:name="_Toc50459138"/>
      <w:r>
        <w:t>Current API Instances</w:t>
      </w:r>
      <w:bookmarkEnd w:id="4"/>
    </w:p>
    <w:p w14:paraId="0D0B940D" w14:textId="77777777" w:rsidR="00F44899" w:rsidRDefault="00F44899"/>
    <w:p w14:paraId="475C7F7E" w14:textId="03FE9620" w:rsidR="00F44899" w:rsidRDefault="00A437B7">
      <w:r>
        <w:t>For cores on the MY</w:t>
      </w:r>
      <w:r w:rsidR="6CC422D9">
        <w:t xml:space="preserve"> </w:t>
      </w:r>
      <w:r w:rsidR="7B3290CD">
        <w:t>(USA General)</w:t>
      </w:r>
      <w:r>
        <w:t xml:space="preserve"> server, use this link for API access:  </w:t>
      </w:r>
    </w:p>
    <w:p w14:paraId="011EE535" w14:textId="744ADDEA" w:rsidR="00F44899" w:rsidRDefault="008875A4">
      <w:hyperlink r:id="rId11">
        <w:r w:rsidR="00A437B7" w:rsidRPr="36D578C1">
          <w:rPr>
            <w:color w:val="1155CC"/>
            <w:u w:val="single"/>
          </w:rPr>
          <w:t>https://api.ilabsolutions.com</w:t>
        </w:r>
      </w:hyperlink>
    </w:p>
    <w:p w14:paraId="0C6F29BE" w14:textId="19E67207" w:rsidR="36D578C1" w:rsidRDefault="36D578C1" w:rsidP="36D578C1">
      <w:pPr>
        <w:rPr>
          <w:color w:val="1155CC"/>
          <w:u w:val="single"/>
        </w:rPr>
      </w:pPr>
    </w:p>
    <w:p w14:paraId="77EEF1E3" w14:textId="492D74E7" w:rsidR="00F44899" w:rsidRDefault="00A437B7">
      <w:r>
        <w:t>For cores on the EU</w:t>
      </w:r>
      <w:r w:rsidR="385CF056">
        <w:t xml:space="preserve"> </w:t>
      </w:r>
      <w:r w:rsidR="1D266E6B">
        <w:t>(European)</w:t>
      </w:r>
      <w:r>
        <w:t xml:space="preserve"> server, use this link for API access: </w:t>
      </w:r>
    </w:p>
    <w:p w14:paraId="25433ECB" w14:textId="325B279B" w:rsidR="00F44899" w:rsidRDefault="008875A4">
      <w:hyperlink r:id="rId12">
        <w:r w:rsidR="00A437B7" w:rsidRPr="36D578C1">
          <w:rPr>
            <w:color w:val="1155CC"/>
            <w:u w:val="single"/>
          </w:rPr>
          <w:t>https://api-eu.ilabsolutions.com</w:t>
        </w:r>
      </w:hyperlink>
    </w:p>
    <w:p w14:paraId="20142CB4" w14:textId="75F6BA86" w:rsidR="36D578C1" w:rsidRDefault="36D578C1" w:rsidP="36D578C1">
      <w:pPr>
        <w:rPr>
          <w:color w:val="1155CC"/>
          <w:u w:val="single"/>
        </w:rPr>
      </w:pPr>
    </w:p>
    <w:p w14:paraId="0C688E4C" w14:textId="0053511F" w:rsidR="00F44899" w:rsidRDefault="00A437B7">
      <w:r>
        <w:t>For cores on the AU</w:t>
      </w:r>
      <w:r w:rsidR="798524A5">
        <w:t xml:space="preserve"> </w:t>
      </w:r>
      <w:r w:rsidR="35B64048">
        <w:t>(Australia</w:t>
      </w:r>
      <w:r w:rsidR="01A16AAF">
        <w:t>n</w:t>
      </w:r>
      <w:r w:rsidR="35B64048">
        <w:t>)</w:t>
      </w:r>
      <w:r>
        <w:t xml:space="preserve"> server, use this link for API access: </w:t>
      </w:r>
    </w:p>
    <w:p w14:paraId="01332314" w14:textId="151A3B7D" w:rsidR="00F44899" w:rsidRDefault="008875A4">
      <w:hyperlink r:id="rId13">
        <w:r w:rsidR="00A437B7" w:rsidRPr="36D578C1">
          <w:rPr>
            <w:color w:val="1155CC"/>
            <w:u w:val="single"/>
          </w:rPr>
          <w:t>https://au-api.ilab.agilent.com</w:t>
        </w:r>
      </w:hyperlink>
    </w:p>
    <w:p w14:paraId="23DA5D1A" w14:textId="67A24891" w:rsidR="36D578C1" w:rsidRDefault="36D578C1" w:rsidP="36D578C1">
      <w:pPr>
        <w:rPr>
          <w:color w:val="1155CC"/>
          <w:u w:val="single"/>
        </w:rPr>
      </w:pPr>
    </w:p>
    <w:p w14:paraId="0BC101D4" w14:textId="02111425" w:rsidR="00F44899" w:rsidRDefault="00A437B7">
      <w:r>
        <w:t xml:space="preserve">For cores on the Stanford server, use this link for API access: </w:t>
      </w:r>
    </w:p>
    <w:p w14:paraId="3D544C9A" w14:textId="4A57355D" w:rsidR="00F44899" w:rsidRDefault="008875A4">
      <w:hyperlink r:id="rId14">
        <w:r w:rsidR="00A437B7" w:rsidRPr="36D578C1">
          <w:rPr>
            <w:color w:val="1155CC"/>
            <w:u w:val="single"/>
          </w:rPr>
          <w:t>https://stanford-api.ilabsolutions.com/</w:t>
        </w:r>
      </w:hyperlink>
    </w:p>
    <w:p w14:paraId="0E27B00A" w14:textId="77777777" w:rsidR="00F44899" w:rsidRDefault="00F44899"/>
    <w:p w14:paraId="0BC3FB4D" w14:textId="77777777" w:rsidR="00F44899" w:rsidRDefault="00A437B7">
      <w:pPr>
        <w:pStyle w:val="Heading1"/>
      </w:pPr>
      <w:bookmarkStart w:id="5" w:name="_Toc50459139"/>
      <w:r>
        <w:t>1 - Authentication</w:t>
      </w:r>
      <w:bookmarkEnd w:id="5"/>
    </w:p>
    <w:p w14:paraId="02B11A4B" w14:textId="73AEEF2D" w:rsidR="00F44899" w:rsidRDefault="00A437B7">
      <w:r>
        <w:t xml:space="preserve">The iLab API uses an implementation of the </w:t>
      </w:r>
      <w:r w:rsidRPr="08986469">
        <w:rPr>
          <w:b/>
          <w:bCs/>
        </w:rPr>
        <w:t>OpenAuth 2 specification,</w:t>
      </w:r>
      <w:r>
        <w:t xml:space="preserve"> as drafted in May 2012. Version 1 of the iLab API uses the</w:t>
      </w:r>
      <w:r w:rsidRPr="08986469">
        <w:rPr>
          <w:b/>
          <w:bCs/>
        </w:rPr>
        <w:t xml:space="preserve"> </w:t>
      </w:r>
      <w:r>
        <w:t>Bearer Token variation. Future versions will also include MAC encoding of tokens.</w:t>
      </w:r>
    </w:p>
    <w:p w14:paraId="54504289" w14:textId="77777777" w:rsidR="00F44899" w:rsidRDefault="00A437B7">
      <w:pPr>
        <w:pStyle w:val="Heading2"/>
      </w:pPr>
      <w:bookmarkStart w:id="6" w:name="_Toc50459140"/>
      <w:r>
        <w:t>1.1. Obtaining a client ID and token</w:t>
      </w:r>
      <w:bookmarkEnd w:id="6"/>
    </w:p>
    <w:p w14:paraId="41E1115C" w14:textId="77777777" w:rsidR="00F44899" w:rsidRDefault="00A437B7">
      <w:pPr>
        <w:pStyle w:val="Heading3"/>
      </w:pPr>
      <w:bookmarkStart w:id="7" w:name="_Toc50459141"/>
      <w:r>
        <w:t>Client ID</w:t>
      </w:r>
      <w:bookmarkEnd w:id="7"/>
    </w:p>
    <w:p w14:paraId="6E306394" w14:textId="77777777" w:rsidR="00F44899" w:rsidRDefault="00A437B7">
      <w:r>
        <w:t xml:space="preserve">A client ID serves to uniquely identify a client application to your core’s API. </w:t>
      </w:r>
    </w:p>
    <w:p w14:paraId="68EF48C2" w14:textId="77777777" w:rsidR="00F44899" w:rsidRDefault="00A437B7">
      <w:pPr>
        <w:pStyle w:val="Heading3"/>
      </w:pPr>
      <w:bookmarkStart w:id="8" w:name="_Toc50459142"/>
      <w:r>
        <w:t>Token</w:t>
      </w:r>
      <w:bookmarkEnd w:id="8"/>
    </w:p>
    <w:p w14:paraId="12932E2A" w14:textId="77777777" w:rsidR="00F44899" w:rsidRDefault="00A437B7">
      <w:r>
        <w:t>Once a client ID has been generated, tokens can be associated with the client ID that provide a designated level of access to data through the API.</w:t>
      </w:r>
    </w:p>
    <w:p w14:paraId="60061E4C" w14:textId="77777777" w:rsidR="00F44899" w:rsidRDefault="00F44899"/>
    <w:p w14:paraId="12CA4EFC" w14:textId="77777777" w:rsidR="00F44899" w:rsidRDefault="00A437B7">
      <w:r>
        <w:t xml:space="preserve">iLab will eventually make client ID and token generation self service. For now, please contact your iLab implementation associate to obtain your first set of keys. </w:t>
      </w:r>
    </w:p>
    <w:p w14:paraId="44EAFD9C" w14:textId="77777777" w:rsidR="00F44899" w:rsidRDefault="00F44899"/>
    <w:p w14:paraId="11F373A1" w14:textId="77777777" w:rsidR="00F44899" w:rsidRDefault="00A437B7">
      <w:r>
        <w:t>Please note that tokens, by default, expire one year from the date of initial generation. If you would like to set a longer expiration period for your token, please let your implementation associate know what your preferred duration period should be.</w:t>
      </w:r>
    </w:p>
    <w:p w14:paraId="3D93933B" w14:textId="77777777" w:rsidR="00F44899" w:rsidRDefault="00A437B7">
      <w:pPr>
        <w:pStyle w:val="Heading2"/>
        <w:rPr>
          <w:highlight w:val="yellow"/>
        </w:rPr>
      </w:pPr>
      <w:bookmarkStart w:id="9" w:name="_Toc50459143"/>
      <w:r>
        <w:t>1.2. Using your client ID and token to request data through the API</w:t>
      </w:r>
      <w:bookmarkEnd w:id="9"/>
      <w:r>
        <w:t xml:space="preserve"> </w:t>
      </w:r>
    </w:p>
    <w:p w14:paraId="4B94D5A5" w14:textId="77777777" w:rsidR="00F44899" w:rsidRDefault="00F44899"/>
    <w:p w14:paraId="60CFA700" w14:textId="77777777" w:rsidR="00F44899" w:rsidRDefault="00A437B7">
      <w:r>
        <w:t>The access token must be included in the header of each request to the API:</w:t>
      </w:r>
    </w:p>
    <w:p w14:paraId="37E7480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Authorization: bearer %token% \r\n</w:t>
      </w:r>
    </w:p>
    <w:p w14:paraId="3DEEC669" w14:textId="77777777" w:rsidR="00F44899" w:rsidRDefault="00F44899">
      <w:pPr>
        <w:rPr>
          <w:rFonts w:ascii="Courier New" w:eastAsia="Courier New" w:hAnsi="Courier New" w:cs="Courier New"/>
          <w:sz w:val="20"/>
          <w:szCs w:val="20"/>
        </w:rPr>
      </w:pPr>
    </w:p>
    <w:p w14:paraId="3656B9AB" w14:textId="77777777" w:rsidR="00F44899" w:rsidRDefault="00F44899">
      <w:pPr>
        <w:ind w:left="720"/>
      </w:pPr>
    </w:p>
    <w:p w14:paraId="09BAA5A9" w14:textId="77777777" w:rsidR="00F44899" w:rsidRDefault="00A437B7">
      <w:r>
        <w:t>One can use Postman chrome extension to run requests manually</w:t>
      </w:r>
    </w:p>
    <w:p w14:paraId="19E61A86" w14:textId="77777777" w:rsidR="00F44899" w:rsidRDefault="008875A4">
      <w:pPr>
        <w:ind w:firstLine="720"/>
      </w:pPr>
      <w:hyperlink r:id="rId15">
        <w:r w:rsidR="00A437B7">
          <w:rPr>
            <w:color w:val="1155CC"/>
            <w:u w:val="single"/>
          </w:rPr>
          <w:t>https://chrome.google.com/webstore/category/extensions?hl=en</w:t>
        </w:r>
      </w:hyperlink>
    </w:p>
    <w:p w14:paraId="45FB0818" w14:textId="77777777" w:rsidR="00F44899" w:rsidRDefault="00F44899"/>
    <w:p w14:paraId="269B2806" w14:textId="77777777" w:rsidR="00F44899" w:rsidRDefault="00A437B7">
      <w:r>
        <w:rPr>
          <w:b/>
        </w:rPr>
        <w:t>Each</w:t>
      </w:r>
      <w:r>
        <w:t xml:space="preserve"> request to the API server must contain the access token. This will ensure that client applications have the appropriate access levels. This token must be kept secret on the client side, as it can represent a potential for a man-in-the-middle attack. Note, the iLab server will reject any requests that are not using SSL, but if you attempt plain-text access the token could theoretically captured by a third party.</w:t>
      </w:r>
    </w:p>
    <w:p w14:paraId="049F6C36" w14:textId="77777777" w:rsidR="00F44899" w:rsidRDefault="00A437B7">
      <w:pPr>
        <w:pStyle w:val="Heading1"/>
      </w:pPr>
      <w:bookmarkStart w:id="10" w:name="_Toc50459144"/>
      <w:r>
        <w:t>2 - Making Requests of the API</w:t>
      </w:r>
      <w:bookmarkEnd w:id="10"/>
    </w:p>
    <w:p w14:paraId="2611E096" w14:textId="77777777" w:rsidR="00F44899" w:rsidRDefault="00A437B7">
      <w:pPr>
        <w:pStyle w:val="Heading3"/>
      </w:pPr>
      <w:bookmarkStart w:id="11" w:name="_Toc50459145"/>
      <w:r>
        <w:t>A Restful API</w:t>
      </w:r>
      <w:bookmarkEnd w:id="11"/>
    </w:p>
    <w:p w14:paraId="494AA48F" w14:textId="77777777" w:rsidR="00F44899" w:rsidRDefault="00A437B7">
      <w:r>
        <w:t>The iLab API is RESTful, meaning it is aware of the HTTP verbs GET, POST,  PUT and DELETE. It will perform the relevant action for the verb on the resource specified by the URL. Illustrative code examples will be included throughout the documentation:</w:t>
      </w:r>
    </w:p>
    <w:p w14:paraId="049F31CB" w14:textId="77777777" w:rsidR="00F44899" w:rsidRDefault="00F44899">
      <w:pPr>
        <w:rPr>
          <w:highlight w:val="gre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85"/>
        <w:gridCol w:w="7575"/>
      </w:tblGrid>
      <w:tr w:rsidR="00F44899" w14:paraId="3FDBC9D1" w14:textId="77777777">
        <w:tc>
          <w:tcPr>
            <w:tcW w:w="1785" w:type="dxa"/>
            <w:shd w:val="clear" w:color="auto" w:fill="auto"/>
            <w:tcMar>
              <w:top w:w="100" w:type="dxa"/>
              <w:left w:w="100" w:type="dxa"/>
              <w:bottom w:w="100" w:type="dxa"/>
              <w:right w:w="100" w:type="dxa"/>
            </w:tcMar>
          </w:tcPr>
          <w:p w14:paraId="2D2F8181" w14:textId="77777777" w:rsidR="00F44899" w:rsidRDefault="00A437B7">
            <w:pPr>
              <w:spacing w:line="240" w:lineRule="auto"/>
              <w:rPr>
                <w:highlight w:val="green"/>
              </w:rPr>
            </w:pPr>
            <w:r>
              <w:rPr>
                <w:highlight w:val="green"/>
              </w:rPr>
              <w:t>GET</w:t>
            </w:r>
          </w:p>
        </w:tc>
        <w:tc>
          <w:tcPr>
            <w:tcW w:w="7575" w:type="dxa"/>
            <w:shd w:val="clear" w:color="auto" w:fill="auto"/>
            <w:tcMar>
              <w:top w:w="100" w:type="dxa"/>
              <w:left w:w="100" w:type="dxa"/>
              <w:bottom w:w="100" w:type="dxa"/>
              <w:right w:w="100" w:type="dxa"/>
            </w:tcMar>
          </w:tcPr>
          <w:p w14:paraId="461ADA64" w14:textId="77777777" w:rsidR="00F44899" w:rsidRDefault="00A437B7">
            <w:pPr>
              <w:spacing w:line="240" w:lineRule="auto"/>
              <w:rPr>
                <w:highlight w:val="green"/>
              </w:rPr>
            </w:pPr>
            <w:r>
              <w:t>retrieve a resource from the API</w:t>
            </w:r>
          </w:p>
        </w:tc>
      </w:tr>
      <w:tr w:rsidR="00F44899" w14:paraId="624B66A1" w14:textId="77777777">
        <w:tc>
          <w:tcPr>
            <w:tcW w:w="1785" w:type="dxa"/>
            <w:shd w:val="clear" w:color="auto" w:fill="auto"/>
            <w:tcMar>
              <w:top w:w="100" w:type="dxa"/>
              <w:left w:w="100" w:type="dxa"/>
              <w:bottom w:w="100" w:type="dxa"/>
              <w:right w:w="100" w:type="dxa"/>
            </w:tcMar>
          </w:tcPr>
          <w:p w14:paraId="50740CCA" w14:textId="77777777" w:rsidR="00F44899" w:rsidRDefault="00A437B7">
            <w:pPr>
              <w:spacing w:line="240" w:lineRule="auto"/>
              <w:rPr>
                <w:highlight w:val="green"/>
              </w:rPr>
            </w:pPr>
            <w:r>
              <w:rPr>
                <w:highlight w:val="yellow"/>
              </w:rPr>
              <w:t>POST</w:t>
            </w:r>
          </w:p>
        </w:tc>
        <w:tc>
          <w:tcPr>
            <w:tcW w:w="7575" w:type="dxa"/>
            <w:shd w:val="clear" w:color="auto" w:fill="auto"/>
            <w:tcMar>
              <w:top w:w="100" w:type="dxa"/>
              <w:left w:w="100" w:type="dxa"/>
              <w:bottom w:w="100" w:type="dxa"/>
              <w:right w:w="100" w:type="dxa"/>
            </w:tcMar>
          </w:tcPr>
          <w:p w14:paraId="2C88B1D1" w14:textId="77777777" w:rsidR="00F44899" w:rsidRDefault="00A437B7">
            <w:pPr>
              <w:spacing w:line="240" w:lineRule="auto"/>
              <w:rPr>
                <w:highlight w:val="green"/>
              </w:rPr>
            </w:pPr>
            <w:r>
              <w:t>create a new resource of the type specified</w:t>
            </w:r>
          </w:p>
        </w:tc>
      </w:tr>
      <w:tr w:rsidR="00F44899" w14:paraId="7438A6E1" w14:textId="77777777">
        <w:tc>
          <w:tcPr>
            <w:tcW w:w="1785" w:type="dxa"/>
            <w:shd w:val="clear" w:color="auto" w:fill="auto"/>
            <w:tcMar>
              <w:top w:w="100" w:type="dxa"/>
              <w:left w:w="100" w:type="dxa"/>
              <w:bottom w:w="100" w:type="dxa"/>
              <w:right w:w="100" w:type="dxa"/>
            </w:tcMar>
          </w:tcPr>
          <w:p w14:paraId="07D147CC" w14:textId="77777777" w:rsidR="00F44899" w:rsidRDefault="00A437B7">
            <w:pPr>
              <w:spacing w:line="240" w:lineRule="auto"/>
              <w:rPr>
                <w:highlight w:val="green"/>
              </w:rPr>
            </w:pPr>
            <w:r>
              <w:rPr>
                <w:shd w:val="clear" w:color="auto" w:fill="6D9EEB"/>
              </w:rPr>
              <w:t>PUT</w:t>
            </w:r>
          </w:p>
        </w:tc>
        <w:tc>
          <w:tcPr>
            <w:tcW w:w="7575" w:type="dxa"/>
            <w:shd w:val="clear" w:color="auto" w:fill="auto"/>
            <w:tcMar>
              <w:top w:w="100" w:type="dxa"/>
              <w:left w:w="100" w:type="dxa"/>
              <w:bottom w:w="100" w:type="dxa"/>
              <w:right w:w="100" w:type="dxa"/>
            </w:tcMar>
          </w:tcPr>
          <w:p w14:paraId="467F4550" w14:textId="77777777" w:rsidR="00F44899" w:rsidRDefault="00A437B7">
            <w:pPr>
              <w:spacing w:line="240" w:lineRule="auto"/>
              <w:rPr>
                <w:highlight w:val="green"/>
              </w:rPr>
            </w:pPr>
            <w:r>
              <w:t>update the resource specified in the URL</w:t>
            </w:r>
          </w:p>
        </w:tc>
      </w:tr>
      <w:tr w:rsidR="00F44899" w14:paraId="4534A81A" w14:textId="77777777">
        <w:tc>
          <w:tcPr>
            <w:tcW w:w="1785" w:type="dxa"/>
            <w:shd w:val="clear" w:color="auto" w:fill="auto"/>
            <w:tcMar>
              <w:top w:w="100" w:type="dxa"/>
              <w:left w:w="100" w:type="dxa"/>
              <w:bottom w:w="100" w:type="dxa"/>
              <w:right w:w="100" w:type="dxa"/>
            </w:tcMar>
          </w:tcPr>
          <w:p w14:paraId="03DD9731" w14:textId="77777777" w:rsidR="00F44899" w:rsidRDefault="00A437B7">
            <w:pPr>
              <w:spacing w:line="240" w:lineRule="auto"/>
              <w:rPr>
                <w:highlight w:val="green"/>
              </w:rPr>
            </w:pPr>
            <w:r>
              <w:rPr>
                <w:highlight w:val="red"/>
              </w:rPr>
              <w:t>DELETE</w:t>
            </w:r>
          </w:p>
        </w:tc>
        <w:tc>
          <w:tcPr>
            <w:tcW w:w="7575" w:type="dxa"/>
            <w:shd w:val="clear" w:color="auto" w:fill="auto"/>
            <w:tcMar>
              <w:top w:w="100" w:type="dxa"/>
              <w:left w:w="100" w:type="dxa"/>
              <w:bottom w:w="100" w:type="dxa"/>
              <w:right w:w="100" w:type="dxa"/>
            </w:tcMar>
          </w:tcPr>
          <w:p w14:paraId="3CD96DD0" w14:textId="77777777" w:rsidR="00F44899" w:rsidRDefault="00A437B7">
            <w:pPr>
              <w:spacing w:line="240" w:lineRule="auto"/>
              <w:rPr>
                <w:highlight w:val="green"/>
              </w:rPr>
            </w:pPr>
            <w:r>
              <w:t>delete the resource specified in the URL</w:t>
            </w:r>
          </w:p>
        </w:tc>
      </w:tr>
    </w:tbl>
    <w:p w14:paraId="53128261" w14:textId="77777777" w:rsidR="00F44899" w:rsidRDefault="00F44899"/>
    <w:p w14:paraId="2715E75D" w14:textId="77777777" w:rsidR="00F44899" w:rsidRDefault="00A437B7">
      <w:pPr>
        <w:pStyle w:val="Heading3"/>
      </w:pPr>
      <w:bookmarkStart w:id="12" w:name="_Toc50459146"/>
      <w:r>
        <w:t>XML and JSON</w:t>
      </w:r>
      <w:bookmarkEnd w:id="12"/>
    </w:p>
    <w:p w14:paraId="112676FA" w14:textId="77777777" w:rsidR="00F44899" w:rsidRDefault="00A437B7">
      <w:r>
        <w:t>When you create or update a resource, you must pass the new data in the body of your request using the same XML or JSON structure that was used to retrieve the resource. You should also provide the correct headers specifying which data format you are using. For example, if you are passing in XML, you should add this HTTP header:</w:t>
      </w:r>
    </w:p>
    <w:p w14:paraId="62486C05" w14:textId="77777777" w:rsidR="00F44899" w:rsidRDefault="00F44899"/>
    <w:p w14:paraId="04B86E2C" w14:textId="77777777" w:rsidR="00F44899" w:rsidRDefault="00A437B7">
      <w:pPr>
        <w:pStyle w:val="Subtitle"/>
      </w:pPr>
      <w:bookmarkStart w:id="13" w:name="_iefm95pbwyy" w:colFirst="0" w:colLast="0"/>
      <w:bookmarkEnd w:id="13"/>
      <w:r>
        <w:t>Content-Type: application/xml</w:t>
      </w:r>
    </w:p>
    <w:p w14:paraId="4101652C" w14:textId="77777777" w:rsidR="00F44899" w:rsidRDefault="00F44899"/>
    <w:p w14:paraId="287C718A" w14:textId="77777777" w:rsidR="00F44899" w:rsidRDefault="00A437B7">
      <w:r>
        <w:t>When you GET data, the response type will depend on the extension you use in your request. For example...</w:t>
      </w:r>
    </w:p>
    <w:p w14:paraId="4B99056E" w14:textId="77777777" w:rsidR="00F44899" w:rsidRDefault="00F44899"/>
    <w:p w14:paraId="7028F55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https://api.ilabsolutions.com/v1/cores.xml</w:t>
      </w:r>
    </w:p>
    <w:p w14:paraId="1299C43A" w14:textId="77777777" w:rsidR="00F44899" w:rsidRDefault="00F44899">
      <w:pPr>
        <w:rPr>
          <w:rFonts w:ascii="Courier New" w:eastAsia="Courier New" w:hAnsi="Courier New" w:cs="Courier New"/>
        </w:rPr>
      </w:pPr>
    </w:p>
    <w:p w14:paraId="2F8097C9" w14:textId="77777777" w:rsidR="00F44899" w:rsidRDefault="00A437B7">
      <w:r>
        <w:t>...will retrieve an XML response, while...</w:t>
      </w:r>
    </w:p>
    <w:p w14:paraId="4DDBEF00" w14:textId="77777777" w:rsidR="00F44899" w:rsidRDefault="00F44899"/>
    <w:p w14:paraId="387C642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https://api.ilabsolutions.com/v1/cores.json</w:t>
      </w:r>
    </w:p>
    <w:p w14:paraId="3461D779" w14:textId="77777777" w:rsidR="00F44899" w:rsidRDefault="00F44899">
      <w:pPr>
        <w:rPr>
          <w:rFonts w:ascii="Courier New" w:eastAsia="Courier New" w:hAnsi="Courier New" w:cs="Courier New"/>
        </w:rPr>
      </w:pPr>
    </w:p>
    <w:p w14:paraId="486CC1D0" w14:textId="77777777" w:rsidR="00F44899" w:rsidRDefault="00A437B7">
      <w:r>
        <w:t>...will retrieve a JSON response.</w:t>
      </w:r>
      <w:r>
        <w:rPr>
          <w:rFonts w:ascii="Courier New" w:eastAsia="Courier New" w:hAnsi="Courier New" w:cs="Courier New"/>
        </w:rPr>
        <w:t xml:space="preserve"> </w:t>
      </w:r>
      <w:r>
        <w:t>If you do not specify an extension, by default the API will return JSON</w:t>
      </w:r>
    </w:p>
    <w:p w14:paraId="3CF2D8B6" w14:textId="77777777" w:rsidR="00F44899" w:rsidRDefault="00F44899"/>
    <w:p w14:paraId="1B58698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w:t>
      </w:r>
    </w:p>
    <w:p w14:paraId="0FB78278" w14:textId="77777777" w:rsidR="00F44899" w:rsidRDefault="00F44899">
      <w:pPr>
        <w:rPr>
          <w:rFonts w:ascii="Courier New" w:eastAsia="Courier New" w:hAnsi="Courier New" w:cs="Courier New"/>
        </w:rPr>
      </w:pPr>
    </w:p>
    <w:p w14:paraId="16068C68" w14:textId="77777777" w:rsidR="00F44899" w:rsidRDefault="00A437B7">
      <w:r>
        <w:t>For consistency and readability, the rest of the examples will be given in XML.</w:t>
      </w:r>
    </w:p>
    <w:p w14:paraId="46EEB858" w14:textId="77777777" w:rsidR="00F44899" w:rsidRDefault="00A437B7">
      <w:pPr>
        <w:pStyle w:val="Heading3"/>
      </w:pPr>
      <w:bookmarkStart w:id="14" w:name="_Toc50459147"/>
      <w:r>
        <w:t>Actions</w:t>
      </w:r>
      <w:bookmarkEnd w:id="14"/>
    </w:p>
    <w:p w14:paraId="3F99F2E4" w14:textId="77777777" w:rsidR="00F44899" w:rsidRDefault="00A437B7">
      <w:r>
        <w:t>Often, resources list the most important actions that can be performed on them. For example, for a service offered by a core, you would see an ‘actions’ node:</w:t>
      </w:r>
    </w:p>
    <w:p w14:paraId="1FC39945" w14:textId="77777777" w:rsidR="00F44899" w:rsidRDefault="00F44899"/>
    <w:p w14:paraId="3CEB3F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&lt;actions&gt;</w:t>
      </w:r>
    </w:p>
    <w:p w14:paraId="6C7CD0F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&lt;view-prices&gt;</w:t>
      </w:r>
    </w:p>
    <w:p w14:paraId="75C8A96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&lt;url&gt;/v1/cores/5582/services/493769/prices.xml&lt;/url&gt;</w:t>
      </w:r>
    </w:p>
    <w:p w14:paraId="5BED043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&lt;method&gt;GET&lt;/method&gt;</w:t>
      </w:r>
    </w:p>
    <w:p w14:paraId="7DF7F8F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&lt;/view-prices&gt;</w:t>
      </w:r>
    </w:p>
    <w:p w14:paraId="7167A87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&lt;update&gt;</w:t>
      </w:r>
    </w:p>
    <w:p w14:paraId="0C7C44B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&lt;url&gt;/v1/cores/5582/services/493769.xml&lt;/url&gt;</w:t>
      </w:r>
    </w:p>
    <w:p w14:paraId="7F8D504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&lt;method&gt;PUT&lt;/method&gt;</w:t>
      </w:r>
    </w:p>
    <w:p w14:paraId="2445253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&lt;/update&gt;</w:t>
      </w:r>
    </w:p>
    <w:p w14:paraId="0853ED2D"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&lt;delete&gt;</w:t>
      </w:r>
    </w:p>
    <w:p w14:paraId="50A93CD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&lt;url&gt;/v1/cores/5582/services/493769.xml&lt;/url&gt;</w:t>
      </w:r>
    </w:p>
    <w:p w14:paraId="675A2AB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&lt;method&gt;DELETE&lt;/method&gt;</w:t>
      </w:r>
    </w:p>
    <w:p w14:paraId="041032E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&lt;/delete&gt;</w:t>
      </w:r>
    </w:p>
    <w:p w14:paraId="0E53FBD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&lt;/actions&gt;</w:t>
      </w:r>
    </w:p>
    <w:p w14:paraId="0562CB0E" w14:textId="77777777" w:rsidR="00F44899" w:rsidRDefault="00F44899">
      <w:pPr>
        <w:rPr>
          <w:rFonts w:ascii="Courier New" w:eastAsia="Courier New" w:hAnsi="Courier New" w:cs="Courier New"/>
          <w:sz w:val="20"/>
          <w:szCs w:val="20"/>
        </w:rPr>
      </w:pPr>
    </w:p>
    <w:p w14:paraId="58ED464A" w14:textId="77777777" w:rsidR="00F44899" w:rsidRDefault="00A437B7">
      <w:r>
        <w:t xml:space="preserve">The actions node contains the urls of actions that can be performed on the parent resource. While iLab is experimenting with  </w:t>
      </w:r>
      <w:hyperlink r:id="rId16">
        <w:r>
          <w:rPr>
            <w:color w:val="1155CC"/>
            <w:u w:val="single"/>
          </w:rPr>
          <w:t>HATEOAS</w:t>
        </w:r>
      </w:hyperlink>
      <w:r>
        <w:t xml:space="preserve"> in this first version of the API,  future versions of the API will most likely rely on this structure and require less formal documentation.</w:t>
      </w:r>
    </w:p>
    <w:p w14:paraId="5D810BC8" w14:textId="77777777" w:rsidR="00F44899" w:rsidRDefault="00A437B7">
      <w:pPr>
        <w:pStyle w:val="Heading2"/>
      </w:pPr>
      <w:bookmarkStart w:id="15" w:name="_Toc50459148"/>
      <w:r>
        <w:t>2.1 Response format</w:t>
      </w:r>
      <w:bookmarkEnd w:id="15"/>
    </w:p>
    <w:p w14:paraId="2666CD80" w14:textId="77777777" w:rsidR="00F44899" w:rsidRDefault="00A437B7">
      <w:r>
        <w:t>All responses from the iLab API come wrapped in the ilab-response node:</w:t>
      </w:r>
    </w:p>
    <w:p w14:paraId="47AFBA6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&lt;ilab-response&gt;</w:t>
      </w:r>
    </w:p>
    <w:p w14:paraId="2B3D4F8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582647F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&lt;/ilab-response&gt;</w:t>
      </w:r>
    </w:p>
    <w:p w14:paraId="34CE0A41" w14:textId="77777777" w:rsidR="00F44899" w:rsidRDefault="00F44899">
      <w:pPr>
        <w:rPr>
          <w:rFonts w:ascii="Courier New" w:eastAsia="Courier New" w:hAnsi="Courier New" w:cs="Courier New"/>
          <w:sz w:val="20"/>
          <w:szCs w:val="20"/>
        </w:rPr>
      </w:pPr>
    </w:p>
    <w:p w14:paraId="6C810B43" w14:textId="77777777" w:rsidR="00F44899" w:rsidRDefault="00A437B7">
      <w:r>
        <w:t>The response may contain a node with metadata relevant to the response, such as pagination:</w:t>
      </w:r>
    </w:p>
    <w:p w14:paraId="533A3AFE"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&lt;ilab-response&gt;</w:t>
      </w:r>
    </w:p>
    <w:p w14:paraId="2DD91D7E"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&lt;ilab-metadata&gt;</w:t>
      </w:r>
    </w:p>
    <w:p w14:paraId="172A0622"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w:t>
      </w:r>
    </w:p>
    <w:p w14:paraId="0B1CBCD1" w14:textId="77777777" w:rsidR="00F44899" w:rsidRPr="00666525" w:rsidRDefault="00A437B7">
      <w:pPr>
        <w:rPr>
          <w:rFonts w:ascii="Courier New" w:eastAsia="Courier New" w:hAnsi="Courier New" w:cs="Courier New"/>
          <w:sz w:val="20"/>
          <w:szCs w:val="20"/>
          <w:lang w:val="es-ES"/>
        </w:rPr>
      </w:pPr>
      <w:r w:rsidRPr="00666525">
        <w:rPr>
          <w:rFonts w:ascii="Courier New" w:eastAsia="Courier New" w:hAnsi="Courier New" w:cs="Courier New"/>
          <w:sz w:val="20"/>
          <w:szCs w:val="20"/>
          <w:lang w:val="es-ES"/>
        </w:rPr>
        <w:tab/>
        <w:t>&lt;/ilab-metadata&gt;</w:t>
      </w:r>
    </w:p>
    <w:p w14:paraId="2206BA4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&lt;/ilab-response&gt;</w:t>
      </w:r>
    </w:p>
    <w:p w14:paraId="62EBF3C5" w14:textId="77777777" w:rsidR="00F44899" w:rsidRDefault="00F44899"/>
    <w:p w14:paraId="4513AE43" w14:textId="77777777" w:rsidR="00F44899" w:rsidRDefault="00A437B7">
      <w:r>
        <w:t>As was described above, the API will return JSON or XML depending on the extension passed.</w:t>
      </w:r>
    </w:p>
    <w:p w14:paraId="49B0E1AE" w14:textId="77777777" w:rsidR="00F44899" w:rsidRDefault="00A437B7">
      <w:pPr>
        <w:pStyle w:val="Heading2"/>
      </w:pPr>
      <w:bookmarkStart w:id="16" w:name="_Toc50459149"/>
      <w:r>
        <w:t>2.2 Pagination - response metadata</w:t>
      </w:r>
      <w:bookmarkEnd w:id="16"/>
    </w:p>
    <w:p w14:paraId="34283EE0" w14:textId="77777777" w:rsidR="00F44899" w:rsidRDefault="00A437B7">
      <w:r>
        <w:t xml:space="preserve">Pagination information is provided in the ilab-metadata object. Information includes the current page and the total number of items. </w:t>
      </w:r>
    </w:p>
    <w:p w14:paraId="6D98A12B" w14:textId="77777777" w:rsidR="00F44899" w:rsidRDefault="00F44899"/>
    <w:p w14:paraId="5AA2D82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&lt;ilab-response&gt;</w:t>
      </w:r>
    </w:p>
    <w:p w14:paraId="3396ABF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&lt;ilab-metadata&gt;</w:t>
      </w:r>
    </w:p>
    <w:p w14:paraId="204CA6C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&lt;next-page nil="true"/&gt;</w:t>
      </w:r>
    </w:p>
    <w:p w14:paraId="55AD384A"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&lt;offset type="integer"&gt;25&lt;/offset&gt;</w:t>
      </w:r>
    </w:p>
    <w:p w14:paraId="08FAF505"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&lt;previous-page type="integer"&gt;1&lt;/previous-page&gt;</w:t>
      </w:r>
    </w:p>
    <w:p w14:paraId="0F91575F"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&lt;total type="integer"&gt;48&lt;/total&gt;</w:t>
      </w:r>
    </w:p>
    <w:p w14:paraId="17CBE68B" w14:textId="77777777" w:rsidR="00F44899" w:rsidRDefault="00A437B7">
      <w:pPr>
        <w:ind w:left="720" w:firstLine="720"/>
        <w:rPr>
          <w:rFonts w:ascii="Courier New" w:eastAsia="Courier New" w:hAnsi="Courier New" w:cs="Courier New"/>
          <w:sz w:val="20"/>
          <w:szCs w:val="20"/>
        </w:rPr>
      </w:pPr>
      <w:r>
        <w:rPr>
          <w:rFonts w:ascii="Courier New" w:eastAsia="Courier New" w:hAnsi="Courier New" w:cs="Courier New"/>
          <w:sz w:val="20"/>
          <w:szCs w:val="20"/>
        </w:rPr>
        <w:t>&lt;total-pages type="integer"&gt;1&lt;/total-pages&gt;</w:t>
      </w:r>
    </w:p>
    <w:p w14:paraId="20E7A5F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&lt;/ilab-metadata&gt;</w:t>
      </w:r>
    </w:p>
    <w:p w14:paraId="79A7CFAC" w14:textId="77777777" w:rsidR="00F44899" w:rsidRDefault="00A437B7">
      <w:pPr>
        <w:rPr>
          <w:rFonts w:ascii="Courier New" w:eastAsia="Courier New" w:hAnsi="Courier New" w:cs="Courier New"/>
          <w:sz w:val="20"/>
          <w:szCs w:val="20"/>
        </w:rPr>
      </w:pPr>
      <w:r>
        <w:rPr>
          <w:rFonts w:ascii="Fira Mono" w:eastAsia="Fira Mono" w:hAnsi="Fira Mono" w:cs="Fira Mono"/>
          <w:sz w:val="20"/>
          <w:szCs w:val="20"/>
        </w:rPr>
        <w:t xml:space="preserve">      &lt;!-- the collection would be here →</w:t>
      </w:r>
    </w:p>
    <w:p w14:paraId="6AF8F60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0CA63A98" w14:textId="77777777" w:rsidR="00F44899" w:rsidRDefault="00A437B7">
      <w:r>
        <w:rPr>
          <w:rFonts w:ascii="Courier New" w:eastAsia="Courier New" w:hAnsi="Courier New" w:cs="Courier New"/>
          <w:sz w:val="20"/>
          <w:szCs w:val="20"/>
        </w:rPr>
        <w:t>&lt;/ilab-response&gt;</w:t>
      </w:r>
    </w:p>
    <w:p w14:paraId="2946DB82" w14:textId="77777777" w:rsidR="00F44899" w:rsidRDefault="00F44899"/>
    <w:p w14:paraId="779D41BA" w14:textId="77777777" w:rsidR="00F44899" w:rsidRDefault="00A437B7">
      <w:r>
        <w:t>Changing pages is performed using the parameter page in get request</w:t>
      </w:r>
    </w:p>
    <w:p w14:paraId="5997CC1D" w14:textId="77777777" w:rsidR="00F44899" w:rsidRDefault="00F44899"/>
    <w:p w14:paraId="20CE5CB1" w14:textId="77777777" w:rsidR="00F44899" w:rsidRDefault="00A437B7">
      <w:r>
        <w:rPr>
          <w:rFonts w:ascii="Courier New" w:eastAsia="Courier New" w:hAnsi="Courier New" w:cs="Courier New"/>
          <w:highlight w:val="green"/>
        </w:rPr>
        <w:t>GET</w:t>
      </w:r>
      <w:r>
        <w:rPr>
          <w:rFonts w:ascii="Courier New" w:eastAsia="Courier New" w:hAnsi="Courier New" w:cs="Courier New"/>
        </w:rPr>
        <w:t xml:space="preserve">  </w:t>
      </w:r>
      <w:hyperlink r:id="rId17">
        <w:r>
          <w:rPr>
            <w:rFonts w:ascii="Courier New" w:eastAsia="Courier New" w:hAnsi="Courier New" w:cs="Courier New"/>
            <w:color w:val="1155CC"/>
            <w:u w:val="single"/>
          </w:rPr>
          <w:t>http://api-url/v1/resource</w:t>
        </w:r>
      </w:hyperlink>
      <w:hyperlink r:id="rId18">
        <w:r>
          <w:rPr>
            <w:rFonts w:ascii="Courier New" w:eastAsia="Courier New" w:hAnsi="Courier New" w:cs="Courier New"/>
            <w:b/>
            <w:color w:val="1155CC"/>
            <w:u w:val="single"/>
          </w:rPr>
          <w:t>?page=2</w:t>
        </w:r>
      </w:hyperlink>
    </w:p>
    <w:p w14:paraId="0653C7A2" w14:textId="77777777" w:rsidR="00F44899" w:rsidRDefault="00A437B7">
      <w:pPr>
        <w:pStyle w:val="Heading1"/>
      </w:pPr>
      <w:bookmarkStart w:id="17" w:name="_Toc50459150"/>
      <w:r>
        <w:t>3 - Resource Overview</w:t>
      </w:r>
      <w:bookmarkEnd w:id="17"/>
    </w:p>
    <w:p w14:paraId="48283BA1" w14:textId="77777777" w:rsidR="00F44899" w:rsidRDefault="00A437B7">
      <w:pPr>
        <w:pStyle w:val="Heading2"/>
      </w:pPr>
      <w:bookmarkStart w:id="18" w:name="_Toc50459151"/>
      <w:r>
        <w:t>3.1 Cores</w:t>
      </w:r>
      <w:bookmarkEnd w:id="18"/>
    </w:p>
    <w:p w14:paraId="370584CE" w14:textId="77777777" w:rsidR="00F44899" w:rsidRDefault="00A437B7">
      <w:r>
        <w:t xml:space="preserve">Cores are the root resource of the API. From a core, you should be able to navigate all of the resources and actions available. </w:t>
      </w:r>
    </w:p>
    <w:p w14:paraId="46D11325" w14:textId="77777777" w:rsidR="00F44899" w:rsidRDefault="00A437B7">
      <w:pPr>
        <w:pStyle w:val="Heading3"/>
      </w:pPr>
      <w:bookmarkStart w:id="19" w:name="_Toc50459152"/>
      <w:r>
        <w:t>GET - List of cores to which you access...  /cores</w:t>
      </w:r>
      <w:bookmarkEnd w:id="19"/>
    </w:p>
    <w:p w14:paraId="110FFD37" w14:textId="77777777" w:rsidR="00F44899" w:rsidRDefault="00F44899"/>
    <w:p w14:paraId="6AE15DE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https://api.ilabsolutions.com/v1/cores.xml</w:t>
      </w:r>
    </w:p>
    <w:p w14:paraId="6B699379" w14:textId="77777777" w:rsidR="00F44899" w:rsidRDefault="00F44899">
      <w:pPr>
        <w:rPr>
          <w:rFonts w:ascii="Courier New" w:eastAsia="Courier New" w:hAnsi="Courier New" w:cs="Courier New"/>
        </w:rPr>
      </w:pPr>
    </w:p>
    <w:p w14:paraId="1A494473" w14:textId="77777777" w:rsidR="00F44899" w:rsidRDefault="00A437B7">
      <w:r>
        <w:t>The response will contain an XML (or JSON) object listing all cores to which you have access, with the current implementation displaying only one core. You will see the name of the core, it’s settings and a list of further available actions. An example XML response might look like this (some nodes have been collapsed for brevity):</w:t>
      </w:r>
    </w:p>
    <w:p w14:paraId="3FE9F23F" w14:textId="77777777" w:rsidR="00F44899" w:rsidRDefault="00F44899"/>
    <w:p w14:paraId="670715C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&lt;cores type="array"&gt;</w:t>
      </w:r>
    </w:p>
    <w:p w14:paraId="3AA03FD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&lt;core&gt;</w:t>
      </w:r>
    </w:p>
    <w:p w14:paraId="28CFFED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&lt;name&gt;Molecular Cytogenetics Core&lt;/name&gt;</w:t>
      </w:r>
    </w:p>
    <w:p w14:paraId="79FAF69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&lt;settings&gt;...&lt;/settings&gt;</w:t>
      </w:r>
    </w:p>
    <w:p w14:paraId="0A1777F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&lt;homepage&gt;</w:t>
      </w:r>
    </w:p>
    <w:p w14:paraId="7921842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https://my.ilabsolutions.com/sc/5528/molecular-cytogenetics-core</w:t>
      </w:r>
    </w:p>
    <w:p w14:paraId="281AB0E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&lt;/homepage&gt;</w:t>
      </w:r>
    </w:p>
    <w:p w14:paraId="1BB4A3D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&lt;actions&gt;</w:t>
      </w:r>
    </w:p>
    <w:p w14:paraId="4DD1B0F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&lt;list-services&gt;</w:t>
      </w:r>
    </w:p>
    <w:p w14:paraId="1C070A7D"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&lt;url&gt;</w:t>
      </w:r>
    </w:p>
    <w:p w14:paraId="0E581790" w14:textId="77777777" w:rsidR="00F44899" w:rsidRDefault="00A437B7">
      <w:pPr>
        <w:ind w:left="1020"/>
        <w:rPr>
          <w:rFonts w:ascii="Courier New" w:eastAsia="Courier New" w:hAnsi="Courier New" w:cs="Courier New"/>
          <w:sz w:val="20"/>
          <w:szCs w:val="20"/>
        </w:rPr>
      </w:pPr>
      <w:r>
        <w:rPr>
          <w:rFonts w:ascii="Courier New" w:eastAsia="Courier New" w:hAnsi="Courier New" w:cs="Courier New"/>
          <w:sz w:val="20"/>
          <w:szCs w:val="20"/>
        </w:rPr>
        <w:t>https://api.ilabsolutions.com/v1/cores/5528/services.xml</w:t>
      </w:r>
    </w:p>
    <w:p w14:paraId="1226B84D"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&lt;/url&gt;</w:t>
      </w:r>
    </w:p>
    <w:p w14:paraId="751755B9"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&lt;action&gt;GET&lt;/action&gt;</w:t>
      </w:r>
    </w:p>
    <w:p w14:paraId="6D6032D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&lt;/list-services&gt;</w:t>
      </w:r>
    </w:p>
    <w:p w14:paraId="5BDC367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&lt;list-equipment&gt;</w:t>
      </w:r>
    </w:p>
    <w:p w14:paraId="48374153"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&lt;url&gt;</w:t>
      </w:r>
    </w:p>
    <w:p w14:paraId="6240F2C3" w14:textId="77777777" w:rsidR="00F44899" w:rsidRDefault="00A437B7">
      <w:pPr>
        <w:ind w:left="1020"/>
        <w:rPr>
          <w:rFonts w:ascii="Courier New" w:eastAsia="Courier New" w:hAnsi="Courier New" w:cs="Courier New"/>
          <w:sz w:val="20"/>
          <w:szCs w:val="20"/>
        </w:rPr>
      </w:pPr>
      <w:r>
        <w:rPr>
          <w:rFonts w:ascii="Courier New" w:eastAsia="Courier New" w:hAnsi="Courier New" w:cs="Courier New"/>
          <w:sz w:val="20"/>
          <w:szCs w:val="20"/>
        </w:rPr>
        <w:t>https://api.ilabsolutions.com/v1/cores/5528/equipment.xml</w:t>
      </w:r>
    </w:p>
    <w:p w14:paraId="3D70E466"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&lt;/url&gt;</w:t>
      </w:r>
    </w:p>
    <w:p w14:paraId="6F3EAF0F"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&lt;action&gt;GET&lt;/action&gt;</w:t>
      </w:r>
    </w:p>
    <w:p w14:paraId="308BE21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&lt;/list-equipment&gt;</w:t>
      </w:r>
    </w:p>
    <w:p w14:paraId="0E590A55"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&lt;/actions&gt;</w:t>
      </w:r>
    </w:p>
    <w:p w14:paraId="5A93901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&lt;price-types type="array"/&gt;</w:t>
      </w:r>
    </w:p>
    <w:p w14:paraId="358297C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&lt;map&gt;...&lt;/map&gt;</w:t>
      </w:r>
    </w:p>
    <w:p w14:paraId="287F54CF" w14:textId="77777777" w:rsidR="00F44899" w:rsidRDefault="00A437B7">
      <w:pPr>
        <w:ind w:left="220"/>
        <w:rPr>
          <w:rFonts w:ascii="Courier New" w:eastAsia="Courier New" w:hAnsi="Courier New" w:cs="Courier New"/>
          <w:sz w:val="20"/>
          <w:szCs w:val="20"/>
          <w:highlight w:val="yellow"/>
        </w:rPr>
      </w:pPr>
      <w:r>
        <w:rPr>
          <w:rFonts w:ascii="Courier New" w:eastAsia="Courier New" w:hAnsi="Courier New" w:cs="Courier New"/>
          <w:sz w:val="20"/>
          <w:szCs w:val="20"/>
        </w:rPr>
        <w:t>&lt;/core&gt;</w:t>
      </w:r>
    </w:p>
    <w:p w14:paraId="06DAE7D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&lt;/cores&gt;</w:t>
      </w:r>
    </w:p>
    <w:p w14:paraId="1F72F646" w14:textId="77777777" w:rsidR="00F44899" w:rsidRDefault="00F44899"/>
    <w:p w14:paraId="282999E6" w14:textId="77777777" w:rsidR="00F44899" w:rsidRDefault="00A437B7">
      <w:pPr>
        <w:pStyle w:val="Heading3"/>
      </w:pPr>
      <w:bookmarkStart w:id="20" w:name="_Toc50459153"/>
      <w:r>
        <w:t>GET - Details of a specific core you have access to /cores/:id</w:t>
      </w:r>
      <w:bookmarkEnd w:id="20"/>
    </w:p>
    <w:p w14:paraId="08CE6F91" w14:textId="77777777" w:rsidR="00F44899" w:rsidRDefault="00F44899"/>
    <w:p w14:paraId="6389825D" w14:textId="77777777" w:rsidR="00F44899" w:rsidRDefault="00A437B7">
      <w:r>
        <w:t>To retrieve the details of a specific core, you can GET a specific core ID. In the following example, 5582 is the id of the core you are interested in:</w:t>
      </w:r>
    </w:p>
    <w:p w14:paraId="61CDCEAD" w14:textId="77777777" w:rsidR="00F44899" w:rsidRDefault="00F44899"/>
    <w:p w14:paraId="6BF158E2" w14:textId="77777777" w:rsidR="00F44899" w:rsidRDefault="00A437B7">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https://api.ilabsolutions.com/v1/cores/5582.xml</w:t>
      </w:r>
    </w:p>
    <w:p w14:paraId="1F322EB2" w14:textId="77777777" w:rsidR="00F44899" w:rsidRDefault="00A437B7">
      <w:pPr>
        <w:pStyle w:val="Heading2"/>
      </w:pPr>
      <w:bookmarkStart w:id="21" w:name="_Toc50459154"/>
      <w:r>
        <w:t>3.2 Services</w:t>
      </w:r>
      <w:bookmarkEnd w:id="21"/>
    </w:p>
    <w:p w14:paraId="33DF8807" w14:textId="77777777" w:rsidR="00F44899" w:rsidRDefault="00A437B7">
      <w:r>
        <w:t>You can GET the services offered by any core with the following URL:</w:t>
      </w:r>
    </w:p>
    <w:p w14:paraId="24D0E1E3" w14:textId="77777777" w:rsidR="00F44899" w:rsidRDefault="00A437B7">
      <w:pPr>
        <w:pStyle w:val="Heading3"/>
      </w:pPr>
      <w:bookmarkStart w:id="22" w:name="_Toc50459155"/>
      <w:r>
        <w:t>GET - List of services in a core /cores/:id/services</w:t>
      </w:r>
      <w:bookmarkEnd w:id="22"/>
    </w:p>
    <w:p w14:paraId="6BB9E253" w14:textId="77777777" w:rsidR="00F44899" w:rsidRDefault="00F44899"/>
    <w:p w14:paraId="74EE622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https://api.ilabsolutions.com/v1/cores/5582/services.xml</w:t>
      </w:r>
    </w:p>
    <w:p w14:paraId="23DE523C" w14:textId="77777777" w:rsidR="00F44899" w:rsidRDefault="00F44899"/>
    <w:p w14:paraId="57244C96" w14:textId="77777777" w:rsidR="00F44899" w:rsidRDefault="00A437B7">
      <w:pPr>
        <w:pStyle w:val="Heading3"/>
      </w:pPr>
      <w:bookmarkStart w:id="23" w:name="_Toc50459156"/>
      <w:r>
        <w:t>GET - Details of a specific service in a core</w:t>
      </w:r>
      <w:r>
        <w:tab/>
        <w:t>/core/:id/services/:id</w:t>
      </w:r>
      <w:bookmarkEnd w:id="23"/>
    </w:p>
    <w:p w14:paraId="52E56223" w14:textId="77777777" w:rsidR="00F44899" w:rsidRDefault="00F44899"/>
    <w:p w14:paraId="78D5EF1A" w14:textId="77777777" w:rsidR="00F44899" w:rsidRDefault="00A437B7">
      <w:r>
        <w:t>You can also GET the details of individual  services by requesting a URL in this format:</w:t>
      </w:r>
    </w:p>
    <w:p w14:paraId="07547A01" w14:textId="77777777" w:rsidR="00F44899" w:rsidRDefault="00F44899"/>
    <w:p w14:paraId="4E5C11D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https://api.ilabsolutions.com/v1/cores/5582/services/493769.xml</w:t>
      </w:r>
    </w:p>
    <w:p w14:paraId="5043CB0F" w14:textId="77777777" w:rsidR="00F44899" w:rsidRDefault="00F44899">
      <w:pPr>
        <w:rPr>
          <w:rFonts w:ascii="Courier New" w:eastAsia="Courier New" w:hAnsi="Courier New" w:cs="Courier New"/>
        </w:rPr>
      </w:pPr>
    </w:p>
    <w:p w14:paraId="0AAC4923" w14:textId="7B76426B" w:rsidR="00F44899" w:rsidRDefault="00A437B7">
      <w:r>
        <w:t>This will return a service resource in the following XML format (again some nodes have been collapsed for brevity):</w:t>
      </w:r>
    </w:p>
    <w:p w14:paraId="07459315" w14:textId="77777777" w:rsidR="00F44899" w:rsidRDefault="00F44899">
      <w:pPr>
        <w:rPr>
          <w:rFonts w:ascii="Courier New" w:eastAsia="Courier New" w:hAnsi="Courier New" w:cs="Courier New"/>
        </w:rPr>
      </w:pPr>
    </w:p>
    <w:p w14:paraId="51BD588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&lt;service&gt;</w:t>
      </w:r>
    </w:p>
    <w:p w14:paraId="1721C90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&lt;description&gt;&lt;p&gt;They were on ice&lt;/p&gt;&lt;/description&gt;</w:t>
      </w:r>
    </w:p>
    <w:p w14:paraId="3F1032A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&lt;name&gt;Fish melting&lt;/name&gt;</w:t>
      </w:r>
    </w:p>
    <w:p w14:paraId="56FEBAC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 type="array"&gt;</w:t>
      </w:r>
    </w:p>
    <w:p w14:paraId="694B655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18F3822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&lt;id type="integer"&gt;65&lt;/id&gt;</w:t>
      </w:r>
    </w:p>
    <w:p w14:paraId="3A56DB1E" w14:textId="77777777" w:rsidR="00F44899" w:rsidRDefault="00A437B7">
      <w:pPr>
        <w:ind w:left="620"/>
        <w:rPr>
          <w:rFonts w:ascii="Courier New" w:eastAsia="Courier New" w:hAnsi="Courier New" w:cs="Courier New"/>
          <w:sz w:val="20"/>
          <w:szCs w:val="20"/>
        </w:rPr>
      </w:pPr>
      <w:r w:rsidRPr="36D578C1">
        <w:rPr>
          <w:rFonts w:ascii="Courier New" w:eastAsia="Courier New" w:hAnsi="Courier New" w:cs="Courier New"/>
          <w:sz w:val="20"/>
          <w:szCs w:val="20"/>
        </w:rPr>
        <w:t>&lt;price type="float"&gt;6.0&lt;/price&gt;</w:t>
      </w:r>
    </w:p>
    <w:p w14:paraId="27EFEF7C" w14:textId="0BE7E075" w:rsidR="3E4CD564" w:rsidRDefault="3E4CD564" w:rsidP="36D578C1">
      <w:pPr>
        <w:ind w:left="620"/>
        <w:rPr>
          <w:rFonts w:ascii="Courier New" w:eastAsia="Courier New" w:hAnsi="Courier New" w:cs="Courier New"/>
          <w:sz w:val="20"/>
          <w:szCs w:val="20"/>
        </w:rPr>
      </w:pPr>
      <w:r w:rsidRPr="36D578C1">
        <w:rPr>
          <w:rFonts w:ascii="Courier New" w:eastAsia="Courier New" w:hAnsi="Courier New" w:cs="Courier New"/>
          <w:sz w:val="20"/>
          <w:szCs w:val="20"/>
        </w:rPr>
        <w:t>&lt;public_visibility=”integer”&gt;0&lt;/public_visibility&gt;</w:t>
      </w:r>
    </w:p>
    <w:p w14:paraId="3627ED2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&lt;actions&gt;...&lt;/actions&gt;</w:t>
      </w:r>
    </w:p>
    <w:p w14:paraId="0525430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26F3238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type="integer"&gt;13&lt;/id&gt;</w:t>
      </w:r>
    </w:p>
    <w:p w14:paraId="58FA398A"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&lt;name&gt;External&lt;/name&gt;</w:t>
      </w:r>
    </w:p>
    <w:p w14:paraId="15EFCB1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4238ECB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3DCDFF96"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&lt;abbreviation&gt;ea&lt;/abbreviation&gt;</w:t>
      </w:r>
    </w:p>
    <w:p w14:paraId="18C767F4"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3DCB4129"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13BEF347"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7860D86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54EE2C09"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&lt;price&gt;...&lt;/price&gt;</w:t>
      </w:r>
    </w:p>
    <w:p w14:paraId="6A0AD5FC"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&lt;/prices&gt;</w:t>
      </w:r>
    </w:p>
    <w:p w14:paraId="12AC9E9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&lt;actions&gt;...&lt;/actions&gt;</w:t>
      </w:r>
    </w:p>
    <w:p w14:paraId="0E2453ED"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&lt;category&gt;</w:t>
      </w:r>
    </w:p>
    <w:p w14:paraId="5B308F0E"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type="integer"&gt;1862&lt;/id&gt;</w:t>
      </w:r>
    </w:p>
    <w:p w14:paraId="73546F9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&lt;name&gt;Main&lt;/name&gt;</w:t>
      </w:r>
    </w:p>
    <w:p w14:paraId="056296B8"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&lt;/category&gt;</w:t>
      </w:r>
    </w:p>
    <w:p w14:paraId="73AC3EA8" w14:textId="77777777" w:rsidR="00F44899" w:rsidRDefault="00A437B7">
      <w:pPr>
        <w:rPr>
          <w:rFonts w:ascii="Courier New" w:eastAsia="Courier New" w:hAnsi="Courier New" w:cs="Courier New"/>
        </w:rPr>
      </w:pPr>
      <w:r>
        <w:rPr>
          <w:rFonts w:ascii="Courier New" w:eastAsia="Courier New" w:hAnsi="Courier New" w:cs="Courier New"/>
          <w:sz w:val="20"/>
          <w:szCs w:val="20"/>
        </w:rPr>
        <w:t>&lt;/service&gt;</w:t>
      </w:r>
    </w:p>
    <w:p w14:paraId="6537F28F" w14:textId="77777777" w:rsidR="00F44899" w:rsidRDefault="00F44899">
      <w:pPr>
        <w:rPr>
          <w:rFonts w:ascii="Courier New" w:eastAsia="Courier New" w:hAnsi="Courier New" w:cs="Courier New"/>
        </w:rPr>
      </w:pPr>
    </w:p>
    <w:p w14:paraId="144CF9F9" w14:textId="77777777" w:rsidR="00F44899" w:rsidRDefault="00A437B7">
      <w:r>
        <w:t>If you want to update a service, use the same URL and use the PUT HTTP action:</w:t>
      </w:r>
    </w:p>
    <w:p w14:paraId="6DFB9E20" w14:textId="77777777" w:rsidR="00F44899" w:rsidRDefault="00F44899"/>
    <w:p w14:paraId="652DC18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https://api.ilabsolutions.com/v1/cores/5582/services/493769.xml</w:t>
      </w:r>
    </w:p>
    <w:p w14:paraId="70DF9E56" w14:textId="77777777" w:rsidR="00F44899" w:rsidRDefault="00F44899">
      <w:pPr>
        <w:rPr>
          <w:rFonts w:ascii="Courier New" w:eastAsia="Courier New" w:hAnsi="Courier New" w:cs="Courier New"/>
        </w:rPr>
      </w:pPr>
    </w:p>
    <w:p w14:paraId="7F9E1036" w14:textId="77777777" w:rsidR="00F44899" w:rsidRDefault="00A437B7">
      <w:r>
        <w:t>In the body of the request, include the same XML you received when you retrieved the resource, but modify any fields that you would like to change. For example, if you want to change the first price and the name of the service you would pass on:</w:t>
      </w:r>
    </w:p>
    <w:p w14:paraId="44E871BC" w14:textId="77777777" w:rsidR="00F44899" w:rsidRDefault="00F44899"/>
    <w:p w14:paraId="60C7F64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&lt;service&gt;</w:t>
      </w:r>
    </w:p>
    <w:p w14:paraId="1A269A18"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&lt;description&gt;&lt;p&gt;They were on ice&lt;/p&gt;&lt;/description&gt;</w:t>
      </w:r>
    </w:p>
    <w:p w14:paraId="39C67A03" w14:textId="77777777" w:rsidR="00F44899" w:rsidRDefault="00A437B7">
      <w:pPr>
        <w:ind w:left="220"/>
        <w:rPr>
          <w:rFonts w:ascii="Courier New" w:eastAsia="Courier New" w:hAnsi="Courier New" w:cs="Courier New"/>
          <w:b/>
          <w:sz w:val="20"/>
          <w:szCs w:val="20"/>
        </w:rPr>
      </w:pPr>
      <w:r>
        <w:rPr>
          <w:rFonts w:ascii="Courier New" w:eastAsia="Courier New" w:hAnsi="Courier New" w:cs="Courier New"/>
          <w:b/>
          <w:sz w:val="20"/>
          <w:szCs w:val="20"/>
        </w:rPr>
        <w:t>&lt;name&gt;Elaborate Fish Melting&lt;/name&gt;</w:t>
      </w:r>
    </w:p>
    <w:p w14:paraId="1284A944"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 type="array"&gt;</w:t>
      </w:r>
    </w:p>
    <w:p w14:paraId="10FE0F1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011003DC"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&lt;id type="integer"&gt;65&lt;/id&gt;</w:t>
      </w:r>
    </w:p>
    <w:p w14:paraId="45F6C426" w14:textId="77777777" w:rsidR="00F44899" w:rsidRDefault="00A437B7">
      <w:pPr>
        <w:ind w:left="620"/>
        <w:rPr>
          <w:rFonts w:ascii="Courier New" w:eastAsia="Courier New" w:hAnsi="Courier New" w:cs="Courier New"/>
          <w:b/>
          <w:sz w:val="20"/>
          <w:szCs w:val="20"/>
        </w:rPr>
      </w:pPr>
      <w:r>
        <w:rPr>
          <w:rFonts w:ascii="Courier New" w:eastAsia="Courier New" w:hAnsi="Courier New" w:cs="Courier New"/>
          <w:b/>
          <w:sz w:val="20"/>
          <w:szCs w:val="20"/>
        </w:rPr>
        <w:t>&lt;price type="float"&gt;8.0&lt;/price&gt;</w:t>
      </w:r>
    </w:p>
    <w:p w14:paraId="4BEEFA0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75CF6B3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type="integer"&gt;13&lt;/id&gt;</w:t>
      </w:r>
    </w:p>
    <w:p w14:paraId="58D1B810"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&lt;name&gt;External&lt;/name&gt;</w:t>
      </w:r>
    </w:p>
    <w:p w14:paraId="5D03162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&lt;/price-type&gt;</w:t>
      </w:r>
    </w:p>
    <w:p w14:paraId="0CB8501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3FA0E58B"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&lt;abbreviation&gt;ea&lt;/abbreviation&gt;</w:t>
      </w:r>
    </w:p>
    <w:p w14:paraId="454D0810"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7603F892"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7D0C9A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&lt;/unit&gt;</w:t>
      </w:r>
    </w:p>
    <w:p w14:paraId="54A61DD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&lt;/price&gt;</w:t>
      </w:r>
    </w:p>
    <w:p w14:paraId="5028B4F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&lt;/prices&gt;</w:t>
      </w:r>
    </w:p>
    <w:p w14:paraId="40C68E2D" w14:textId="77777777" w:rsidR="00F44899" w:rsidRDefault="00A437B7">
      <w:r>
        <w:rPr>
          <w:rFonts w:ascii="Courier New" w:eastAsia="Courier New" w:hAnsi="Courier New" w:cs="Courier New"/>
          <w:sz w:val="20"/>
          <w:szCs w:val="20"/>
        </w:rPr>
        <w:t>&lt;/service&gt;</w:t>
      </w:r>
    </w:p>
    <w:p w14:paraId="144A5D23" w14:textId="77777777" w:rsidR="00F44899" w:rsidRDefault="00F44899"/>
    <w:p w14:paraId="408EA85D" w14:textId="77777777" w:rsidR="00F44899" w:rsidRDefault="00A437B7">
      <w:r>
        <w:t>Normally, you’d only pass along the attributes that you want to update. If you want to set an attribute to nil, you need to specify that in the XML/JSON explicitly, e.g.:</w:t>
      </w:r>
    </w:p>
    <w:p w14:paraId="738610EB" w14:textId="77777777" w:rsidR="00F44899" w:rsidRDefault="00F44899"/>
    <w:p w14:paraId="697E68FC" w14:textId="77777777" w:rsidR="00F44899" w:rsidRDefault="00A437B7">
      <w:pPr>
        <w:rPr>
          <w:rFonts w:ascii="Courier New" w:eastAsia="Courier New" w:hAnsi="Courier New" w:cs="Courier New"/>
          <w:sz w:val="20"/>
          <w:szCs w:val="20"/>
        </w:rPr>
      </w:pPr>
      <w:r w:rsidRPr="36D578C1">
        <w:rPr>
          <w:rFonts w:ascii="Courier New" w:eastAsia="Courier New" w:hAnsi="Courier New" w:cs="Courier New"/>
          <w:sz w:val="20"/>
          <w:szCs w:val="20"/>
        </w:rPr>
        <w:t>&lt;category nil="true"/&gt;</w:t>
      </w:r>
    </w:p>
    <w:p w14:paraId="528A3F0B" w14:textId="5494278D" w:rsidR="36D578C1" w:rsidRDefault="36D578C1" w:rsidP="36D578C1">
      <w:pPr>
        <w:rPr>
          <w:rFonts w:ascii="Courier New" w:eastAsia="Courier New" w:hAnsi="Courier New" w:cs="Courier New"/>
          <w:sz w:val="20"/>
          <w:szCs w:val="20"/>
        </w:rPr>
      </w:pPr>
    </w:p>
    <w:p w14:paraId="63D22E32" w14:textId="15165E80" w:rsidR="7798F8CE" w:rsidRDefault="7798F8CE" w:rsidP="36D578C1">
      <w:r w:rsidRPr="08986469">
        <w:rPr>
          <w:b/>
          <w:bCs/>
        </w:rPr>
        <w:t>Public Visibility</w:t>
      </w:r>
      <w:r>
        <w:t xml:space="preserve">  setting controls if service is visible on the core's landing page and searchable on the institution landing page. Allowed values of </w:t>
      </w:r>
      <w:r w:rsidR="2C9E5E74">
        <w:t>public_visibility</w:t>
      </w:r>
      <w:r w:rsidR="1425C2EE">
        <w:t xml:space="preserve"> allowed </w:t>
      </w:r>
      <w:r w:rsidR="2B3A8B03">
        <w:t>include</w:t>
      </w:r>
      <w:r w:rsidR="1425C2EE">
        <w:t>:</w:t>
      </w:r>
      <w:r w:rsidR="2C9E5E74">
        <w:t xml:space="preserve"> </w:t>
      </w:r>
    </w:p>
    <w:p w14:paraId="4BA3AACF" w14:textId="1DFC3A44" w:rsidR="2C9E5E74" w:rsidRDefault="2C9E5E74" w:rsidP="36D578C1">
      <w:pPr>
        <w:pStyle w:val="ListParagraph"/>
        <w:numPr>
          <w:ilvl w:val="0"/>
          <w:numId w:val="10"/>
        </w:numPr>
      </w:pPr>
      <w:r>
        <w:t>0 not visible</w:t>
      </w:r>
      <w:r w:rsidR="6843ACAA">
        <w:t xml:space="preserve"> on landing page</w:t>
      </w:r>
    </w:p>
    <w:p w14:paraId="79C39FF0" w14:textId="720002EA" w:rsidR="6843ACAA" w:rsidRDefault="6843ACAA" w:rsidP="36D578C1">
      <w:pPr>
        <w:pStyle w:val="ListParagraph"/>
        <w:numPr>
          <w:ilvl w:val="0"/>
          <w:numId w:val="10"/>
        </w:numPr>
      </w:pPr>
      <w:r>
        <w:t>1 visible on landing page</w:t>
      </w:r>
    </w:p>
    <w:p w14:paraId="2E79AB62" w14:textId="77777777" w:rsidR="00F44899" w:rsidRDefault="00A437B7">
      <w:pPr>
        <w:pStyle w:val="Heading2"/>
      </w:pPr>
      <w:bookmarkStart w:id="24" w:name="_Toc50459157"/>
      <w:r>
        <w:t>3.3 Prices</w:t>
      </w:r>
      <w:bookmarkEnd w:id="24"/>
    </w:p>
    <w:p w14:paraId="1C35354C" w14:textId="77777777" w:rsidR="00F44899" w:rsidRDefault="00A437B7">
      <w:r>
        <w:t>You can view and update all or individual prices for a given service.</w:t>
      </w:r>
    </w:p>
    <w:p w14:paraId="637805D2" w14:textId="77777777" w:rsidR="00F44899" w:rsidRDefault="00F44899"/>
    <w:p w14:paraId="070B323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https://api.ilabsolutions.com/v1/cores/5582/services/493801/prices.xml</w:t>
      </w:r>
    </w:p>
    <w:p w14:paraId="463F29E8" w14:textId="77777777" w:rsidR="00F44899" w:rsidRDefault="00F44899"/>
    <w:p w14:paraId="24E3E3E9" w14:textId="77777777" w:rsidR="00F44899" w:rsidRDefault="00A437B7">
      <w:r>
        <w:t>You can also view an individual price:</w:t>
      </w:r>
    </w:p>
    <w:p w14:paraId="3B7B4B86" w14:textId="77777777" w:rsidR="00F44899" w:rsidRDefault="00F44899"/>
    <w:p w14:paraId="28FAF8F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https://api.ilabsolutions.com/v1/cores/5582/services/493801/prices/66.xml</w:t>
      </w:r>
    </w:p>
    <w:p w14:paraId="3A0FF5F2" w14:textId="77777777" w:rsidR="00F44899" w:rsidRDefault="00F44899"/>
    <w:p w14:paraId="26D22B4B" w14:textId="77777777" w:rsidR="00F44899" w:rsidRDefault="00A437B7">
      <w:r>
        <w:t>...which will return...</w:t>
      </w:r>
    </w:p>
    <w:p w14:paraId="5630AD66" w14:textId="77777777" w:rsidR="00F44899" w:rsidRDefault="00F44899"/>
    <w:p w14:paraId="0098A19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02A9E94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type="integer"&gt;66&lt;/id&gt;</w:t>
      </w:r>
    </w:p>
    <w:p w14:paraId="2DEBE2F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 type="float"&gt;2.0&lt;/price&gt;</w:t>
      </w:r>
    </w:p>
    <w:p w14:paraId="2AA6DA0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w:t>
      </w:r>
    </w:p>
    <w:p w14:paraId="53F5D6A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&lt;update&gt;</w:t>
      </w:r>
    </w:p>
    <w:p w14:paraId="340F0BB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&lt;url&gt;/v1/cores/5582/services/493801/prices/66.xml&lt;/url&gt;</w:t>
      </w:r>
    </w:p>
    <w:p w14:paraId="5A6DFA5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&lt;method&gt;PUT&lt;/method&gt;</w:t>
      </w:r>
    </w:p>
    <w:p w14:paraId="4F827FB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&lt;/update&gt;</w:t>
      </w:r>
    </w:p>
    <w:p w14:paraId="57EB153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&lt;delete&gt;</w:t>
      </w:r>
    </w:p>
    <w:p w14:paraId="7C0C452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&lt;url&gt;/v1/cores/5582/services/493801/prices/66.xml&lt;/url&gt;</w:t>
      </w:r>
    </w:p>
    <w:p w14:paraId="374D875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&lt;method&gt;DELETE&lt;/method&gt;</w:t>
      </w:r>
    </w:p>
    <w:p w14:paraId="1A8F3CD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&lt;/delete&gt;</w:t>
      </w:r>
    </w:p>
    <w:p w14:paraId="330E7EA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&lt;/actions&gt;</w:t>
      </w:r>
    </w:p>
    <w:p w14:paraId="3F22F44B"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71611AF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type="integer"&gt;12&lt;/id&gt;</w:t>
      </w:r>
    </w:p>
    <w:p w14:paraId="20357AA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&lt;name&gt;Internal&lt;/name&gt;</w:t>
      </w:r>
    </w:p>
    <w:p w14:paraId="4F89976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304BB27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F1E880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&lt;abbreviation&gt;ea&lt;/abbreviation&gt;</w:t>
      </w:r>
    </w:p>
    <w:p w14:paraId="34A46B6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3798928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8495B25"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34ACE49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61829076" w14:textId="77777777" w:rsidR="00F44899" w:rsidRDefault="00F44899"/>
    <w:p w14:paraId="270E149A" w14:textId="77777777" w:rsidR="00F44899" w:rsidRDefault="00A437B7">
      <w:r>
        <w:t>As indicated by the action node, you can update a price with the following URL...</w:t>
      </w:r>
    </w:p>
    <w:p w14:paraId="2BA226A1" w14:textId="77777777" w:rsidR="00F44899" w:rsidRDefault="00F44899"/>
    <w:p w14:paraId="6CCB87C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https://api.ilabsolutions.com/v1/cores/5582/services/493801/prices/66.xml</w:t>
      </w:r>
    </w:p>
    <w:p w14:paraId="17AD93B2" w14:textId="77777777" w:rsidR="00F44899" w:rsidRDefault="00F44899"/>
    <w:p w14:paraId="553107A8" w14:textId="77777777" w:rsidR="00F44899" w:rsidRDefault="00A437B7">
      <w:r>
        <w:t>and passing through similar XML..:</w:t>
      </w:r>
    </w:p>
    <w:p w14:paraId="0DE4B5B7" w14:textId="77777777" w:rsidR="00F44899" w:rsidRDefault="00F44899"/>
    <w:p w14:paraId="62FF8F1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3A71886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type="integer"&gt;66&lt;/id&gt;</w:t>
      </w:r>
    </w:p>
    <w:p w14:paraId="4A004DB5" w14:textId="77777777" w:rsidR="00F44899" w:rsidRDefault="00A437B7">
      <w:pPr>
        <w:ind w:left="220"/>
        <w:rPr>
          <w:rFonts w:ascii="Courier New" w:eastAsia="Courier New" w:hAnsi="Courier New" w:cs="Courier New"/>
          <w:b/>
          <w:sz w:val="20"/>
          <w:szCs w:val="20"/>
        </w:rPr>
      </w:pPr>
      <w:r>
        <w:rPr>
          <w:rFonts w:ascii="Courier New" w:eastAsia="Courier New" w:hAnsi="Courier New" w:cs="Courier New"/>
          <w:b/>
          <w:sz w:val="20"/>
          <w:szCs w:val="20"/>
        </w:rPr>
        <w:t>&lt;price type="float"&gt;4.3&lt;/price&gt;</w:t>
      </w:r>
    </w:p>
    <w:p w14:paraId="20CAD95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01AC71E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type="integer"&gt;12&lt;/id&gt;</w:t>
      </w:r>
    </w:p>
    <w:p w14:paraId="4C1F15C0"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&lt;name&gt;Internal&lt;/name&gt;</w:t>
      </w:r>
    </w:p>
    <w:p w14:paraId="16C731FF"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&lt;/price-type&gt;</w:t>
      </w:r>
    </w:p>
    <w:p w14:paraId="7B3C022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55A5B9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&lt;abbreviation&gt;ea&lt;/abbreviation&gt;</w:t>
      </w:r>
    </w:p>
    <w:p w14:paraId="7F8B2AEF"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&lt;description&gt;each&lt;/description&gt;</w:t>
      </w:r>
    </w:p>
    <w:p w14:paraId="074B0F7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&lt;id type="integer"&gt;37&lt;/id&gt;</w:t>
      </w:r>
    </w:p>
    <w:p w14:paraId="56674D10"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&lt;/unit&gt;</w:t>
      </w:r>
    </w:p>
    <w:p w14:paraId="223FFD0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&lt;/price&gt;</w:t>
      </w:r>
    </w:p>
    <w:p w14:paraId="66204FF1" w14:textId="77777777" w:rsidR="00F44899" w:rsidRDefault="00F44899"/>
    <w:p w14:paraId="52C314EF" w14:textId="77777777" w:rsidR="00F44899" w:rsidRDefault="00A437B7">
      <w:r>
        <w:t>You can delete a price by calling...</w:t>
      </w:r>
    </w:p>
    <w:p w14:paraId="2DBF0D7D" w14:textId="77777777" w:rsidR="00F44899" w:rsidRDefault="00F44899"/>
    <w:p w14:paraId="1824C1EA" w14:textId="77777777" w:rsidR="00F44899" w:rsidRPr="009960CD" w:rsidRDefault="00A437B7">
      <w:pPr>
        <w:rPr>
          <w:rFonts w:ascii="Courier New" w:eastAsia="Courier New" w:hAnsi="Courier New" w:cs="Courier New"/>
          <w:sz w:val="20"/>
          <w:szCs w:val="20"/>
          <w:lang w:val="es-ES"/>
        </w:rPr>
      </w:pPr>
      <w:r w:rsidRPr="009960CD">
        <w:rPr>
          <w:rFonts w:ascii="Courier New" w:eastAsia="Courier New" w:hAnsi="Courier New" w:cs="Courier New"/>
          <w:sz w:val="20"/>
          <w:szCs w:val="20"/>
          <w:highlight w:val="red"/>
          <w:lang w:val="es-ES"/>
        </w:rPr>
        <w:t>DELETE</w:t>
      </w:r>
      <w:r w:rsidRPr="009960CD">
        <w:rPr>
          <w:rFonts w:ascii="Courier New" w:eastAsia="Courier New" w:hAnsi="Courier New" w:cs="Courier New"/>
          <w:sz w:val="20"/>
          <w:szCs w:val="20"/>
          <w:lang w:val="es-ES"/>
        </w:rPr>
        <w:t xml:space="preserve"> https://api.ilabsolutions.com/v1/cores/5582/services/493801/prices/66.xml</w:t>
      </w:r>
    </w:p>
    <w:p w14:paraId="6B62F1B3" w14:textId="77777777" w:rsidR="00F44899" w:rsidRPr="009960CD" w:rsidRDefault="00F44899">
      <w:pPr>
        <w:rPr>
          <w:rFonts w:ascii="Courier New" w:eastAsia="Courier New" w:hAnsi="Courier New" w:cs="Courier New"/>
          <w:sz w:val="20"/>
          <w:szCs w:val="20"/>
          <w:lang w:val="es-ES"/>
        </w:rPr>
      </w:pPr>
    </w:p>
    <w:p w14:paraId="5D6E1E96" w14:textId="77777777" w:rsidR="00F44899" w:rsidRDefault="00A437B7">
      <w:r>
        <w:t xml:space="preserve">If a DELETE request is successful, a </w:t>
      </w:r>
      <w:r>
        <w:rPr>
          <w:rFonts w:ascii="Courier New" w:eastAsia="Courier New" w:hAnsi="Courier New" w:cs="Courier New"/>
          <w:sz w:val="20"/>
          <w:szCs w:val="20"/>
        </w:rPr>
        <w:t xml:space="preserve">204 - NO CONTENT </w:t>
      </w:r>
      <w:r>
        <w:t>is expected.</w:t>
      </w:r>
    </w:p>
    <w:p w14:paraId="4D8300A4" w14:textId="77777777" w:rsidR="00F44899" w:rsidRDefault="00A437B7">
      <w:pPr>
        <w:pStyle w:val="Heading2"/>
        <w:rPr>
          <w:highlight w:val="yellow"/>
        </w:rPr>
      </w:pPr>
      <w:bookmarkStart w:id="25" w:name="_Toc50459158"/>
      <w:r>
        <w:t>3.4 Service requests</w:t>
      </w:r>
      <w:bookmarkEnd w:id="25"/>
    </w:p>
    <w:p w14:paraId="55236A19" w14:textId="77777777" w:rsidR="00F44899" w:rsidRDefault="00A437B7">
      <w:pPr>
        <w:pStyle w:val="Heading3"/>
        <w:rPr>
          <w:u w:val="single"/>
        </w:rPr>
      </w:pPr>
      <w:bookmarkStart w:id="26" w:name="_Toc50459159"/>
      <w:r>
        <w:rPr>
          <w:u w:val="single"/>
        </w:rPr>
        <w:t>Retrieving Requests</w:t>
      </w:r>
      <w:bookmarkEnd w:id="26"/>
    </w:p>
    <w:p w14:paraId="2817B67A" w14:textId="77777777" w:rsidR="00F44899" w:rsidRDefault="00A437B7">
      <w:r>
        <w:t>For any core you can GET the following URL (also listed in the core’s actions) to list the service requests:</w:t>
      </w:r>
    </w:p>
    <w:p w14:paraId="349086F5" w14:textId="77777777" w:rsidR="00F44899" w:rsidRDefault="00A437B7">
      <w:pPr>
        <w:pStyle w:val="Heading3"/>
      </w:pPr>
      <w:bookmarkStart w:id="27" w:name="_Toc50459160"/>
      <w:r>
        <w:t>GET - List of service requests belonging to a core /cores/:id/service_requests</w:t>
      </w:r>
      <w:bookmarkEnd w:id="27"/>
    </w:p>
    <w:p w14:paraId="02F2C34E" w14:textId="77777777" w:rsidR="00F44899" w:rsidRDefault="00F44899"/>
    <w:p w14:paraId="76083BD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https://api.ilabsolutions.com/v1/cores/5582/service_requests.xml</w:t>
      </w:r>
    </w:p>
    <w:p w14:paraId="680A4E5D" w14:textId="77777777" w:rsidR="00F44899" w:rsidRDefault="00F44899"/>
    <w:p w14:paraId="4C37E44D" w14:textId="77777777" w:rsidR="00F44899" w:rsidRDefault="00A437B7">
      <w:pPr>
        <w:pStyle w:val="Heading3"/>
      </w:pPr>
      <w:bookmarkStart w:id="28" w:name="_Toc50459161"/>
      <w:r>
        <w:t>GET - Details of a specific service request belonging to a core /core/:id/service_requests/:id</w:t>
      </w:r>
      <w:bookmarkEnd w:id="28"/>
    </w:p>
    <w:p w14:paraId="19219836" w14:textId="77777777" w:rsidR="00F44899" w:rsidRDefault="00F44899"/>
    <w:p w14:paraId="37F0B718" w14:textId="77777777" w:rsidR="00F44899" w:rsidRDefault="00A437B7">
      <w:r>
        <w:t>You can also view individual service requests by requesting a URL of the type:</w:t>
      </w:r>
    </w:p>
    <w:p w14:paraId="296FEF7D" w14:textId="77777777" w:rsidR="00F44899" w:rsidRDefault="00F44899"/>
    <w:p w14:paraId="4EB52A9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19">
        <w:r>
          <w:rPr>
            <w:rFonts w:ascii="Courier New" w:eastAsia="Courier New" w:hAnsi="Courier New" w:cs="Courier New"/>
            <w:color w:val="1155CC"/>
            <w:sz w:val="20"/>
            <w:szCs w:val="20"/>
            <w:u w:val="single"/>
          </w:rPr>
          <w:t>https://api.ilabsolutions.com/v1/cores/5582/service_requests/493769.xml</w:t>
        </w:r>
      </w:hyperlink>
    </w:p>
    <w:p w14:paraId="7194DBDC" w14:textId="77777777" w:rsidR="00F44899" w:rsidRDefault="00F44899">
      <w:pPr>
        <w:rPr>
          <w:rFonts w:ascii="Courier New" w:eastAsia="Courier New" w:hAnsi="Courier New" w:cs="Courier New"/>
        </w:rPr>
      </w:pPr>
    </w:p>
    <w:p w14:paraId="134409BA" w14:textId="77777777" w:rsidR="00F44899" w:rsidRDefault="00A437B7">
      <w:pPr>
        <w:pStyle w:val="Heading3"/>
      </w:pPr>
      <w:bookmarkStart w:id="29" w:name="_Toc50459162"/>
      <w:r>
        <w:t>POST - Create service request  /cores/:id/service_requests</w:t>
      </w:r>
      <w:bookmarkEnd w:id="29"/>
    </w:p>
    <w:p w14:paraId="769D0D3C" w14:textId="77777777" w:rsidR="00F44899" w:rsidRDefault="00F44899">
      <w:pPr>
        <w:rPr>
          <w:b/>
          <w:color w:val="666666"/>
          <w:sz w:val="24"/>
          <w:szCs w:val="24"/>
        </w:rPr>
      </w:pPr>
    </w:p>
    <w:p w14:paraId="0301F716" w14:textId="77777777" w:rsidR="00F44899" w:rsidRDefault="00A437B7">
      <w:pPr>
        <w:rPr>
          <w:rFonts w:ascii="Courier New" w:eastAsia="Courier New" w:hAnsi="Courier New" w:cs="Courier New"/>
        </w:rPr>
      </w:pPr>
      <w:r>
        <w:rPr>
          <w:rFonts w:ascii="Courier New" w:eastAsia="Courier New" w:hAnsi="Courier New" w:cs="Courier New"/>
          <w:sz w:val="20"/>
          <w:szCs w:val="20"/>
          <w:highlight w:val="yellow"/>
        </w:rPr>
        <w:t>POST</w:t>
      </w:r>
      <w:r>
        <w:rPr>
          <w:rFonts w:ascii="Courier New" w:eastAsia="Courier New" w:hAnsi="Courier New" w:cs="Courier New"/>
          <w:sz w:val="20"/>
          <w:szCs w:val="20"/>
        </w:rPr>
        <w:t xml:space="preserve"> </w:t>
      </w:r>
      <w:hyperlink r:id="rId20">
        <w:r>
          <w:rPr>
            <w:rFonts w:ascii="Courier New" w:eastAsia="Courier New" w:hAnsi="Courier New" w:cs="Courier New"/>
            <w:color w:val="1155CC"/>
            <w:sz w:val="20"/>
            <w:szCs w:val="20"/>
            <w:u w:val="single"/>
          </w:rPr>
          <w:t>https://api.ilabsolutions.com/v1/cores/5582/service_requests.xml</w:t>
        </w:r>
      </w:hyperlink>
    </w:p>
    <w:p w14:paraId="4DF6C79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&lt;service_request&gt;</w:t>
      </w:r>
    </w:p>
    <w:p w14:paraId="517858A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&lt;owner_email&gt;</w:t>
      </w:r>
      <w:hyperlink r:id="rId21">
        <w:r>
          <w:rPr>
            <w:rFonts w:ascii="Courier New" w:eastAsia="Courier New" w:hAnsi="Courier New" w:cs="Courier New"/>
            <w:color w:val="1155CC"/>
            <w:sz w:val="20"/>
            <w:szCs w:val="20"/>
            <w:u w:val="single"/>
          </w:rPr>
          <w:t>existing_user@email.com</w:t>
        </w:r>
      </w:hyperlink>
      <w:r>
        <w:rPr>
          <w:rFonts w:ascii="Courier New" w:eastAsia="Courier New" w:hAnsi="Courier New" w:cs="Courier New"/>
          <w:sz w:val="20"/>
          <w:szCs w:val="20"/>
        </w:rPr>
        <w:t>&lt;/owner_email&gt;</w:t>
      </w:r>
    </w:p>
    <w:p w14:paraId="43DABE0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&lt;pi_email&gt;</w:t>
      </w:r>
      <w:hyperlink r:id="rId22">
        <w:r>
          <w:rPr>
            <w:rFonts w:ascii="Courier New" w:eastAsia="Courier New" w:hAnsi="Courier New" w:cs="Courier New"/>
            <w:color w:val="1155CC"/>
            <w:sz w:val="20"/>
            <w:szCs w:val="20"/>
            <w:u w:val="single"/>
          </w:rPr>
          <w:t>existing_user@email.com</w:t>
        </w:r>
      </w:hyperlink>
      <w:r>
        <w:rPr>
          <w:rFonts w:ascii="Courier New" w:eastAsia="Courier New" w:hAnsi="Courier New" w:cs="Courier New"/>
          <w:sz w:val="20"/>
          <w:szCs w:val="20"/>
        </w:rPr>
        <w:t>&lt;/pi_email&gt; //optional</w:t>
      </w:r>
    </w:p>
    <w:p w14:paraId="618ED767" w14:textId="77777777" w:rsidR="00D201F5" w:rsidRDefault="00D201F5" w:rsidP="00D201F5">
      <w:pPr>
        <w:ind w:left="720"/>
        <w:rPr>
          <w:rFonts w:ascii="Courier New" w:eastAsia="Courier New" w:hAnsi="Courier New" w:cs="Courier New"/>
          <w:sz w:val="20"/>
          <w:szCs w:val="20"/>
        </w:rPr>
      </w:pPr>
      <w:r>
        <w:rPr>
          <w:rFonts w:ascii="Courier New" w:eastAsia="Courier New" w:hAnsi="Courier New" w:cs="Courier New"/>
          <w:sz w:val="20"/>
          <w:szCs w:val="20"/>
        </w:rPr>
        <w:t>&lt;name&gt;Optional Request name&lt;/name&gt; //optional            &lt;state&gt;processing&lt;/state&gt; //optional, default is ‘completed’.</w:t>
      </w:r>
    </w:p>
    <w:p w14:paraId="680CDBB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&lt;/service_request&gt;</w:t>
      </w:r>
    </w:p>
    <w:p w14:paraId="54CD245A" w14:textId="77777777" w:rsidR="00D201F5" w:rsidRDefault="00D201F5"/>
    <w:p w14:paraId="47858ED6" w14:textId="77777777" w:rsidR="00F44899" w:rsidRDefault="00A437B7">
      <w:r>
        <w:t>This request will create a service request with the state completed, which can be used as a shell to add additional charges.</w:t>
      </w:r>
    </w:p>
    <w:p w14:paraId="1231BE67" w14:textId="77777777" w:rsidR="00D201F5" w:rsidRDefault="00D201F5"/>
    <w:p w14:paraId="188BA73E" w14:textId="77777777" w:rsidR="00D201F5" w:rsidRDefault="00D201F5">
      <w:r>
        <w:t>List of parameters:</w:t>
      </w:r>
    </w:p>
    <w:p w14:paraId="04C6D4A6" w14:textId="77777777" w:rsidR="00D201F5" w:rsidRDefault="00D201F5" w:rsidP="00D201F5">
      <w:pPr>
        <w:pStyle w:val="ListParagraph"/>
        <w:numPr>
          <w:ilvl w:val="0"/>
          <w:numId w:val="9"/>
        </w:numPr>
      </w:pPr>
      <w:r>
        <w:t>owner_email -  Email of the user in iLab. user will become an owner of the request.</w:t>
      </w:r>
    </w:p>
    <w:p w14:paraId="2572500B" w14:textId="77777777" w:rsidR="00D201F5" w:rsidRDefault="00D201F5" w:rsidP="00D201F5">
      <w:pPr>
        <w:pStyle w:val="ListParagraph"/>
        <w:numPr>
          <w:ilvl w:val="0"/>
          <w:numId w:val="9"/>
        </w:numPr>
      </w:pPr>
      <w:r>
        <w:t>pi_email – email of the PI of the group, to which to assign th request. Owner should be user of the group. Used in case user has multiple groups.</w:t>
      </w:r>
    </w:p>
    <w:p w14:paraId="029C78FA" w14:textId="77777777" w:rsidR="00D201F5" w:rsidRPr="00D201F5" w:rsidRDefault="00D201F5" w:rsidP="00D201F5">
      <w:pPr>
        <w:pStyle w:val="ListParagraph"/>
        <w:numPr>
          <w:ilvl w:val="0"/>
          <w:numId w:val="9"/>
        </w:numPr>
      </w:pPr>
      <w:r>
        <w:t xml:space="preserve">name – </w:t>
      </w:r>
      <w:r w:rsidRPr="00D201F5">
        <w:t>sets Service request name in the system. Default is autogenerated, based on the settings.</w:t>
      </w:r>
    </w:p>
    <w:p w14:paraId="25FEA8DB" w14:textId="77777777" w:rsidR="00D201F5" w:rsidRDefault="00D201F5" w:rsidP="00D201F5">
      <w:pPr>
        <w:numPr>
          <w:ilvl w:val="0"/>
          <w:numId w:val="7"/>
        </w:numPr>
      </w:pPr>
      <w:r>
        <w:t>state – override the default state (“completed”). List of allowed states: proposed, needs_financial_reapproval, processing, completed</w:t>
      </w:r>
    </w:p>
    <w:p w14:paraId="3EDD5365" w14:textId="77777777" w:rsidR="00F44899" w:rsidRDefault="00A437B7">
      <w:pPr>
        <w:pStyle w:val="Heading4"/>
      </w:pPr>
      <w:bookmarkStart w:id="30" w:name="_Toc50459163"/>
      <w:r>
        <w:t>Validations</w:t>
      </w:r>
      <w:bookmarkEnd w:id="30"/>
    </w:p>
    <w:p w14:paraId="32049727" w14:textId="77777777" w:rsidR="00F44899" w:rsidRDefault="00A437B7">
      <w:r>
        <w:t>Some validation of the owner_email and pi_email fields. It returns the following error codes and messages:</w:t>
      </w:r>
    </w:p>
    <w:p w14:paraId="36FEB5B0"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F44899" w14:paraId="7CFC4212" w14:textId="77777777">
        <w:tc>
          <w:tcPr>
            <w:tcW w:w="4680" w:type="dxa"/>
            <w:shd w:val="clear" w:color="auto" w:fill="auto"/>
            <w:tcMar>
              <w:top w:w="100" w:type="dxa"/>
              <w:left w:w="100" w:type="dxa"/>
              <w:bottom w:w="100" w:type="dxa"/>
              <w:right w:w="100" w:type="dxa"/>
            </w:tcMar>
          </w:tcPr>
          <w:p w14:paraId="1BFB56E6" w14:textId="77777777" w:rsidR="00F44899" w:rsidRDefault="00A437B7">
            <w:pPr>
              <w:spacing w:line="240" w:lineRule="auto"/>
            </w:pPr>
            <w:r>
              <w:t>Error code</w:t>
            </w:r>
          </w:p>
        </w:tc>
        <w:tc>
          <w:tcPr>
            <w:tcW w:w="4680" w:type="dxa"/>
            <w:shd w:val="clear" w:color="auto" w:fill="auto"/>
            <w:tcMar>
              <w:top w:w="100" w:type="dxa"/>
              <w:left w:w="100" w:type="dxa"/>
              <w:bottom w:w="100" w:type="dxa"/>
              <w:right w:w="100" w:type="dxa"/>
            </w:tcMar>
          </w:tcPr>
          <w:p w14:paraId="0446E64A" w14:textId="77777777" w:rsidR="00F44899" w:rsidRDefault="00A437B7">
            <w:pPr>
              <w:spacing w:line="240" w:lineRule="auto"/>
            </w:pPr>
            <w:r>
              <w:t>Error message</w:t>
            </w:r>
          </w:p>
        </w:tc>
      </w:tr>
      <w:tr w:rsidR="00F44899" w14:paraId="4C17D8AB" w14:textId="77777777">
        <w:tc>
          <w:tcPr>
            <w:tcW w:w="4680" w:type="dxa"/>
            <w:shd w:val="clear" w:color="auto" w:fill="auto"/>
            <w:tcMar>
              <w:top w:w="100" w:type="dxa"/>
              <w:left w:w="100" w:type="dxa"/>
              <w:bottom w:w="100" w:type="dxa"/>
              <w:right w:w="100" w:type="dxa"/>
            </w:tcMar>
          </w:tcPr>
          <w:p w14:paraId="6DD1829B"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09877CAC" w14:textId="77777777" w:rsidR="00F44899" w:rsidRDefault="00A437B7">
            <w:pPr>
              <w:spacing w:line="240" w:lineRule="auto"/>
            </w:pPr>
            <w:r>
              <w:t>Owner not found</w:t>
            </w:r>
          </w:p>
        </w:tc>
      </w:tr>
      <w:tr w:rsidR="00F44899" w14:paraId="4CD574E3" w14:textId="77777777">
        <w:tc>
          <w:tcPr>
            <w:tcW w:w="4680" w:type="dxa"/>
            <w:shd w:val="clear" w:color="auto" w:fill="auto"/>
            <w:tcMar>
              <w:top w:w="100" w:type="dxa"/>
              <w:left w:w="100" w:type="dxa"/>
              <w:bottom w:w="100" w:type="dxa"/>
              <w:right w:w="100" w:type="dxa"/>
            </w:tcMar>
          </w:tcPr>
          <w:p w14:paraId="62A91642"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2FDAAF77" w14:textId="77777777" w:rsidR="00F44899" w:rsidRDefault="00A437B7">
            <w:pPr>
              <w:spacing w:line="240" w:lineRule="auto"/>
            </w:pPr>
            <w:r>
              <w:t>Owner Not have access to core or Owner is not an Employee of Core</w:t>
            </w:r>
          </w:p>
        </w:tc>
      </w:tr>
      <w:tr w:rsidR="00F44899" w14:paraId="13C33A35" w14:textId="77777777">
        <w:tc>
          <w:tcPr>
            <w:tcW w:w="4680" w:type="dxa"/>
            <w:shd w:val="clear" w:color="auto" w:fill="auto"/>
            <w:tcMar>
              <w:top w:w="100" w:type="dxa"/>
              <w:left w:w="100" w:type="dxa"/>
              <w:bottom w:w="100" w:type="dxa"/>
              <w:right w:w="100" w:type="dxa"/>
            </w:tcMar>
          </w:tcPr>
          <w:p w14:paraId="7216568C"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10480A19" w14:textId="77777777" w:rsidR="00F44899" w:rsidRDefault="00A437B7">
            <w:pPr>
              <w:spacing w:line="240" w:lineRule="auto"/>
            </w:pPr>
            <w:r>
              <w:t>Owner is not a member of any Group</w:t>
            </w:r>
          </w:p>
        </w:tc>
      </w:tr>
      <w:tr w:rsidR="00F44899" w14:paraId="40E391EB" w14:textId="77777777">
        <w:tc>
          <w:tcPr>
            <w:tcW w:w="4680" w:type="dxa"/>
            <w:shd w:val="clear" w:color="auto" w:fill="auto"/>
            <w:tcMar>
              <w:top w:w="100" w:type="dxa"/>
              <w:left w:w="100" w:type="dxa"/>
              <w:bottom w:w="100" w:type="dxa"/>
              <w:right w:w="100" w:type="dxa"/>
            </w:tcMar>
          </w:tcPr>
          <w:p w14:paraId="20DD3533"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7CCD166A" w14:textId="77777777" w:rsidR="00F44899" w:rsidRDefault="00A437B7">
            <w:pPr>
              <w:spacing w:line="240" w:lineRule="auto"/>
            </w:pPr>
            <w:r>
              <w:t>PI not found</w:t>
            </w:r>
          </w:p>
        </w:tc>
      </w:tr>
      <w:tr w:rsidR="00F44899" w14:paraId="559E753A" w14:textId="77777777">
        <w:tc>
          <w:tcPr>
            <w:tcW w:w="4680" w:type="dxa"/>
            <w:shd w:val="clear" w:color="auto" w:fill="auto"/>
            <w:tcMar>
              <w:top w:w="100" w:type="dxa"/>
              <w:left w:w="100" w:type="dxa"/>
              <w:bottom w:w="100" w:type="dxa"/>
              <w:right w:w="100" w:type="dxa"/>
            </w:tcMar>
          </w:tcPr>
          <w:p w14:paraId="49EF4C16" w14:textId="77777777" w:rsidR="00F44899" w:rsidRDefault="00A437B7">
            <w:pPr>
              <w:spacing w:line="240" w:lineRule="auto"/>
            </w:pPr>
            <w:r>
              <w:t>404</w:t>
            </w:r>
          </w:p>
        </w:tc>
        <w:tc>
          <w:tcPr>
            <w:tcW w:w="4680" w:type="dxa"/>
            <w:shd w:val="clear" w:color="auto" w:fill="auto"/>
            <w:tcMar>
              <w:top w:w="100" w:type="dxa"/>
              <w:left w:w="100" w:type="dxa"/>
              <w:bottom w:w="100" w:type="dxa"/>
              <w:right w:w="100" w:type="dxa"/>
            </w:tcMar>
          </w:tcPr>
          <w:p w14:paraId="1C8475BC" w14:textId="77777777" w:rsidR="00F44899" w:rsidRDefault="00A437B7">
            <w:pPr>
              <w:spacing w:line="240" w:lineRule="auto"/>
            </w:pPr>
            <w:r>
              <w:t>PI is not present in owner's groups</w:t>
            </w:r>
          </w:p>
        </w:tc>
      </w:tr>
    </w:tbl>
    <w:p w14:paraId="30D7AA69" w14:textId="77777777" w:rsidR="00F44899" w:rsidRDefault="00F44899"/>
    <w:p w14:paraId="1D965FA9" w14:textId="77777777" w:rsidR="00F44899" w:rsidRDefault="00A437B7">
      <w:pPr>
        <w:pStyle w:val="Heading3"/>
      </w:pPr>
      <w:bookmarkStart w:id="31" w:name="_Toc50459164"/>
      <w:r>
        <w:t>PUT - Update specific service request /cores/:id/service_requests/:service_request_id</w:t>
      </w:r>
      <w:bookmarkEnd w:id="31"/>
    </w:p>
    <w:p w14:paraId="7196D064" w14:textId="77777777" w:rsidR="00F44899" w:rsidRDefault="00F44899">
      <w:pPr>
        <w:rPr>
          <w:b/>
          <w:color w:val="666666"/>
          <w:sz w:val="24"/>
          <w:szCs w:val="24"/>
        </w:rPr>
      </w:pPr>
    </w:p>
    <w:p w14:paraId="3DF27600" w14:textId="77777777" w:rsidR="00F44899" w:rsidRDefault="00A437B7">
      <w:pPr>
        <w:rPr>
          <w:rFonts w:ascii="Courier New" w:eastAsia="Courier New" w:hAnsi="Courier New" w:cs="Courier New"/>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w:t>
      </w:r>
      <w:hyperlink r:id="rId23">
        <w:r>
          <w:rPr>
            <w:rFonts w:ascii="Courier New" w:eastAsia="Courier New" w:hAnsi="Courier New" w:cs="Courier New"/>
            <w:color w:val="1155CC"/>
            <w:sz w:val="20"/>
            <w:szCs w:val="20"/>
            <w:u w:val="single"/>
          </w:rPr>
          <w:t>https://api.ilabsolutions.com/v1/cores/5582/service_requests/493769.xml</w:t>
        </w:r>
      </w:hyperlink>
    </w:p>
    <w:p w14:paraId="6A5147E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&lt;service_request&gt;</w:t>
      </w:r>
    </w:p>
    <w:p w14:paraId="1EFC0F4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//fields to update</w:t>
      </w:r>
    </w:p>
    <w:p w14:paraId="34A38BF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&lt;/service_request&gt;</w:t>
      </w:r>
    </w:p>
    <w:p w14:paraId="34FF1C98" w14:textId="77777777" w:rsidR="00F44899" w:rsidRDefault="00F44899">
      <w:pPr>
        <w:rPr>
          <w:rFonts w:ascii="Courier New" w:eastAsia="Courier New" w:hAnsi="Courier New" w:cs="Courier New"/>
        </w:rPr>
      </w:pPr>
    </w:p>
    <w:p w14:paraId="3AA89F65" w14:textId="77777777" w:rsidR="00F44899" w:rsidRDefault="00A437B7">
      <w:r>
        <w:t>The following fields can be updated:</w:t>
      </w:r>
    </w:p>
    <w:p w14:paraId="230501E6" w14:textId="77777777" w:rsidR="00F44899" w:rsidRDefault="00A437B7">
      <w:pPr>
        <w:rPr>
          <w:b/>
          <w:i/>
        </w:rPr>
      </w:pPr>
      <w:r>
        <w:rPr>
          <w:b/>
          <w:i/>
        </w:rPr>
        <w:t>name, description, state, completed_on, start_on, end_on, quote_expires_on, has_recurring, projected_cost, summary</w:t>
      </w:r>
    </w:p>
    <w:p w14:paraId="6D072C0D" w14:textId="77777777" w:rsidR="00F44899" w:rsidRDefault="00F44899"/>
    <w:p w14:paraId="511EBBF6" w14:textId="77777777" w:rsidR="00F44899" w:rsidRDefault="00A437B7">
      <w:r>
        <w:t xml:space="preserve">Please find the transitions between states described </w:t>
      </w:r>
      <w:hyperlink r:id="rId24">
        <w:r>
          <w:rPr>
            <w:color w:val="1155CC"/>
            <w:u w:val="single"/>
          </w:rPr>
          <w:t>here</w:t>
        </w:r>
      </w:hyperlink>
      <w:r>
        <w:t xml:space="preserve">. </w:t>
      </w:r>
    </w:p>
    <w:p w14:paraId="48A21919" w14:textId="77777777" w:rsidR="00F44899" w:rsidRDefault="00F44899"/>
    <w:p w14:paraId="445DA01E" w14:textId="77777777" w:rsidR="00F44899" w:rsidRDefault="00A437B7">
      <w:r>
        <w:t xml:space="preserve">List of states one can set via API: </w:t>
      </w:r>
    </w:p>
    <w:p w14:paraId="5703D073" w14:textId="77777777" w:rsidR="00F44899" w:rsidRDefault="00A437B7">
      <w:pPr>
        <w:numPr>
          <w:ilvl w:val="0"/>
          <w:numId w:val="7"/>
        </w:numPr>
      </w:pPr>
      <w:r>
        <w:t>proposed</w:t>
      </w:r>
    </w:p>
    <w:p w14:paraId="3CDCD1B8" w14:textId="77777777" w:rsidR="00F44899" w:rsidRDefault="00A437B7">
      <w:pPr>
        <w:numPr>
          <w:ilvl w:val="0"/>
          <w:numId w:val="7"/>
        </w:numPr>
      </w:pPr>
      <w:r>
        <w:t>needs_financial_reapproval</w:t>
      </w:r>
    </w:p>
    <w:p w14:paraId="4A8E8042" w14:textId="77777777" w:rsidR="00F44899" w:rsidRDefault="00A437B7">
      <w:pPr>
        <w:numPr>
          <w:ilvl w:val="0"/>
          <w:numId w:val="7"/>
        </w:numPr>
      </w:pPr>
      <w:r>
        <w:t>processing</w:t>
      </w:r>
    </w:p>
    <w:p w14:paraId="20C5E975" w14:textId="77777777" w:rsidR="00F44899" w:rsidRDefault="00A437B7">
      <w:pPr>
        <w:numPr>
          <w:ilvl w:val="0"/>
          <w:numId w:val="7"/>
        </w:numPr>
      </w:pPr>
      <w:r>
        <w:t>completed</w:t>
      </w:r>
    </w:p>
    <w:p w14:paraId="6BD18F9B" w14:textId="77777777" w:rsidR="00F44899" w:rsidRDefault="00F44899"/>
    <w:p w14:paraId="40E734E3" w14:textId="77777777" w:rsidR="00F44899" w:rsidRDefault="00A437B7">
      <w:pPr>
        <w:pStyle w:val="Heading3"/>
        <w:rPr>
          <w:u w:val="single"/>
        </w:rPr>
      </w:pPr>
      <w:bookmarkStart w:id="32" w:name="_Toc50459165"/>
      <w:r>
        <w:rPr>
          <w:u w:val="single"/>
        </w:rPr>
        <w:t>Filtering for requests</w:t>
      </w:r>
      <w:bookmarkEnd w:id="32"/>
    </w:p>
    <w:p w14:paraId="244D8C68" w14:textId="77777777" w:rsidR="00F44899" w:rsidRDefault="00A437B7">
      <w:r>
        <w:t>You can easily find requests of a particular status by passing through additional filter/query parameters.</w:t>
      </w:r>
    </w:p>
    <w:p w14:paraId="4A2927BF" w14:textId="77777777" w:rsidR="00F44899" w:rsidRDefault="00A437B7">
      <w:r>
        <w:t>For example:</w:t>
      </w:r>
    </w:p>
    <w:p w14:paraId="263F9033" w14:textId="77777777" w:rsidR="00F44899" w:rsidRDefault="00A437B7">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25">
        <w:r>
          <w:rPr>
            <w:rFonts w:ascii="Courier New" w:eastAsia="Courier New" w:hAnsi="Courier New" w:cs="Courier New"/>
            <w:color w:val="1155CC"/>
            <w:sz w:val="20"/>
            <w:szCs w:val="20"/>
            <w:u w:val="single"/>
          </w:rPr>
          <w:t>https://api.ilabsolutions.com/v1/cores/5582/service_requests.xml</w:t>
        </w:r>
      </w:hyperlink>
      <w:r>
        <w:rPr>
          <w:rFonts w:ascii="Courier New" w:eastAsia="Courier New" w:hAnsi="Courier New" w:cs="Courier New"/>
          <w:sz w:val="20"/>
          <w:szCs w:val="20"/>
        </w:rPr>
        <w:t>?</w:t>
      </w:r>
      <w:r>
        <w:rPr>
          <w:rFonts w:ascii="Courier New" w:eastAsia="Courier New" w:hAnsi="Courier New" w:cs="Courier New"/>
          <w:b/>
          <w:sz w:val="20"/>
          <w:szCs w:val="20"/>
        </w:rPr>
        <w:t>q=sample name&amp;has_recurring=1&amp;to_date=</w:t>
      </w:r>
      <w:r>
        <w:rPr>
          <w:rFonts w:ascii="Courier New" w:eastAsia="Courier New" w:hAnsi="Courier New" w:cs="Courier New"/>
          <w:b/>
          <w:sz w:val="16"/>
          <w:szCs w:val="16"/>
          <w:shd w:val="clear" w:color="auto" w:fill="F9F9F9"/>
        </w:rPr>
        <w:t>2013-03-12T12:54Z&amp;states=cancelled,disagreement</w:t>
      </w:r>
    </w:p>
    <w:p w14:paraId="238601FE" w14:textId="77777777" w:rsidR="00F44899" w:rsidRDefault="00F44899"/>
    <w:p w14:paraId="6DBAD9BA" w14:textId="77777777" w:rsidR="00F44899" w:rsidRDefault="00A437B7">
      <w:r>
        <w:t>Here is a list of the available filters that can be used to retrieve service requests: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570"/>
        <w:gridCol w:w="2670"/>
      </w:tblGrid>
      <w:tr w:rsidR="00F44899" w14:paraId="4DEE9462" w14:textId="77777777">
        <w:tc>
          <w:tcPr>
            <w:tcW w:w="3120" w:type="dxa"/>
            <w:shd w:val="clear" w:color="auto" w:fill="auto"/>
            <w:tcMar>
              <w:top w:w="100" w:type="dxa"/>
              <w:left w:w="100" w:type="dxa"/>
              <w:bottom w:w="100" w:type="dxa"/>
              <w:right w:w="100" w:type="dxa"/>
            </w:tcMar>
          </w:tcPr>
          <w:p w14:paraId="043EDA86" w14:textId="77777777" w:rsidR="00F44899" w:rsidRDefault="00A437B7">
            <w:pPr>
              <w:spacing w:line="240" w:lineRule="auto"/>
              <w:rPr>
                <w:b/>
                <w:color w:val="666666"/>
                <w:sz w:val="20"/>
                <w:szCs w:val="20"/>
              </w:rPr>
            </w:pPr>
            <w:r>
              <w:rPr>
                <w:b/>
                <w:color w:val="666666"/>
                <w:sz w:val="20"/>
                <w:szCs w:val="20"/>
              </w:rPr>
              <w:t>Filter name</w:t>
            </w:r>
          </w:p>
        </w:tc>
        <w:tc>
          <w:tcPr>
            <w:tcW w:w="3570" w:type="dxa"/>
            <w:shd w:val="clear" w:color="auto" w:fill="auto"/>
            <w:tcMar>
              <w:top w:w="100" w:type="dxa"/>
              <w:left w:w="100" w:type="dxa"/>
              <w:bottom w:w="100" w:type="dxa"/>
              <w:right w:w="100" w:type="dxa"/>
            </w:tcMar>
          </w:tcPr>
          <w:p w14:paraId="4962A46D" w14:textId="77777777" w:rsidR="00F44899" w:rsidRDefault="00A437B7">
            <w:pPr>
              <w:spacing w:line="240" w:lineRule="auto"/>
              <w:rPr>
                <w:b/>
                <w:color w:val="666666"/>
                <w:sz w:val="20"/>
                <w:szCs w:val="20"/>
              </w:rPr>
            </w:pPr>
            <w:r>
              <w:rPr>
                <w:b/>
                <w:color w:val="666666"/>
                <w:sz w:val="20"/>
                <w:szCs w:val="20"/>
              </w:rPr>
              <w:t>Available values</w:t>
            </w:r>
          </w:p>
        </w:tc>
        <w:tc>
          <w:tcPr>
            <w:tcW w:w="2670" w:type="dxa"/>
            <w:shd w:val="clear" w:color="auto" w:fill="auto"/>
            <w:tcMar>
              <w:top w:w="100" w:type="dxa"/>
              <w:left w:w="100" w:type="dxa"/>
              <w:bottom w:w="100" w:type="dxa"/>
              <w:right w:w="100" w:type="dxa"/>
            </w:tcMar>
          </w:tcPr>
          <w:p w14:paraId="72FC8AE3" w14:textId="77777777" w:rsidR="00F44899" w:rsidRDefault="00A437B7">
            <w:pPr>
              <w:spacing w:line="240" w:lineRule="auto"/>
              <w:rPr>
                <w:b/>
                <w:color w:val="666666"/>
                <w:sz w:val="20"/>
                <w:szCs w:val="20"/>
              </w:rPr>
            </w:pPr>
            <w:r>
              <w:rPr>
                <w:b/>
                <w:color w:val="666666"/>
                <w:sz w:val="20"/>
                <w:szCs w:val="20"/>
              </w:rPr>
              <w:t>Default values</w:t>
            </w:r>
          </w:p>
        </w:tc>
      </w:tr>
      <w:tr w:rsidR="00F44899" w14:paraId="67D2E597" w14:textId="77777777">
        <w:tc>
          <w:tcPr>
            <w:tcW w:w="3120" w:type="dxa"/>
            <w:shd w:val="clear" w:color="auto" w:fill="auto"/>
            <w:tcMar>
              <w:top w:w="100" w:type="dxa"/>
              <w:left w:w="100" w:type="dxa"/>
              <w:bottom w:w="100" w:type="dxa"/>
              <w:right w:w="100" w:type="dxa"/>
            </w:tcMar>
          </w:tcPr>
          <w:p w14:paraId="74894A05" w14:textId="77777777" w:rsidR="00F44899" w:rsidRDefault="00A437B7">
            <w:pPr>
              <w:spacing w:line="240" w:lineRule="auto"/>
              <w:rPr>
                <w:sz w:val="20"/>
                <w:szCs w:val="20"/>
              </w:rPr>
            </w:pPr>
            <w:r>
              <w:rPr>
                <w:sz w:val="20"/>
                <w:szCs w:val="20"/>
              </w:rPr>
              <w:t>has_recurring</w:t>
            </w:r>
          </w:p>
        </w:tc>
        <w:tc>
          <w:tcPr>
            <w:tcW w:w="3570" w:type="dxa"/>
            <w:shd w:val="clear" w:color="auto" w:fill="auto"/>
            <w:tcMar>
              <w:top w:w="100" w:type="dxa"/>
              <w:left w:w="100" w:type="dxa"/>
              <w:bottom w:w="100" w:type="dxa"/>
              <w:right w:w="100" w:type="dxa"/>
            </w:tcMar>
          </w:tcPr>
          <w:p w14:paraId="6E2BDA48" w14:textId="77777777" w:rsidR="00F44899" w:rsidRDefault="00A437B7">
            <w:pPr>
              <w:spacing w:line="240" w:lineRule="auto"/>
              <w:rPr>
                <w:sz w:val="20"/>
                <w:szCs w:val="20"/>
              </w:rPr>
            </w:pPr>
            <w:r>
              <w:rPr>
                <w:sz w:val="20"/>
                <w:szCs w:val="20"/>
              </w:rPr>
              <w:t>0 or 1 (optional)</w:t>
            </w:r>
          </w:p>
        </w:tc>
        <w:tc>
          <w:tcPr>
            <w:tcW w:w="2670" w:type="dxa"/>
            <w:shd w:val="clear" w:color="auto" w:fill="auto"/>
            <w:tcMar>
              <w:top w:w="100" w:type="dxa"/>
              <w:left w:w="100" w:type="dxa"/>
              <w:bottom w:w="100" w:type="dxa"/>
              <w:right w:w="100" w:type="dxa"/>
            </w:tcMar>
          </w:tcPr>
          <w:p w14:paraId="70FFF0A7" w14:textId="77777777" w:rsidR="00F44899" w:rsidRDefault="00A437B7">
            <w:pPr>
              <w:spacing w:line="240" w:lineRule="auto"/>
              <w:rPr>
                <w:sz w:val="20"/>
                <w:szCs w:val="20"/>
              </w:rPr>
            </w:pPr>
            <w:r>
              <w:rPr>
                <w:sz w:val="20"/>
                <w:szCs w:val="20"/>
              </w:rPr>
              <w:t>Both 0 and 1</w:t>
            </w:r>
          </w:p>
        </w:tc>
      </w:tr>
      <w:tr w:rsidR="00F44899" w14:paraId="71D78844" w14:textId="77777777">
        <w:tc>
          <w:tcPr>
            <w:tcW w:w="3120" w:type="dxa"/>
            <w:shd w:val="clear" w:color="auto" w:fill="auto"/>
            <w:tcMar>
              <w:top w:w="100" w:type="dxa"/>
              <w:left w:w="100" w:type="dxa"/>
              <w:bottom w:w="100" w:type="dxa"/>
              <w:right w:w="100" w:type="dxa"/>
            </w:tcMar>
          </w:tcPr>
          <w:p w14:paraId="21F1332E" w14:textId="77777777" w:rsidR="00F44899" w:rsidRDefault="00A437B7">
            <w:pPr>
              <w:spacing w:line="240" w:lineRule="auto"/>
              <w:rPr>
                <w:sz w:val="20"/>
                <w:szCs w:val="20"/>
              </w:rPr>
            </w:pPr>
            <w:r>
              <w:rPr>
                <w:sz w:val="20"/>
                <w:szCs w:val="20"/>
              </w:rPr>
              <w:t>from_date</w:t>
            </w:r>
          </w:p>
        </w:tc>
        <w:tc>
          <w:tcPr>
            <w:tcW w:w="3570" w:type="dxa"/>
            <w:shd w:val="clear" w:color="auto" w:fill="auto"/>
            <w:tcMar>
              <w:top w:w="100" w:type="dxa"/>
              <w:left w:w="100" w:type="dxa"/>
              <w:bottom w:w="100" w:type="dxa"/>
              <w:right w:w="100" w:type="dxa"/>
            </w:tcMar>
          </w:tcPr>
          <w:p w14:paraId="7C98B89D" w14:textId="77777777" w:rsidR="00F44899" w:rsidRDefault="00A437B7">
            <w:pPr>
              <w:spacing w:line="240" w:lineRule="auto"/>
              <w:rPr>
                <w:sz w:val="20"/>
                <w:szCs w:val="20"/>
              </w:rPr>
            </w:pPr>
            <w:r>
              <w:rPr>
                <w:sz w:val="20"/>
                <w:szCs w:val="20"/>
              </w:rPr>
              <w:t>string ISO 8601 formatted in UTC (optional)</w:t>
            </w:r>
          </w:p>
        </w:tc>
        <w:tc>
          <w:tcPr>
            <w:tcW w:w="2670" w:type="dxa"/>
            <w:shd w:val="clear" w:color="auto" w:fill="auto"/>
            <w:tcMar>
              <w:top w:w="100" w:type="dxa"/>
              <w:left w:w="100" w:type="dxa"/>
              <w:bottom w:w="100" w:type="dxa"/>
              <w:right w:w="100" w:type="dxa"/>
            </w:tcMar>
          </w:tcPr>
          <w:p w14:paraId="3FDA2A7E" w14:textId="77777777" w:rsidR="00F44899" w:rsidRDefault="00A437B7">
            <w:pPr>
              <w:spacing w:line="240" w:lineRule="auto"/>
              <w:rPr>
                <w:sz w:val="20"/>
                <w:szCs w:val="20"/>
              </w:rPr>
            </w:pPr>
            <w:r>
              <w:rPr>
                <w:sz w:val="20"/>
                <w:szCs w:val="20"/>
              </w:rPr>
              <w:t>Time.now - 2.years</w:t>
            </w:r>
          </w:p>
        </w:tc>
      </w:tr>
      <w:tr w:rsidR="00F44899" w14:paraId="4A37177A" w14:textId="77777777">
        <w:tc>
          <w:tcPr>
            <w:tcW w:w="3120" w:type="dxa"/>
            <w:shd w:val="clear" w:color="auto" w:fill="auto"/>
            <w:tcMar>
              <w:top w:w="100" w:type="dxa"/>
              <w:left w:w="100" w:type="dxa"/>
              <w:bottom w:w="100" w:type="dxa"/>
              <w:right w:w="100" w:type="dxa"/>
            </w:tcMar>
          </w:tcPr>
          <w:p w14:paraId="7ED46B2E" w14:textId="77777777" w:rsidR="00F44899" w:rsidRDefault="00A437B7">
            <w:pPr>
              <w:spacing w:line="240" w:lineRule="auto"/>
              <w:rPr>
                <w:sz w:val="20"/>
                <w:szCs w:val="20"/>
              </w:rPr>
            </w:pPr>
            <w:r>
              <w:rPr>
                <w:sz w:val="20"/>
                <w:szCs w:val="20"/>
              </w:rPr>
              <w:t>to_date</w:t>
            </w:r>
          </w:p>
        </w:tc>
        <w:tc>
          <w:tcPr>
            <w:tcW w:w="3570" w:type="dxa"/>
            <w:shd w:val="clear" w:color="auto" w:fill="auto"/>
            <w:tcMar>
              <w:top w:w="100" w:type="dxa"/>
              <w:left w:w="100" w:type="dxa"/>
              <w:bottom w:w="100" w:type="dxa"/>
              <w:right w:w="100" w:type="dxa"/>
            </w:tcMar>
          </w:tcPr>
          <w:p w14:paraId="2FF085E5" w14:textId="77777777" w:rsidR="00F44899" w:rsidRDefault="00A437B7">
            <w:pPr>
              <w:spacing w:line="240" w:lineRule="auto"/>
              <w:rPr>
                <w:sz w:val="20"/>
                <w:szCs w:val="20"/>
              </w:rPr>
            </w:pPr>
            <w:r>
              <w:rPr>
                <w:sz w:val="20"/>
                <w:szCs w:val="20"/>
              </w:rPr>
              <w:t>string ISO 8601 formatted in UTC (optional)</w:t>
            </w:r>
          </w:p>
        </w:tc>
        <w:tc>
          <w:tcPr>
            <w:tcW w:w="2670" w:type="dxa"/>
            <w:shd w:val="clear" w:color="auto" w:fill="auto"/>
            <w:tcMar>
              <w:top w:w="100" w:type="dxa"/>
              <w:left w:w="100" w:type="dxa"/>
              <w:bottom w:w="100" w:type="dxa"/>
              <w:right w:w="100" w:type="dxa"/>
            </w:tcMar>
          </w:tcPr>
          <w:p w14:paraId="403E9252" w14:textId="77777777" w:rsidR="00F44899" w:rsidRDefault="00A437B7">
            <w:pPr>
              <w:spacing w:line="240" w:lineRule="auto"/>
              <w:rPr>
                <w:sz w:val="20"/>
                <w:szCs w:val="20"/>
              </w:rPr>
            </w:pPr>
            <w:r>
              <w:rPr>
                <w:sz w:val="20"/>
                <w:szCs w:val="20"/>
              </w:rPr>
              <w:t>Time.now + 1.day</w:t>
            </w:r>
          </w:p>
        </w:tc>
      </w:tr>
      <w:tr w:rsidR="00F44899" w14:paraId="039EE1F1" w14:textId="77777777">
        <w:tc>
          <w:tcPr>
            <w:tcW w:w="3120" w:type="dxa"/>
            <w:shd w:val="clear" w:color="auto" w:fill="auto"/>
            <w:tcMar>
              <w:top w:w="100" w:type="dxa"/>
              <w:left w:w="100" w:type="dxa"/>
              <w:bottom w:w="100" w:type="dxa"/>
              <w:right w:w="100" w:type="dxa"/>
            </w:tcMar>
          </w:tcPr>
          <w:p w14:paraId="47250E73" w14:textId="77777777" w:rsidR="00F44899" w:rsidRDefault="00A437B7">
            <w:pPr>
              <w:spacing w:line="240" w:lineRule="auto"/>
              <w:rPr>
                <w:sz w:val="20"/>
                <w:szCs w:val="20"/>
              </w:rPr>
            </w:pPr>
            <w:r>
              <w:rPr>
                <w:sz w:val="20"/>
                <w:szCs w:val="20"/>
              </w:rPr>
              <w:t>q</w:t>
            </w:r>
          </w:p>
        </w:tc>
        <w:tc>
          <w:tcPr>
            <w:tcW w:w="3570" w:type="dxa"/>
            <w:shd w:val="clear" w:color="auto" w:fill="auto"/>
            <w:tcMar>
              <w:top w:w="100" w:type="dxa"/>
              <w:left w:w="100" w:type="dxa"/>
              <w:bottom w:w="100" w:type="dxa"/>
              <w:right w:w="100" w:type="dxa"/>
            </w:tcMar>
          </w:tcPr>
          <w:p w14:paraId="5170E03E" w14:textId="77777777" w:rsidR="00F44899" w:rsidRDefault="00A437B7">
            <w:pPr>
              <w:spacing w:line="240" w:lineRule="auto"/>
              <w:rPr>
                <w:sz w:val="20"/>
                <w:szCs w:val="20"/>
              </w:rPr>
            </w:pPr>
            <w:r>
              <w:rPr>
                <w:sz w:val="20"/>
                <w:szCs w:val="20"/>
              </w:rPr>
              <w:t>string for fulltext search (optional)</w:t>
            </w:r>
          </w:p>
        </w:tc>
        <w:tc>
          <w:tcPr>
            <w:tcW w:w="2670" w:type="dxa"/>
            <w:shd w:val="clear" w:color="auto" w:fill="auto"/>
            <w:tcMar>
              <w:top w:w="100" w:type="dxa"/>
              <w:left w:w="100" w:type="dxa"/>
              <w:bottom w:w="100" w:type="dxa"/>
              <w:right w:w="100" w:type="dxa"/>
            </w:tcMar>
          </w:tcPr>
          <w:p w14:paraId="6157AB7F" w14:textId="77777777" w:rsidR="00F44899" w:rsidRDefault="00A437B7">
            <w:pPr>
              <w:spacing w:line="240" w:lineRule="auto"/>
              <w:rPr>
                <w:sz w:val="20"/>
                <w:szCs w:val="20"/>
              </w:rPr>
            </w:pPr>
            <w:r>
              <w:rPr>
                <w:sz w:val="20"/>
                <w:szCs w:val="20"/>
              </w:rPr>
              <w:t>Not applied</w:t>
            </w:r>
          </w:p>
        </w:tc>
      </w:tr>
      <w:tr w:rsidR="00F44899" w14:paraId="1EF0466B" w14:textId="77777777">
        <w:tc>
          <w:tcPr>
            <w:tcW w:w="3120" w:type="dxa"/>
            <w:shd w:val="clear" w:color="auto" w:fill="auto"/>
            <w:tcMar>
              <w:top w:w="100" w:type="dxa"/>
              <w:left w:w="100" w:type="dxa"/>
              <w:bottom w:w="100" w:type="dxa"/>
              <w:right w:w="100" w:type="dxa"/>
            </w:tcMar>
          </w:tcPr>
          <w:p w14:paraId="259CD38F" w14:textId="77777777" w:rsidR="00F44899" w:rsidRDefault="00A437B7">
            <w:pPr>
              <w:spacing w:line="240" w:lineRule="auto"/>
              <w:rPr>
                <w:sz w:val="20"/>
                <w:szCs w:val="20"/>
              </w:rPr>
            </w:pPr>
            <w:r>
              <w:rPr>
                <w:sz w:val="20"/>
                <w:szCs w:val="20"/>
              </w:rPr>
              <w:t>name</w:t>
            </w:r>
          </w:p>
        </w:tc>
        <w:tc>
          <w:tcPr>
            <w:tcW w:w="3570" w:type="dxa"/>
            <w:shd w:val="clear" w:color="auto" w:fill="auto"/>
            <w:tcMar>
              <w:top w:w="100" w:type="dxa"/>
              <w:left w:w="100" w:type="dxa"/>
              <w:bottom w:w="100" w:type="dxa"/>
              <w:right w:w="100" w:type="dxa"/>
            </w:tcMar>
          </w:tcPr>
          <w:p w14:paraId="3FDCE3A8" w14:textId="77777777" w:rsidR="00F44899" w:rsidRDefault="00A437B7">
            <w:pPr>
              <w:spacing w:line="240" w:lineRule="auto"/>
              <w:rPr>
                <w:sz w:val="20"/>
                <w:szCs w:val="20"/>
              </w:rPr>
            </w:pPr>
            <w:r>
              <w:rPr>
                <w:sz w:val="20"/>
                <w:szCs w:val="20"/>
              </w:rPr>
              <w:t>string for exact match search by name (optional)</w:t>
            </w:r>
          </w:p>
        </w:tc>
        <w:tc>
          <w:tcPr>
            <w:tcW w:w="2670" w:type="dxa"/>
            <w:shd w:val="clear" w:color="auto" w:fill="auto"/>
            <w:tcMar>
              <w:top w:w="100" w:type="dxa"/>
              <w:left w:w="100" w:type="dxa"/>
              <w:bottom w:w="100" w:type="dxa"/>
              <w:right w:w="100" w:type="dxa"/>
            </w:tcMar>
          </w:tcPr>
          <w:p w14:paraId="5A7772E6" w14:textId="77777777" w:rsidR="00F44899" w:rsidRDefault="00A437B7">
            <w:pPr>
              <w:spacing w:line="240" w:lineRule="auto"/>
              <w:rPr>
                <w:sz w:val="20"/>
                <w:szCs w:val="20"/>
              </w:rPr>
            </w:pPr>
            <w:r>
              <w:rPr>
                <w:sz w:val="20"/>
                <w:szCs w:val="20"/>
              </w:rPr>
              <w:t>Not applied</w:t>
            </w:r>
          </w:p>
        </w:tc>
      </w:tr>
      <w:tr w:rsidR="00F44899" w14:paraId="2407A57B" w14:textId="77777777">
        <w:tc>
          <w:tcPr>
            <w:tcW w:w="3120" w:type="dxa"/>
            <w:shd w:val="clear" w:color="auto" w:fill="auto"/>
            <w:tcMar>
              <w:top w:w="100" w:type="dxa"/>
              <w:left w:w="100" w:type="dxa"/>
              <w:bottom w:w="100" w:type="dxa"/>
              <w:right w:w="100" w:type="dxa"/>
            </w:tcMar>
          </w:tcPr>
          <w:p w14:paraId="1C9F5D39" w14:textId="77777777" w:rsidR="00F44899" w:rsidRDefault="00A437B7">
            <w:pPr>
              <w:spacing w:line="240" w:lineRule="auto"/>
              <w:rPr>
                <w:sz w:val="20"/>
                <w:szCs w:val="20"/>
              </w:rPr>
            </w:pPr>
            <w:r>
              <w:rPr>
                <w:sz w:val="20"/>
                <w:szCs w:val="20"/>
              </w:rPr>
              <w:t>order</w:t>
            </w:r>
          </w:p>
        </w:tc>
        <w:tc>
          <w:tcPr>
            <w:tcW w:w="3570" w:type="dxa"/>
            <w:shd w:val="clear" w:color="auto" w:fill="auto"/>
            <w:tcMar>
              <w:top w:w="100" w:type="dxa"/>
              <w:left w:w="100" w:type="dxa"/>
              <w:bottom w:w="100" w:type="dxa"/>
              <w:right w:w="100" w:type="dxa"/>
            </w:tcMar>
          </w:tcPr>
          <w:p w14:paraId="3A6AFEEE" w14:textId="77777777" w:rsidR="00F44899" w:rsidRDefault="00A437B7">
            <w:pPr>
              <w:spacing w:line="240" w:lineRule="auto"/>
              <w:rPr>
                <w:sz w:val="20"/>
                <w:szCs w:val="20"/>
              </w:rPr>
            </w:pPr>
            <w:r>
              <w:rPr>
                <w:sz w:val="20"/>
                <w:szCs w:val="20"/>
              </w:rPr>
              <w:t>order field name</w:t>
            </w:r>
          </w:p>
        </w:tc>
        <w:tc>
          <w:tcPr>
            <w:tcW w:w="2670" w:type="dxa"/>
            <w:shd w:val="clear" w:color="auto" w:fill="auto"/>
            <w:tcMar>
              <w:top w:w="100" w:type="dxa"/>
              <w:left w:w="100" w:type="dxa"/>
              <w:bottom w:w="100" w:type="dxa"/>
              <w:right w:w="100" w:type="dxa"/>
            </w:tcMar>
          </w:tcPr>
          <w:p w14:paraId="5D7027AB" w14:textId="77777777" w:rsidR="00F44899" w:rsidRDefault="00A437B7">
            <w:pPr>
              <w:spacing w:line="240" w:lineRule="auto"/>
              <w:rPr>
                <w:sz w:val="20"/>
                <w:szCs w:val="20"/>
              </w:rPr>
            </w:pPr>
            <w:r>
              <w:rPr>
                <w:sz w:val="20"/>
                <w:szCs w:val="20"/>
              </w:rPr>
              <w:t>created_at</w:t>
            </w:r>
          </w:p>
        </w:tc>
      </w:tr>
      <w:tr w:rsidR="00F44899" w14:paraId="6B877B46" w14:textId="77777777">
        <w:tc>
          <w:tcPr>
            <w:tcW w:w="3120" w:type="dxa"/>
            <w:shd w:val="clear" w:color="auto" w:fill="auto"/>
            <w:tcMar>
              <w:top w:w="100" w:type="dxa"/>
              <w:left w:w="100" w:type="dxa"/>
              <w:bottom w:w="100" w:type="dxa"/>
              <w:right w:w="100" w:type="dxa"/>
            </w:tcMar>
          </w:tcPr>
          <w:p w14:paraId="4538E136" w14:textId="77777777" w:rsidR="00F44899" w:rsidRDefault="00A437B7">
            <w:pPr>
              <w:spacing w:line="240" w:lineRule="auto"/>
              <w:rPr>
                <w:sz w:val="20"/>
                <w:szCs w:val="20"/>
              </w:rPr>
            </w:pPr>
            <w:r>
              <w:rPr>
                <w:sz w:val="20"/>
                <w:szCs w:val="20"/>
              </w:rPr>
              <w:t>states</w:t>
            </w:r>
          </w:p>
        </w:tc>
        <w:tc>
          <w:tcPr>
            <w:tcW w:w="3570" w:type="dxa"/>
            <w:shd w:val="clear" w:color="auto" w:fill="auto"/>
            <w:tcMar>
              <w:top w:w="100" w:type="dxa"/>
              <w:left w:w="100" w:type="dxa"/>
              <w:bottom w:w="100" w:type="dxa"/>
              <w:right w:w="100" w:type="dxa"/>
            </w:tcMar>
          </w:tcPr>
          <w:p w14:paraId="71EE2230" w14:textId="77777777" w:rsidR="00F44899" w:rsidRDefault="00A437B7">
            <w:pPr>
              <w:spacing w:line="240" w:lineRule="auto"/>
              <w:rPr>
                <w:sz w:val="20"/>
                <w:szCs w:val="20"/>
              </w:rPr>
            </w:pPr>
            <w:r>
              <w:rPr>
                <w:sz w:val="20"/>
                <w:szCs w:val="20"/>
              </w:rPr>
              <w:t xml:space="preserve">valid request states(comma separated list): </w:t>
            </w:r>
          </w:p>
          <w:p w14:paraId="0618D933" w14:textId="77777777" w:rsidR="00F44899" w:rsidRDefault="00A437B7">
            <w:pPr>
              <w:spacing w:line="240" w:lineRule="auto"/>
              <w:rPr>
                <w:sz w:val="20"/>
                <w:szCs w:val="20"/>
              </w:rPr>
            </w:pPr>
            <w:r>
              <w:rPr>
                <w:sz w:val="20"/>
                <w:szCs w:val="20"/>
              </w:rPr>
              <w:t xml:space="preserve">  cancelled,</w:t>
            </w:r>
          </w:p>
          <w:p w14:paraId="4A751D90" w14:textId="77777777" w:rsidR="00F44899" w:rsidRDefault="00A437B7">
            <w:pPr>
              <w:spacing w:line="240" w:lineRule="auto"/>
              <w:rPr>
                <w:sz w:val="20"/>
                <w:szCs w:val="20"/>
              </w:rPr>
            </w:pPr>
            <w:r>
              <w:rPr>
                <w:sz w:val="20"/>
                <w:szCs w:val="20"/>
              </w:rPr>
              <w:t xml:space="preserve">  completed,</w:t>
            </w:r>
          </w:p>
          <w:p w14:paraId="6929FE10" w14:textId="77777777" w:rsidR="00F44899" w:rsidRDefault="00A437B7">
            <w:pPr>
              <w:spacing w:line="240" w:lineRule="auto"/>
              <w:rPr>
                <w:sz w:val="20"/>
                <w:szCs w:val="20"/>
              </w:rPr>
            </w:pPr>
            <w:r>
              <w:rPr>
                <w:sz w:val="20"/>
                <w:szCs w:val="20"/>
              </w:rPr>
              <w:t xml:space="preserve">  core_disagreement,</w:t>
            </w:r>
          </w:p>
          <w:p w14:paraId="3268AAD6" w14:textId="77777777" w:rsidR="00F44899" w:rsidRDefault="00A437B7">
            <w:pPr>
              <w:spacing w:line="240" w:lineRule="auto"/>
              <w:rPr>
                <w:sz w:val="20"/>
                <w:szCs w:val="20"/>
              </w:rPr>
            </w:pPr>
            <w:r>
              <w:rPr>
                <w:sz w:val="20"/>
                <w:szCs w:val="20"/>
              </w:rPr>
              <w:t xml:space="preserve">  disagreement,</w:t>
            </w:r>
          </w:p>
          <w:p w14:paraId="6C43B2C2" w14:textId="77777777" w:rsidR="00F44899" w:rsidRDefault="00A437B7">
            <w:pPr>
              <w:spacing w:line="240" w:lineRule="auto"/>
              <w:rPr>
                <w:sz w:val="20"/>
                <w:szCs w:val="20"/>
              </w:rPr>
            </w:pPr>
            <w:r>
              <w:rPr>
                <w:sz w:val="20"/>
                <w:szCs w:val="20"/>
              </w:rPr>
              <w:t xml:space="preserve">  draft,</w:t>
            </w:r>
          </w:p>
          <w:p w14:paraId="2DE85E1D" w14:textId="77777777" w:rsidR="00F44899" w:rsidRDefault="00A437B7">
            <w:pPr>
              <w:spacing w:line="240" w:lineRule="auto"/>
              <w:rPr>
                <w:sz w:val="20"/>
                <w:szCs w:val="20"/>
              </w:rPr>
            </w:pPr>
            <w:r>
              <w:rPr>
                <w:sz w:val="20"/>
                <w:szCs w:val="20"/>
              </w:rPr>
              <w:t xml:space="preserve">  equipment_scheduling,</w:t>
            </w:r>
          </w:p>
          <w:p w14:paraId="70615EDF" w14:textId="77777777" w:rsidR="00F44899" w:rsidRDefault="00A437B7">
            <w:pPr>
              <w:spacing w:line="240" w:lineRule="auto"/>
              <w:rPr>
                <w:sz w:val="20"/>
                <w:szCs w:val="20"/>
              </w:rPr>
            </w:pPr>
            <w:r>
              <w:rPr>
                <w:sz w:val="20"/>
                <w:szCs w:val="20"/>
              </w:rPr>
              <w:t xml:space="preserve">  financials_approved,</w:t>
            </w:r>
          </w:p>
          <w:p w14:paraId="33667B14" w14:textId="77777777" w:rsidR="00F44899" w:rsidRDefault="00A437B7">
            <w:pPr>
              <w:spacing w:line="240" w:lineRule="auto"/>
              <w:rPr>
                <w:sz w:val="20"/>
                <w:szCs w:val="20"/>
              </w:rPr>
            </w:pPr>
            <w:r>
              <w:rPr>
                <w:sz w:val="20"/>
                <w:szCs w:val="20"/>
              </w:rPr>
              <w:t xml:space="preserve">  financials_rejected,</w:t>
            </w:r>
          </w:p>
          <w:p w14:paraId="63930BBD" w14:textId="77777777" w:rsidR="00F44899" w:rsidRDefault="00A437B7">
            <w:pPr>
              <w:spacing w:line="240" w:lineRule="auto"/>
              <w:rPr>
                <w:sz w:val="20"/>
                <w:szCs w:val="20"/>
              </w:rPr>
            </w:pPr>
            <w:r>
              <w:rPr>
                <w:sz w:val="20"/>
                <w:szCs w:val="20"/>
              </w:rPr>
              <w:t xml:space="preserve">  needs_financial_reapproval,</w:t>
            </w:r>
          </w:p>
          <w:p w14:paraId="3D4308D2" w14:textId="77777777" w:rsidR="00F44899" w:rsidRDefault="00A437B7">
            <w:pPr>
              <w:spacing w:line="240" w:lineRule="auto"/>
              <w:rPr>
                <w:sz w:val="20"/>
                <w:szCs w:val="20"/>
              </w:rPr>
            </w:pPr>
            <w:r>
              <w:rPr>
                <w:sz w:val="20"/>
                <w:szCs w:val="20"/>
              </w:rPr>
              <w:t xml:space="preserve">  processing,</w:t>
            </w:r>
          </w:p>
          <w:p w14:paraId="50225C85" w14:textId="77777777" w:rsidR="00F44899" w:rsidRDefault="00A437B7">
            <w:pPr>
              <w:spacing w:line="240" w:lineRule="auto"/>
              <w:rPr>
                <w:sz w:val="20"/>
                <w:szCs w:val="20"/>
              </w:rPr>
            </w:pPr>
            <w:r>
              <w:rPr>
                <w:sz w:val="20"/>
                <w:szCs w:val="20"/>
              </w:rPr>
              <w:t xml:space="preserve">  proposed,</w:t>
            </w:r>
          </w:p>
          <w:p w14:paraId="28F2468E" w14:textId="77777777" w:rsidR="00F44899" w:rsidRDefault="00A437B7">
            <w:pPr>
              <w:spacing w:line="240" w:lineRule="auto"/>
              <w:rPr>
                <w:sz w:val="20"/>
                <w:szCs w:val="20"/>
              </w:rPr>
            </w:pPr>
            <w:r>
              <w:rPr>
                <w:sz w:val="20"/>
                <w:szCs w:val="20"/>
              </w:rPr>
              <w:t xml:space="preserve">  requested,</w:t>
            </w:r>
          </w:p>
          <w:p w14:paraId="2530684E" w14:textId="77777777" w:rsidR="00F44899" w:rsidRDefault="00A437B7">
            <w:pPr>
              <w:spacing w:line="240" w:lineRule="auto"/>
              <w:rPr>
                <w:sz w:val="20"/>
                <w:szCs w:val="20"/>
              </w:rPr>
            </w:pPr>
            <w:r>
              <w:rPr>
                <w:sz w:val="20"/>
                <w:szCs w:val="20"/>
              </w:rPr>
              <w:t xml:space="preserve">  researcher_in_agreement,</w:t>
            </w:r>
          </w:p>
          <w:p w14:paraId="07162836" w14:textId="77777777" w:rsidR="00F44899" w:rsidRDefault="00A437B7">
            <w:pPr>
              <w:spacing w:line="240" w:lineRule="auto"/>
              <w:rPr>
                <w:sz w:val="20"/>
                <w:szCs w:val="20"/>
              </w:rPr>
            </w:pPr>
            <w:r>
              <w:rPr>
                <w:sz w:val="20"/>
                <w:szCs w:val="20"/>
              </w:rPr>
              <w:t xml:space="preserve">  service_center_in_agreement</w:t>
            </w:r>
          </w:p>
          <w:p w14:paraId="0F3CABC7" w14:textId="77777777" w:rsidR="00F44899" w:rsidRDefault="00F44899">
            <w:pPr>
              <w:spacing w:line="240" w:lineRule="auto"/>
              <w:rPr>
                <w:sz w:val="20"/>
                <w:szCs w:val="20"/>
              </w:rPr>
            </w:pPr>
          </w:p>
        </w:tc>
        <w:tc>
          <w:tcPr>
            <w:tcW w:w="2670" w:type="dxa"/>
            <w:shd w:val="clear" w:color="auto" w:fill="auto"/>
            <w:tcMar>
              <w:top w:w="100" w:type="dxa"/>
              <w:left w:w="100" w:type="dxa"/>
              <w:bottom w:w="100" w:type="dxa"/>
              <w:right w:w="100" w:type="dxa"/>
            </w:tcMar>
          </w:tcPr>
          <w:p w14:paraId="777B3F0C" w14:textId="77777777" w:rsidR="00F44899" w:rsidRDefault="00A437B7">
            <w:pPr>
              <w:spacing w:line="240" w:lineRule="auto"/>
              <w:rPr>
                <w:sz w:val="20"/>
                <w:szCs w:val="20"/>
              </w:rPr>
            </w:pPr>
            <w:r>
              <w:rPr>
                <w:sz w:val="20"/>
                <w:szCs w:val="20"/>
              </w:rPr>
              <w:t>All states</w:t>
            </w:r>
          </w:p>
        </w:tc>
      </w:tr>
    </w:tbl>
    <w:p w14:paraId="5B08B5D1" w14:textId="77777777" w:rsidR="00F44899" w:rsidRDefault="00F44899"/>
    <w:p w14:paraId="2B3B4C1E" w14:textId="77777777" w:rsidR="00F44899" w:rsidRDefault="00A437B7">
      <w:pPr>
        <w:pStyle w:val="Heading2"/>
        <w:rPr>
          <w:highlight w:val="white"/>
        </w:rPr>
      </w:pPr>
      <w:bookmarkStart w:id="33" w:name="_Toc50459166"/>
      <w:r>
        <w:rPr>
          <w:highlight w:val="white"/>
        </w:rPr>
        <w:t>3.5 Service Request Rows</w:t>
      </w:r>
      <w:bookmarkEnd w:id="33"/>
      <w:r>
        <w:rPr>
          <w:highlight w:val="white"/>
        </w:rPr>
        <w:t xml:space="preserve"> </w:t>
      </w:r>
    </w:p>
    <w:p w14:paraId="28E7814C" w14:textId="77777777" w:rsidR="00F44899" w:rsidRDefault="00A437B7">
      <w:pPr>
        <w:rPr>
          <w:highlight w:val="yellow"/>
        </w:rPr>
      </w:pPr>
      <w:r>
        <w:t>For any core you can GET the following URL (also listed in the core’s actions) to list out service request rows. These include charges, milestones and custom forms.</w:t>
      </w:r>
    </w:p>
    <w:p w14:paraId="4C5D2E1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&lt;service-request&gt;</w:t>
      </w:r>
    </w:p>
    <w:p w14:paraId="25BD892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&lt;service-rows&gt;</w:t>
      </w:r>
    </w:p>
    <w:p w14:paraId="7DEF500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&lt;service-row&gt; </w:t>
      </w:r>
    </w:p>
    <w:p w14:paraId="757AF31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&lt;position&gt; 1&lt;/position&gt;</w:t>
      </w:r>
    </w:p>
    <w:p w14:paraId="2DE9163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&lt;type&gt;charge&lt;/type&gt;</w:t>
      </w:r>
    </w:p>
    <w:p w14:paraId="3B16863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&lt;id&gt;1&lt;/id&gt;</w:t>
      </w:r>
    </w:p>
    <w:p w14:paraId="6093233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&lt;name&gt;name&lt;/name&gt;</w:t>
      </w:r>
    </w:p>
    <w:p w14:paraId="7825CD7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&lt;actions&gt;&lt;/actions&gt;</w:t>
      </w:r>
    </w:p>
    <w:p w14:paraId="7844C01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&lt;/service-row&gt;</w:t>
      </w:r>
    </w:p>
    <w:p w14:paraId="24ACD66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&lt;/service-rows&gt;</w:t>
      </w:r>
    </w:p>
    <w:p w14:paraId="24217D7B" w14:textId="77777777" w:rsidR="00F44899" w:rsidRDefault="00A437B7">
      <w:r>
        <w:rPr>
          <w:rFonts w:ascii="Courier New" w:eastAsia="Courier New" w:hAnsi="Courier New" w:cs="Courier New"/>
          <w:sz w:val="20"/>
          <w:szCs w:val="20"/>
        </w:rPr>
        <w:t>&lt;/service-request&gt;</w:t>
      </w:r>
    </w:p>
    <w:p w14:paraId="632A236B" w14:textId="77777777" w:rsidR="00F44899" w:rsidRDefault="00A437B7">
      <w:pPr>
        <w:pStyle w:val="Heading2"/>
      </w:pPr>
      <w:bookmarkStart w:id="34" w:name="_Toc50459167"/>
      <w:r>
        <w:t>3.6 Custom Forms</w:t>
      </w:r>
      <w:bookmarkEnd w:id="34"/>
    </w:p>
    <w:p w14:paraId="444D70BC" w14:textId="77777777" w:rsidR="00F44899" w:rsidRDefault="00A437B7">
      <w:r>
        <w:t>Custom forms are often used to collect important information from customers required by the core to deliver projects or services. They are associated to a service request through a service row.</w:t>
      </w:r>
    </w:p>
    <w:p w14:paraId="16DEB4AB" w14:textId="77777777" w:rsidR="00F44899" w:rsidRDefault="00F44899"/>
    <w:p w14:paraId="25287D62" w14:textId="77777777" w:rsidR="00F44899" w:rsidRDefault="00A437B7">
      <w:r>
        <w:t>Custom forms consist of fields. This list is not exhaustive, but the primary attributes of fields are the following:</w:t>
      </w:r>
    </w:p>
    <w:p w14:paraId="0AD9C6F4"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10"/>
        <w:gridCol w:w="3765"/>
        <w:gridCol w:w="3885"/>
      </w:tblGrid>
      <w:tr w:rsidR="00F44899" w14:paraId="36C21906" w14:textId="77777777">
        <w:tc>
          <w:tcPr>
            <w:tcW w:w="1710" w:type="dxa"/>
            <w:shd w:val="clear" w:color="auto" w:fill="auto"/>
            <w:tcMar>
              <w:top w:w="100" w:type="dxa"/>
              <w:left w:w="100" w:type="dxa"/>
              <w:bottom w:w="100" w:type="dxa"/>
              <w:right w:w="100" w:type="dxa"/>
            </w:tcMar>
          </w:tcPr>
          <w:p w14:paraId="06787AB5" w14:textId="77777777" w:rsidR="00F44899" w:rsidRDefault="00A437B7">
            <w:pPr>
              <w:spacing w:line="240" w:lineRule="auto"/>
            </w:pPr>
            <w:r>
              <w:t>attribute</w:t>
            </w:r>
          </w:p>
        </w:tc>
        <w:tc>
          <w:tcPr>
            <w:tcW w:w="3765" w:type="dxa"/>
            <w:shd w:val="clear" w:color="auto" w:fill="auto"/>
            <w:tcMar>
              <w:top w:w="100" w:type="dxa"/>
              <w:left w:w="100" w:type="dxa"/>
              <w:bottom w:w="100" w:type="dxa"/>
              <w:right w:w="100" w:type="dxa"/>
            </w:tcMar>
          </w:tcPr>
          <w:p w14:paraId="0E6FDF71" w14:textId="77777777" w:rsidR="00F44899" w:rsidRDefault="00A437B7">
            <w:pPr>
              <w:spacing w:line="240" w:lineRule="auto"/>
            </w:pPr>
            <w:r>
              <w:t>description</w:t>
            </w:r>
          </w:p>
        </w:tc>
        <w:tc>
          <w:tcPr>
            <w:tcW w:w="3885" w:type="dxa"/>
            <w:shd w:val="clear" w:color="auto" w:fill="auto"/>
            <w:tcMar>
              <w:top w:w="100" w:type="dxa"/>
              <w:left w:w="100" w:type="dxa"/>
              <w:bottom w:w="100" w:type="dxa"/>
              <w:right w:w="100" w:type="dxa"/>
            </w:tcMar>
          </w:tcPr>
          <w:p w14:paraId="36D4769C" w14:textId="77777777" w:rsidR="00F44899" w:rsidRDefault="00A437B7">
            <w:pPr>
              <w:spacing w:line="240" w:lineRule="auto"/>
            </w:pPr>
            <w:r>
              <w:t>notes/options</w:t>
            </w:r>
          </w:p>
        </w:tc>
      </w:tr>
      <w:tr w:rsidR="00F44899" w14:paraId="3755EA82" w14:textId="77777777">
        <w:tc>
          <w:tcPr>
            <w:tcW w:w="1710" w:type="dxa"/>
            <w:shd w:val="clear" w:color="auto" w:fill="auto"/>
            <w:tcMar>
              <w:top w:w="100" w:type="dxa"/>
              <w:left w:w="100" w:type="dxa"/>
              <w:bottom w:w="100" w:type="dxa"/>
              <w:right w:w="100" w:type="dxa"/>
            </w:tcMar>
          </w:tcPr>
          <w:p w14:paraId="0A474C4F" w14:textId="77777777" w:rsidR="00F44899" w:rsidRDefault="00A437B7">
            <w:pPr>
              <w:spacing w:line="240" w:lineRule="auto"/>
            </w:pPr>
            <w:r>
              <w:t>name</w:t>
            </w:r>
          </w:p>
        </w:tc>
        <w:tc>
          <w:tcPr>
            <w:tcW w:w="3765" w:type="dxa"/>
            <w:shd w:val="clear" w:color="auto" w:fill="auto"/>
            <w:tcMar>
              <w:top w:w="100" w:type="dxa"/>
              <w:left w:w="100" w:type="dxa"/>
              <w:bottom w:w="100" w:type="dxa"/>
              <w:right w:w="100" w:type="dxa"/>
            </w:tcMar>
          </w:tcPr>
          <w:p w14:paraId="31B631CB" w14:textId="77777777" w:rsidR="00F44899" w:rsidRDefault="00A437B7">
            <w:pPr>
              <w:spacing w:line="240" w:lineRule="auto"/>
            </w:pPr>
            <w:r>
              <w:t>the name or label of the field</w:t>
            </w:r>
          </w:p>
        </w:tc>
        <w:tc>
          <w:tcPr>
            <w:tcW w:w="3885" w:type="dxa"/>
            <w:shd w:val="clear" w:color="auto" w:fill="auto"/>
            <w:tcMar>
              <w:top w:w="100" w:type="dxa"/>
              <w:left w:w="100" w:type="dxa"/>
              <w:bottom w:w="100" w:type="dxa"/>
              <w:right w:w="100" w:type="dxa"/>
            </w:tcMar>
          </w:tcPr>
          <w:p w14:paraId="6D03DF29" w14:textId="77777777" w:rsidR="00F44899" w:rsidRDefault="00A437B7">
            <w:pPr>
              <w:spacing w:line="240" w:lineRule="auto"/>
            </w:pPr>
            <w:r>
              <w:t>visible to the customer</w:t>
            </w:r>
          </w:p>
        </w:tc>
      </w:tr>
      <w:tr w:rsidR="00F44899" w14:paraId="4F6110C1" w14:textId="77777777">
        <w:tc>
          <w:tcPr>
            <w:tcW w:w="1710" w:type="dxa"/>
            <w:shd w:val="clear" w:color="auto" w:fill="auto"/>
            <w:tcMar>
              <w:top w:w="100" w:type="dxa"/>
              <w:left w:w="100" w:type="dxa"/>
              <w:bottom w:w="100" w:type="dxa"/>
              <w:right w:w="100" w:type="dxa"/>
            </w:tcMar>
          </w:tcPr>
          <w:p w14:paraId="2D7C658A" w14:textId="77777777" w:rsidR="00F44899" w:rsidRDefault="00A437B7">
            <w:pPr>
              <w:spacing w:line="240" w:lineRule="auto"/>
            </w:pPr>
            <w:r>
              <w:t>type</w:t>
            </w:r>
          </w:p>
        </w:tc>
        <w:tc>
          <w:tcPr>
            <w:tcW w:w="3765" w:type="dxa"/>
            <w:shd w:val="clear" w:color="auto" w:fill="auto"/>
            <w:tcMar>
              <w:top w:w="100" w:type="dxa"/>
              <w:left w:w="100" w:type="dxa"/>
              <w:bottom w:w="100" w:type="dxa"/>
              <w:right w:w="100" w:type="dxa"/>
            </w:tcMar>
          </w:tcPr>
          <w:p w14:paraId="6AF43852" w14:textId="77777777" w:rsidR="00F44899" w:rsidRDefault="00A437B7">
            <w:pPr>
              <w:spacing w:line="240" w:lineRule="auto"/>
            </w:pPr>
            <w:r>
              <w:t>the type of field to be displayed in the custom form</w:t>
            </w:r>
          </w:p>
        </w:tc>
        <w:tc>
          <w:tcPr>
            <w:tcW w:w="3885" w:type="dxa"/>
            <w:shd w:val="clear" w:color="auto" w:fill="auto"/>
            <w:tcMar>
              <w:top w:w="100" w:type="dxa"/>
              <w:left w:w="100" w:type="dxa"/>
              <w:bottom w:w="100" w:type="dxa"/>
              <w:right w:w="100" w:type="dxa"/>
            </w:tcMar>
          </w:tcPr>
          <w:p w14:paraId="49DB70A7" w14:textId="77777777" w:rsidR="00F44899" w:rsidRDefault="00A437B7">
            <w:pPr>
              <w:spacing w:line="240" w:lineRule="auto"/>
            </w:pPr>
            <w:r>
              <w:t>custom forms can include many standard form elements, including radio buttons, pull-down menus etc...see list below</w:t>
            </w:r>
          </w:p>
        </w:tc>
      </w:tr>
      <w:tr w:rsidR="00F44899" w14:paraId="44CC4BFA" w14:textId="77777777">
        <w:tc>
          <w:tcPr>
            <w:tcW w:w="1710" w:type="dxa"/>
            <w:shd w:val="clear" w:color="auto" w:fill="auto"/>
            <w:tcMar>
              <w:top w:w="100" w:type="dxa"/>
              <w:left w:w="100" w:type="dxa"/>
              <w:bottom w:w="100" w:type="dxa"/>
              <w:right w:w="100" w:type="dxa"/>
            </w:tcMar>
          </w:tcPr>
          <w:p w14:paraId="18D09FFA" w14:textId="77777777" w:rsidR="00F44899" w:rsidRDefault="00A437B7">
            <w:pPr>
              <w:spacing w:line="240" w:lineRule="auto"/>
            </w:pPr>
            <w:r>
              <w:t>value</w:t>
            </w:r>
          </w:p>
        </w:tc>
        <w:tc>
          <w:tcPr>
            <w:tcW w:w="3765" w:type="dxa"/>
            <w:shd w:val="clear" w:color="auto" w:fill="auto"/>
            <w:tcMar>
              <w:top w:w="100" w:type="dxa"/>
              <w:left w:w="100" w:type="dxa"/>
              <w:bottom w:w="100" w:type="dxa"/>
              <w:right w:w="100" w:type="dxa"/>
            </w:tcMar>
          </w:tcPr>
          <w:p w14:paraId="3CEBAAE4" w14:textId="77777777" w:rsidR="00F44899" w:rsidRDefault="00A437B7">
            <w:pPr>
              <w:spacing w:line="240" w:lineRule="auto"/>
            </w:pPr>
            <w:r>
              <w:t>the value entered by the customer</w:t>
            </w:r>
          </w:p>
        </w:tc>
        <w:tc>
          <w:tcPr>
            <w:tcW w:w="3885" w:type="dxa"/>
            <w:shd w:val="clear" w:color="auto" w:fill="auto"/>
            <w:tcMar>
              <w:top w:w="100" w:type="dxa"/>
              <w:left w:w="100" w:type="dxa"/>
              <w:bottom w:w="100" w:type="dxa"/>
              <w:right w:w="100" w:type="dxa"/>
            </w:tcMar>
          </w:tcPr>
          <w:p w14:paraId="4B1F511A" w14:textId="77777777" w:rsidR="00F44899" w:rsidRDefault="00F44899">
            <w:pPr>
              <w:spacing w:line="240" w:lineRule="auto"/>
            </w:pPr>
          </w:p>
        </w:tc>
      </w:tr>
      <w:tr w:rsidR="00F44899" w14:paraId="6F5A1E0F" w14:textId="77777777">
        <w:tc>
          <w:tcPr>
            <w:tcW w:w="1710" w:type="dxa"/>
            <w:shd w:val="clear" w:color="auto" w:fill="auto"/>
            <w:tcMar>
              <w:top w:w="100" w:type="dxa"/>
              <w:left w:w="100" w:type="dxa"/>
              <w:bottom w:w="100" w:type="dxa"/>
              <w:right w:w="100" w:type="dxa"/>
            </w:tcMar>
          </w:tcPr>
          <w:p w14:paraId="19A9FA35" w14:textId="77777777" w:rsidR="00F44899" w:rsidRDefault="00A437B7">
            <w:pPr>
              <w:spacing w:line="240" w:lineRule="auto"/>
            </w:pPr>
            <w:r>
              <w:t>default</w:t>
            </w:r>
          </w:p>
        </w:tc>
        <w:tc>
          <w:tcPr>
            <w:tcW w:w="3765" w:type="dxa"/>
            <w:shd w:val="clear" w:color="auto" w:fill="auto"/>
            <w:tcMar>
              <w:top w:w="100" w:type="dxa"/>
              <w:left w:w="100" w:type="dxa"/>
              <w:bottom w:w="100" w:type="dxa"/>
              <w:right w:w="100" w:type="dxa"/>
            </w:tcMar>
          </w:tcPr>
          <w:p w14:paraId="4C5CE459" w14:textId="77777777" w:rsidR="00F44899" w:rsidRDefault="00A437B7">
            <w:pPr>
              <w:spacing w:line="240" w:lineRule="auto"/>
            </w:pPr>
            <w:r>
              <w:t>the default value of the field</w:t>
            </w:r>
          </w:p>
        </w:tc>
        <w:tc>
          <w:tcPr>
            <w:tcW w:w="3885" w:type="dxa"/>
            <w:shd w:val="clear" w:color="auto" w:fill="auto"/>
            <w:tcMar>
              <w:top w:w="100" w:type="dxa"/>
              <w:left w:w="100" w:type="dxa"/>
              <w:bottom w:w="100" w:type="dxa"/>
              <w:right w:w="100" w:type="dxa"/>
            </w:tcMar>
          </w:tcPr>
          <w:p w14:paraId="1B4D51DE" w14:textId="77777777" w:rsidR="00F44899" w:rsidRDefault="00A437B7">
            <w:pPr>
              <w:spacing w:line="240" w:lineRule="auto"/>
            </w:pPr>
            <w:r>
              <w:t>the default must be set in the custom form template</w:t>
            </w:r>
          </w:p>
        </w:tc>
      </w:tr>
      <w:tr w:rsidR="00F44899" w14:paraId="31E21E05" w14:textId="77777777">
        <w:tc>
          <w:tcPr>
            <w:tcW w:w="1710" w:type="dxa"/>
            <w:shd w:val="clear" w:color="auto" w:fill="auto"/>
            <w:tcMar>
              <w:top w:w="100" w:type="dxa"/>
              <w:left w:w="100" w:type="dxa"/>
              <w:bottom w:w="100" w:type="dxa"/>
              <w:right w:w="100" w:type="dxa"/>
            </w:tcMar>
          </w:tcPr>
          <w:p w14:paraId="19C34351" w14:textId="77777777" w:rsidR="00F44899" w:rsidRDefault="00A437B7">
            <w:pPr>
              <w:spacing w:line="240" w:lineRule="auto"/>
            </w:pPr>
            <w:r>
              <w:t>required</w:t>
            </w:r>
          </w:p>
        </w:tc>
        <w:tc>
          <w:tcPr>
            <w:tcW w:w="3765" w:type="dxa"/>
            <w:shd w:val="clear" w:color="auto" w:fill="auto"/>
            <w:tcMar>
              <w:top w:w="100" w:type="dxa"/>
              <w:left w:w="100" w:type="dxa"/>
              <w:bottom w:w="100" w:type="dxa"/>
              <w:right w:w="100" w:type="dxa"/>
            </w:tcMar>
          </w:tcPr>
          <w:p w14:paraId="75D4AC25" w14:textId="77777777" w:rsidR="00F44899" w:rsidRDefault="00A437B7">
            <w:pPr>
              <w:spacing w:line="240" w:lineRule="auto"/>
            </w:pPr>
            <w:r>
              <w:t>whether or not the field is a required field</w:t>
            </w:r>
          </w:p>
        </w:tc>
        <w:tc>
          <w:tcPr>
            <w:tcW w:w="3885" w:type="dxa"/>
            <w:shd w:val="clear" w:color="auto" w:fill="auto"/>
            <w:tcMar>
              <w:top w:w="100" w:type="dxa"/>
              <w:left w:w="100" w:type="dxa"/>
              <w:bottom w:w="100" w:type="dxa"/>
              <w:right w:w="100" w:type="dxa"/>
            </w:tcMar>
          </w:tcPr>
          <w:p w14:paraId="65F9C3DC" w14:textId="77777777" w:rsidR="00F44899" w:rsidRDefault="00F44899">
            <w:pPr>
              <w:spacing w:line="240" w:lineRule="auto"/>
            </w:pPr>
          </w:p>
        </w:tc>
      </w:tr>
    </w:tbl>
    <w:p w14:paraId="5023141B" w14:textId="77777777" w:rsidR="00F44899" w:rsidRDefault="00F44899"/>
    <w:p w14:paraId="2147AC41" w14:textId="77777777" w:rsidR="00F44899" w:rsidRDefault="00A437B7">
      <w:r>
        <w:t>iLab’s custom forms support special types that are worth highlighting:</w:t>
      </w:r>
    </w:p>
    <w:p w14:paraId="1F3B1409" w14:textId="77777777" w:rsidR="00F44899" w:rsidRDefault="00F4489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55"/>
        <w:gridCol w:w="3555"/>
        <w:gridCol w:w="4050"/>
      </w:tblGrid>
      <w:tr w:rsidR="00F44899" w14:paraId="4D652559" w14:textId="77777777">
        <w:tc>
          <w:tcPr>
            <w:tcW w:w="1755" w:type="dxa"/>
            <w:shd w:val="clear" w:color="auto" w:fill="auto"/>
            <w:tcMar>
              <w:top w:w="100" w:type="dxa"/>
              <w:left w:w="100" w:type="dxa"/>
              <w:bottom w:w="100" w:type="dxa"/>
              <w:right w:w="100" w:type="dxa"/>
            </w:tcMar>
          </w:tcPr>
          <w:p w14:paraId="1048E2EF" w14:textId="77777777" w:rsidR="00F44899" w:rsidRDefault="00A437B7">
            <w:pPr>
              <w:spacing w:line="240" w:lineRule="auto"/>
            </w:pPr>
            <w:r>
              <w:t>field type</w:t>
            </w:r>
          </w:p>
        </w:tc>
        <w:tc>
          <w:tcPr>
            <w:tcW w:w="3555" w:type="dxa"/>
            <w:shd w:val="clear" w:color="auto" w:fill="auto"/>
            <w:tcMar>
              <w:top w:w="100" w:type="dxa"/>
              <w:left w:w="100" w:type="dxa"/>
              <w:bottom w:w="100" w:type="dxa"/>
              <w:right w:w="100" w:type="dxa"/>
            </w:tcMar>
          </w:tcPr>
          <w:p w14:paraId="5BA48BF1" w14:textId="77777777" w:rsidR="00F44899" w:rsidRDefault="00A437B7">
            <w:pPr>
              <w:spacing w:line="240" w:lineRule="auto"/>
            </w:pPr>
            <w:r>
              <w:t>description</w:t>
            </w:r>
          </w:p>
        </w:tc>
        <w:tc>
          <w:tcPr>
            <w:tcW w:w="4050" w:type="dxa"/>
            <w:shd w:val="clear" w:color="auto" w:fill="auto"/>
            <w:tcMar>
              <w:top w:w="100" w:type="dxa"/>
              <w:left w:w="100" w:type="dxa"/>
              <w:bottom w:w="100" w:type="dxa"/>
              <w:right w:w="100" w:type="dxa"/>
            </w:tcMar>
          </w:tcPr>
          <w:p w14:paraId="3134114F" w14:textId="77777777" w:rsidR="00F44899" w:rsidRDefault="00A437B7">
            <w:pPr>
              <w:spacing w:line="240" w:lineRule="auto"/>
            </w:pPr>
            <w:r>
              <w:t>notes</w:t>
            </w:r>
          </w:p>
        </w:tc>
      </w:tr>
      <w:tr w:rsidR="00F44899" w14:paraId="2C575919" w14:textId="77777777">
        <w:tc>
          <w:tcPr>
            <w:tcW w:w="1755" w:type="dxa"/>
            <w:shd w:val="clear" w:color="auto" w:fill="auto"/>
            <w:tcMar>
              <w:top w:w="100" w:type="dxa"/>
              <w:left w:w="100" w:type="dxa"/>
              <w:bottom w:w="100" w:type="dxa"/>
              <w:right w:w="100" w:type="dxa"/>
            </w:tcMar>
          </w:tcPr>
          <w:p w14:paraId="60F8AB13" w14:textId="77777777" w:rsidR="00F44899" w:rsidRDefault="00A437B7">
            <w:pPr>
              <w:spacing w:line="240" w:lineRule="auto"/>
            </w:pPr>
            <w:r>
              <w:t>help</w:t>
            </w:r>
          </w:p>
        </w:tc>
        <w:tc>
          <w:tcPr>
            <w:tcW w:w="3555" w:type="dxa"/>
            <w:shd w:val="clear" w:color="auto" w:fill="auto"/>
            <w:tcMar>
              <w:top w:w="100" w:type="dxa"/>
              <w:left w:w="100" w:type="dxa"/>
              <w:bottom w:w="100" w:type="dxa"/>
              <w:right w:w="100" w:type="dxa"/>
            </w:tcMar>
          </w:tcPr>
          <w:p w14:paraId="235DF24B" w14:textId="77777777" w:rsidR="00F44899" w:rsidRDefault="00A437B7">
            <w:pPr>
              <w:spacing w:line="240" w:lineRule="auto"/>
            </w:pPr>
            <w:r>
              <w:t>a field for displaying help to the customer in the custom form.</w:t>
            </w:r>
          </w:p>
        </w:tc>
        <w:tc>
          <w:tcPr>
            <w:tcW w:w="4050" w:type="dxa"/>
            <w:shd w:val="clear" w:color="auto" w:fill="auto"/>
            <w:tcMar>
              <w:top w:w="100" w:type="dxa"/>
              <w:left w:w="100" w:type="dxa"/>
              <w:bottom w:w="100" w:type="dxa"/>
              <w:right w:w="100" w:type="dxa"/>
            </w:tcMar>
          </w:tcPr>
          <w:p w14:paraId="1472A27B" w14:textId="77777777" w:rsidR="00F44899" w:rsidRDefault="00A437B7">
            <w:pPr>
              <w:spacing w:line="240" w:lineRule="auto"/>
            </w:pPr>
            <w:r>
              <w:t>this is a display only field and contains no customer input.</w:t>
            </w:r>
          </w:p>
        </w:tc>
      </w:tr>
      <w:tr w:rsidR="00F44899" w14:paraId="2D2B6FD8" w14:textId="77777777">
        <w:tc>
          <w:tcPr>
            <w:tcW w:w="1755" w:type="dxa"/>
            <w:shd w:val="clear" w:color="auto" w:fill="auto"/>
            <w:tcMar>
              <w:top w:w="100" w:type="dxa"/>
              <w:left w:w="100" w:type="dxa"/>
              <w:bottom w:w="100" w:type="dxa"/>
              <w:right w:w="100" w:type="dxa"/>
            </w:tcMar>
          </w:tcPr>
          <w:p w14:paraId="5C1C0B25" w14:textId="77777777" w:rsidR="00F44899" w:rsidRDefault="00A437B7">
            <w:pPr>
              <w:spacing w:line="240" w:lineRule="auto"/>
            </w:pPr>
            <w:r>
              <w:t>charges</w:t>
            </w:r>
          </w:p>
        </w:tc>
        <w:tc>
          <w:tcPr>
            <w:tcW w:w="3555" w:type="dxa"/>
            <w:shd w:val="clear" w:color="auto" w:fill="auto"/>
            <w:tcMar>
              <w:top w:w="100" w:type="dxa"/>
              <w:left w:w="100" w:type="dxa"/>
              <w:bottom w:w="100" w:type="dxa"/>
              <w:right w:w="100" w:type="dxa"/>
            </w:tcMar>
          </w:tcPr>
          <w:p w14:paraId="25B8FA03" w14:textId="77777777" w:rsidR="00F44899" w:rsidRDefault="00A437B7">
            <w:pPr>
              <w:spacing w:line="240" w:lineRule="auto"/>
            </w:pPr>
            <w:r>
              <w:t>charge fields allow the core to include a list of services in a custom form from which the customer can select and enter quantities</w:t>
            </w:r>
          </w:p>
        </w:tc>
        <w:tc>
          <w:tcPr>
            <w:tcW w:w="4050" w:type="dxa"/>
            <w:shd w:val="clear" w:color="auto" w:fill="auto"/>
            <w:tcMar>
              <w:top w:w="100" w:type="dxa"/>
              <w:left w:w="100" w:type="dxa"/>
              <w:bottom w:w="100" w:type="dxa"/>
              <w:right w:w="100" w:type="dxa"/>
            </w:tcMar>
          </w:tcPr>
          <w:p w14:paraId="49B16FA9" w14:textId="77777777" w:rsidR="00F44899" w:rsidRDefault="00A437B7">
            <w:pPr>
              <w:spacing w:line="240" w:lineRule="auto"/>
            </w:pPr>
            <w:r>
              <w:t xml:space="preserve">the service ID corresponds to a service that has been modeled on the core. </w:t>
            </w:r>
          </w:p>
        </w:tc>
      </w:tr>
      <w:tr w:rsidR="00F44899" w14:paraId="774E78B7" w14:textId="77777777">
        <w:tc>
          <w:tcPr>
            <w:tcW w:w="1755" w:type="dxa"/>
            <w:shd w:val="clear" w:color="auto" w:fill="auto"/>
            <w:tcMar>
              <w:top w:w="100" w:type="dxa"/>
              <w:left w:w="100" w:type="dxa"/>
              <w:bottom w:w="100" w:type="dxa"/>
              <w:right w:w="100" w:type="dxa"/>
            </w:tcMar>
          </w:tcPr>
          <w:p w14:paraId="0D25C6D1" w14:textId="77777777" w:rsidR="00F44899" w:rsidRDefault="00A437B7">
            <w:pPr>
              <w:spacing w:line="240" w:lineRule="auto"/>
            </w:pPr>
            <w:r>
              <w:t>file / file_no_upload / file_import</w:t>
            </w:r>
          </w:p>
        </w:tc>
        <w:tc>
          <w:tcPr>
            <w:tcW w:w="3555" w:type="dxa"/>
            <w:shd w:val="clear" w:color="auto" w:fill="auto"/>
            <w:tcMar>
              <w:top w:w="100" w:type="dxa"/>
              <w:left w:w="100" w:type="dxa"/>
              <w:bottom w:w="100" w:type="dxa"/>
              <w:right w:w="100" w:type="dxa"/>
            </w:tcMar>
          </w:tcPr>
          <w:p w14:paraId="6484B36A" w14:textId="77777777" w:rsidR="00F44899" w:rsidRDefault="00A437B7">
            <w:pPr>
              <w:spacing w:line="240" w:lineRule="auto"/>
            </w:pPr>
            <w:r>
              <w:t>file field types allow the core to provide the customer with a space to download templates and upload files.</w:t>
            </w:r>
          </w:p>
        </w:tc>
        <w:tc>
          <w:tcPr>
            <w:tcW w:w="4050" w:type="dxa"/>
            <w:shd w:val="clear" w:color="auto" w:fill="auto"/>
            <w:tcMar>
              <w:top w:w="100" w:type="dxa"/>
              <w:left w:w="100" w:type="dxa"/>
              <w:bottom w:w="100" w:type="dxa"/>
              <w:right w:w="100" w:type="dxa"/>
            </w:tcMar>
          </w:tcPr>
          <w:p w14:paraId="562C75D1" w14:textId="77777777" w:rsidR="00F44899" w:rsidRDefault="00F44899">
            <w:pPr>
              <w:spacing w:line="240" w:lineRule="auto"/>
            </w:pPr>
          </w:p>
        </w:tc>
      </w:tr>
    </w:tbl>
    <w:p w14:paraId="7B4B4BBB" w14:textId="77777777" w:rsidR="00F44899" w:rsidRDefault="00A437B7">
      <w:pPr>
        <w:pStyle w:val="Heading3"/>
      </w:pPr>
      <w:bookmarkStart w:id="35" w:name="_Toc50459168"/>
      <w:r>
        <w:t>GET -  list of custom forms /v1/cores/:core_id/service_requests/:request_id/custom_forms.xml</w:t>
      </w:r>
      <w:bookmarkEnd w:id="35"/>
    </w:p>
    <w:p w14:paraId="664355AD" w14:textId="77777777" w:rsidR="00F44899" w:rsidRDefault="00F44899"/>
    <w:p w14:paraId="658DB7E3" w14:textId="77777777" w:rsidR="00F44899" w:rsidRDefault="00A437B7">
      <w:r>
        <w:rPr>
          <w:highlight w:val="green"/>
        </w:rPr>
        <w:t>GET</w:t>
      </w:r>
      <w:r>
        <w:t xml:space="preserve"> </w:t>
      </w:r>
      <w:hyperlink r:id="rId26">
        <w:r>
          <w:rPr>
            <w:rFonts w:ascii="Courier New" w:eastAsia="Courier New" w:hAnsi="Courier New" w:cs="Courier New"/>
            <w:color w:val="1155CC"/>
            <w:sz w:val="20"/>
            <w:szCs w:val="20"/>
            <w:u w:val="single"/>
          </w:rPr>
          <w:t>https://api.ilabsolutions.com/v1/cores/123/service_requests/35234/custom_forms.xml</w:t>
        </w:r>
      </w:hyperlink>
    </w:p>
    <w:p w14:paraId="1A965116" w14:textId="77777777" w:rsidR="00F44899" w:rsidRDefault="00F44899"/>
    <w:p w14:paraId="36A0025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&lt;custom-forms type=”array”&gt;</w:t>
      </w:r>
    </w:p>
    <w:p w14:paraId="41EA723C"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2ED6D99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33C8650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217E44E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&lt;custom-form&gt;...&lt;/custom-form&gt;</w:t>
      </w:r>
    </w:p>
    <w:p w14:paraId="175EAFC6"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&lt;/custom-forms&gt;</w:t>
      </w:r>
    </w:p>
    <w:p w14:paraId="7DF4E37C" w14:textId="77777777" w:rsidR="00F44899" w:rsidRDefault="00F44899">
      <w:pPr>
        <w:rPr>
          <w:b/>
          <w:color w:val="666666"/>
          <w:sz w:val="24"/>
          <w:szCs w:val="24"/>
        </w:rPr>
      </w:pPr>
    </w:p>
    <w:p w14:paraId="69B99299" w14:textId="77777777" w:rsidR="00F44899" w:rsidRDefault="00A437B7">
      <w:r>
        <w:t>Here is an example custom form resource:</w:t>
      </w:r>
    </w:p>
    <w:p w14:paraId="44FB30F8" w14:textId="77777777" w:rsidR="00F44899" w:rsidRDefault="00F44899"/>
    <w:p w14:paraId="3C75A847"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&lt;custom-form&gt;</w:t>
      </w:r>
    </w:p>
    <w:p w14:paraId="5498A844"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type="integer"&gt;29385&lt;/id&gt;</w:t>
      </w:r>
    </w:p>
    <w:p w14:paraId="772B267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&lt;name&gt;Cell Sorting CLONE&lt;/name&gt;</w:t>
      </w:r>
    </w:p>
    <w:p w14:paraId="0919316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&lt;note&gt;</w:t>
      </w:r>
    </w:p>
    <w:p w14:paraId="003F874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&lt;p&gt;&lt;a href="https://content.ilabsolutions.com/wp-content/uploads/2011/10/Sample-Questionaire.doc" target="_blank"&gt;Sample Questionaire&lt;/a&gt;&lt;/p&gt;&lt;p&gt;Available for download should you be submitting this on behalf of a new protocol.&lt;/p&gt;</w:t>
      </w:r>
    </w:p>
    <w:p w14:paraId="3D07DB4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&lt;/note&gt;</w:t>
      </w:r>
    </w:p>
    <w:p w14:paraId="4205FEE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&lt;fields type="array"&gt;</w:t>
      </w:r>
    </w:p>
    <w:p w14:paraId="0BFE72DB"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A427750"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w:t>
      </w:r>
    </w:p>
    <w:p w14:paraId="1F3D85E7" w14:textId="77777777" w:rsidR="00F44899" w:rsidRDefault="00A437B7">
      <w:pPr>
        <w:ind w:left="820"/>
        <w:rPr>
          <w:rFonts w:ascii="Courier New" w:eastAsia="Courier New" w:hAnsi="Courier New" w:cs="Courier New"/>
          <w:sz w:val="20"/>
          <w:szCs w:val="20"/>
        </w:rPr>
      </w:pPr>
      <w:r>
        <w:rPr>
          <w:rFonts w:ascii="Courier New" w:eastAsia="Courier New" w:hAnsi="Courier New" w:cs="Courier New"/>
          <w:sz w:val="20"/>
          <w:szCs w:val="20"/>
        </w:rPr>
        <w:t>I agree that my samples do not contain any infectious or radioactive material. The facility will refuse to sort my samples should they be labeled in such a way.</w:t>
      </w:r>
    </w:p>
    <w:p w14:paraId="6BF5605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w:t>
      </w:r>
    </w:p>
    <w:p w14:paraId="3732740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2493DD9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328749A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1A158E0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&lt;type&gt;select&lt;/type&gt;</w:t>
      </w:r>
    </w:p>
    <w:p w14:paraId="475C6BDB"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&lt;value&gt;Yes&lt;/value&gt;</w:t>
      </w:r>
    </w:p>
    <w:p w14:paraId="49DD75F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&lt;choices&gt;,Yes,No&lt;/choices&gt;</w:t>
      </w:r>
    </w:p>
    <w:p w14:paraId="1F7958AC"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3A5806E3"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27EA34E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&lt;name&gt;Upload Sample Questionnaire:&lt;/name&gt;</w:t>
      </w:r>
    </w:p>
    <w:p w14:paraId="5E2130A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&lt;show-if&gt;Is this a new protocol:=Yes&lt;/show-if&gt;</w:t>
      </w:r>
    </w:p>
    <w:p w14:paraId="66AE79F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5DFBCF8E"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07CB3D3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&lt;type&gt;file&lt;/type&gt;</w:t>
      </w:r>
    </w:p>
    <w:p w14:paraId="79975B32"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735DE287"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FC4B0A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&lt;name&gt;Protocol #:&lt;/name&gt;</w:t>
      </w:r>
    </w:p>
    <w:p w14:paraId="650AE1E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&lt;show-if&gt;Is this a new protocol:=No&lt;/show-if&gt;</w:t>
      </w:r>
    </w:p>
    <w:p w14:paraId="13E470A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6BCD781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5EDF89D7"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&lt;type&gt;string&lt;/type&gt;</w:t>
      </w:r>
    </w:p>
    <w:p w14:paraId="6A486F3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&lt;value&gt;number&lt;/value&gt;</w:t>
      </w:r>
    </w:p>
    <w:p w14:paraId="6BF4FDA8"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710F63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710A3FD3"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&lt;name&gt;Sample Questionnaire for new protocol:&lt;/name&gt;</w:t>
      </w:r>
    </w:p>
    <w:p w14:paraId="7E948AD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&lt;show-if&gt;Is this a new protocol:=Yes&lt;/show-if&gt;</w:t>
      </w:r>
    </w:p>
    <w:p w14:paraId="7F77175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2A5C5B95"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192EAD8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&lt;type&gt;file_no_upload&lt;/type&gt;</w:t>
      </w:r>
    </w:p>
    <w:p w14:paraId="59BFFA1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5D8714A"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2A5FD219"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&lt;name&gt;Experiment Information:&lt;/name&gt;</w:t>
      </w:r>
    </w:p>
    <w:p w14:paraId="668BC2E1"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6D04922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6B62D615"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&lt;default&gt;&lt;/default&gt;</w:t>
      </w:r>
    </w:p>
    <w:p w14:paraId="4132B62F"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&lt;type&gt;text_section&lt;/type&gt;</w:t>
      </w:r>
    </w:p>
    <w:p w14:paraId="7F0F503D"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&lt;value&gt;&lt;/value&gt;</w:t>
      </w:r>
    </w:p>
    <w:p w14:paraId="6B75E874"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0FD3C86D"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EA3297A"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&lt;name&gt;Fluorochromes:&lt;/name&gt;</w:t>
      </w:r>
    </w:p>
    <w:p w14:paraId="5BA3AA4C"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&lt;show-if/&gt;</w:t>
      </w:r>
    </w:p>
    <w:p w14:paraId="36F0F424"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0E81CEB0"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&lt;default/&gt;</w:t>
      </w:r>
    </w:p>
    <w:p w14:paraId="241F2A68"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&lt;type&gt;string&lt;/type&gt;</w:t>
      </w:r>
    </w:p>
    <w:p w14:paraId="1A74FBB6" w14:textId="77777777" w:rsidR="00F44899" w:rsidRDefault="00A437B7">
      <w:pPr>
        <w:ind w:left="620"/>
        <w:rPr>
          <w:rFonts w:ascii="Courier New" w:eastAsia="Courier New" w:hAnsi="Courier New" w:cs="Courier New"/>
          <w:sz w:val="20"/>
          <w:szCs w:val="20"/>
        </w:rPr>
      </w:pPr>
      <w:r>
        <w:rPr>
          <w:rFonts w:ascii="Courier New" w:eastAsia="Courier New" w:hAnsi="Courier New" w:cs="Courier New"/>
          <w:sz w:val="20"/>
          <w:szCs w:val="20"/>
        </w:rPr>
        <w:t>&lt;value&gt;PE&lt;/value&gt;</w:t>
      </w:r>
    </w:p>
    <w:p w14:paraId="7D3E40F6"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658FEED5"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3EF6A237"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&lt;name&gt;Services:&lt;/name&gt;</w:t>
      </w:r>
    </w:p>
    <w:p w14:paraId="78F30A7D"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7691E220"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type="boolean"&gt;true&lt;/required&gt;</w:t>
      </w:r>
    </w:p>
    <w:p w14:paraId="56685D95"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4EC883F9"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&lt;processed&gt;true&lt;/processed&gt;</w:t>
      </w:r>
    </w:p>
    <w:p w14:paraId="47EE31AB"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&lt;type&gt;charges&lt;/type&gt;</w:t>
      </w:r>
    </w:p>
    <w:p w14:paraId="74293F4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 type="array"&gt;</w:t>
      </w:r>
    </w:p>
    <w:p w14:paraId="238BD5FC"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&lt;value&gt;217701&lt;/value&gt;</w:t>
      </w:r>
    </w:p>
    <w:p w14:paraId="4BE9A411"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&lt;value&gt;221103&lt;/value&gt;</w:t>
      </w:r>
    </w:p>
    <w:p w14:paraId="2187767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49FC2596"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&lt;required-services type="array"&gt;</w:t>
      </w:r>
    </w:p>
    <w:p w14:paraId="1AD5CEDD"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&lt;required-service&gt;</w:t>
      </w:r>
    </w:p>
    <w:p w14:paraId="0BC3DBDE"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&lt;id&gt;217701&lt;/id&gt;</w:t>
      </w:r>
    </w:p>
    <w:p w14:paraId="07DA7D2B"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&lt;name&gt;Media Preparation&lt;/name&gt;</w:t>
      </w:r>
    </w:p>
    <w:p w14:paraId="569D8E34"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&lt;url&gt;url placeholder&lt;/url&gt;</w:t>
      </w:r>
    </w:p>
    <w:p w14:paraId="40C766DC"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&lt;quantity&gt;2&lt;/quantity&gt;</w:t>
      </w:r>
    </w:p>
    <w:p w14:paraId="043CD3FE"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&lt;/required-service&gt;</w:t>
      </w:r>
    </w:p>
    <w:p w14:paraId="5B02020B"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&lt;required-service&gt;</w:t>
      </w:r>
    </w:p>
    <w:p w14:paraId="2A9E43C6"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&lt;id&gt;221103&lt;/id&gt;</w:t>
      </w:r>
    </w:p>
    <w:p w14:paraId="07993E5C"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&lt;name&gt;Next Day Expedite (Per Block)&lt;/name&gt;</w:t>
      </w:r>
    </w:p>
    <w:p w14:paraId="756E2BA9"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&lt;url&gt;url placeholder&lt;/url&gt;</w:t>
      </w:r>
    </w:p>
    <w:p w14:paraId="7C2E59C8" w14:textId="77777777" w:rsidR="00F44899" w:rsidRDefault="00A437B7">
      <w:pPr>
        <w:ind w:left="1320"/>
        <w:rPr>
          <w:rFonts w:ascii="Courier New" w:eastAsia="Courier New" w:hAnsi="Courier New" w:cs="Courier New"/>
          <w:sz w:val="20"/>
          <w:szCs w:val="20"/>
        </w:rPr>
      </w:pPr>
      <w:r>
        <w:rPr>
          <w:rFonts w:ascii="Courier New" w:eastAsia="Courier New" w:hAnsi="Courier New" w:cs="Courier New"/>
          <w:sz w:val="20"/>
          <w:szCs w:val="20"/>
        </w:rPr>
        <w:t>&lt;quantity&gt;0&lt;/quantity&gt;</w:t>
      </w:r>
    </w:p>
    <w:p w14:paraId="1803AC7F"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&lt;/required-service&gt;</w:t>
      </w:r>
    </w:p>
    <w:p w14:paraId="75D7FDD3"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&lt;/required-services&gt;</w:t>
      </w:r>
    </w:p>
    <w:p w14:paraId="6025D7E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 xml:space="preserve">    &lt;/field&gt;</w:t>
      </w:r>
    </w:p>
    <w:p w14:paraId="7AEA6681"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21A0A6B"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&lt;name&gt;Help Forms&lt;/name&gt;</w:t>
      </w:r>
    </w:p>
    <w:p w14:paraId="6F35E408"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4E66D12F"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50826A1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&lt;default&gt;Does this show?&lt;/default&gt;</w:t>
      </w:r>
    </w:p>
    <w:p w14:paraId="6A7BE30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&lt;type&gt;help&lt;/type&gt;</w:t>
      </w:r>
    </w:p>
    <w:p w14:paraId="1D9EBFF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&lt;value&gt;Does this show?&lt;/value&gt;</w:t>
      </w:r>
    </w:p>
    <w:p w14:paraId="5A3343B6"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&lt;/field&gt;</w:t>
      </w:r>
    </w:p>
    <w:p w14:paraId="6DDEDA29" w14:textId="77777777" w:rsidR="00F44899" w:rsidRDefault="00A437B7">
      <w:pPr>
        <w:ind w:left="420"/>
        <w:rPr>
          <w:rFonts w:ascii="Courier New" w:eastAsia="Courier New" w:hAnsi="Courier New" w:cs="Courier New"/>
          <w:sz w:val="20"/>
          <w:szCs w:val="20"/>
        </w:rPr>
      </w:pPr>
      <w:r>
        <w:rPr>
          <w:rFonts w:ascii="Courier New" w:eastAsia="Courier New" w:hAnsi="Courier New" w:cs="Courier New"/>
          <w:sz w:val="20"/>
          <w:szCs w:val="20"/>
        </w:rPr>
        <w:t>&lt;field&gt;</w:t>
      </w:r>
    </w:p>
    <w:p w14:paraId="42CFF284"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&lt;name&gt;&lt;br/&gt;&lt;/name&gt;</w:t>
      </w:r>
    </w:p>
    <w:p w14:paraId="38EE3CB0"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&lt;show-if/&gt;</w:t>
      </w:r>
    </w:p>
    <w:p w14:paraId="65216111"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&lt;required type="boolean"&gt;false&lt;/required&gt;</w:t>
      </w:r>
    </w:p>
    <w:p w14:paraId="0418D279"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10B8EA96"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To track the shipment go to &lt;a href="http://www.fedex.com/us/" target="”_new”"&gt;FedEx&lt;/a&gt; and Enter the tracking number provided.</w:t>
      </w:r>
    </w:p>
    <w:p w14:paraId="55AA325F"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&lt;/default&gt;</w:t>
      </w:r>
    </w:p>
    <w:p w14:paraId="64D7389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&lt;type&gt;text_section&lt;/type&gt;</w:t>
      </w:r>
    </w:p>
    <w:p w14:paraId="6A31159C"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450B606C" w14:textId="77777777" w:rsidR="00F44899" w:rsidRDefault="00A437B7">
      <w:pPr>
        <w:ind w:left="1120"/>
        <w:rPr>
          <w:rFonts w:ascii="Courier New" w:eastAsia="Courier New" w:hAnsi="Courier New" w:cs="Courier New"/>
          <w:sz w:val="20"/>
          <w:szCs w:val="20"/>
        </w:rPr>
      </w:pPr>
      <w:r>
        <w:rPr>
          <w:rFonts w:ascii="Courier New" w:eastAsia="Courier New" w:hAnsi="Courier New" w:cs="Courier New"/>
          <w:sz w:val="20"/>
          <w:szCs w:val="20"/>
        </w:rPr>
        <w:t>To track the shipment go to &lt;a href="http://www.fedex.com/us/" target="”_new”"&gt;FedEx&lt;/a&gt; and Enter the tracking number provided.</w:t>
      </w:r>
    </w:p>
    <w:p w14:paraId="3E8D6BB2" w14:textId="77777777" w:rsidR="00F44899" w:rsidRDefault="00A437B7">
      <w:pPr>
        <w:ind w:left="920"/>
        <w:rPr>
          <w:rFonts w:ascii="Courier New" w:eastAsia="Courier New" w:hAnsi="Courier New" w:cs="Courier New"/>
          <w:sz w:val="20"/>
          <w:szCs w:val="20"/>
        </w:rPr>
      </w:pPr>
      <w:r>
        <w:rPr>
          <w:rFonts w:ascii="Courier New" w:eastAsia="Courier New" w:hAnsi="Courier New" w:cs="Courier New"/>
          <w:sz w:val="20"/>
          <w:szCs w:val="20"/>
        </w:rPr>
        <w:t>&lt;/value&gt;</w:t>
      </w:r>
    </w:p>
    <w:p w14:paraId="2B1D879D"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&lt;/field&gt;</w:t>
      </w:r>
    </w:p>
    <w:p w14:paraId="1DA6542E" w14:textId="77777777" w:rsidR="00F44899" w:rsidRDefault="00F44899">
      <w:pPr>
        <w:ind w:left="420"/>
        <w:rPr>
          <w:rFonts w:ascii="Courier New" w:eastAsia="Courier New" w:hAnsi="Courier New" w:cs="Courier New"/>
          <w:sz w:val="20"/>
          <w:szCs w:val="20"/>
        </w:rPr>
      </w:pPr>
    </w:p>
    <w:p w14:paraId="314E1A8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&lt;/fields&gt;</w:t>
      </w:r>
    </w:p>
    <w:p w14:paraId="7CA1DB46"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&lt;/custom-form&gt;</w:t>
      </w:r>
    </w:p>
    <w:p w14:paraId="3041E394" w14:textId="77777777" w:rsidR="00F44899" w:rsidRDefault="00F44899"/>
    <w:p w14:paraId="722B00AE" w14:textId="77777777" w:rsidR="00F44899" w:rsidRDefault="00F44899"/>
    <w:p w14:paraId="42C6D796" w14:textId="77777777" w:rsidR="00F44899" w:rsidRDefault="00F44899"/>
    <w:p w14:paraId="6E1831B3" w14:textId="77777777" w:rsidR="00F44899" w:rsidRDefault="00F44899"/>
    <w:p w14:paraId="15A5C486" w14:textId="77777777" w:rsidR="00F44899" w:rsidRDefault="00A437B7">
      <w:r>
        <w:t>Updating custom forms is not supported in the current version of the API.</w:t>
      </w:r>
    </w:p>
    <w:p w14:paraId="4FD9F756" w14:textId="77777777" w:rsidR="00F44899" w:rsidRDefault="00A437B7">
      <w:pPr>
        <w:pStyle w:val="Heading3"/>
      </w:pPr>
      <w:bookmarkStart w:id="36" w:name="_Toc50459169"/>
      <w:r>
        <w:t>GET -  attachment from custom form /attachments/:attachment_id</w:t>
      </w:r>
      <w:bookmarkEnd w:id="36"/>
    </w:p>
    <w:p w14:paraId="54E11D2A" w14:textId="77777777" w:rsidR="00F44899" w:rsidRDefault="00F44899"/>
    <w:p w14:paraId="3A8A497E" w14:textId="77777777" w:rsidR="00F44899" w:rsidRDefault="00A437B7">
      <w:r>
        <w:t xml:space="preserve">Customers often submit data to cores in the form of an attachment, most commonly a csv file or an excel file. The value provided in the field is the attachment id. So to get the attachment make a request to: </w:t>
      </w:r>
    </w:p>
    <w:p w14:paraId="31126E5D" w14:textId="77777777" w:rsidR="00F44899" w:rsidRDefault="00F44899">
      <w:pPr>
        <w:rPr>
          <w:b/>
          <w:color w:val="666666"/>
          <w:sz w:val="24"/>
          <w:szCs w:val="24"/>
        </w:rPr>
      </w:pPr>
    </w:p>
    <w:p w14:paraId="3130CA5B" w14:textId="77777777" w:rsidR="00F44899" w:rsidRDefault="00A437B7">
      <w:r>
        <w:rPr>
          <w:highlight w:val="green"/>
        </w:rPr>
        <w:t>GET</w:t>
      </w:r>
      <w:r>
        <w:t xml:space="preserve"> </w:t>
      </w:r>
      <w:hyperlink r:id="rId27">
        <w:r>
          <w:rPr>
            <w:rFonts w:ascii="Courier New" w:eastAsia="Courier New" w:hAnsi="Courier New" w:cs="Courier New"/>
            <w:color w:val="1155CC"/>
            <w:sz w:val="20"/>
            <w:szCs w:val="20"/>
            <w:u w:val="single"/>
          </w:rPr>
          <w:t>https://api.ilabsolutions.com/v1/attachments/1231</w:t>
        </w:r>
      </w:hyperlink>
    </w:p>
    <w:p w14:paraId="2DE403A5" w14:textId="77777777" w:rsidR="00F44899" w:rsidRDefault="00F44899"/>
    <w:p w14:paraId="76D6F245" w14:textId="77777777" w:rsidR="00F44899" w:rsidRDefault="00A437B7">
      <w:pPr>
        <w:pStyle w:val="Heading2"/>
      </w:pPr>
      <w:bookmarkStart w:id="37" w:name="_Toc50459170"/>
      <w:r>
        <w:t>3.7 Milestones</w:t>
      </w:r>
      <w:bookmarkEnd w:id="37"/>
    </w:p>
    <w:p w14:paraId="60D6A506" w14:textId="77777777" w:rsidR="00F44899" w:rsidRDefault="00A437B7">
      <w:pPr>
        <w:pStyle w:val="Heading3"/>
      </w:pPr>
      <w:bookmarkStart w:id="38" w:name="_Toc50459171"/>
      <w:r>
        <w:rPr>
          <w:b w:val="0"/>
          <w:color w:val="000000"/>
          <w:sz w:val="22"/>
          <w:szCs w:val="22"/>
        </w:rPr>
        <w:t>Cores often use milestones to organize and track important stages in the service request lifecycle.</w:t>
      </w:r>
      <w:bookmarkEnd w:id="38"/>
    </w:p>
    <w:p w14:paraId="541EE00B" w14:textId="77777777" w:rsidR="00F44899" w:rsidRDefault="00A437B7">
      <w:pPr>
        <w:pStyle w:val="Heading3"/>
      </w:pPr>
      <w:bookmarkStart w:id="39" w:name="_Toc50459172"/>
      <w:r>
        <w:t>GET -  list of milestones /v1/cores/:core_id/service_requests/:request_id/milestones.xml</w:t>
      </w:r>
      <w:bookmarkEnd w:id="39"/>
    </w:p>
    <w:p w14:paraId="62431CDC" w14:textId="77777777" w:rsidR="00F44899" w:rsidRDefault="00F44899">
      <w:pPr>
        <w:rPr>
          <w:highlight w:val="green"/>
        </w:rPr>
      </w:pPr>
    </w:p>
    <w:p w14:paraId="2AFAF559" w14:textId="77777777" w:rsidR="00F44899" w:rsidRDefault="00A437B7">
      <w:r>
        <w:rPr>
          <w:highlight w:val="green"/>
        </w:rPr>
        <w:t>GET</w:t>
      </w:r>
      <w:r>
        <w:t xml:space="preserve"> </w:t>
      </w:r>
      <w:hyperlink r:id="rId28">
        <w:r>
          <w:rPr>
            <w:rFonts w:ascii="Courier New" w:eastAsia="Courier New" w:hAnsi="Courier New" w:cs="Courier New"/>
            <w:color w:val="1155CC"/>
            <w:sz w:val="20"/>
            <w:szCs w:val="20"/>
            <w:u w:val="single"/>
          </w:rPr>
          <w:t>https://api.ilabsolutions.com/v1/cores/123/service_requests/35234/milestones.xml</w:t>
        </w:r>
      </w:hyperlink>
    </w:p>
    <w:p w14:paraId="49E398E2" w14:textId="77777777" w:rsidR="00F44899" w:rsidRDefault="00F44899"/>
    <w:p w14:paraId="0173F24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&lt;milestones type=”array”&gt;</w:t>
      </w:r>
    </w:p>
    <w:p w14:paraId="547352B8"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&lt;milestone&gt;...&lt;/milestone&gt;</w:t>
      </w:r>
    </w:p>
    <w:p w14:paraId="5C7DA2F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438A518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&lt;milestone&gt;...&lt;/milestone&gt;</w:t>
      </w:r>
    </w:p>
    <w:p w14:paraId="1A965B1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&lt;/milestones&gt;</w:t>
      </w:r>
    </w:p>
    <w:p w14:paraId="16287F21" w14:textId="77777777" w:rsidR="00F44899" w:rsidRDefault="00F44899"/>
    <w:p w14:paraId="3840CD86" w14:textId="77777777" w:rsidR="00F44899" w:rsidRDefault="00A437B7">
      <w:pPr>
        <w:rPr>
          <w:rFonts w:ascii="Courier New" w:eastAsia="Courier New" w:hAnsi="Courier New" w:cs="Courier New"/>
          <w:sz w:val="20"/>
          <w:szCs w:val="20"/>
        </w:rPr>
      </w:pPr>
      <w:r>
        <w:t>A milestone has the following properties</w:t>
      </w:r>
    </w:p>
    <w:p w14:paraId="5BE93A62" w14:textId="77777777" w:rsidR="00F44899" w:rsidRDefault="00F44899">
      <w:pPr>
        <w:rPr>
          <w:rFonts w:ascii="Courier New" w:eastAsia="Courier New" w:hAnsi="Courier New" w:cs="Courier New"/>
          <w:sz w:val="20"/>
          <w:szCs w:val="20"/>
        </w:rPr>
      </w:pPr>
    </w:p>
    <w:p w14:paraId="4D542FE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45C55E97"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&lt;completed-on type="datetime" nil="true"/&gt;</w:t>
      </w:r>
    </w:p>
    <w:p w14:paraId="5911FA09"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w:t>
      </w:r>
    </w:p>
    <w:p w14:paraId="65DAB50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&lt;id type="integer"&gt;21214&lt;/id&gt;</w:t>
      </w:r>
    </w:p>
    <w:p w14:paraId="3E3785C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&lt;name&gt;Sample Received&lt;/name&gt;</w:t>
      </w:r>
    </w:p>
    <w:p w14:paraId="60807EC3"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&lt;started-on type="datetime" nil="true"/&gt;</w:t>
      </w:r>
    </w:p>
    <w:p w14:paraId="2FDD9B3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384BA73E" w14:textId="77777777" w:rsidR="00F44899" w:rsidRDefault="00F44899"/>
    <w:p w14:paraId="37A00F80" w14:textId="77777777" w:rsidR="00F44899" w:rsidRDefault="00A437B7">
      <w:pPr>
        <w:pStyle w:val="Heading3"/>
      </w:pPr>
      <w:bookmarkStart w:id="40" w:name="_Toc50459173"/>
      <w:r>
        <w:t>PUT - update milestone /v1/cores/:core_id/service_requests/:request_id/milestones/:milestone_id.xml</w:t>
      </w:r>
      <w:bookmarkEnd w:id="40"/>
    </w:p>
    <w:p w14:paraId="167D1098" w14:textId="77777777" w:rsidR="00F44899" w:rsidRDefault="00A437B7">
      <w:r>
        <w:t>To update milestone just send PUT request to the according url with new milestone data as below</w:t>
      </w:r>
    </w:p>
    <w:p w14:paraId="34B3F2EB" w14:textId="77777777" w:rsidR="00F44899" w:rsidRDefault="00F44899"/>
    <w:p w14:paraId="4DAC4DA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shd w:val="clear" w:color="auto" w:fill="6D9EEB"/>
        </w:rPr>
        <w:t>PUT</w:t>
      </w:r>
      <w:r>
        <w:rPr>
          <w:rFonts w:ascii="Courier New" w:eastAsia="Courier New" w:hAnsi="Courier New" w:cs="Courier New"/>
          <w:sz w:val="20"/>
          <w:szCs w:val="20"/>
        </w:rPr>
        <w:t xml:space="preserve"> </w:t>
      </w:r>
      <w:hyperlink r:id="rId29">
        <w:r>
          <w:rPr>
            <w:rFonts w:ascii="Courier New" w:eastAsia="Courier New" w:hAnsi="Courier New" w:cs="Courier New"/>
            <w:color w:val="1155CC"/>
            <w:sz w:val="20"/>
            <w:szCs w:val="20"/>
            <w:u w:val="single"/>
          </w:rPr>
          <w:t>https://api.ilabsolutions.com/v1/cores/5582/service_requests/493801/milestones/66.xml</w:t>
        </w:r>
      </w:hyperlink>
    </w:p>
    <w:p w14:paraId="7D34F5C7" w14:textId="77777777" w:rsidR="00F44899" w:rsidRDefault="00F44899">
      <w:pPr>
        <w:rPr>
          <w:rFonts w:ascii="Courier New" w:eastAsia="Courier New" w:hAnsi="Courier New" w:cs="Courier New"/>
          <w:sz w:val="20"/>
          <w:szCs w:val="20"/>
        </w:rPr>
      </w:pPr>
    </w:p>
    <w:p w14:paraId="151ABE7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7B6C2E96"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&lt;completed-on type="datetime"&gt;&lt;/completed-on&gt;</w:t>
      </w:r>
    </w:p>
    <w:p w14:paraId="6BBECF21"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&lt;description&gt;New description&lt;/description&gt;</w:t>
      </w:r>
    </w:p>
    <w:p w14:paraId="7F0FCB02"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&lt;name&gt;Sample Received&lt;/name&gt;</w:t>
      </w:r>
    </w:p>
    <w:p w14:paraId="75C692EE" w14:textId="77777777" w:rsidR="00F44899" w:rsidRDefault="00A437B7">
      <w:pPr>
        <w:ind w:left="220"/>
        <w:rPr>
          <w:rFonts w:ascii="Courier New" w:eastAsia="Courier New" w:hAnsi="Courier New" w:cs="Courier New"/>
          <w:sz w:val="20"/>
          <w:szCs w:val="20"/>
        </w:rPr>
      </w:pPr>
      <w:r>
        <w:rPr>
          <w:rFonts w:ascii="Courier New" w:eastAsia="Courier New" w:hAnsi="Courier New" w:cs="Courier New"/>
          <w:sz w:val="20"/>
          <w:szCs w:val="20"/>
        </w:rPr>
        <w:t>&lt;started-on type="datetime" nil="true"/&gt;</w:t>
      </w:r>
    </w:p>
    <w:p w14:paraId="1389517D"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&lt;/milestone&gt;</w:t>
      </w:r>
    </w:p>
    <w:p w14:paraId="0B4020A7" w14:textId="77777777" w:rsidR="00F44899" w:rsidRDefault="00F44899">
      <w:pPr>
        <w:rPr>
          <w:rFonts w:ascii="Courier New" w:eastAsia="Courier New" w:hAnsi="Courier New" w:cs="Courier New"/>
          <w:sz w:val="20"/>
          <w:szCs w:val="20"/>
        </w:rPr>
      </w:pPr>
    </w:p>
    <w:p w14:paraId="18BEACEA" w14:textId="77777777" w:rsidR="00F44899" w:rsidRDefault="00A437B7">
      <w:pPr>
        <w:rPr>
          <w:b/>
          <w:i/>
        </w:rPr>
      </w:pPr>
      <w:r>
        <w:t xml:space="preserve">One can update the following fields: </w:t>
      </w:r>
      <w:r>
        <w:rPr>
          <w:b/>
          <w:i/>
        </w:rPr>
        <w:t>completed-on, description, name, started-on</w:t>
      </w:r>
    </w:p>
    <w:p w14:paraId="1D7B270A" w14:textId="77777777" w:rsidR="00F44899" w:rsidRDefault="00F44899"/>
    <w:p w14:paraId="1CE634B6" w14:textId="77777777" w:rsidR="00F44899" w:rsidRDefault="00A437B7">
      <w:pPr>
        <w:pStyle w:val="Heading2"/>
      </w:pPr>
      <w:bookmarkStart w:id="41" w:name="_Toc50459174"/>
      <w:r>
        <w:t>3.8 Charges on Service Requests</w:t>
      </w:r>
      <w:bookmarkEnd w:id="41"/>
    </w:p>
    <w:p w14:paraId="0B42105E" w14:textId="77777777" w:rsidR="00F44899" w:rsidRDefault="00A437B7">
      <w:r>
        <w:t>To see the list of charges associated with a service request, one needs to</w:t>
      </w:r>
    </w:p>
    <w:p w14:paraId="4DB267B9" w14:textId="77777777" w:rsidR="00F44899" w:rsidRDefault="00A437B7">
      <w:pPr>
        <w:pStyle w:val="Heading3"/>
      </w:pPr>
      <w:bookmarkStart w:id="42" w:name="_Toc50459175"/>
      <w:r>
        <w:t>GET - List of charges in a service request /cores/:core_id/service_requests/:service_request_id/charges.xml</w:t>
      </w:r>
      <w:bookmarkEnd w:id="42"/>
    </w:p>
    <w:p w14:paraId="4F904CB7" w14:textId="77777777" w:rsidR="00F44899" w:rsidRDefault="00F44899"/>
    <w:p w14:paraId="6B16F7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30">
        <w:r>
          <w:rPr>
            <w:rFonts w:ascii="Courier New" w:eastAsia="Courier New" w:hAnsi="Courier New" w:cs="Courier New"/>
            <w:color w:val="1155CC"/>
            <w:sz w:val="20"/>
            <w:szCs w:val="20"/>
            <w:u w:val="single"/>
          </w:rPr>
          <w:t>https://api.ilabsolutions.com/v1/cores/5582/service_requests/123/charges.xml</w:t>
        </w:r>
      </w:hyperlink>
    </w:p>
    <w:p w14:paraId="06971CD3" w14:textId="77777777" w:rsidR="00F44899" w:rsidRDefault="00F44899">
      <w:pPr>
        <w:rPr>
          <w:rFonts w:ascii="Courier New" w:eastAsia="Courier New" w:hAnsi="Courier New" w:cs="Courier New"/>
          <w:sz w:val="20"/>
          <w:szCs w:val="20"/>
        </w:rPr>
      </w:pPr>
    </w:p>
    <w:p w14:paraId="661BFAAA" w14:textId="77777777" w:rsidR="00F44899" w:rsidRDefault="00A437B7">
      <w:r>
        <w:t>This will return a list of all charges in the following format:</w:t>
      </w:r>
    </w:p>
    <w:p w14:paraId="2A1F701D" w14:textId="77777777" w:rsidR="00F44899" w:rsidRDefault="00F44899">
      <w:pPr>
        <w:rPr>
          <w:rFonts w:ascii="Courier New" w:eastAsia="Courier New" w:hAnsi="Courier New" w:cs="Courier New"/>
          <w:sz w:val="20"/>
          <w:szCs w:val="20"/>
        </w:rPr>
      </w:pPr>
    </w:p>
    <w:p w14:paraId="574FCB12"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 type=”array”&gt;</w:t>
      </w:r>
    </w:p>
    <w:p w14:paraId="1350FFF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6D4185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&lt;id&gt;12938&lt;/id&gt;</w:t>
      </w:r>
    </w:p>
    <w:p w14:paraId="37D1F0D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&lt;name&gt;Fetal Bovine Serum, Certified, Heat Inactivated&lt;/name&gt;</w:t>
      </w:r>
    </w:p>
    <w:p w14:paraId="50803C5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&lt;quantity&gt;1.0&lt;/quantity&gt;</w:t>
      </w:r>
    </w:p>
    <w:p w14:paraId="7A3C01E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&lt;status&gt;approved&lt;/status&gt;</w:t>
      </w:r>
    </w:p>
    <w:p w14:paraId="0393061E"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&lt;billing-status&gt;billed&lt;/billing-status&gt;</w:t>
      </w:r>
    </w:p>
    <w:p w14:paraId="7316A81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&lt;price-id&gt;12093&lt;/price-id&gt;</w:t>
      </w:r>
    </w:p>
    <w:p w14:paraId="0B066CC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&lt;service-id&gt;129378&lt;/service-id&gt;</w:t>
      </w:r>
    </w:p>
    <w:p w14:paraId="6D22C798" w14:textId="480B9C42" w:rsidR="00E34166" w:rsidRDefault="00E34166">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F96E7D">
        <w:rPr>
          <w:rFonts w:ascii="Courier New" w:eastAsia="Courier New" w:hAnsi="Courier New" w:cs="Courier New"/>
          <w:sz w:val="20"/>
          <w:szCs w:val="20"/>
        </w:rPr>
        <w:t>Additional note&lt;/note&gt;</w:t>
      </w:r>
    </w:p>
    <w:p w14:paraId="7AE3E74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4FEAD40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w:t>
      </w:r>
    </w:p>
    <w:p w14:paraId="7F6680F0"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03EFCA41" w14:textId="77777777" w:rsidR="00F44899" w:rsidRDefault="00F44899"/>
    <w:p w14:paraId="7F744057" w14:textId="77777777" w:rsidR="00F44899" w:rsidRDefault="00A437B7">
      <w:pPr>
        <w:pStyle w:val="Heading3"/>
      </w:pPr>
      <w:bookmarkStart w:id="43" w:name="_Toc50459176"/>
      <w:r>
        <w:t>POST - Add charges to a service request /cores/:core_id/service_requests/:service_request_id/charges.xml</w:t>
      </w:r>
      <w:bookmarkEnd w:id="43"/>
    </w:p>
    <w:p w14:paraId="5F96A722" w14:textId="77777777" w:rsidR="00F44899" w:rsidRDefault="00F44899">
      <w:pPr>
        <w:rPr>
          <w:b/>
          <w:color w:val="666666"/>
          <w:sz w:val="24"/>
          <w:szCs w:val="24"/>
        </w:rPr>
      </w:pPr>
    </w:p>
    <w:p w14:paraId="03B6EA37" w14:textId="77777777" w:rsidR="00F44899" w:rsidRDefault="00A437B7">
      <w:r>
        <w:t xml:space="preserve">Charge rows can be added to a service request through the API. To successfully add a charge to a service request, you must be able to identify the service request, the service and you must also indicate the quantity of the service you would like to charge. The default payment information stored on the service request will be associated with the charge. </w:t>
      </w:r>
    </w:p>
    <w:p w14:paraId="5B95CD12" w14:textId="77777777" w:rsidR="00F44899" w:rsidRDefault="00F44899"/>
    <w:p w14:paraId="18CED2CF" w14:textId="77777777" w:rsidR="00F44899" w:rsidRDefault="00A437B7">
      <w:r>
        <w:rPr>
          <w:highlight w:val="yellow"/>
        </w:rPr>
        <w:t>POST</w:t>
      </w:r>
      <w:r>
        <w:t xml:space="preserve"> </w:t>
      </w:r>
      <w:hyperlink r:id="rId31">
        <w:r>
          <w:rPr>
            <w:rFonts w:ascii="Courier New" w:eastAsia="Courier New" w:hAnsi="Courier New" w:cs="Courier New"/>
            <w:color w:val="1155CC"/>
            <w:sz w:val="20"/>
            <w:szCs w:val="20"/>
            <w:u w:val="single"/>
          </w:rPr>
          <w:t>https://api.ilabsolutions.com/v1/cores/5582/service_requests/123/charges.xml</w:t>
        </w:r>
      </w:hyperlink>
    </w:p>
    <w:p w14:paraId="4D6FA455" w14:textId="77777777" w:rsidR="00F44899" w:rsidRDefault="00A437B7">
      <w:r>
        <w:t>with post data:</w:t>
      </w:r>
    </w:p>
    <w:p w14:paraId="2C0A8B71"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7B86638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15B22FC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&lt;quantity&gt;1.5&lt;/quantity&gt;</w:t>
      </w:r>
    </w:p>
    <w:p w14:paraId="3B61D5E5"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&lt;price-id&gt;128398&lt;/price-id&gt;</w:t>
      </w:r>
    </w:p>
    <w:p w14:paraId="0C163B37"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&lt;service-id&gt;12947739&lt;/service-id&gt;</w:t>
      </w:r>
    </w:p>
    <w:p w14:paraId="411EB1A7" w14:textId="06FE9233" w:rsidR="00776135" w:rsidRDefault="00776135">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4E171E">
        <w:rPr>
          <w:rFonts w:ascii="Courier New" w:eastAsia="Courier New" w:hAnsi="Courier New" w:cs="Courier New"/>
          <w:sz w:val="20"/>
          <w:szCs w:val="20"/>
        </w:rPr>
        <w:t>Additional</w:t>
      </w:r>
      <w:r>
        <w:rPr>
          <w:rFonts w:ascii="Courier New" w:eastAsia="Courier New" w:hAnsi="Courier New" w:cs="Courier New"/>
          <w:sz w:val="20"/>
          <w:szCs w:val="20"/>
        </w:rPr>
        <w:t xml:space="preserve"> note</w:t>
      </w:r>
      <w:r w:rsidR="00DC4491">
        <w:rPr>
          <w:rFonts w:ascii="Courier New" w:eastAsia="Courier New" w:hAnsi="Courier New" w:cs="Courier New"/>
          <w:sz w:val="20"/>
          <w:szCs w:val="20"/>
        </w:rPr>
        <w:t xml:space="preserve"> (Optional)</w:t>
      </w:r>
      <w:r>
        <w:rPr>
          <w:rFonts w:ascii="Courier New" w:eastAsia="Courier New" w:hAnsi="Courier New" w:cs="Courier New"/>
          <w:sz w:val="20"/>
          <w:szCs w:val="20"/>
        </w:rPr>
        <w:t>&lt;/note&gt;</w:t>
      </w:r>
    </w:p>
    <w:p w14:paraId="6D10A5B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D1C931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64CD552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&lt;quantity&gt;1.0&lt;/quantity&gt;</w:t>
      </w:r>
    </w:p>
    <w:p w14:paraId="45B89E03"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&lt;price-id&gt;128398&lt;/price-id&gt;</w:t>
      </w:r>
    </w:p>
    <w:p w14:paraId="72885EE3" w14:textId="50ED79D6"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&lt;service-id&gt;12947729&lt;/service-id&gt;</w:t>
      </w:r>
    </w:p>
    <w:p w14:paraId="20D60D68" w14:textId="0398228F" w:rsidR="00AE1B58" w:rsidRDefault="00AE1B58">
      <w:pPr>
        <w:rPr>
          <w:rFonts w:ascii="Courier New" w:eastAsia="Courier New" w:hAnsi="Courier New" w:cs="Courier New"/>
          <w:sz w:val="20"/>
          <w:szCs w:val="20"/>
        </w:rPr>
      </w:pPr>
      <w:r>
        <w:rPr>
          <w:rFonts w:ascii="Courier New" w:eastAsia="Courier New" w:hAnsi="Courier New" w:cs="Courier New"/>
          <w:sz w:val="20"/>
          <w:szCs w:val="20"/>
        </w:rPr>
        <w:t xml:space="preserve">            &lt;note&gt;</w:t>
      </w:r>
      <w:r w:rsidR="004E171E">
        <w:rPr>
          <w:rFonts w:ascii="Courier New" w:eastAsia="Courier New" w:hAnsi="Courier New" w:cs="Courier New"/>
          <w:sz w:val="20"/>
          <w:szCs w:val="20"/>
        </w:rPr>
        <w:t>Additional</w:t>
      </w:r>
      <w:r>
        <w:rPr>
          <w:rFonts w:ascii="Courier New" w:eastAsia="Courier New" w:hAnsi="Courier New" w:cs="Courier New"/>
          <w:sz w:val="20"/>
          <w:szCs w:val="20"/>
        </w:rPr>
        <w:t xml:space="preserve"> note 2</w:t>
      </w:r>
      <w:r w:rsidR="00DC4491">
        <w:rPr>
          <w:rFonts w:ascii="Courier New" w:eastAsia="Courier New" w:hAnsi="Courier New" w:cs="Courier New"/>
          <w:sz w:val="20"/>
          <w:szCs w:val="20"/>
        </w:rPr>
        <w:t xml:space="preserve"> (Optional)</w:t>
      </w:r>
      <w:r>
        <w:rPr>
          <w:rFonts w:ascii="Courier New" w:eastAsia="Courier New" w:hAnsi="Courier New" w:cs="Courier New"/>
          <w:sz w:val="20"/>
          <w:szCs w:val="20"/>
        </w:rPr>
        <w:t>&lt;/note&gt;</w:t>
      </w:r>
    </w:p>
    <w:p w14:paraId="04209D7F"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1D2C5F3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&lt;/charges&gt;</w:t>
      </w:r>
    </w:p>
    <w:p w14:paraId="5220BBB2" w14:textId="77777777" w:rsidR="00F44899" w:rsidRDefault="00F44899"/>
    <w:p w14:paraId="4CA61971" w14:textId="77777777" w:rsidR="00F44899" w:rsidRDefault="00A437B7">
      <w:r>
        <w:t xml:space="preserve">The above command would add two charges for the service indicated. </w:t>
      </w:r>
    </w:p>
    <w:p w14:paraId="13CB595B" w14:textId="77777777" w:rsidR="00F44899" w:rsidRDefault="00F44899"/>
    <w:p w14:paraId="47351A83" w14:textId="3D9AD41F" w:rsidR="00F44899" w:rsidRDefault="00A437B7">
      <w:r>
        <w:t>The following attributes can be updated on a charge: name(only if core setting “Allow managers to edit line item name” if set to TRUE), status, billing status, quantity</w:t>
      </w:r>
      <w:r w:rsidR="00111B6F">
        <w:t>, note</w:t>
      </w:r>
      <w:r>
        <w:t>. To update charges, issue the following command...</w:t>
      </w:r>
    </w:p>
    <w:p w14:paraId="6D9C8D39" w14:textId="77777777" w:rsidR="00F44899" w:rsidRDefault="00F44899"/>
    <w:p w14:paraId="456E1990" w14:textId="77777777" w:rsidR="00F44899" w:rsidRDefault="00A437B7">
      <w:pPr>
        <w:pStyle w:val="Heading3"/>
      </w:pPr>
      <w:bookmarkStart w:id="44" w:name="_Toc50459177"/>
      <w:r>
        <w:t>PUT - Update charge information charges to a service request /cores/:core_id/service_requests/:service_request_id/charges/:charge_id.xml</w:t>
      </w:r>
      <w:bookmarkEnd w:id="44"/>
    </w:p>
    <w:p w14:paraId="675E05EE" w14:textId="77777777" w:rsidR="00F44899" w:rsidRDefault="00F44899"/>
    <w:p w14:paraId="05198141" w14:textId="77777777" w:rsidR="00F44899" w:rsidRDefault="00A437B7">
      <w:r>
        <w:rPr>
          <w:shd w:val="clear" w:color="auto" w:fill="6D9EEB"/>
        </w:rPr>
        <w:t xml:space="preserve">PUT </w:t>
      </w:r>
      <w:hyperlink r:id="rId32">
        <w:r>
          <w:rPr>
            <w:rFonts w:ascii="Courier New" w:eastAsia="Courier New" w:hAnsi="Courier New" w:cs="Courier New"/>
            <w:color w:val="1155CC"/>
            <w:sz w:val="20"/>
            <w:szCs w:val="20"/>
            <w:u w:val="single"/>
          </w:rPr>
          <w:t>https://api.ilabsolutions.com/v1/cores/5582/service_requests/123/charges/123.xml</w:t>
        </w:r>
      </w:hyperlink>
    </w:p>
    <w:p w14:paraId="2FC17F8B" w14:textId="77777777" w:rsidR="00F44899" w:rsidRDefault="00F44899"/>
    <w:p w14:paraId="0EEE849C" w14:textId="77777777" w:rsidR="00F44899" w:rsidRDefault="00A437B7">
      <w:r>
        <w:t>with the following request body</w:t>
      </w:r>
    </w:p>
    <w:p w14:paraId="0A4F7224" w14:textId="77777777" w:rsidR="00F44899" w:rsidRDefault="00F44899"/>
    <w:p w14:paraId="40AF579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32A8A7D9"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&lt;name&gt;Fetal Bovine Serum, Certified, Heat Inactivated&lt;/name&gt;</w:t>
      </w:r>
    </w:p>
    <w:p w14:paraId="2A3E2BEB"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&lt;quantity&gt;1.5&lt;/quantity&gt;</w:t>
      </w:r>
    </w:p>
    <w:p w14:paraId="7F6A51A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&lt;billing-status&gt;not billed&lt;/billing-status&gt;</w:t>
      </w:r>
    </w:p>
    <w:p w14:paraId="2F67EB9A"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&lt;status&gt;rejected&lt;/status&gt;</w:t>
      </w:r>
    </w:p>
    <w:p w14:paraId="00A59DA5" w14:textId="65BA2B50" w:rsidR="004E171E" w:rsidRDefault="004E171E">
      <w:pPr>
        <w:rPr>
          <w:rFonts w:ascii="Courier New" w:eastAsia="Courier New" w:hAnsi="Courier New" w:cs="Courier New"/>
          <w:sz w:val="20"/>
          <w:szCs w:val="20"/>
        </w:rPr>
      </w:pPr>
      <w:r>
        <w:rPr>
          <w:rFonts w:ascii="Courier New" w:eastAsia="Courier New" w:hAnsi="Courier New" w:cs="Courier New"/>
          <w:sz w:val="20"/>
          <w:szCs w:val="20"/>
        </w:rPr>
        <w:t xml:space="preserve">            &lt;note&gt;Updated Note</w:t>
      </w:r>
      <w:r w:rsidR="00DC4491">
        <w:rPr>
          <w:rFonts w:ascii="Courier New" w:eastAsia="Courier New" w:hAnsi="Courier New" w:cs="Courier New"/>
          <w:sz w:val="20"/>
          <w:szCs w:val="20"/>
        </w:rPr>
        <w:t>(Optional)</w:t>
      </w:r>
      <w:r>
        <w:rPr>
          <w:rFonts w:ascii="Courier New" w:eastAsia="Courier New" w:hAnsi="Courier New" w:cs="Courier New"/>
          <w:sz w:val="20"/>
          <w:szCs w:val="20"/>
        </w:rPr>
        <w:t>&lt;/note&gt;</w:t>
      </w:r>
    </w:p>
    <w:p w14:paraId="3B3C87E4" w14:textId="77777777" w:rsidR="00F44899" w:rsidRDefault="00A437B7">
      <w:pPr>
        <w:rPr>
          <w:rFonts w:ascii="Courier New" w:eastAsia="Courier New" w:hAnsi="Courier New" w:cs="Courier New"/>
          <w:sz w:val="20"/>
          <w:szCs w:val="20"/>
        </w:rPr>
      </w:pPr>
      <w:r>
        <w:rPr>
          <w:rFonts w:ascii="Courier New" w:eastAsia="Courier New" w:hAnsi="Courier New" w:cs="Courier New"/>
          <w:sz w:val="20"/>
          <w:szCs w:val="20"/>
        </w:rPr>
        <w:tab/>
        <w:t>&lt;/charge&gt;</w:t>
      </w:r>
    </w:p>
    <w:p w14:paraId="5AE48A43" w14:textId="77777777" w:rsidR="00F44899" w:rsidRDefault="00F44899">
      <w:pPr>
        <w:rPr>
          <w:b/>
          <w:highlight w:val="yellow"/>
        </w:rPr>
      </w:pPr>
    </w:p>
    <w:p w14:paraId="18981D7F" w14:textId="77777777" w:rsidR="00F44899" w:rsidRDefault="00A437B7">
      <w:pPr>
        <w:rPr>
          <w:rFonts w:ascii="Courier New" w:eastAsia="Courier New" w:hAnsi="Courier New" w:cs="Courier New"/>
          <w:sz w:val="20"/>
          <w:szCs w:val="20"/>
          <w:highlight w:val="yellow"/>
        </w:rPr>
      </w:pPr>
      <w:r>
        <w:t>By default, a billing status and status are automatically set when a charge is added to a request - these values depend on the status of the parent service request. The following are allowed billing and work statuses in case you need to update them:</w:t>
      </w:r>
    </w:p>
    <w:p w14:paraId="50F40DEB" w14:textId="77777777" w:rsidR="00F44899" w:rsidRDefault="00F44899">
      <w:pPr>
        <w:rPr>
          <w:rFonts w:ascii="Courier New" w:eastAsia="Courier New" w:hAnsi="Courier New" w:cs="Courier New"/>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25"/>
        <w:gridCol w:w="6435"/>
      </w:tblGrid>
      <w:tr w:rsidR="00F44899" w14:paraId="5F5A110B" w14:textId="77777777">
        <w:tc>
          <w:tcPr>
            <w:tcW w:w="2925" w:type="dxa"/>
            <w:shd w:val="clear" w:color="auto" w:fill="auto"/>
            <w:tcMar>
              <w:top w:w="100" w:type="dxa"/>
              <w:left w:w="100" w:type="dxa"/>
              <w:bottom w:w="100" w:type="dxa"/>
              <w:right w:w="100" w:type="dxa"/>
            </w:tcMar>
          </w:tcPr>
          <w:p w14:paraId="3D1307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Billing State</w:t>
            </w:r>
          </w:p>
        </w:tc>
        <w:tc>
          <w:tcPr>
            <w:tcW w:w="6435" w:type="dxa"/>
            <w:shd w:val="clear" w:color="auto" w:fill="auto"/>
            <w:tcMar>
              <w:top w:w="100" w:type="dxa"/>
              <w:left w:w="100" w:type="dxa"/>
              <w:bottom w:w="100" w:type="dxa"/>
              <w:right w:w="100" w:type="dxa"/>
            </w:tcMar>
          </w:tcPr>
          <w:p w14:paraId="145DBBF8"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notes </w:t>
            </w:r>
          </w:p>
        </w:tc>
      </w:tr>
      <w:tr w:rsidR="00F44899" w14:paraId="3DDE0644" w14:textId="77777777">
        <w:tc>
          <w:tcPr>
            <w:tcW w:w="2925" w:type="dxa"/>
            <w:shd w:val="clear" w:color="auto" w:fill="auto"/>
            <w:tcMar>
              <w:top w:w="100" w:type="dxa"/>
              <w:left w:w="100" w:type="dxa"/>
              <w:bottom w:w="100" w:type="dxa"/>
              <w:right w:w="100" w:type="dxa"/>
            </w:tcMar>
          </w:tcPr>
          <w:p w14:paraId="1A184292"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cancelled</w:t>
            </w:r>
          </w:p>
        </w:tc>
        <w:tc>
          <w:tcPr>
            <w:tcW w:w="6435" w:type="dxa"/>
            <w:shd w:val="clear" w:color="auto" w:fill="auto"/>
            <w:tcMar>
              <w:top w:w="100" w:type="dxa"/>
              <w:left w:w="100" w:type="dxa"/>
              <w:bottom w:w="100" w:type="dxa"/>
              <w:right w:w="100" w:type="dxa"/>
            </w:tcMar>
          </w:tcPr>
          <w:p w14:paraId="75C5E7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billing status of any charge that have been cancelled and will not be billed for. </w:t>
            </w:r>
          </w:p>
        </w:tc>
      </w:tr>
      <w:tr w:rsidR="00F44899" w14:paraId="208985BF" w14:textId="77777777">
        <w:tc>
          <w:tcPr>
            <w:tcW w:w="2925" w:type="dxa"/>
            <w:shd w:val="clear" w:color="auto" w:fill="auto"/>
            <w:tcMar>
              <w:top w:w="100" w:type="dxa"/>
              <w:left w:w="100" w:type="dxa"/>
              <w:bottom w:w="100" w:type="dxa"/>
              <w:right w:w="100" w:type="dxa"/>
            </w:tcMar>
          </w:tcPr>
          <w:p w14:paraId="7E0ADF3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not_ready_to_bill</w:t>
            </w:r>
          </w:p>
        </w:tc>
        <w:tc>
          <w:tcPr>
            <w:tcW w:w="6435" w:type="dxa"/>
            <w:shd w:val="clear" w:color="auto" w:fill="auto"/>
            <w:tcMar>
              <w:top w:w="100" w:type="dxa"/>
              <w:left w:w="100" w:type="dxa"/>
              <w:bottom w:w="100" w:type="dxa"/>
              <w:right w:w="100" w:type="dxa"/>
            </w:tcMar>
          </w:tcPr>
          <w:p w14:paraId="01B55D1B"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the billing status when charges are being processed by the core but are not ready to bill yet.</w:t>
            </w:r>
          </w:p>
        </w:tc>
      </w:tr>
      <w:tr w:rsidR="00F44899" w14:paraId="57632C77" w14:textId="77777777">
        <w:tc>
          <w:tcPr>
            <w:tcW w:w="2925" w:type="dxa"/>
            <w:shd w:val="clear" w:color="auto" w:fill="auto"/>
            <w:tcMar>
              <w:top w:w="100" w:type="dxa"/>
              <w:left w:w="100" w:type="dxa"/>
              <w:bottom w:w="100" w:type="dxa"/>
              <w:right w:w="100" w:type="dxa"/>
            </w:tcMar>
          </w:tcPr>
          <w:p w14:paraId="3C1981E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ready_to_bill</w:t>
            </w:r>
          </w:p>
        </w:tc>
        <w:tc>
          <w:tcPr>
            <w:tcW w:w="6435" w:type="dxa"/>
            <w:shd w:val="clear" w:color="auto" w:fill="auto"/>
            <w:tcMar>
              <w:top w:w="100" w:type="dxa"/>
              <w:left w:w="100" w:type="dxa"/>
              <w:bottom w:w="100" w:type="dxa"/>
              <w:right w:w="100" w:type="dxa"/>
            </w:tcMar>
          </w:tcPr>
          <w:p w14:paraId="718C5168"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status when a charges is ready to be included in a billing event. typically, cores bill once a month and when a new billing event is generated, by default all </w:t>
            </w:r>
            <w:r>
              <w:rPr>
                <w:rFonts w:ascii="Courier New" w:eastAsia="Courier New" w:hAnsi="Courier New" w:cs="Courier New"/>
                <w:b/>
                <w:sz w:val="20"/>
                <w:szCs w:val="20"/>
              </w:rPr>
              <w:t>ready_to_bill</w:t>
            </w:r>
            <w:r>
              <w:rPr>
                <w:rFonts w:ascii="Courier New" w:eastAsia="Courier New" w:hAnsi="Courier New" w:cs="Courier New"/>
                <w:sz w:val="20"/>
                <w:szCs w:val="20"/>
              </w:rPr>
              <w:t xml:space="preserve"> events are included on the billing event. </w:t>
            </w:r>
          </w:p>
        </w:tc>
      </w:tr>
      <w:tr w:rsidR="00F44899" w14:paraId="498EB76F" w14:textId="77777777">
        <w:tc>
          <w:tcPr>
            <w:tcW w:w="2925" w:type="dxa"/>
            <w:shd w:val="clear" w:color="auto" w:fill="auto"/>
            <w:tcMar>
              <w:top w:w="100" w:type="dxa"/>
              <w:left w:w="100" w:type="dxa"/>
              <w:bottom w:w="100" w:type="dxa"/>
              <w:right w:w="100" w:type="dxa"/>
            </w:tcMar>
          </w:tcPr>
          <w:p w14:paraId="08270484"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not_billable</w:t>
            </w:r>
          </w:p>
        </w:tc>
        <w:tc>
          <w:tcPr>
            <w:tcW w:w="6435" w:type="dxa"/>
            <w:shd w:val="clear" w:color="auto" w:fill="auto"/>
            <w:tcMar>
              <w:top w:w="100" w:type="dxa"/>
              <w:left w:w="100" w:type="dxa"/>
              <w:bottom w:w="100" w:type="dxa"/>
              <w:right w:w="100" w:type="dxa"/>
            </w:tcMar>
          </w:tcPr>
          <w:p w14:paraId="1D05980F" w14:textId="77777777" w:rsidR="00F44899" w:rsidRDefault="00A437B7">
            <w:pP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if a charges is not billable for some reason such as poor sample quality, it can be marked as </w:t>
            </w:r>
            <w:r>
              <w:rPr>
                <w:rFonts w:ascii="Courier New" w:eastAsia="Courier New" w:hAnsi="Courier New" w:cs="Courier New"/>
                <w:b/>
                <w:sz w:val="20"/>
                <w:szCs w:val="20"/>
              </w:rPr>
              <w:t>not_billable</w:t>
            </w:r>
          </w:p>
        </w:tc>
      </w:tr>
      <w:tr w:rsidR="00F44899" w14:paraId="755FF83C" w14:textId="77777777">
        <w:tc>
          <w:tcPr>
            <w:tcW w:w="2925" w:type="dxa"/>
            <w:shd w:val="clear" w:color="auto" w:fill="auto"/>
            <w:tcMar>
              <w:top w:w="100" w:type="dxa"/>
              <w:left w:w="100" w:type="dxa"/>
              <w:bottom w:w="100" w:type="dxa"/>
              <w:right w:w="100" w:type="dxa"/>
            </w:tcMar>
          </w:tcPr>
          <w:p w14:paraId="6717C63C"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pro_bono</w:t>
            </w:r>
          </w:p>
        </w:tc>
        <w:tc>
          <w:tcPr>
            <w:tcW w:w="6435" w:type="dxa"/>
            <w:shd w:val="clear" w:color="auto" w:fill="auto"/>
            <w:tcMar>
              <w:top w:w="100" w:type="dxa"/>
              <w:left w:w="100" w:type="dxa"/>
              <w:bottom w:w="100" w:type="dxa"/>
              <w:right w:w="100" w:type="dxa"/>
            </w:tcMar>
          </w:tcPr>
          <w:p w14:paraId="46818E37"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there is an agreement to perform a particular piece of work pro-bono, the </w:t>
            </w:r>
            <w:r>
              <w:rPr>
                <w:rFonts w:ascii="Courier New" w:eastAsia="Courier New" w:hAnsi="Courier New" w:cs="Courier New"/>
                <w:b/>
                <w:sz w:val="20"/>
                <w:szCs w:val="20"/>
              </w:rPr>
              <w:t>pro_bono</w:t>
            </w:r>
            <w:r>
              <w:rPr>
                <w:rFonts w:ascii="Courier New" w:eastAsia="Courier New" w:hAnsi="Courier New" w:cs="Courier New"/>
                <w:sz w:val="20"/>
                <w:szCs w:val="20"/>
              </w:rPr>
              <w:t xml:space="preserve"> billing status may be used</w:t>
            </w:r>
          </w:p>
        </w:tc>
      </w:tr>
      <w:tr w:rsidR="00F44899" w14:paraId="25D22C2C" w14:textId="77777777">
        <w:tc>
          <w:tcPr>
            <w:tcW w:w="2925" w:type="dxa"/>
            <w:shd w:val="clear" w:color="auto" w:fill="auto"/>
            <w:tcMar>
              <w:top w:w="100" w:type="dxa"/>
              <w:left w:w="100" w:type="dxa"/>
              <w:bottom w:w="100" w:type="dxa"/>
              <w:right w:w="100" w:type="dxa"/>
            </w:tcMar>
          </w:tcPr>
          <w:p w14:paraId="31AA6FCD"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billing_initialized</w:t>
            </w:r>
          </w:p>
        </w:tc>
        <w:tc>
          <w:tcPr>
            <w:tcW w:w="6435" w:type="dxa"/>
            <w:shd w:val="clear" w:color="auto" w:fill="auto"/>
            <w:tcMar>
              <w:top w:w="100" w:type="dxa"/>
              <w:left w:w="100" w:type="dxa"/>
              <w:bottom w:w="100" w:type="dxa"/>
              <w:right w:w="100" w:type="dxa"/>
            </w:tcMar>
          </w:tcPr>
          <w:p w14:paraId="529A588C"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billing for charges must occur in iLab by creating and processing billing events</w:t>
            </w:r>
          </w:p>
        </w:tc>
      </w:tr>
      <w:tr w:rsidR="00F44899" w14:paraId="1B8AC91F" w14:textId="77777777">
        <w:tc>
          <w:tcPr>
            <w:tcW w:w="2925" w:type="dxa"/>
            <w:shd w:val="clear" w:color="auto" w:fill="auto"/>
            <w:tcMar>
              <w:top w:w="100" w:type="dxa"/>
              <w:left w:w="100" w:type="dxa"/>
              <w:bottom w:w="100" w:type="dxa"/>
              <w:right w:w="100" w:type="dxa"/>
            </w:tcMar>
          </w:tcPr>
          <w:p w14:paraId="3E4896E5"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billed</w:t>
            </w:r>
          </w:p>
        </w:tc>
        <w:tc>
          <w:tcPr>
            <w:tcW w:w="6435" w:type="dxa"/>
            <w:shd w:val="clear" w:color="auto" w:fill="auto"/>
            <w:tcMar>
              <w:top w:w="100" w:type="dxa"/>
              <w:left w:w="100" w:type="dxa"/>
              <w:bottom w:w="100" w:type="dxa"/>
              <w:right w:w="100" w:type="dxa"/>
            </w:tcMar>
          </w:tcPr>
          <w:p w14:paraId="3918B07F"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billing for charges must occur in iLab by creating and processing billing events</w:t>
            </w:r>
          </w:p>
        </w:tc>
      </w:tr>
      <w:tr w:rsidR="00F44899" w14:paraId="57C70F9E" w14:textId="77777777">
        <w:tc>
          <w:tcPr>
            <w:tcW w:w="2925" w:type="dxa"/>
            <w:shd w:val="clear" w:color="auto" w:fill="auto"/>
            <w:tcMar>
              <w:top w:w="100" w:type="dxa"/>
              <w:left w:w="100" w:type="dxa"/>
              <w:bottom w:w="100" w:type="dxa"/>
              <w:right w:w="100" w:type="dxa"/>
            </w:tcMar>
          </w:tcPr>
          <w:p w14:paraId="1DA4864A" w14:textId="77777777" w:rsidR="00F44899" w:rsidRDefault="00A437B7">
            <w:pPr>
              <w:spacing w:line="24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paid</w:t>
            </w:r>
          </w:p>
        </w:tc>
        <w:tc>
          <w:tcPr>
            <w:tcW w:w="6435" w:type="dxa"/>
            <w:shd w:val="clear" w:color="auto" w:fill="auto"/>
            <w:tcMar>
              <w:top w:w="100" w:type="dxa"/>
              <w:left w:w="100" w:type="dxa"/>
              <w:bottom w:w="100" w:type="dxa"/>
              <w:right w:w="100" w:type="dxa"/>
            </w:tcMar>
          </w:tcPr>
          <w:p w14:paraId="217AD5E9"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billing for charges must occur in iLab by creating and processing billing events</w:t>
            </w:r>
          </w:p>
        </w:tc>
      </w:tr>
    </w:tbl>
    <w:p w14:paraId="77A52294" w14:textId="77777777" w:rsidR="00F44899" w:rsidRDefault="00F44899">
      <w:pPr>
        <w:rPr>
          <w:rFonts w:ascii="Courier New" w:eastAsia="Courier New" w:hAnsi="Courier New" w:cs="Courier New"/>
          <w:sz w:val="20"/>
          <w:szCs w:val="20"/>
        </w:rPr>
      </w:pPr>
    </w:p>
    <w:p w14:paraId="007DCDA8" w14:textId="77777777" w:rsidR="00F44899" w:rsidRDefault="00F44899">
      <w:pPr>
        <w:rPr>
          <w:rFonts w:ascii="Courier New" w:eastAsia="Courier New" w:hAnsi="Courier New" w:cs="Courier New"/>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40"/>
        <w:gridCol w:w="6420"/>
      </w:tblGrid>
      <w:tr w:rsidR="00F44899" w14:paraId="21F2A740" w14:textId="77777777">
        <w:tc>
          <w:tcPr>
            <w:tcW w:w="2940" w:type="dxa"/>
            <w:shd w:val="clear" w:color="auto" w:fill="auto"/>
            <w:tcMar>
              <w:top w:w="100" w:type="dxa"/>
              <w:left w:w="100" w:type="dxa"/>
              <w:bottom w:w="100" w:type="dxa"/>
              <w:right w:w="100" w:type="dxa"/>
            </w:tcMar>
          </w:tcPr>
          <w:p w14:paraId="1B9FBFD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Status</w:t>
            </w:r>
          </w:p>
        </w:tc>
        <w:tc>
          <w:tcPr>
            <w:tcW w:w="6420" w:type="dxa"/>
            <w:shd w:val="clear" w:color="auto" w:fill="auto"/>
            <w:tcMar>
              <w:top w:w="100" w:type="dxa"/>
              <w:left w:w="100" w:type="dxa"/>
              <w:bottom w:w="100" w:type="dxa"/>
              <w:right w:w="100" w:type="dxa"/>
            </w:tcMar>
          </w:tcPr>
          <w:p w14:paraId="086A58AD"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notes</w:t>
            </w:r>
          </w:p>
        </w:tc>
      </w:tr>
      <w:tr w:rsidR="00F44899" w14:paraId="3795650E" w14:textId="77777777">
        <w:tc>
          <w:tcPr>
            <w:tcW w:w="2940" w:type="dxa"/>
            <w:shd w:val="clear" w:color="auto" w:fill="auto"/>
            <w:tcMar>
              <w:top w:w="100" w:type="dxa"/>
              <w:left w:w="100" w:type="dxa"/>
              <w:bottom w:w="100" w:type="dxa"/>
              <w:right w:w="100" w:type="dxa"/>
            </w:tcMar>
          </w:tcPr>
          <w:p w14:paraId="1C0ED9C1"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proposed</w:t>
            </w:r>
          </w:p>
        </w:tc>
        <w:tc>
          <w:tcPr>
            <w:tcW w:w="6420" w:type="dxa"/>
            <w:shd w:val="clear" w:color="auto" w:fill="auto"/>
            <w:tcMar>
              <w:top w:w="100" w:type="dxa"/>
              <w:left w:w="100" w:type="dxa"/>
              <w:bottom w:w="100" w:type="dxa"/>
              <w:right w:w="100" w:type="dxa"/>
            </w:tcMar>
          </w:tcPr>
          <w:p w14:paraId="4234F8C6"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when a request is in draft mode or has not yet been approved, the status is typically </w:t>
            </w:r>
            <w:r>
              <w:rPr>
                <w:rFonts w:ascii="Courier New" w:eastAsia="Courier New" w:hAnsi="Courier New" w:cs="Courier New"/>
                <w:b/>
                <w:sz w:val="20"/>
                <w:szCs w:val="20"/>
              </w:rPr>
              <w:t>proposed</w:t>
            </w:r>
            <w:r>
              <w:rPr>
                <w:rFonts w:ascii="Courier New" w:eastAsia="Courier New" w:hAnsi="Courier New" w:cs="Courier New"/>
                <w:sz w:val="20"/>
                <w:szCs w:val="20"/>
              </w:rPr>
              <w:t xml:space="preserve">. </w:t>
            </w:r>
          </w:p>
        </w:tc>
      </w:tr>
      <w:tr w:rsidR="00F44899" w14:paraId="39F4BBB0" w14:textId="77777777">
        <w:tc>
          <w:tcPr>
            <w:tcW w:w="2940" w:type="dxa"/>
            <w:shd w:val="clear" w:color="auto" w:fill="auto"/>
            <w:tcMar>
              <w:top w:w="100" w:type="dxa"/>
              <w:left w:w="100" w:type="dxa"/>
              <w:bottom w:w="100" w:type="dxa"/>
              <w:right w:w="100" w:type="dxa"/>
            </w:tcMar>
          </w:tcPr>
          <w:p w14:paraId="446B0B11"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financials_approved</w:t>
            </w:r>
          </w:p>
        </w:tc>
        <w:tc>
          <w:tcPr>
            <w:tcW w:w="6420" w:type="dxa"/>
            <w:shd w:val="clear" w:color="auto" w:fill="auto"/>
            <w:tcMar>
              <w:top w:w="100" w:type="dxa"/>
              <w:left w:w="100" w:type="dxa"/>
              <w:bottom w:w="100" w:type="dxa"/>
              <w:right w:w="100" w:type="dxa"/>
            </w:tcMar>
          </w:tcPr>
          <w:p w14:paraId="2F791FE2" w14:textId="77777777" w:rsidR="00F44899" w:rsidRDefault="00A437B7">
            <w:pPr>
              <w:spacing w:line="240" w:lineRule="auto"/>
              <w:rPr>
                <w:rFonts w:ascii="Courier New" w:eastAsia="Courier New" w:hAnsi="Courier New" w:cs="Courier New"/>
                <w:b/>
                <w:sz w:val="20"/>
                <w:szCs w:val="20"/>
              </w:rPr>
            </w:pPr>
            <w:r>
              <w:rPr>
                <w:rFonts w:ascii="Courier New" w:eastAsia="Courier New" w:hAnsi="Courier New" w:cs="Courier New"/>
                <w:sz w:val="20"/>
                <w:szCs w:val="20"/>
              </w:rPr>
              <w:t xml:space="preserve">the status applied to charges once a service request has been approved by an authorized user in iLab. when a service request has been approved, new charges automatically receive a status of </w:t>
            </w:r>
            <w:r>
              <w:rPr>
                <w:rFonts w:ascii="Courier New" w:eastAsia="Courier New" w:hAnsi="Courier New" w:cs="Courier New"/>
                <w:b/>
                <w:sz w:val="20"/>
                <w:szCs w:val="20"/>
              </w:rPr>
              <w:t>financials_approved</w:t>
            </w:r>
          </w:p>
        </w:tc>
      </w:tr>
      <w:tr w:rsidR="00F44899" w14:paraId="084004D4" w14:textId="77777777">
        <w:tc>
          <w:tcPr>
            <w:tcW w:w="2940" w:type="dxa"/>
            <w:shd w:val="clear" w:color="auto" w:fill="auto"/>
            <w:tcMar>
              <w:top w:w="100" w:type="dxa"/>
              <w:left w:w="100" w:type="dxa"/>
              <w:bottom w:w="100" w:type="dxa"/>
              <w:right w:w="100" w:type="dxa"/>
            </w:tcMar>
          </w:tcPr>
          <w:p w14:paraId="11B695CA"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processing</w:t>
            </w:r>
          </w:p>
        </w:tc>
        <w:tc>
          <w:tcPr>
            <w:tcW w:w="6420" w:type="dxa"/>
            <w:shd w:val="clear" w:color="auto" w:fill="auto"/>
            <w:tcMar>
              <w:top w:w="100" w:type="dxa"/>
              <w:left w:w="100" w:type="dxa"/>
              <w:bottom w:w="100" w:type="dxa"/>
              <w:right w:w="100" w:type="dxa"/>
            </w:tcMar>
          </w:tcPr>
          <w:p w14:paraId="347DF683"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desired, a core can indicate that they are processing a particular charge. this is often used when a charge represents a specific service that will be performed. </w:t>
            </w:r>
          </w:p>
        </w:tc>
      </w:tr>
      <w:tr w:rsidR="00F44899" w14:paraId="7E3AAA71" w14:textId="77777777">
        <w:tc>
          <w:tcPr>
            <w:tcW w:w="2940" w:type="dxa"/>
            <w:shd w:val="clear" w:color="auto" w:fill="auto"/>
            <w:tcMar>
              <w:top w:w="100" w:type="dxa"/>
              <w:left w:w="100" w:type="dxa"/>
              <w:bottom w:w="100" w:type="dxa"/>
              <w:right w:w="100" w:type="dxa"/>
            </w:tcMar>
          </w:tcPr>
          <w:p w14:paraId="2A84F95E"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completed</w:t>
            </w:r>
          </w:p>
        </w:tc>
        <w:tc>
          <w:tcPr>
            <w:tcW w:w="6420" w:type="dxa"/>
            <w:shd w:val="clear" w:color="auto" w:fill="auto"/>
            <w:tcMar>
              <w:top w:w="100" w:type="dxa"/>
              <w:left w:w="100" w:type="dxa"/>
              <w:bottom w:w="100" w:type="dxa"/>
              <w:right w:w="100" w:type="dxa"/>
            </w:tcMar>
          </w:tcPr>
          <w:p w14:paraId="2368BBCE"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when the work status is updated to completed, it is assumed that the charge is ready to bill. In the iLab interface, when a core marks a charges as completed, the status automatically updates to </w:t>
            </w:r>
            <w:r>
              <w:rPr>
                <w:rFonts w:ascii="Courier New" w:eastAsia="Courier New" w:hAnsi="Courier New" w:cs="Courier New"/>
                <w:b/>
                <w:sz w:val="20"/>
                <w:szCs w:val="20"/>
              </w:rPr>
              <w:t>ready_to_bill</w:t>
            </w:r>
            <w:r>
              <w:rPr>
                <w:rFonts w:ascii="Courier New" w:eastAsia="Courier New" w:hAnsi="Courier New" w:cs="Courier New"/>
                <w:sz w:val="20"/>
                <w:szCs w:val="20"/>
              </w:rPr>
              <w:t>, unless the billing status is pro_bono, not_billable, cancelled or any of the post billing states in red.</w:t>
            </w:r>
          </w:p>
        </w:tc>
      </w:tr>
      <w:tr w:rsidR="00F44899" w14:paraId="1B387633" w14:textId="77777777">
        <w:tc>
          <w:tcPr>
            <w:tcW w:w="2940" w:type="dxa"/>
            <w:shd w:val="clear" w:color="auto" w:fill="auto"/>
            <w:tcMar>
              <w:top w:w="100" w:type="dxa"/>
              <w:left w:w="100" w:type="dxa"/>
              <w:bottom w:w="100" w:type="dxa"/>
              <w:right w:w="100" w:type="dxa"/>
            </w:tcMar>
          </w:tcPr>
          <w:p w14:paraId="270A22D0" w14:textId="77777777" w:rsidR="00F44899" w:rsidRDefault="00A437B7">
            <w:pPr>
              <w:spacing w:line="240" w:lineRule="auto"/>
              <w:rPr>
                <w:rFonts w:ascii="Courier New" w:eastAsia="Courier New" w:hAnsi="Courier New" w:cs="Courier New"/>
                <w:sz w:val="20"/>
                <w:szCs w:val="20"/>
              </w:rPr>
            </w:pPr>
            <w:r>
              <w:rPr>
                <w:rFonts w:ascii="Courier New" w:eastAsia="Courier New" w:hAnsi="Courier New" w:cs="Courier New"/>
                <w:sz w:val="20"/>
                <w:szCs w:val="20"/>
              </w:rPr>
              <w:t>cancelled</w:t>
            </w:r>
          </w:p>
        </w:tc>
        <w:tc>
          <w:tcPr>
            <w:tcW w:w="6420" w:type="dxa"/>
            <w:shd w:val="clear" w:color="auto" w:fill="auto"/>
            <w:tcMar>
              <w:top w:w="100" w:type="dxa"/>
              <w:left w:w="100" w:type="dxa"/>
              <w:bottom w:w="100" w:type="dxa"/>
              <w:right w:w="100" w:type="dxa"/>
            </w:tcMar>
          </w:tcPr>
          <w:p w14:paraId="450EA2D7" w14:textId="77777777" w:rsidR="00F44899" w:rsidRDefault="00F44899">
            <w:pPr>
              <w:spacing w:line="240" w:lineRule="auto"/>
              <w:rPr>
                <w:rFonts w:ascii="Courier New" w:eastAsia="Courier New" w:hAnsi="Courier New" w:cs="Courier New"/>
                <w:sz w:val="20"/>
                <w:szCs w:val="20"/>
              </w:rPr>
            </w:pPr>
          </w:p>
        </w:tc>
      </w:tr>
    </w:tbl>
    <w:p w14:paraId="3DD355C9" w14:textId="77777777" w:rsidR="00F44899" w:rsidRDefault="00F44899">
      <w:pPr>
        <w:rPr>
          <w:rFonts w:ascii="Courier New" w:eastAsia="Courier New" w:hAnsi="Courier New" w:cs="Courier New"/>
          <w:sz w:val="20"/>
          <w:szCs w:val="20"/>
          <w:highlight w:val="yellow"/>
        </w:rPr>
      </w:pPr>
    </w:p>
    <w:p w14:paraId="1A81F0B1" w14:textId="77777777" w:rsidR="00F44899" w:rsidRDefault="00F44899">
      <w:pPr>
        <w:rPr>
          <w:highlight w:val="yellow"/>
        </w:rPr>
      </w:pPr>
    </w:p>
    <w:p w14:paraId="44BE6446" w14:textId="77777777" w:rsidR="007E2D09" w:rsidRDefault="007E2D09" w:rsidP="007E2D09">
      <w:pPr>
        <w:pStyle w:val="Heading2"/>
      </w:pPr>
      <w:bookmarkStart w:id="45" w:name="_Toc50459178"/>
      <w:r>
        <w:t>3.9 Equipment list</w:t>
      </w:r>
      <w:bookmarkEnd w:id="45"/>
    </w:p>
    <w:p w14:paraId="51CBF01C" w14:textId="77777777" w:rsidR="007E2D09" w:rsidRDefault="007E2D09" w:rsidP="007E2D09">
      <w:r>
        <w:t>List equipment registered in the core</w:t>
      </w:r>
    </w:p>
    <w:p w14:paraId="4F66597B" w14:textId="77777777" w:rsidR="007E2D09" w:rsidRDefault="007E2D09" w:rsidP="007E2D09">
      <w:pPr>
        <w:pStyle w:val="Heading3"/>
      </w:pPr>
      <w:bookmarkStart w:id="46" w:name="_Toc50459179"/>
      <w:r>
        <w:t>GET - List of equipment /cores/:core_id/equipment.xml</w:t>
      </w:r>
      <w:bookmarkEnd w:id="46"/>
    </w:p>
    <w:p w14:paraId="717AAFBA" w14:textId="77777777" w:rsidR="007E2D09" w:rsidRDefault="007E2D09" w:rsidP="007E2D09"/>
    <w:p w14:paraId="2B82B3A2" w14:textId="77777777" w:rsidR="007E2D09" w:rsidRDefault="007E2D09" w:rsidP="007E2D09">
      <w:pPr>
        <w:rPr>
          <w:rFonts w:ascii="Courier New" w:eastAsia="Courier New" w:hAnsi="Courier New" w:cs="Courier New"/>
          <w:sz w:val="20"/>
          <w:szCs w:val="20"/>
        </w:rPr>
      </w:pPr>
      <w:r>
        <w:rPr>
          <w:rFonts w:ascii="Courier New" w:eastAsia="Courier New" w:hAnsi="Courier New" w:cs="Courier New"/>
          <w:sz w:val="20"/>
          <w:szCs w:val="20"/>
          <w:highlight w:val="green"/>
        </w:rPr>
        <w:t>GET</w:t>
      </w:r>
      <w:r>
        <w:rPr>
          <w:rFonts w:ascii="Courier New" w:eastAsia="Courier New" w:hAnsi="Courier New" w:cs="Courier New"/>
          <w:sz w:val="20"/>
          <w:szCs w:val="20"/>
        </w:rPr>
        <w:t xml:space="preserve"> </w:t>
      </w:r>
      <w:hyperlink r:id="rId33" w:history="1">
        <w:r w:rsidR="00D66DEE" w:rsidRPr="00667BF2">
          <w:rPr>
            <w:rStyle w:val="Hyperlink"/>
            <w:rFonts w:ascii="Courier New" w:eastAsia="Courier New" w:hAnsi="Courier New" w:cs="Courier New"/>
            <w:sz w:val="20"/>
            <w:szCs w:val="20"/>
          </w:rPr>
          <w:t>https://api.ilabsolutions.com/v1/cores/5582/equipment.xml</w:t>
        </w:r>
      </w:hyperlink>
    </w:p>
    <w:p w14:paraId="56EE48EE" w14:textId="77777777" w:rsidR="007E2D09" w:rsidRDefault="007E2D09" w:rsidP="007E2D09">
      <w:pPr>
        <w:rPr>
          <w:rFonts w:ascii="Courier New" w:eastAsia="Courier New" w:hAnsi="Courier New" w:cs="Courier New"/>
          <w:sz w:val="20"/>
          <w:szCs w:val="20"/>
        </w:rPr>
      </w:pPr>
    </w:p>
    <w:p w14:paraId="61DF21C9" w14:textId="77777777" w:rsidR="007E2D09" w:rsidRDefault="007E2D09" w:rsidP="007E2D09">
      <w:r>
        <w:t>This will return a list of all charges in the following format:</w:t>
      </w:r>
    </w:p>
    <w:p w14:paraId="2908EB2C" w14:textId="77777777" w:rsidR="007E2D09" w:rsidRDefault="007E2D09" w:rsidP="007E2D09">
      <w:pPr>
        <w:rPr>
          <w:rFonts w:ascii="Courier New" w:eastAsia="Courier New" w:hAnsi="Courier New" w:cs="Courier New"/>
          <w:sz w:val="20"/>
          <w:szCs w:val="20"/>
        </w:rPr>
      </w:pPr>
    </w:p>
    <w:p w14:paraId="1B65585D"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&lt;?xml version="1.0" encoding="UTF-8"?&gt;</w:t>
      </w:r>
    </w:p>
    <w:p w14:paraId="0850BFD0"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&lt;ilab-response&gt;</w:t>
      </w:r>
    </w:p>
    <w:p w14:paraId="62528762"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 type="array"&gt;</w:t>
      </w:r>
    </w:p>
    <w:p w14:paraId="0E19D0FF"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5BEC7D87"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&lt;id type="integer"&gt;1&lt;/id&gt;</w:t>
      </w:r>
    </w:p>
    <w:p w14:paraId="3B91A1D8" w14:textId="77777777" w:rsidR="00D66DEE" w:rsidRPr="00D66DEE" w:rsidRDefault="00D66DEE" w:rsidP="00D66DEE">
      <w:pPr>
        <w:rPr>
          <w:rFonts w:ascii="Courier New" w:eastAsia="Courier New" w:hAnsi="Courier New" w:cs="Courier New"/>
          <w:sz w:val="20"/>
          <w:szCs w:val="20"/>
        </w:rPr>
      </w:pPr>
      <w:r w:rsidRPr="36D578C1">
        <w:rPr>
          <w:rFonts w:ascii="Courier New" w:eastAsia="Courier New" w:hAnsi="Courier New" w:cs="Courier New"/>
          <w:sz w:val="20"/>
          <w:szCs w:val="20"/>
        </w:rPr>
        <w:t xml:space="preserve">      &lt;name&gt;Core Equipment #1&lt;/name&gt;</w:t>
      </w:r>
    </w:p>
    <w:p w14:paraId="7ABF8F40" w14:textId="634B2AAA" w:rsidR="5F5E78A5" w:rsidRDefault="5F5E78A5" w:rsidP="36D578C1">
      <w:pPr>
        <w:ind w:firstLine="720"/>
        <w:rPr>
          <w:rFonts w:ascii="Courier New" w:eastAsia="Courier New" w:hAnsi="Courier New" w:cs="Courier New"/>
          <w:sz w:val="20"/>
          <w:szCs w:val="20"/>
        </w:rPr>
      </w:pPr>
      <w:r w:rsidRPr="36D578C1">
        <w:rPr>
          <w:rFonts w:ascii="Courier New" w:eastAsia="Courier New" w:hAnsi="Courier New" w:cs="Courier New"/>
          <w:sz w:val="20"/>
          <w:szCs w:val="20"/>
        </w:rPr>
        <w:t>&lt;pubilc_visibiity&gt;1&lt;/public_visibility&gt;</w:t>
      </w:r>
    </w:p>
    <w:p w14:paraId="045930A2"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&lt;description&gt;Some description&lt;/description&gt;</w:t>
      </w:r>
    </w:p>
    <w:p w14:paraId="5DFF1717"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&lt;url&gt;https://</w:t>
      </w:r>
      <w:r>
        <w:rPr>
          <w:rFonts w:ascii="Courier New" w:eastAsia="Courier New" w:hAnsi="Courier New" w:cs="Courier New"/>
          <w:sz w:val="20"/>
          <w:szCs w:val="20"/>
        </w:rPr>
        <w:t>my.ilabsolutions</w:t>
      </w:r>
      <w:r w:rsidRPr="00D66DEE">
        <w:rPr>
          <w:rFonts w:ascii="Courier New" w:eastAsia="Courier New" w:hAnsi="Courier New" w:cs="Courier New"/>
          <w:sz w:val="20"/>
          <w:szCs w:val="20"/>
        </w:rPr>
        <w:t>/equipment/1&lt;/url&gt;</w:t>
      </w:r>
    </w:p>
    <w:p w14:paraId="47AB5C5D" w14:textId="77777777" w:rsid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3CE05466" w14:textId="77777777" w:rsidR="00D66DEE" w:rsidRPr="00D66DEE" w:rsidRDefault="00D66DEE" w:rsidP="00D66DEE">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C740225" w14:textId="77777777" w:rsidR="00D66DEE" w:rsidRPr="00D66DEE" w:rsidRDefault="00D66DEE" w:rsidP="00D66DEE">
      <w:pPr>
        <w:rPr>
          <w:rFonts w:ascii="Courier New" w:eastAsia="Courier New" w:hAnsi="Courier New" w:cs="Courier New"/>
          <w:sz w:val="20"/>
          <w:szCs w:val="20"/>
        </w:rPr>
      </w:pPr>
      <w:r w:rsidRPr="00D66DEE">
        <w:rPr>
          <w:rFonts w:ascii="Courier New" w:eastAsia="Courier New" w:hAnsi="Courier New" w:cs="Courier New"/>
          <w:sz w:val="20"/>
          <w:szCs w:val="20"/>
        </w:rPr>
        <w:t xml:space="preserve">  &lt;/equipment&gt;</w:t>
      </w:r>
    </w:p>
    <w:p w14:paraId="0D8E87D6" w14:textId="77777777" w:rsidR="00F44899" w:rsidRDefault="00D66DEE">
      <w:pPr>
        <w:rPr>
          <w:rFonts w:ascii="Courier New" w:eastAsia="Courier New" w:hAnsi="Courier New" w:cs="Courier New"/>
          <w:sz w:val="20"/>
          <w:szCs w:val="20"/>
        </w:rPr>
      </w:pPr>
      <w:r w:rsidRPr="00D66DEE">
        <w:rPr>
          <w:rFonts w:ascii="Courier New" w:eastAsia="Courier New" w:hAnsi="Courier New" w:cs="Courier New"/>
          <w:sz w:val="20"/>
          <w:szCs w:val="20"/>
        </w:rPr>
        <w:t>&lt;/ilab-response&gt;</w:t>
      </w:r>
    </w:p>
    <w:p w14:paraId="121FD38A" w14:textId="77777777" w:rsidR="00D66DEE" w:rsidRDefault="00D66DEE">
      <w:pPr>
        <w:rPr>
          <w:rFonts w:ascii="Courier New" w:eastAsia="Courier New" w:hAnsi="Courier New" w:cs="Courier New"/>
          <w:sz w:val="20"/>
          <w:szCs w:val="20"/>
        </w:rPr>
      </w:pPr>
    </w:p>
    <w:p w14:paraId="0B6F1A3E" w14:textId="77777777" w:rsidR="00D66DEE" w:rsidRDefault="00D66DEE" w:rsidP="00D66DEE">
      <w:r>
        <w:t>Each equipment node describeds the following:</w:t>
      </w:r>
    </w:p>
    <w:p w14:paraId="4D58EBEF" w14:textId="77777777" w:rsidR="00D66DEE" w:rsidRDefault="00D66DEE" w:rsidP="00D66DEE">
      <w:pPr>
        <w:pStyle w:val="ListParagraph"/>
        <w:numPr>
          <w:ilvl w:val="0"/>
          <w:numId w:val="8"/>
        </w:numPr>
      </w:pPr>
      <w:r>
        <w:t>id – iLab internal ID of the equipment</w:t>
      </w:r>
    </w:p>
    <w:p w14:paraId="5E391FA8" w14:textId="77777777" w:rsidR="00D66DEE" w:rsidRDefault="00D66DEE" w:rsidP="00D66DEE">
      <w:pPr>
        <w:pStyle w:val="ListParagraph"/>
        <w:numPr>
          <w:ilvl w:val="0"/>
          <w:numId w:val="8"/>
        </w:numPr>
      </w:pPr>
      <w:r>
        <w:t>name – name of the equipment in iLab</w:t>
      </w:r>
    </w:p>
    <w:p w14:paraId="12CFC6F0" w14:textId="77777777" w:rsidR="00D66DEE" w:rsidRDefault="00D66DEE" w:rsidP="00D66DEE">
      <w:pPr>
        <w:pStyle w:val="ListParagraph"/>
        <w:numPr>
          <w:ilvl w:val="0"/>
          <w:numId w:val="8"/>
        </w:numPr>
      </w:pPr>
      <w:r>
        <w:t>description – description of the equipment in iLab</w:t>
      </w:r>
    </w:p>
    <w:p w14:paraId="255857CC" w14:textId="77777777" w:rsidR="00D66DEE" w:rsidRPr="00D66DEE" w:rsidRDefault="00D66DEE" w:rsidP="00D66DEE">
      <w:pPr>
        <w:pStyle w:val="ListParagraph"/>
        <w:numPr>
          <w:ilvl w:val="0"/>
          <w:numId w:val="8"/>
        </w:numPr>
      </w:pPr>
      <w:r>
        <w:t>url – URL of the equipment in the iLab Web Interface. Following this URL in browser will open a page of the equipment in iLab.</w:t>
      </w:r>
    </w:p>
    <w:p w14:paraId="6FA61FFA" w14:textId="307DACFA" w:rsidR="747C59FA" w:rsidRDefault="747C59FA" w:rsidP="36D578C1">
      <w:pPr>
        <w:pStyle w:val="ListParagraph"/>
        <w:numPr>
          <w:ilvl w:val="0"/>
          <w:numId w:val="8"/>
        </w:numPr>
      </w:pPr>
      <w:r>
        <w:t>public_visibility –</w:t>
      </w:r>
      <w:r w:rsidR="215BF264">
        <w:t xml:space="preserve"> d</w:t>
      </w:r>
      <w:r>
        <w:t xml:space="preserve">escribes visibility </w:t>
      </w:r>
      <w:r w:rsidR="2319D3E6">
        <w:t>on landing page</w:t>
      </w:r>
      <w:r w:rsidR="256669A2">
        <w:t>. Can be 0 or 1 or 2</w:t>
      </w:r>
    </w:p>
    <w:p w14:paraId="5761E58A" w14:textId="2E55E710" w:rsidR="2319D3E6" w:rsidRDefault="2319D3E6" w:rsidP="36D578C1">
      <w:pPr>
        <w:pStyle w:val="ListParagraph"/>
        <w:numPr>
          <w:ilvl w:val="1"/>
          <w:numId w:val="8"/>
        </w:numPr>
      </w:pPr>
      <w:r>
        <w:t>0 – Not visible</w:t>
      </w:r>
    </w:p>
    <w:p w14:paraId="488FB256" w14:textId="7012CA2C" w:rsidR="2319D3E6" w:rsidRDefault="2319D3E6" w:rsidP="36D578C1">
      <w:pPr>
        <w:pStyle w:val="ListParagraph"/>
        <w:numPr>
          <w:ilvl w:val="1"/>
          <w:numId w:val="8"/>
        </w:numPr>
      </w:pPr>
      <w:r>
        <w:t>1 – Visible</w:t>
      </w:r>
    </w:p>
    <w:p w14:paraId="709B9275" w14:textId="25DB96DA" w:rsidR="2319D3E6" w:rsidRDefault="2319D3E6" w:rsidP="36D578C1">
      <w:pPr>
        <w:pStyle w:val="ListParagraph"/>
        <w:numPr>
          <w:ilvl w:val="1"/>
          <w:numId w:val="8"/>
        </w:numPr>
      </w:pPr>
      <w:r>
        <w:t>2 – Visible and also calendars are accessible publicly.</w:t>
      </w:r>
    </w:p>
    <w:p w14:paraId="20D6117B" w14:textId="77777777" w:rsidR="00F44899" w:rsidRDefault="00A437B7">
      <w:pPr>
        <w:pStyle w:val="Heading1"/>
      </w:pPr>
      <w:bookmarkStart w:id="47" w:name="_Toc50459180"/>
      <w:r>
        <w:t>4 - Error handling</w:t>
      </w:r>
      <w:bookmarkEnd w:id="47"/>
    </w:p>
    <w:p w14:paraId="2FF94356" w14:textId="77777777" w:rsidR="00F44899" w:rsidRDefault="00A437B7">
      <w:r>
        <w:t>There are several types of errors that the iLab API will return in case there is something wrong with your request or the API server:</w:t>
      </w:r>
    </w:p>
    <w:p w14:paraId="70083C61" w14:textId="77777777" w:rsidR="00F44899" w:rsidRDefault="00A437B7">
      <w:pPr>
        <w:pStyle w:val="Heading2"/>
      </w:pPr>
      <w:bookmarkStart w:id="48" w:name="_Toc50459181"/>
      <w:r>
        <w:t>4.1. 422 Bad Request</w:t>
      </w:r>
      <w:bookmarkEnd w:id="48"/>
    </w:p>
    <w:p w14:paraId="6EE0FDC1" w14:textId="77777777" w:rsidR="00F44899" w:rsidRDefault="00A437B7">
      <w:r>
        <w:t>This may be the most frequent error you get from the API. It usually means that validation has failed on the data you sent for an update or create request. This could be because of the formatting on date and time fields, required fields missing, or some other similar problem with the input data. The body of the response should contain a description of the error which should help you address its causes.</w:t>
      </w:r>
    </w:p>
    <w:p w14:paraId="5B3A6087" w14:textId="77777777" w:rsidR="00F44899" w:rsidRDefault="00A437B7">
      <w:pPr>
        <w:pStyle w:val="Heading2"/>
      </w:pPr>
      <w:bookmarkStart w:id="49" w:name="_Toc50459182"/>
      <w:r>
        <w:t>4.2. 401 Unauthorized</w:t>
      </w:r>
      <w:bookmarkEnd w:id="49"/>
    </w:p>
    <w:p w14:paraId="0613E3AD" w14:textId="77777777" w:rsidR="00F44899" w:rsidRDefault="00A437B7">
      <w:r>
        <w:t xml:space="preserve">You will get this error when either the access token you have passed is invalid, non-existent, or </w:t>
      </w:r>
    </w:p>
    <w:p w14:paraId="143C078F" w14:textId="77777777" w:rsidR="00F44899" w:rsidRDefault="00A437B7">
      <w:r>
        <w:t>it is not authorized to perform the action you are trying to perform. By default, access tokens expire 1 year from the day of generation and may need to be renewed on an annual basis. Alternatively, please contact your iLab representative if you would initially like your token expiration date to be set for a period of &gt; 1 year.</w:t>
      </w:r>
    </w:p>
    <w:p w14:paraId="206240E3" w14:textId="77777777" w:rsidR="00F44899" w:rsidRDefault="00A437B7">
      <w:pPr>
        <w:pStyle w:val="Heading2"/>
      </w:pPr>
      <w:bookmarkStart w:id="50" w:name="_Toc50459183"/>
      <w:r>
        <w:t>4.3. 404 Not Found</w:t>
      </w:r>
      <w:bookmarkEnd w:id="50"/>
    </w:p>
    <w:p w14:paraId="41163B92" w14:textId="77777777" w:rsidR="00F44899" w:rsidRDefault="00A437B7">
      <w:r>
        <w:t>You may get this error if you are trying to access a resource that doesn’t exist or if the URL you are trying to use to access the resource is invalid. Please check your URL logic and have in mind the resource may have been deleted via the main iLab application or by another client application.</w:t>
      </w:r>
    </w:p>
    <w:p w14:paraId="2FEB0F0D" w14:textId="77777777" w:rsidR="00F44899" w:rsidRDefault="00A437B7">
      <w:pPr>
        <w:pStyle w:val="Heading2"/>
      </w:pPr>
      <w:bookmarkStart w:id="51" w:name="_Toc50459184"/>
      <w:r>
        <w:t>4.4. 500 Internal Server Error</w:t>
      </w:r>
      <w:bookmarkEnd w:id="51"/>
    </w:p>
    <w:p w14:paraId="57D11B93" w14:textId="77777777" w:rsidR="00F44899" w:rsidRDefault="00A437B7">
      <w:r>
        <w:t>Hopefully you should not get this error very frequently, it probably means there is some kind of misconfiguration on the server side, which may or may not be related to the actual data or action you are trying to perform. The iLab team will be notified of these errors and will try and fix them as soon as possible, but feel free to tell us about what you were trying to do and where it went wrong.</w:t>
      </w:r>
    </w:p>
    <w:p w14:paraId="1FE2DD96" w14:textId="77777777" w:rsidR="00F44899" w:rsidRDefault="00F44899"/>
    <w:p w14:paraId="27357532" w14:textId="77777777" w:rsidR="00F44899" w:rsidRDefault="00F44899"/>
    <w:p w14:paraId="033D97AF" w14:textId="77777777" w:rsidR="00F44899" w:rsidRDefault="00A437B7">
      <w:pPr>
        <w:pStyle w:val="Heading1"/>
      </w:pPr>
      <w:bookmarkStart w:id="52" w:name="_Toc50459185"/>
      <w:r>
        <w:t>Changelog</w:t>
      </w:r>
      <w:bookmarkEnd w:id="52"/>
    </w:p>
    <w:p w14:paraId="07F023C8" w14:textId="77777777" w:rsidR="00F44899" w:rsidRDefault="00F44899"/>
    <w:p w14:paraId="6CE25449" w14:textId="77777777" w:rsidR="00F44899" w:rsidRDefault="00A437B7">
      <w:pPr>
        <w:pStyle w:val="Heading2"/>
      </w:pPr>
      <w:bookmarkStart w:id="53" w:name="_Toc50459186"/>
      <w:r>
        <w:t>2017-03-14</w:t>
      </w:r>
      <w:bookmarkEnd w:id="53"/>
    </w:p>
    <w:p w14:paraId="6550806F" w14:textId="77777777" w:rsidR="00F44899" w:rsidRDefault="00A437B7">
      <w:pPr>
        <w:widowControl/>
        <w:numPr>
          <w:ilvl w:val="0"/>
          <w:numId w:val="5"/>
        </w:numPr>
      </w:pPr>
      <w:r>
        <w:t xml:space="preserve">Added </w:t>
      </w:r>
      <w:r>
        <w:rPr>
          <w:b/>
        </w:rPr>
        <w:t>name</w:t>
      </w:r>
      <w:r>
        <w:t xml:space="preserve"> filter for service_request search. New filter is exact match filter.</w:t>
      </w:r>
    </w:p>
    <w:p w14:paraId="12E95C63" w14:textId="77777777" w:rsidR="00F44899" w:rsidRDefault="00A437B7">
      <w:pPr>
        <w:widowControl/>
        <w:numPr>
          <w:ilvl w:val="0"/>
          <w:numId w:val="5"/>
        </w:numPr>
      </w:pPr>
      <w:r>
        <w:t xml:space="preserve">Fix for inconsistent format of data in </w:t>
      </w:r>
      <w:r>
        <w:rPr>
          <w:b/>
        </w:rPr>
        <w:t>actions</w:t>
      </w:r>
      <w:r>
        <w:t xml:space="preserve"> section. </w:t>
      </w:r>
    </w:p>
    <w:p w14:paraId="060B82DB" w14:textId="77777777" w:rsidR="00F44899" w:rsidRDefault="00A437B7">
      <w:pPr>
        <w:widowControl/>
        <w:numPr>
          <w:ilvl w:val="1"/>
          <w:numId w:val="5"/>
        </w:numPr>
      </w:pPr>
      <w:r>
        <w:t>All the urls there now are full urls.</w:t>
      </w:r>
    </w:p>
    <w:p w14:paraId="461563B4" w14:textId="77777777" w:rsidR="00F44899" w:rsidRDefault="00A437B7">
      <w:pPr>
        <w:widowControl/>
        <w:numPr>
          <w:ilvl w:val="1"/>
          <w:numId w:val="5"/>
        </w:numPr>
      </w:pPr>
      <w:r>
        <w:t xml:space="preserve">HTTP verb is provided in </w:t>
      </w:r>
      <w:r>
        <w:rPr>
          <w:b/>
        </w:rPr>
        <w:t>action</w:t>
      </w:r>
      <w:r>
        <w:t xml:space="preserve"> and </w:t>
      </w:r>
      <w:r>
        <w:rPr>
          <w:b/>
        </w:rPr>
        <w:t xml:space="preserve">method </w:t>
      </w:r>
      <w:r>
        <w:t>attributes.</w:t>
      </w:r>
    </w:p>
    <w:p w14:paraId="14AC63A9" w14:textId="77777777" w:rsidR="00F44899" w:rsidRDefault="00A437B7">
      <w:pPr>
        <w:widowControl/>
        <w:numPr>
          <w:ilvl w:val="0"/>
          <w:numId w:val="5"/>
        </w:numPr>
      </w:pPr>
      <w:r>
        <w:t>PriceType resource collection render format is now consistent. Elements in the collection are not marked with a key now.</w:t>
      </w:r>
      <w:r>
        <w:br/>
      </w:r>
      <w:r>
        <w:rPr>
          <w:i/>
        </w:rPr>
        <w:t>{ "price_types": [ {"price_type": {..},  {"price_type": {..} ] }</w:t>
      </w:r>
      <w:r>
        <w:t xml:space="preserve"> - WAS</w:t>
      </w:r>
      <w:r>
        <w:br/>
      </w:r>
      <w:r>
        <w:rPr>
          <w:i/>
        </w:rPr>
        <w:t>{ "price_types": [ {..}, {..} ] }</w:t>
      </w:r>
      <w:r>
        <w:t xml:space="preserve">  - NOW</w:t>
      </w:r>
    </w:p>
    <w:p w14:paraId="03D5C8E8" w14:textId="77777777" w:rsidR="00F44899" w:rsidRDefault="00A437B7">
      <w:pPr>
        <w:widowControl/>
        <w:numPr>
          <w:ilvl w:val="0"/>
          <w:numId w:val="5"/>
        </w:numPr>
      </w:pPr>
      <w:r>
        <w:t xml:space="preserve">Links to non-functional resources removed from the </w:t>
      </w:r>
      <w:r>
        <w:rPr>
          <w:b/>
        </w:rPr>
        <w:t xml:space="preserve">core </w:t>
      </w:r>
      <w:r>
        <w:t>resource actions list:</w:t>
      </w:r>
    </w:p>
    <w:p w14:paraId="677510B6" w14:textId="77777777" w:rsidR="00F44899" w:rsidRDefault="00A437B7">
      <w:pPr>
        <w:widowControl/>
        <w:numPr>
          <w:ilvl w:val="1"/>
          <w:numId w:val="5"/>
        </w:numPr>
      </w:pPr>
      <w:r>
        <w:t xml:space="preserve">List equipment: </w:t>
      </w:r>
      <w:r>
        <w:br/>
      </w:r>
      <w:r>
        <w:rPr>
          <w:i/>
        </w:rPr>
        <w:t>"list_equipment": {"url": "https://example/v1/cores/2917/equipment.json", … }</w:t>
      </w:r>
    </w:p>
    <w:p w14:paraId="42948BBB" w14:textId="77777777" w:rsidR="00F44899" w:rsidRDefault="00A437B7">
      <w:pPr>
        <w:widowControl/>
        <w:numPr>
          <w:ilvl w:val="1"/>
          <w:numId w:val="5"/>
        </w:numPr>
      </w:pPr>
      <w:r>
        <w:t>List categories:</w:t>
      </w:r>
      <w:r>
        <w:br/>
      </w:r>
      <w:r>
        <w:rPr>
          <w:i/>
        </w:rPr>
        <w:t>"list_categories": {"url": "https://example/v1/cores/2917/categories.json", … }</w:t>
      </w:r>
    </w:p>
    <w:p w14:paraId="3CEF98FF" w14:textId="77777777" w:rsidR="00F44899" w:rsidRDefault="00A437B7">
      <w:pPr>
        <w:widowControl/>
        <w:numPr>
          <w:ilvl w:val="0"/>
          <w:numId w:val="5"/>
        </w:numPr>
      </w:pPr>
      <w:r>
        <w:t>Core settings rendering has been fixed to show all settings available to the user.</w:t>
      </w:r>
    </w:p>
    <w:p w14:paraId="2F724B20" w14:textId="77777777" w:rsidR="00F44899" w:rsidRDefault="00A437B7">
      <w:pPr>
        <w:pStyle w:val="Heading2"/>
        <w:widowControl/>
      </w:pPr>
      <w:bookmarkStart w:id="54" w:name="_Toc50459187"/>
      <w:r>
        <w:t>2018-02-14</w:t>
      </w:r>
      <w:bookmarkEnd w:id="54"/>
    </w:p>
    <w:p w14:paraId="637D9F34" w14:textId="77777777" w:rsidR="00F44899" w:rsidRDefault="00A437B7">
      <w:r>
        <w:t>Removed section about service delete action - which is not available, thus misleading.</w:t>
      </w:r>
    </w:p>
    <w:p w14:paraId="4BDB5498" w14:textId="77777777" w:rsidR="00F44899" w:rsidRDefault="00F44899"/>
    <w:p w14:paraId="2916C19D" w14:textId="77777777" w:rsidR="00F44899" w:rsidRDefault="00F44899"/>
    <w:p w14:paraId="57453E4F" w14:textId="77777777" w:rsidR="00F44899" w:rsidRDefault="00A437B7">
      <w:pPr>
        <w:pStyle w:val="Heading2"/>
      </w:pPr>
      <w:bookmarkStart w:id="55" w:name="_Toc50459188"/>
      <w:r>
        <w:t>2018-03-10</w:t>
      </w:r>
      <w:bookmarkEnd w:id="55"/>
    </w:p>
    <w:p w14:paraId="74869460" w14:textId="77777777" w:rsidR="00F44899" w:rsidRDefault="00F44899"/>
    <w:p w14:paraId="3A9068B8" w14:textId="77777777" w:rsidR="00F44899" w:rsidRDefault="00A437B7">
      <w:pPr>
        <w:numPr>
          <w:ilvl w:val="0"/>
          <w:numId w:val="6"/>
        </w:numPr>
      </w:pPr>
      <w:r>
        <w:t>Default payment information is rendered for Service Request:</w:t>
      </w:r>
    </w:p>
    <w:p w14:paraId="0D326436"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&lt;service_request&gt;</w:t>
      </w:r>
    </w:p>
    <w:p w14:paraId="1CBDA670"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4DA18EA7"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&lt;cost_allocations&gt;</w:t>
      </w:r>
    </w:p>
    <w:p w14:paraId="44DF0A7B"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0D6AB88D"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&lt;/cost_allocations&gt;</w:t>
      </w:r>
    </w:p>
    <w:p w14:paraId="7A9BC117" w14:textId="77777777" w:rsidR="00F44899" w:rsidRDefault="00A437B7">
      <w:pPr>
        <w:ind w:left="720"/>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3104FCC" w14:textId="77777777" w:rsidR="00F44899" w:rsidRDefault="00A437B7">
      <w:pPr>
        <w:ind w:left="720"/>
        <w:rPr>
          <w:rFonts w:ascii="Courier New" w:eastAsia="Courier New" w:hAnsi="Courier New" w:cs="Courier New"/>
          <w:sz w:val="20"/>
          <w:szCs w:val="20"/>
        </w:rPr>
      </w:pPr>
      <w:r>
        <w:rPr>
          <w:rFonts w:ascii="Courier New" w:eastAsia="Courier New" w:hAnsi="Courier New" w:cs="Courier New"/>
          <w:sz w:val="20"/>
          <w:szCs w:val="20"/>
        </w:rPr>
        <w:t>&lt;/service_request&gt;</w:t>
      </w:r>
    </w:p>
    <w:p w14:paraId="187F57B8" w14:textId="77777777" w:rsidR="00F44899" w:rsidRDefault="00F44899">
      <w:pPr>
        <w:ind w:left="720"/>
        <w:rPr>
          <w:rFonts w:ascii="Courier New" w:eastAsia="Courier New" w:hAnsi="Courier New" w:cs="Courier New"/>
          <w:sz w:val="20"/>
          <w:szCs w:val="20"/>
        </w:rPr>
      </w:pPr>
    </w:p>
    <w:p w14:paraId="22D09130" w14:textId="77777777" w:rsidR="00F44899" w:rsidRDefault="00A437B7">
      <w:pPr>
        <w:numPr>
          <w:ilvl w:val="0"/>
          <w:numId w:val="3"/>
        </w:numPr>
        <w:rPr>
          <w:sz w:val="20"/>
          <w:szCs w:val="20"/>
        </w:rPr>
      </w:pPr>
      <w:r>
        <w:t>Changing requests status from processing to completed will automatically complete the charges on the request and mark them as ready_to_bill where applicable.</w:t>
      </w:r>
    </w:p>
    <w:p w14:paraId="54738AF4" w14:textId="77777777" w:rsidR="00F44899" w:rsidRDefault="00F44899"/>
    <w:p w14:paraId="1BE856C1" w14:textId="77777777" w:rsidR="00F44899" w:rsidRDefault="00A437B7">
      <w:pPr>
        <w:pStyle w:val="Heading2"/>
      </w:pPr>
      <w:bookmarkStart w:id="56" w:name="_Toc50459189"/>
      <w:r>
        <w:t>2018-05-28</w:t>
      </w:r>
      <w:bookmarkEnd w:id="56"/>
    </w:p>
    <w:p w14:paraId="60FD995F" w14:textId="77777777" w:rsidR="00F44899" w:rsidRDefault="00A437B7">
      <w:pPr>
        <w:numPr>
          <w:ilvl w:val="0"/>
          <w:numId w:val="4"/>
        </w:numPr>
      </w:pPr>
      <w:r>
        <w:t>Service request is now providing the &lt;service_name&gt; which corresponds to the service/service project template name that was requested.</w:t>
      </w:r>
    </w:p>
    <w:p w14:paraId="46ABBD8F" w14:textId="77777777" w:rsidR="00F44899" w:rsidRDefault="00F44899">
      <w:pPr>
        <w:widowControl/>
      </w:pPr>
    </w:p>
    <w:p w14:paraId="2A9CCF85" w14:textId="77777777" w:rsidR="00F44899" w:rsidRDefault="00A437B7">
      <w:pPr>
        <w:pStyle w:val="Heading2"/>
        <w:widowControl/>
      </w:pPr>
      <w:bookmarkStart w:id="57" w:name="_Toc50459190"/>
      <w:r>
        <w:t>2018-07-13</w:t>
      </w:r>
      <w:bookmarkEnd w:id="57"/>
    </w:p>
    <w:p w14:paraId="0EAB9682" w14:textId="77777777" w:rsidR="00F44899" w:rsidRDefault="00A437B7">
      <w:pPr>
        <w:ind w:left="720"/>
      </w:pPr>
      <w:r>
        <w:t xml:space="preserve">Sections representing people(owner, principal_investigator) will now have </w:t>
      </w:r>
      <w:r>
        <w:rPr>
          <w:b/>
        </w:rPr>
        <w:t>employee_id</w:t>
      </w:r>
      <w:r>
        <w:t xml:space="preserve"> attribute exposed. Employee_id  is the field which iLab software receives from a customer ERP or IdP as a unique user identifier:</w:t>
      </w:r>
    </w:p>
    <w:p w14:paraId="6F2E7E82" w14:textId="77777777" w:rsidR="00F44899" w:rsidRDefault="00A437B7">
      <w:pPr>
        <w:ind w:left="720"/>
        <w:rPr>
          <w:rFonts w:ascii="Courier New" w:eastAsia="Courier New" w:hAnsi="Courier New" w:cs="Courier New"/>
        </w:rPr>
      </w:pPr>
      <w:r>
        <w:rPr>
          <w:rFonts w:ascii="Courier New" w:eastAsia="Courier New" w:hAnsi="Courier New" w:cs="Courier New"/>
        </w:rPr>
        <w:t>XML</w:t>
      </w:r>
    </w:p>
    <w:p w14:paraId="3140AAD4"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&lt;owner&gt;</w:t>
      </w:r>
    </w:p>
    <w:p w14:paraId="6CE94A19"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&lt;id type="integer"&gt;26384&lt;/id&gt;</w:t>
      </w:r>
    </w:p>
    <w:p w14:paraId="12627E82"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&lt;name&gt;Pavel Shegai&lt;/name&gt;</w:t>
      </w:r>
    </w:p>
    <w:p w14:paraId="76E39EF2"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&lt;first-name&gt;Pavel&lt;/first-name&gt;</w:t>
      </w:r>
    </w:p>
    <w:p w14:paraId="234CB446"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&lt;last-name&gt;Shegai&lt;/last-name&gt;</w:t>
      </w:r>
    </w:p>
    <w:p w14:paraId="328D2FCF"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&lt;email&gt;pavel.shegai@ilabx.com&lt;/email&gt;</w:t>
      </w:r>
    </w:p>
    <w:p w14:paraId="7C8C2E6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&lt;phone&gt;123123131&lt;/phone&gt;</w:t>
      </w:r>
    </w:p>
    <w:p w14:paraId="03305061" w14:textId="77777777" w:rsidR="00F44899" w:rsidRDefault="00A437B7">
      <w:pPr>
        <w:ind w:left="720"/>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b/>
        </w:rPr>
        <w:t>&lt;employee-id&gt;pavel.shegai&lt;/employee-id&gt;</w:t>
      </w:r>
    </w:p>
    <w:p w14:paraId="699CEE4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&lt;/owner&gt;</w:t>
      </w:r>
    </w:p>
    <w:p w14:paraId="06BBA33E" w14:textId="77777777" w:rsidR="00F44899" w:rsidRDefault="00F44899">
      <w:pPr>
        <w:ind w:left="720"/>
      </w:pPr>
    </w:p>
    <w:p w14:paraId="7712B457" w14:textId="77777777" w:rsidR="00F44899" w:rsidRDefault="00A437B7">
      <w:pPr>
        <w:ind w:left="720"/>
      </w:pPr>
      <w:r>
        <w:t>or JSON</w:t>
      </w:r>
    </w:p>
    <w:p w14:paraId="00B187DC" w14:textId="77777777" w:rsidR="00F44899" w:rsidRDefault="00A437B7">
      <w:pPr>
        <w:ind w:left="720" w:firstLine="720"/>
        <w:rPr>
          <w:rFonts w:ascii="Courier New" w:eastAsia="Courier New" w:hAnsi="Courier New" w:cs="Courier New"/>
        </w:rPr>
      </w:pPr>
      <w:r>
        <w:rPr>
          <w:rFonts w:ascii="Courier New" w:eastAsia="Courier New" w:hAnsi="Courier New" w:cs="Courier New"/>
        </w:rPr>
        <w:t>"owner": {</w:t>
      </w:r>
    </w:p>
    <w:p w14:paraId="01D498B1"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"id": 26384,</w:t>
      </w:r>
    </w:p>
    <w:p w14:paraId="1B99D4E0"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"name": "Pavel Shegai",</w:t>
      </w:r>
    </w:p>
    <w:p w14:paraId="207CBF85"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"first_name": "Pavel",</w:t>
      </w:r>
    </w:p>
    <w:p w14:paraId="5D9E12D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"last_name": "Shegai",</w:t>
      </w:r>
    </w:p>
    <w:p w14:paraId="0E8EF0C1"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"email": "pavel.shegai@ilabx.com",</w:t>
      </w:r>
    </w:p>
    <w:p w14:paraId="6171F31B"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"phone": "123123131",</w:t>
      </w:r>
    </w:p>
    <w:p w14:paraId="78A2B53A" w14:textId="77777777" w:rsidR="00F44899" w:rsidRDefault="00A437B7">
      <w:pPr>
        <w:ind w:left="720"/>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"employee_id": "pavel.shegai",</w:t>
      </w:r>
    </w:p>
    <w:p w14:paraId="0C279AB4" w14:textId="77777777" w:rsidR="00F44899" w:rsidRDefault="00A437B7">
      <w:pPr>
        <w:ind w:left="720"/>
        <w:rPr>
          <w:rFonts w:ascii="Courier New" w:eastAsia="Courier New" w:hAnsi="Courier New" w:cs="Courier New"/>
        </w:rPr>
      </w:pPr>
      <w:r>
        <w:rPr>
          <w:rFonts w:ascii="Courier New" w:eastAsia="Courier New" w:hAnsi="Courier New" w:cs="Courier New"/>
        </w:rPr>
        <w:t xml:space="preserve">            },</w:t>
      </w:r>
    </w:p>
    <w:p w14:paraId="464FCBC1" w14:textId="77777777" w:rsidR="00F44899" w:rsidRDefault="00F44899">
      <w:pPr>
        <w:ind w:left="720"/>
      </w:pPr>
    </w:p>
    <w:p w14:paraId="01088F9D" w14:textId="77777777" w:rsidR="00F44899" w:rsidRDefault="00A437B7">
      <w:pPr>
        <w:pStyle w:val="Heading2"/>
        <w:widowControl/>
      </w:pPr>
      <w:bookmarkStart w:id="58" w:name="_Toc50459191"/>
      <w:r>
        <w:t>2019-05-22</w:t>
      </w:r>
      <w:bookmarkEnd w:id="58"/>
    </w:p>
    <w:p w14:paraId="17E24B00" w14:textId="77777777" w:rsidR="00666525" w:rsidRDefault="00A437B7">
      <w:r>
        <w:tab/>
        <w:t>Bugfix: services endpoint has been rendering services deleted from the UI. We use “soft-delete” mechanism which was not respected by API. This has been fixed. Now services removed from the UI will not be available through the API.</w:t>
      </w:r>
    </w:p>
    <w:p w14:paraId="5C8C6B09" w14:textId="77777777" w:rsidR="00666525" w:rsidRDefault="00666525"/>
    <w:p w14:paraId="3AB13995" w14:textId="3A58E3BE" w:rsidR="00666525" w:rsidRDefault="00666525" w:rsidP="00666525">
      <w:pPr>
        <w:pStyle w:val="Heading2"/>
        <w:widowControl/>
      </w:pPr>
      <w:bookmarkStart w:id="59" w:name="_Toc50459192"/>
      <w:r>
        <w:t>2019-12-1</w:t>
      </w:r>
      <w:r w:rsidR="1AE9B2C1">
        <w:t>0</w:t>
      </w:r>
      <w:bookmarkEnd w:id="59"/>
    </w:p>
    <w:p w14:paraId="2AB78F2A" w14:textId="77777777" w:rsidR="00666525" w:rsidRDefault="00666525" w:rsidP="00666525">
      <w:r>
        <w:tab/>
      </w:r>
      <w:r w:rsidR="009960CD">
        <w:t>Feature: added a resource to list equipment in the core.</w:t>
      </w:r>
    </w:p>
    <w:p w14:paraId="3C2F2AEF" w14:textId="77777777" w:rsidR="00A437B7" w:rsidRDefault="00A437B7" w:rsidP="00666525">
      <w:r>
        <w:tab/>
        <w:t xml:space="preserve">Feature: ability to override name and default status of the </w:t>
      </w:r>
      <w:r w:rsidR="001608D6">
        <w:t>Service request</w:t>
      </w:r>
    </w:p>
    <w:p w14:paraId="6AD9B11B" w14:textId="6564A4F7" w:rsidR="00666525" w:rsidRDefault="00666525" w:rsidP="36D578C1"/>
    <w:p w14:paraId="031F76C0" w14:textId="602CE5F9" w:rsidR="00666525" w:rsidRDefault="32284A6C" w:rsidP="36D578C1">
      <w:pPr>
        <w:pStyle w:val="Heading2"/>
      </w:pPr>
      <w:bookmarkStart w:id="60" w:name="_Toc50459193"/>
      <w:r>
        <w:t>2020-04-30</w:t>
      </w:r>
      <w:bookmarkEnd w:id="60"/>
    </w:p>
    <w:p w14:paraId="6BBA2D8F" w14:textId="6B5B62B9" w:rsidR="00666525" w:rsidRDefault="32284A6C" w:rsidP="36D578C1">
      <w:pPr>
        <w:ind w:firstLine="720"/>
      </w:pPr>
      <w:r>
        <w:t xml:space="preserve">Feature: </w:t>
      </w:r>
      <w:r w:rsidR="69874CBE">
        <w:t xml:space="preserve">Exposed </w:t>
      </w:r>
      <w:r>
        <w:t xml:space="preserve">public_visibility attribute </w:t>
      </w:r>
      <w:r w:rsidR="05B02B1B">
        <w:t xml:space="preserve">for </w:t>
      </w:r>
      <w:r>
        <w:t>equipment and services</w:t>
      </w:r>
    </w:p>
    <w:p w14:paraId="0FA2FD5A" w14:textId="29594E90" w:rsidR="00666525" w:rsidRDefault="78DC51DC" w:rsidP="36D578C1">
      <w:pPr>
        <w:ind w:firstLine="720"/>
      </w:pPr>
      <w:r>
        <w:t>Bugfix</w:t>
      </w:r>
      <w:r w:rsidR="32284A6C">
        <w:t>:</w:t>
      </w:r>
      <w:r w:rsidR="6D90458D">
        <w:t xml:space="preserve"> Consistent pagination metadata for paginated collections: Charges, Equipment, Services, Milestones, Service Requests</w:t>
      </w:r>
    </w:p>
    <w:p w14:paraId="2563A8E1" w14:textId="44351B3C" w:rsidR="00BF32F8" w:rsidRDefault="6D90458D" w:rsidP="00BF32F8">
      <w:pPr>
        <w:ind w:firstLine="720"/>
      </w:pPr>
      <w:r>
        <w:t>Bugfix: Deleted and Draft Equipment is not exposed via API.</w:t>
      </w:r>
    </w:p>
    <w:p w14:paraId="3A07B9C6" w14:textId="266AB762" w:rsidR="00BF32F8" w:rsidRDefault="00BF32F8" w:rsidP="00BF32F8">
      <w:pPr>
        <w:pStyle w:val="Heading2"/>
      </w:pPr>
      <w:bookmarkStart w:id="61" w:name="_Toc50459194"/>
      <w:r>
        <w:t>2020-09-</w:t>
      </w:r>
      <w:r w:rsidR="00BC69CD">
        <w:t>12</w:t>
      </w:r>
      <w:bookmarkEnd w:id="61"/>
    </w:p>
    <w:p w14:paraId="72B08C8C" w14:textId="05988ABB" w:rsidR="00BF32F8" w:rsidRPr="00BF32F8" w:rsidRDefault="00BF32F8" w:rsidP="00BF32F8">
      <w:r>
        <w:tab/>
        <w:t xml:space="preserve">Feature: Charge note is </w:t>
      </w:r>
      <w:r w:rsidR="00FB0C06">
        <w:t xml:space="preserve">now available for </w:t>
      </w:r>
      <w:r w:rsidR="003A5A6C">
        <w:t>create read and update as a part of the Charge</w:t>
      </w:r>
      <w:r w:rsidR="00CA4D34">
        <w:t>. Note field is optional</w:t>
      </w:r>
      <w:r w:rsidR="00CA4D34">
        <w:softHyphen/>
      </w:r>
      <w:r w:rsidR="00CA4D34">
        <w:softHyphen/>
      </w:r>
      <w:r w:rsidR="00CA4D34">
        <w:softHyphen/>
      </w:r>
      <w:r w:rsidR="00CA4D34">
        <w:softHyphen/>
      </w:r>
      <w:r w:rsidR="00CA4D34">
        <w:softHyphen/>
      </w:r>
      <w:r w:rsidR="00CA4D34">
        <w:softHyphen/>
      </w:r>
      <w:r w:rsidR="00CA4D34">
        <w:softHyphen/>
      </w:r>
      <w:r w:rsidR="00CA4D34">
        <w:softHyphen/>
      </w:r>
    </w:p>
    <w:p w14:paraId="4683BD58" w14:textId="77777777" w:rsidR="00BF32F8" w:rsidRDefault="00BF32F8" w:rsidP="00BF32F8"/>
    <w:sectPr w:rsidR="00BF32F8">
      <w:headerReference w:type="default" r:id="rId34"/>
      <w:foot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A553E" w14:textId="77777777" w:rsidR="008875A4" w:rsidRDefault="008875A4">
      <w:pPr>
        <w:spacing w:line="240" w:lineRule="auto"/>
      </w:pPr>
      <w:r>
        <w:separator/>
      </w:r>
    </w:p>
  </w:endnote>
  <w:endnote w:type="continuationSeparator" w:id="0">
    <w:p w14:paraId="5DC13D64" w14:textId="77777777" w:rsidR="008875A4" w:rsidRDefault="008875A4">
      <w:pPr>
        <w:spacing w:line="240" w:lineRule="auto"/>
      </w:pPr>
      <w:r>
        <w:continuationSeparator/>
      </w:r>
    </w:p>
  </w:endnote>
  <w:endnote w:type="continuationNotice" w:id="1">
    <w:p w14:paraId="6375FB19" w14:textId="77777777" w:rsidR="008875A4" w:rsidRDefault="008875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E05AF" w14:textId="77777777" w:rsidR="00A437B7" w:rsidRDefault="00A437B7">
    <w:pPr>
      <w:pBdr>
        <w:top w:val="nil"/>
        <w:left w:val="nil"/>
        <w:bottom w:val="nil"/>
        <w:right w:val="nil"/>
        <w:between w:val="nil"/>
      </w:pBdr>
      <w:rPr>
        <w:sz w:val="18"/>
        <w:szCs w:val="18"/>
      </w:rPr>
    </w:pPr>
    <w:r>
      <w:rPr>
        <w:noProof/>
        <w:sz w:val="18"/>
        <w:szCs w:val="18"/>
      </w:rPr>
      <w:drawing>
        <wp:inline distT="114300" distB="114300" distL="114300" distR="114300" wp14:anchorId="0DBB44FB" wp14:editId="07777777">
          <wp:extent cx="5943600" cy="55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58800"/>
                  </a:xfrm>
                  <a:prstGeom prst="rect">
                    <a:avLst/>
                  </a:prstGeom>
                  <a:ln/>
                </pic:spPr>
              </pic:pic>
            </a:graphicData>
          </a:graphic>
        </wp:inline>
      </w:drawing>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8986469">
      <w:rPr>
        <w:sz w:val="18"/>
        <w:szCs w:val="18"/>
      </w:rPr>
      <w:t xml:space="preserve">    </w:t>
    </w:r>
    <w:r>
      <w:rPr>
        <w:sz w:val="18"/>
        <w:szCs w:val="18"/>
      </w:rPr>
      <w:tab/>
    </w:r>
    <w:r w:rsidR="08986469">
      <w:rPr>
        <w:sz w:val="18"/>
        <w:szCs w:val="18"/>
      </w:rPr>
      <w:t xml:space="preserve">       </w:t>
    </w:r>
    <w:r>
      <w:rPr>
        <w:sz w:val="18"/>
        <w:szCs w:val="18"/>
      </w:rPr>
      <w:fldChar w:fldCharType="begin"/>
    </w:r>
    <w:r>
      <w:rPr>
        <w:sz w:val="18"/>
        <w:szCs w:val="18"/>
      </w:rPr>
      <w:instrText>PAGE</w:instrText>
    </w:r>
    <w:r>
      <w:rPr>
        <w:sz w:val="18"/>
        <w:szCs w:val="18"/>
      </w:rPr>
      <w:fldChar w:fldCharType="separate"/>
    </w:r>
    <w:r w:rsidR="08986469">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20763" w14:textId="77777777" w:rsidR="008875A4" w:rsidRDefault="008875A4">
      <w:pPr>
        <w:spacing w:line="240" w:lineRule="auto"/>
      </w:pPr>
      <w:r>
        <w:separator/>
      </w:r>
    </w:p>
  </w:footnote>
  <w:footnote w:type="continuationSeparator" w:id="0">
    <w:p w14:paraId="21DFC7CC" w14:textId="77777777" w:rsidR="008875A4" w:rsidRDefault="008875A4">
      <w:pPr>
        <w:spacing w:line="240" w:lineRule="auto"/>
      </w:pPr>
      <w:r>
        <w:continuationSeparator/>
      </w:r>
    </w:p>
  </w:footnote>
  <w:footnote w:type="continuationNotice" w:id="1">
    <w:p w14:paraId="2EF98DAE" w14:textId="77777777" w:rsidR="008875A4" w:rsidRDefault="008875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5670" w14:textId="77777777" w:rsidR="00A437B7" w:rsidRDefault="00A437B7">
    <w:pPr>
      <w:pBdr>
        <w:top w:val="nil"/>
        <w:left w:val="nil"/>
        <w:bottom w:val="nil"/>
        <w:right w:val="nil"/>
        <w:between w:val="nil"/>
      </w:pBdr>
      <w:ind w:right="-630"/>
      <w:jc w:val="right"/>
    </w:pPr>
    <w:r>
      <w:rPr>
        <w:noProof/>
      </w:rPr>
      <w:drawing>
        <wp:inline distT="114300" distB="114300" distL="114300" distR="114300" wp14:anchorId="7FE0D53E" wp14:editId="07777777">
          <wp:extent cx="1371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1600" cy="6572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5D0"/>
    <w:multiLevelType w:val="multilevel"/>
    <w:tmpl w:val="0412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63EFB"/>
    <w:multiLevelType w:val="hybridMultilevel"/>
    <w:tmpl w:val="FFFFFFFF"/>
    <w:lvl w:ilvl="0" w:tplc="C4A2EF16">
      <w:start w:val="1"/>
      <w:numFmt w:val="bullet"/>
      <w:lvlText w:val=""/>
      <w:lvlJc w:val="left"/>
      <w:pPr>
        <w:ind w:left="720" w:hanging="360"/>
      </w:pPr>
      <w:rPr>
        <w:rFonts w:ascii="Symbol" w:hAnsi="Symbol" w:hint="default"/>
      </w:rPr>
    </w:lvl>
    <w:lvl w:ilvl="1" w:tplc="C40C8EC4">
      <w:start w:val="1"/>
      <w:numFmt w:val="bullet"/>
      <w:lvlText w:val="o"/>
      <w:lvlJc w:val="left"/>
      <w:pPr>
        <w:ind w:left="1440" w:hanging="360"/>
      </w:pPr>
      <w:rPr>
        <w:rFonts w:ascii="Courier New" w:hAnsi="Courier New" w:hint="default"/>
      </w:rPr>
    </w:lvl>
    <w:lvl w:ilvl="2" w:tplc="7B2CE7CC">
      <w:start w:val="1"/>
      <w:numFmt w:val="bullet"/>
      <w:lvlText w:val=""/>
      <w:lvlJc w:val="left"/>
      <w:pPr>
        <w:ind w:left="2160" w:hanging="360"/>
      </w:pPr>
      <w:rPr>
        <w:rFonts w:ascii="Wingdings" w:hAnsi="Wingdings" w:hint="default"/>
      </w:rPr>
    </w:lvl>
    <w:lvl w:ilvl="3" w:tplc="254C51C6">
      <w:start w:val="1"/>
      <w:numFmt w:val="bullet"/>
      <w:lvlText w:val=""/>
      <w:lvlJc w:val="left"/>
      <w:pPr>
        <w:ind w:left="2880" w:hanging="360"/>
      </w:pPr>
      <w:rPr>
        <w:rFonts w:ascii="Symbol" w:hAnsi="Symbol" w:hint="default"/>
      </w:rPr>
    </w:lvl>
    <w:lvl w:ilvl="4" w:tplc="A986F6A4">
      <w:start w:val="1"/>
      <w:numFmt w:val="bullet"/>
      <w:lvlText w:val="o"/>
      <w:lvlJc w:val="left"/>
      <w:pPr>
        <w:ind w:left="3600" w:hanging="360"/>
      </w:pPr>
      <w:rPr>
        <w:rFonts w:ascii="Courier New" w:hAnsi="Courier New" w:hint="default"/>
      </w:rPr>
    </w:lvl>
    <w:lvl w:ilvl="5" w:tplc="9626BA4E">
      <w:start w:val="1"/>
      <w:numFmt w:val="bullet"/>
      <w:lvlText w:val=""/>
      <w:lvlJc w:val="left"/>
      <w:pPr>
        <w:ind w:left="4320" w:hanging="360"/>
      </w:pPr>
      <w:rPr>
        <w:rFonts w:ascii="Wingdings" w:hAnsi="Wingdings" w:hint="default"/>
      </w:rPr>
    </w:lvl>
    <w:lvl w:ilvl="6" w:tplc="ECB0CA80">
      <w:start w:val="1"/>
      <w:numFmt w:val="bullet"/>
      <w:lvlText w:val=""/>
      <w:lvlJc w:val="left"/>
      <w:pPr>
        <w:ind w:left="5040" w:hanging="360"/>
      </w:pPr>
      <w:rPr>
        <w:rFonts w:ascii="Symbol" w:hAnsi="Symbol" w:hint="default"/>
      </w:rPr>
    </w:lvl>
    <w:lvl w:ilvl="7" w:tplc="240414A6">
      <w:start w:val="1"/>
      <w:numFmt w:val="bullet"/>
      <w:lvlText w:val="o"/>
      <w:lvlJc w:val="left"/>
      <w:pPr>
        <w:ind w:left="5760" w:hanging="360"/>
      </w:pPr>
      <w:rPr>
        <w:rFonts w:ascii="Courier New" w:hAnsi="Courier New" w:hint="default"/>
      </w:rPr>
    </w:lvl>
    <w:lvl w:ilvl="8" w:tplc="8340AA80">
      <w:start w:val="1"/>
      <w:numFmt w:val="bullet"/>
      <w:lvlText w:val=""/>
      <w:lvlJc w:val="left"/>
      <w:pPr>
        <w:ind w:left="6480" w:hanging="360"/>
      </w:pPr>
      <w:rPr>
        <w:rFonts w:ascii="Wingdings" w:hAnsi="Wingdings" w:hint="default"/>
      </w:rPr>
    </w:lvl>
  </w:abstractNum>
  <w:abstractNum w:abstractNumId="2" w15:restartNumberingAfterBreak="0">
    <w:nsid w:val="2F29055F"/>
    <w:multiLevelType w:val="multilevel"/>
    <w:tmpl w:val="5EB8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4702CD"/>
    <w:multiLevelType w:val="multilevel"/>
    <w:tmpl w:val="2AF67BE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B8876C3"/>
    <w:multiLevelType w:val="multilevel"/>
    <w:tmpl w:val="DD06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AE247A"/>
    <w:multiLevelType w:val="hybridMultilevel"/>
    <w:tmpl w:val="AC04C996"/>
    <w:lvl w:ilvl="0" w:tplc="C2D85866">
      <w:start w:val="2019"/>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B35F5"/>
    <w:multiLevelType w:val="hybridMultilevel"/>
    <w:tmpl w:val="68889994"/>
    <w:lvl w:ilvl="0" w:tplc="C37622B8">
      <w:start w:val="4"/>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C24D64"/>
    <w:multiLevelType w:val="hybridMultilevel"/>
    <w:tmpl w:val="FFFFFFFF"/>
    <w:lvl w:ilvl="0" w:tplc="6EFE9910">
      <w:start w:val="1"/>
      <w:numFmt w:val="bullet"/>
      <w:lvlText w:val=""/>
      <w:lvlJc w:val="left"/>
      <w:pPr>
        <w:ind w:left="720" w:hanging="360"/>
      </w:pPr>
      <w:rPr>
        <w:rFonts w:ascii="Symbol" w:hAnsi="Symbol" w:hint="default"/>
      </w:rPr>
    </w:lvl>
    <w:lvl w:ilvl="1" w:tplc="938AA632">
      <w:start w:val="1"/>
      <w:numFmt w:val="bullet"/>
      <w:lvlText w:val="o"/>
      <w:lvlJc w:val="left"/>
      <w:pPr>
        <w:ind w:left="1440" w:hanging="360"/>
      </w:pPr>
      <w:rPr>
        <w:rFonts w:ascii="Courier New" w:hAnsi="Courier New" w:hint="default"/>
      </w:rPr>
    </w:lvl>
    <w:lvl w:ilvl="2" w:tplc="60609DFA">
      <w:start w:val="1"/>
      <w:numFmt w:val="bullet"/>
      <w:lvlText w:val=""/>
      <w:lvlJc w:val="left"/>
      <w:pPr>
        <w:ind w:left="2160" w:hanging="360"/>
      </w:pPr>
      <w:rPr>
        <w:rFonts w:ascii="Wingdings" w:hAnsi="Wingdings" w:hint="default"/>
      </w:rPr>
    </w:lvl>
    <w:lvl w:ilvl="3" w:tplc="F482C00A">
      <w:start w:val="1"/>
      <w:numFmt w:val="bullet"/>
      <w:lvlText w:val=""/>
      <w:lvlJc w:val="left"/>
      <w:pPr>
        <w:ind w:left="2880" w:hanging="360"/>
      </w:pPr>
      <w:rPr>
        <w:rFonts w:ascii="Symbol" w:hAnsi="Symbol" w:hint="default"/>
      </w:rPr>
    </w:lvl>
    <w:lvl w:ilvl="4" w:tplc="E04667A4">
      <w:start w:val="1"/>
      <w:numFmt w:val="bullet"/>
      <w:lvlText w:val="o"/>
      <w:lvlJc w:val="left"/>
      <w:pPr>
        <w:ind w:left="3600" w:hanging="360"/>
      </w:pPr>
      <w:rPr>
        <w:rFonts w:ascii="Courier New" w:hAnsi="Courier New" w:hint="default"/>
      </w:rPr>
    </w:lvl>
    <w:lvl w:ilvl="5" w:tplc="86F613A8">
      <w:start w:val="1"/>
      <w:numFmt w:val="bullet"/>
      <w:lvlText w:val=""/>
      <w:lvlJc w:val="left"/>
      <w:pPr>
        <w:ind w:left="4320" w:hanging="360"/>
      </w:pPr>
      <w:rPr>
        <w:rFonts w:ascii="Wingdings" w:hAnsi="Wingdings" w:hint="default"/>
      </w:rPr>
    </w:lvl>
    <w:lvl w:ilvl="6" w:tplc="505EB2B0">
      <w:start w:val="1"/>
      <w:numFmt w:val="bullet"/>
      <w:lvlText w:val=""/>
      <w:lvlJc w:val="left"/>
      <w:pPr>
        <w:ind w:left="5040" w:hanging="360"/>
      </w:pPr>
      <w:rPr>
        <w:rFonts w:ascii="Symbol" w:hAnsi="Symbol" w:hint="default"/>
      </w:rPr>
    </w:lvl>
    <w:lvl w:ilvl="7" w:tplc="B8CABBC2">
      <w:start w:val="1"/>
      <w:numFmt w:val="bullet"/>
      <w:lvlText w:val="o"/>
      <w:lvlJc w:val="left"/>
      <w:pPr>
        <w:ind w:left="5760" w:hanging="360"/>
      </w:pPr>
      <w:rPr>
        <w:rFonts w:ascii="Courier New" w:hAnsi="Courier New" w:hint="default"/>
      </w:rPr>
    </w:lvl>
    <w:lvl w:ilvl="8" w:tplc="9A0A00FC">
      <w:start w:val="1"/>
      <w:numFmt w:val="bullet"/>
      <w:lvlText w:val=""/>
      <w:lvlJc w:val="left"/>
      <w:pPr>
        <w:ind w:left="6480" w:hanging="360"/>
      </w:pPr>
      <w:rPr>
        <w:rFonts w:ascii="Wingdings" w:hAnsi="Wingdings" w:hint="default"/>
      </w:rPr>
    </w:lvl>
  </w:abstractNum>
  <w:abstractNum w:abstractNumId="8" w15:restartNumberingAfterBreak="0">
    <w:nsid w:val="75970345"/>
    <w:multiLevelType w:val="hybridMultilevel"/>
    <w:tmpl w:val="3AD20AF0"/>
    <w:lvl w:ilvl="0" w:tplc="9EEE860A">
      <w:start w:val="1"/>
      <w:numFmt w:val="bullet"/>
      <w:lvlText w:val="●"/>
      <w:lvlJc w:val="left"/>
      <w:pPr>
        <w:ind w:left="720" w:hanging="360"/>
      </w:pPr>
      <w:rPr>
        <w:u w:val="none"/>
      </w:rPr>
    </w:lvl>
    <w:lvl w:ilvl="1" w:tplc="D252364E">
      <w:start w:val="1"/>
      <w:numFmt w:val="bullet"/>
      <w:lvlText w:val="○"/>
      <w:lvlJc w:val="left"/>
      <w:pPr>
        <w:ind w:left="1440" w:hanging="360"/>
      </w:pPr>
      <w:rPr>
        <w:u w:val="none"/>
      </w:rPr>
    </w:lvl>
    <w:lvl w:ilvl="2" w:tplc="9E28F2A4">
      <w:start w:val="1"/>
      <w:numFmt w:val="bullet"/>
      <w:lvlText w:val="■"/>
      <w:lvlJc w:val="left"/>
      <w:pPr>
        <w:ind w:left="2160" w:hanging="360"/>
      </w:pPr>
      <w:rPr>
        <w:u w:val="none"/>
      </w:rPr>
    </w:lvl>
    <w:lvl w:ilvl="3" w:tplc="02CE1B52">
      <w:start w:val="1"/>
      <w:numFmt w:val="bullet"/>
      <w:lvlText w:val="●"/>
      <w:lvlJc w:val="left"/>
      <w:pPr>
        <w:ind w:left="2880" w:hanging="360"/>
      </w:pPr>
      <w:rPr>
        <w:u w:val="none"/>
      </w:rPr>
    </w:lvl>
    <w:lvl w:ilvl="4" w:tplc="5998B742">
      <w:start w:val="1"/>
      <w:numFmt w:val="bullet"/>
      <w:lvlText w:val="○"/>
      <w:lvlJc w:val="left"/>
      <w:pPr>
        <w:ind w:left="3600" w:hanging="360"/>
      </w:pPr>
      <w:rPr>
        <w:u w:val="none"/>
      </w:rPr>
    </w:lvl>
    <w:lvl w:ilvl="5" w:tplc="005E6B1C">
      <w:start w:val="1"/>
      <w:numFmt w:val="bullet"/>
      <w:lvlText w:val="■"/>
      <w:lvlJc w:val="left"/>
      <w:pPr>
        <w:ind w:left="4320" w:hanging="360"/>
      </w:pPr>
      <w:rPr>
        <w:u w:val="none"/>
      </w:rPr>
    </w:lvl>
    <w:lvl w:ilvl="6" w:tplc="A81AA072">
      <w:start w:val="1"/>
      <w:numFmt w:val="bullet"/>
      <w:lvlText w:val="●"/>
      <w:lvlJc w:val="left"/>
      <w:pPr>
        <w:ind w:left="5040" w:hanging="360"/>
      </w:pPr>
      <w:rPr>
        <w:u w:val="none"/>
      </w:rPr>
    </w:lvl>
    <w:lvl w:ilvl="7" w:tplc="AE849372">
      <w:start w:val="1"/>
      <w:numFmt w:val="bullet"/>
      <w:lvlText w:val="○"/>
      <w:lvlJc w:val="left"/>
      <w:pPr>
        <w:ind w:left="5760" w:hanging="360"/>
      </w:pPr>
      <w:rPr>
        <w:u w:val="none"/>
      </w:rPr>
    </w:lvl>
    <w:lvl w:ilvl="8" w:tplc="0574A06C">
      <w:start w:val="1"/>
      <w:numFmt w:val="bullet"/>
      <w:lvlText w:val="■"/>
      <w:lvlJc w:val="left"/>
      <w:pPr>
        <w:ind w:left="6480" w:hanging="360"/>
      </w:pPr>
      <w:rPr>
        <w:u w:val="none"/>
      </w:rPr>
    </w:lvl>
  </w:abstractNum>
  <w:abstractNum w:abstractNumId="9" w15:restartNumberingAfterBreak="0">
    <w:nsid w:val="7A0973D5"/>
    <w:multiLevelType w:val="hybridMultilevel"/>
    <w:tmpl w:val="2B582E9C"/>
    <w:lvl w:ilvl="0" w:tplc="69426D7C">
      <w:start w:val="1"/>
      <w:numFmt w:val="bullet"/>
      <w:lvlText w:val=""/>
      <w:lvlJc w:val="left"/>
      <w:pPr>
        <w:ind w:left="720" w:hanging="360"/>
      </w:pPr>
      <w:rPr>
        <w:rFonts w:ascii="Symbol" w:hAnsi="Symbol" w:hint="default"/>
      </w:rPr>
    </w:lvl>
    <w:lvl w:ilvl="1" w:tplc="AE2C5384">
      <w:start w:val="1"/>
      <w:numFmt w:val="bullet"/>
      <w:lvlText w:val="o"/>
      <w:lvlJc w:val="left"/>
      <w:pPr>
        <w:ind w:left="1440" w:hanging="360"/>
      </w:pPr>
      <w:rPr>
        <w:rFonts w:ascii="Courier New" w:hAnsi="Courier New" w:hint="default"/>
      </w:rPr>
    </w:lvl>
    <w:lvl w:ilvl="2" w:tplc="7CECD4E8">
      <w:start w:val="1"/>
      <w:numFmt w:val="bullet"/>
      <w:lvlText w:val=""/>
      <w:lvlJc w:val="left"/>
      <w:pPr>
        <w:ind w:left="2160" w:hanging="360"/>
      </w:pPr>
      <w:rPr>
        <w:rFonts w:ascii="Wingdings" w:hAnsi="Wingdings" w:hint="default"/>
      </w:rPr>
    </w:lvl>
    <w:lvl w:ilvl="3" w:tplc="4CFCEE84">
      <w:start w:val="1"/>
      <w:numFmt w:val="bullet"/>
      <w:lvlText w:val=""/>
      <w:lvlJc w:val="left"/>
      <w:pPr>
        <w:ind w:left="2880" w:hanging="360"/>
      </w:pPr>
      <w:rPr>
        <w:rFonts w:ascii="Symbol" w:hAnsi="Symbol" w:hint="default"/>
      </w:rPr>
    </w:lvl>
    <w:lvl w:ilvl="4" w:tplc="C0C02A62">
      <w:start w:val="1"/>
      <w:numFmt w:val="bullet"/>
      <w:lvlText w:val="o"/>
      <w:lvlJc w:val="left"/>
      <w:pPr>
        <w:ind w:left="3600" w:hanging="360"/>
      </w:pPr>
      <w:rPr>
        <w:rFonts w:ascii="Courier New" w:hAnsi="Courier New" w:hint="default"/>
      </w:rPr>
    </w:lvl>
    <w:lvl w:ilvl="5" w:tplc="46CC8558">
      <w:start w:val="1"/>
      <w:numFmt w:val="bullet"/>
      <w:lvlText w:val=""/>
      <w:lvlJc w:val="left"/>
      <w:pPr>
        <w:ind w:left="4320" w:hanging="360"/>
      </w:pPr>
      <w:rPr>
        <w:rFonts w:ascii="Wingdings" w:hAnsi="Wingdings" w:hint="default"/>
      </w:rPr>
    </w:lvl>
    <w:lvl w:ilvl="6" w:tplc="29DC46BA">
      <w:start w:val="1"/>
      <w:numFmt w:val="bullet"/>
      <w:lvlText w:val=""/>
      <w:lvlJc w:val="left"/>
      <w:pPr>
        <w:ind w:left="5040" w:hanging="360"/>
      </w:pPr>
      <w:rPr>
        <w:rFonts w:ascii="Symbol" w:hAnsi="Symbol" w:hint="default"/>
      </w:rPr>
    </w:lvl>
    <w:lvl w:ilvl="7" w:tplc="E584B734">
      <w:start w:val="1"/>
      <w:numFmt w:val="bullet"/>
      <w:lvlText w:val="o"/>
      <w:lvlJc w:val="left"/>
      <w:pPr>
        <w:ind w:left="5760" w:hanging="360"/>
      </w:pPr>
      <w:rPr>
        <w:rFonts w:ascii="Courier New" w:hAnsi="Courier New" w:hint="default"/>
      </w:rPr>
    </w:lvl>
    <w:lvl w:ilvl="8" w:tplc="BA1C4A78">
      <w:start w:val="1"/>
      <w:numFmt w:val="bullet"/>
      <w:lvlText w:val=""/>
      <w:lvlJc w:val="left"/>
      <w:pPr>
        <w:ind w:left="6480" w:hanging="360"/>
      </w:pPr>
      <w:rPr>
        <w:rFonts w:ascii="Wingdings" w:hAnsi="Wingdings" w:hint="default"/>
      </w:rPr>
    </w:lvl>
  </w:abstractNum>
  <w:abstractNum w:abstractNumId="10" w15:restartNumberingAfterBreak="0">
    <w:nsid w:val="7E846AAD"/>
    <w:multiLevelType w:val="hybridMultilevel"/>
    <w:tmpl w:val="8D4C11B8"/>
    <w:lvl w:ilvl="0" w:tplc="5EBE26CA">
      <w:start w:val="1"/>
      <w:numFmt w:val="bullet"/>
      <w:lvlText w:val="●"/>
      <w:lvlJc w:val="left"/>
      <w:pPr>
        <w:ind w:left="720" w:hanging="360"/>
      </w:pPr>
      <w:rPr>
        <w:u w:val="none"/>
      </w:rPr>
    </w:lvl>
    <w:lvl w:ilvl="1" w:tplc="97D08174">
      <w:start w:val="1"/>
      <w:numFmt w:val="bullet"/>
      <w:lvlText w:val="○"/>
      <w:lvlJc w:val="left"/>
      <w:pPr>
        <w:ind w:left="1440" w:hanging="360"/>
      </w:pPr>
      <w:rPr>
        <w:u w:val="none"/>
      </w:rPr>
    </w:lvl>
    <w:lvl w:ilvl="2" w:tplc="D414BCFA">
      <w:start w:val="1"/>
      <w:numFmt w:val="bullet"/>
      <w:lvlText w:val="■"/>
      <w:lvlJc w:val="left"/>
      <w:pPr>
        <w:ind w:left="2160" w:hanging="360"/>
      </w:pPr>
      <w:rPr>
        <w:u w:val="none"/>
      </w:rPr>
    </w:lvl>
    <w:lvl w:ilvl="3" w:tplc="6F72FAE8">
      <w:start w:val="1"/>
      <w:numFmt w:val="bullet"/>
      <w:lvlText w:val="●"/>
      <w:lvlJc w:val="left"/>
      <w:pPr>
        <w:ind w:left="2880" w:hanging="360"/>
      </w:pPr>
      <w:rPr>
        <w:u w:val="none"/>
      </w:rPr>
    </w:lvl>
    <w:lvl w:ilvl="4" w:tplc="62B401EE">
      <w:start w:val="1"/>
      <w:numFmt w:val="bullet"/>
      <w:lvlText w:val="○"/>
      <w:lvlJc w:val="left"/>
      <w:pPr>
        <w:ind w:left="3600" w:hanging="360"/>
      </w:pPr>
      <w:rPr>
        <w:u w:val="none"/>
      </w:rPr>
    </w:lvl>
    <w:lvl w:ilvl="5" w:tplc="749E307A">
      <w:start w:val="1"/>
      <w:numFmt w:val="bullet"/>
      <w:lvlText w:val="■"/>
      <w:lvlJc w:val="left"/>
      <w:pPr>
        <w:ind w:left="4320" w:hanging="360"/>
      </w:pPr>
      <w:rPr>
        <w:u w:val="none"/>
      </w:rPr>
    </w:lvl>
    <w:lvl w:ilvl="6" w:tplc="39607E00">
      <w:start w:val="1"/>
      <w:numFmt w:val="bullet"/>
      <w:lvlText w:val="●"/>
      <w:lvlJc w:val="left"/>
      <w:pPr>
        <w:ind w:left="5040" w:hanging="360"/>
      </w:pPr>
      <w:rPr>
        <w:u w:val="none"/>
      </w:rPr>
    </w:lvl>
    <w:lvl w:ilvl="7" w:tplc="62642BD4">
      <w:start w:val="1"/>
      <w:numFmt w:val="bullet"/>
      <w:lvlText w:val="○"/>
      <w:lvlJc w:val="left"/>
      <w:pPr>
        <w:ind w:left="5760" w:hanging="360"/>
      </w:pPr>
      <w:rPr>
        <w:u w:val="none"/>
      </w:rPr>
    </w:lvl>
    <w:lvl w:ilvl="8" w:tplc="D46CE00A">
      <w:start w:val="1"/>
      <w:numFmt w:val="bullet"/>
      <w:lvlText w:val="■"/>
      <w:lvlJc w:val="left"/>
      <w:pPr>
        <w:ind w:left="6480" w:hanging="360"/>
      </w:pPr>
      <w:rPr>
        <w:u w:val="none"/>
      </w:rPr>
    </w:lvl>
  </w:abstractNum>
  <w:num w:numId="1">
    <w:abstractNumId w:val="9"/>
  </w:num>
  <w:num w:numId="2">
    <w:abstractNumId w:val="3"/>
  </w:num>
  <w:num w:numId="3">
    <w:abstractNumId w:val="8"/>
  </w:num>
  <w:num w:numId="4">
    <w:abstractNumId w:val="0"/>
  </w:num>
  <w:num w:numId="5">
    <w:abstractNumId w:val="4"/>
  </w:num>
  <w:num w:numId="6">
    <w:abstractNumId w:val="2"/>
  </w:num>
  <w:num w:numId="7">
    <w:abstractNumId w:val="10"/>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99"/>
    <w:rsid w:val="000B2843"/>
    <w:rsid w:val="00111B6F"/>
    <w:rsid w:val="001608D6"/>
    <w:rsid w:val="00232177"/>
    <w:rsid w:val="003A5A6C"/>
    <w:rsid w:val="00424CF9"/>
    <w:rsid w:val="00455DFF"/>
    <w:rsid w:val="004E171E"/>
    <w:rsid w:val="005E59AD"/>
    <w:rsid w:val="00666525"/>
    <w:rsid w:val="00776135"/>
    <w:rsid w:val="00791C0F"/>
    <w:rsid w:val="007E2D09"/>
    <w:rsid w:val="008875A4"/>
    <w:rsid w:val="008C2846"/>
    <w:rsid w:val="008E29DE"/>
    <w:rsid w:val="008E65B8"/>
    <w:rsid w:val="00961438"/>
    <w:rsid w:val="00966660"/>
    <w:rsid w:val="009960CD"/>
    <w:rsid w:val="009B4F60"/>
    <w:rsid w:val="00A437B7"/>
    <w:rsid w:val="00A878BB"/>
    <w:rsid w:val="00AE1B58"/>
    <w:rsid w:val="00BB60C0"/>
    <w:rsid w:val="00BC69CD"/>
    <w:rsid w:val="00BF32F8"/>
    <w:rsid w:val="00C245FB"/>
    <w:rsid w:val="00CA4D34"/>
    <w:rsid w:val="00D201F5"/>
    <w:rsid w:val="00D66DEE"/>
    <w:rsid w:val="00DC4491"/>
    <w:rsid w:val="00DF1813"/>
    <w:rsid w:val="00E34166"/>
    <w:rsid w:val="00F44899"/>
    <w:rsid w:val="00F75502"/>
    <w:rsid w:val="00F9696A"/>
    <w:rsid w:val="00F96E7D"/>
    <w:rsid w:val="00FB0C06"/>
    <w:rsid w:val="00FF3280"/>
    <w:rsid w:val="01A16AAF"/>
    <w:rsid w:val="024236B0"/>
    <w:rsid w:val="05B02B1B"/>
    <w:rsid w:val="07898851"/>
    <w:rsid w:val="08986469"/>
    <w:rsid w:val="0D354448"/>
    <w:rsid w:val="109E2186"/>
    <w:rsid w:val="1425C2EE"/>
    <w:rsid w:val="15D4F617"/>
    <w:rsid w:val="1777FCE6"/>
    <w:rsid w:val="1A9A4B59"/>
    <w:rsid w:val="1ACF9F90"/>
    <w:rsid w:val="1AE9B2C1"/>
    <w:rsid w:val="1D266E6B"/>
    <w:rsid w:val="20AC28F1"/>
    <w:rsid w:val="215BF264"/>
    <w:rsid w:val="2319D3E6"/>
    <w:rsid w:val="238F2953"/>
    <w:rsid w:val="256669A2"/>
    <w:rsid w:val="260D4E09"/>
    <w:rsid w:val="267C6BFC"/>
    <w:rsid w:val="2B3A8B03"/>
    <w:rsid w:val="2B5CA800"/>
    <w:rsid w:val="2C9E5E74"/>
    <w:rsid w:val="2E90252F"/>
    <w:rsid w:val="30FEF405"/>
    <w:rsid w:val="31F9CA88"/>
    <w:rsid w:val="32284A6C"/>
    <w:rsid w:val="33D8BD84"/>
    <w:rsid w:val="3489D81D"/>
    <w:rsid w:val="35B64048"/>
    <w:rsid w:val="362B9592"/>
    <w:rsid w:val="36D578C1"/>
    <w:rsid w:val="385CF056"/>
    <w:rsid w:val="3C723237"/>
    <w:rsid w:val="3E4CD564"/>
    <w:rsid w:val="42242C86"/>
    <w:rsid w:val="43610986"/>
    <w:rsid w:val="48D798EE"/>
    <w:rsid w:val="5B53BDCB"/>
    <w:rsid w:val="5E4FCF99"/>
    <w:rsid w:val="5EB9BB60"/>
    <w:rsid w:val="5F5E78A5"/>
    <w:rsid w:val="600395C5"/>
    <w:rsid w:val="6211E2BE"/>
    <w:rsid w:val="623104E5"/>
    <w:rsid w:val="62DB0254"/>
    <w:rsid w:val="64848395"/>
    <w:rsid w:val="6634272F"/>
    <w:rsid w:val="66CE438F"/>
    <w:rsid w:val="6843ACAA"/>
    <w:rsid w:val="69874CBE"/>
    <w:rsid w:val="6C2D185C"/>
    <w:rsid w:val="6CC422D9"/>
    <w:rsid w:val="6D90458D"/>
    <w:rsid w:val="747C59FA"/>
    <w:rsid w:val="776597D2"/>
    <w:rsid w:val="7798F8CE"/>
    <w:rsid w:val="7865F304"/>
    <w:rsid w:val="78DC51DC"/>
    <w:rsid w:val="795716ED"/>
    <w:rsid w:val="798524A5"/>
    <w:rsid w:val="7B3290CD"/>
    <w:rsid w:val="7EFA8E89"/>
    <w:rsid w:val="7F8C9B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895B3B"/>
  <w15:docId w15:val="{CB02F032-C2B0-49CD-877B-3CF566AE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unhideWhenUsed/>
    <w:qFormat/>
    <w:pPr>
      <w:spacing w:before="280" w:after="80"/>
      <w:outlineLvl w:val="2"/>
    </w:pPr>
    <w:rPr>
      <w:b/>
      <w:color w:val="666666"/>
      <w:sz w:val="24"/>
      <w:szCs w:val="24"/>
    </w:rPr>
  </w:style>
  <w:style w:type="paragraph" w:styleId="Heading4">
    <w:name w:val="heading 4"/>
    <w:basedOn w:val="Normal"/>
    <w:next w:val="Normal"/>
    <w:uiPriority w:val="9"/>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rPr>
      <w:rFonts w:ascii="Courier New" w:eastAsia="Courier New" w:hAnsi="Courier New" w:cs="Courier New"/>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66DEE"/>
    <w:rPr>
      <w:color w:val="0000FF" w:themeColor="hyperlink"/>
      <w:u w:val="single"/>
    </w:rPr>
  </w:style>
  <w:style w:type="character" w:styleId="UnresolvedMention">
    <w:name w:val="Unresolved Mention"/>
    <w:basedOn w:val="DefaultParagraphFont"/>
    <w:uiPriority w:val="99"/>
    <w:semiHidden/>
    <w:unhideWhenUsed/>
    <w:rsid w:val="00D66DEE"/>
    <w:rPr>
      <w:color w:val="605E5C"/>
      <w:shd w:val="clear" w:color="auto" w:fill="E1DFDD"/>
    </w:rPr>
  </w:style>
  <w:style w:type="paragraph" w:styleId="ListParagraph">
    <w:name w:val="List Paragraph"/>
    <w:basedOn w:val="Normal"/>
    <w:uiPriority w:val="34"/>
    <w:qFormat/>
    <w:rsid w:val="00D66DEE"/>
    <w:pPr>
      <w:ind w:left="720"/>
      <w:contextualSpacing/>
    </w:pPr>
  </w:style>
  <w:style w:type="paragraph" w:styleId="TOC1">
    <w:name w:val="toc 1"/>
    <w:basedOn w:val="Normal"/>
    <w:next w:val="Normal"/>
    <w:autoRedefine/>
    <w:uiPriority w:val="39"/>
    <w:unhideWhenUsed/>
    <w:rsid w:val="00A437B7"/>
    <w:pPr>
      <w:spacing w:after="100"/>
    </w:pPr>
  </w:style>
  <w:style w:type="paragraph" w:styleId="TOC2">
    <w:name w:val="toc 2"/>
    <w:basedOn w:val="Normal"/>
    <w:next w:val="Normal"/>
    <w:autoRedefine/>
    <w:uiPriority w:val="39"/>
    <w:unhideWhenUsed/>
    <w:rsid w:val="00A437B7"/>
    <w:pPr>
      <w:spacing w:after="100"/>
      <w:ind w:left="220"/>
    </w:pPr>
  </w:style>
  <w:style w:type="paragraph" w:styleId="TOC3">
    <w:name w:val="toc 3"/>
    <w:basedOn w:val="Normal"/>
    <w:next w:val="Normal"/>
    <w:autoRedefine/>
    <w:uiPriority w:val="39"/>
    <w:unhideWhenUsed/>
    <w:rsid w:val="00A437B7"/>
    <w:pPr>
      <w:spacing w:after="100"/>
      <w:ind w:left="440"/>
    </w:pPr>
  </w:style>
  <w:style w:type="paragraph" w:styleId="TOC4">
    <w:name w:val="toc 4"/>
    <w:basedOn w:val="Normal"/>
    <w:next w:val="Normal"/>
    <w:autoRedefine/>
    <w:uiPriority w:val="39"/>
    <w:unhideWhenUsed/>
    <w:rsid w:val="00A437B7"/>
    <w:pPr>
      <w:spacing w:after="100"/>
      <w:ind w:left="660"/>
    </w:pPr>
  </w:style>
  <w:style w:type="paragraph" w:styleId="Header">
    <w:name w:val="header"/>
    <w:basedOn w:val="Normal"/>
    <w:link w:val="HeaderChar"/>
    <w:uiPriority w:val="99"/>
    <w:semiHidden/>
    <w:unhideWhenUsed/>
    <w:rsid w:val="008E29D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E29DE"/>
  </w:style>
  <w:style w:type="paragraph" w:styleId="Footer">
    <w:name w:val="footer"/>
    <w:basedOn w:val="Normal"/>
    <w:link w:val="FooterChar"/>
    <w:uiPriority w:val="99"/>
    <w:semiHidden/>
    <w:unhideWhenUsed/>
    <w:rsid w:val="008E29D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E2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u-api.ilab.agilent.com" TargetMode="External"/><Relationship Id="rId18" Type="http://schemas.openxmlformats.org/officeDocument/2006/relationships/hyperlink" Target="http://v" TargetMode="External"/><Relationship Id="rId26" Type="http://schemas.openxmlformats.org/officeDocument/2006/relationships/hyperlink" Target="https://api.ilabsolutions.com/v1/cores/5582/service_requests/charges.xml" TargetMode="External"/><Relationship Id="rId3" Type="http://schemas.openxmlformats.org/officeDocument/2006/relationships/customXml" Target="../customXml/item3.xml"/><Relationship Id="rId21" Type="http://schemas.openxmlformats.org/officeDocument/2006/relationships/hyperlink" Target="mailto:existing_user@email.com"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api-eu.ilabsolutions.com" TargetMode="External"/><Relationship Id="rId17" Type="http://schemas.openxmlformats.org/officeDocument/2006/relationships/hyperlink" Target="http://v" TargetMode="External"/><Relationship Id="rId25" Type="http://schemas.openxmlformats.org/officeDocument/2006/relationships/hyperlink" Target="https://api.ilabsolutions.com/v1/cores/5582/service_requests.xml" TargetMode="External"/><Relationship Id="rId33" Type="http://schemas.openxmlformats.org/officeDocument/2006/relationships/hyperlink" Target="https://api.ilabsolutions.com/v1/cores/5582/equipment.xml" TargetMode="External"/><Relationship Id="rId2" Type="http://schemas.openxmlformats.org/officeDocument/2006/relationships/customXml" Target="../customXml/item2.xml"/><Relationship Id="rId16" Type="http://schemas.openxmlformats.org/officeDocument/2006/relationships/hyperlink" Target="http://en.wikipedia.org/wiki/HATEOAS" TargetMode="External"/><Relationship Id="rId20" Type="http://schemas.openxmlformats.org/officeDocument/2006/relationships/hyperlink" Target="https://api.ilabsolutions.com/v1/cores/5582/services/493769.xml" TargetMode="External"/><Relationship Id="rId29" Type="http://schemas.openxmlformats.org/officeDocument/2006/relationships/hyperlink" Target="https://api.ilabsolutions.com/v1/cores/5582/services/493801/prices/66.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ilabsolutions.com" TargetMode="External"/><Relationship Id="rId24" Type="http://schemas.openxmlformats.org/officeDocument/2006/relationships/hyperlink" Target="https://gist.github.com/pavel-so/cb24947333f7ade98a025218e797c5ec" TargetMode="External"/><Relationship Id="rId32" Type="http://schemas.openxmlformats.org/officeDocument/2006/relationships/hyperlink" Target="https://api.ilabsolutions.com/v1/cores/5582/service_requests/charges.x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hrome.google.com/webstore/category/extensions?hl=en" TargetMode="External"/><Relationship Id="rId23" Type="http://schemas.openxmlformats.org/officeDocument/2006/relationships/hyperlink" Target="https://api.ilabsolutions.com/v1/cores/5582/services/493769.xml" TargetMode="External"/><Relationship Id="rId28" Type="http://schemas.openxmlformats.org/officeDocument/2006/relationships/hyperlink" Target="https://api.ilabsolutions.com/v1/cores/5582/service_requests/charges.xml" TargetMode="External"/><Relationship Id="rId36" Type="http://schemas.openxmlformats.org/officeDocument/2006/relationships/fontTable" Target="fontTable.xml"/><Relationship Id="rId10" Type="http://schemas.openxmlformats.org/officeDocument/2006/relationships/hyperlink" Target="mailto:ilab-api-support@agilent.com" TargetMode="External"/><Relationship Id="rId19" Type="http://schemas.openxmlformats.org/officeDocument/2006/relationships/hyperlink" Target="https://api.ilabsolutions.com/v1/cores/5582/services/493769.xml" TargetMode="External"/><Relationship Id="rId31" Type="http://schemas.openxmlformats.org/officeDocument/2006/relationships/hyperlink" Target="https://api.ilabsolutions.com/v1/cores/5582/service_requests/charges.x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anford-api.ilabsolutions.com/" TargetMode="External"/><Relationship Id="rId22" Type="http://schemas.openxmlformats.org/officeDocument/2006/relationships/hyperlink" Target="mailto:existing_user@email.com" TargetMode="External"/><Relationship Id="rId27" Type="http://schemas.openxmlformats.org/officeDocument/2006/relationships/hyperlink" Target="https://api.ilabsolutions.com/v1/cores/5582/service_requests/charges.xml" TargetMode="External"/><Relationship Id="rId30" Type="http://schemas.openxmlformats.org/officeDocument/2006/relationships/hyperlink" Target="https://api.ilabsolutions.com/v1/cores/5582/service_requests/charges.xml"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400db15-b86b-4995-9090-a0d0203811b8">
      <UserInfo>
        <DisplayName>SHEGAY,PAVEL (Agilent ESP)</DisplayName>
        <AccountId>1721</AccountId>
        <AccountType/>
      </UserInfo>
    </SharedWithUsers>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BD7631F67E2346ABBDFE56DC6EB4DF" ma:contentTypeVersion="18" ma:contentTypeDescription="Create a new document." ma:contentTypeScope="" ma:versionID="f3234eaf1d642861e0273d8fbc0e688e">
  <xsd:schema xmlns:xsd="http://www.w3.org/2001/XMLSchema" xmlns:xs="http://www.w3.org/2001/XMLSchema" xmlns:p="http://schemas.microsoft.com/office/2006/metadata/properties" xmlns:ns1="http://schemas.microsoft.com/sharepoint/v3" xmlns:ns2="c400db15-b86b-4995-9090-a0d0203811b8" xmlns:ns3="7ba67657-861a-4206-8698-1e34d296b9b0" targetNamespace="http://schemas.microsoft.com/office/2006/metadata/properties" ma:root="true" ma:fieldsID="3f0397028b9cad3caf81918bb13166d0" ns1:_="" ns2:_="" ns3:_="">
    <xsd:import namespace="http://schemas.microsoft.com/sharepoint/v3"/>
    <xsd:import namespace="c400db15-b86b-4995-9090-a0d0203811b8"/>
    <xsd:import namespace="7ba67657-861a-4206-8698-1e34d296b9b0"/>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00db15-b86b-4995-9090-a0d0203811b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67657-861a-4206-8698-1e34d296b9b0"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DEFBE-E01C-43D9-AF9F-53FE3768207C}">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0906adfa-b1d1-4723-b160-656a06e29bd7"/>
    <ds:schemaRef ds:uri="c6aeaad9-6c7f-4f58-b869-3b6b0f86c34a"/>
    <ds:schemaRef ds:uri="http://www.w3.org/XML/1998/namespace"/>
    <ds:schemaRef ds:uri="http://purl.org/dc/dcmitype/"/>
  </ds:schemaRefs>
</ds:datastoreItem>
</file>

<file path=customXml/itemProps2.xml><?xml version="1.0" encoding="utf-8"?>
<ds:datastoreItem xmlns:ds="http://schemas.openxmlformats.org/officeDocument/2006/customXml" ds:itemID="{68A840C4-75E5-43DF-BDF6-2B54E91A993B}">
  <ds:schemaRefs>
    <ds:schemaRef ds:uri="http://schemas.microsoft.com/sharepoint/v3/contenttype/forms"/>
  </ds:schemaRefs>
</ds:datastoreItem>
</file>

<file path=customXml/itemProps3.xml><?xml version="1.0" encoding="utf-8"?>
<ds:datastoreItem xmlns:ds="http://schemas.openxmlformats.org/officeDocument/2006/customXml" ds:itemID="{47AA6625-81F7-4781-885D-28AA5862949F}"/>
</file>

<file path=docProps/app.xml><?xml version="1.0" encoding="utf-8"?>
<Properties xmlns="http://schemas.openxmlformats.org/officeDocument/2006/extended-properties" xmlns:vt="http://schemas.openxmlformats.org/officeDocument/2006/docPropsVTypes">
  <Template>Normal</Template>
  <TotalTime>0</TotalTime>
  <Pages>27</Pages>
  <Words>5675</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37954</CharactersWithSpaces>
  <SharedDoc>false</SharedDoc>
  <HLinks>
    <vt:vector size="492" baseType="variant">
      <vt:variant>
        <vt:i4>1769547</vt:i4>
      </vt:variant>
      <vt:variant>
        <vt:i4>246</vt:i4>
      </vt:variant>
      <vt:variant>
        <vt:i4>0</vt:i4>
      </vt:variant>
      <vt:variant>
        <vt:i4>5</vt:i4>
      </vt:variant>
      <vt:variant>
        <vt:lpwstr>https://api.ilabsolutions.com/v1/cores/5582/equipment.xml</vt:lpwstr>
      </vt:variant>
      <vt:variant>
        <vt:lpwstr/>
      </vt:variant>
      <vt:variant>
        <vt:i4>8257614</vt:i4>
      </vt:variant>
      <vt:variant>
        <vt:i4>243</vt:i4>
      </vt:variant>
      <vt:variant>
        <vt:i4>0</vt:i4>
      </vt:variant>
      <vt:variant>
        <vt:i4>5</vt:i4>
      </vt:variant>
      <vt:variant>
        <vt:lpwstr>https://api.ilabsolutions.com/v1/cores/5582/service_requests/charges.xml</vt:lpwstr>
      </vt:variant>
      <vt:variant>
        <vt:lpwstr/>
      </vt:variant>
      <vt:variant>
        <vt:i4>8257614</vt:i4>
      </vt:variant>
      <vt:variant>
        <vt:i4>240</vt:i4>
      </vt:variant>
      <vt:variant>
        <vt:i4>0</vt:i4>
      </vt:variant>
      <vt:variant>
        <vt:i4>5</vt:i4>
      </vt:variant>
      <vt:variant>
        <vt:lpwstr>https://api.ilabsolutions.com/v1/cores/5582/service_requests/charges.xml</vt:lpwstr>
      </vt:variant>
      <vt:variant>
        <vt:lpwstr/>
      </vt:variant>
      <vt:variant>
        <vt:i4>8257614</vt:i4>
      </vt:variant>
      <vt:variant>
        <vt:i4>237</vt:i4>
      </vt:variant>
      <vt:variant>
        <vt:i4>0</vt:i4>
      </vt:variant>
      <vt:variant>
        <vt:i4>5</vt:i4>
      </vt:variant>
      <vt:variant>
        <vt:lpwstr>https://api.ilabsolutions.com/v1/cores/5582/service_requests/charges.xml</vt:lpwstr>
      </vt:variant>
      <vt:variant>
        <vt:lpwstr/>
      </vt:variant>
      <vt:variant>
        <vt:i4>5177421</vt:i4>
      </vt:variant>
      <vt:variant>
        <vt:i4>234</vt:i4>
      </vt:variant>
      <vt:variant>
        <vt:i4>0</vt:i4>
      </vt:variant>
      <vt:variant>
        <vt:i4>5</vt:i4>
      </vt:variant>
      <vt:variant>
        <vt:lpwstr>https://api.ilabsolutions.com/v1/cores/5582/services/493801/prices/66.xml</vt:lpwstr>
      </vt:variant>
      <vt:variant>
        <vt:lpwstr/>
      </vt:variant>
      <vt:variant>
        <vt:i4>8257614</vt:i4>
      </vt:variant>
      <vt:variant>
        <vt:i4>231</vt:i4>
      </vt:variant>
      <vt:variant>
        <vt:i4>0</vt:i4>
      </vt:variant>
      <vt:variant>
        <vt:i4>5</vt:i4>
      </vt:variant>
      <vt:variant>
        <vt:lpwstr>https://api.ilabsolutions.com/v1/cores/5582/service_requests/charges.xml</vt:lpwstr>
      </vt:variant>
      <vt:variant>
        <vt:lpwstr/>
      </vt:variant>
      <vt:variant>
        <vt:i4>8257614</vt:i4>
      </vt:variant>
      <vt:variant>
        <vt:i4>228</vt:i4>
      </vt:variant>
      <vt:variant>
        <vt:i4>0</vt:i4>
      </vt:variant>
      <vt:variant>
        <vt:i4>5</vt:i4>
      </vt:variant>
      <vt:variant>
        <vt:lpwstr>https://api.ilabsolutions.com/v1/cores/5582/service_requests/charges.xml</vt:lpwstr>
      </vt:variant>
      <vt:variant>
        <vt:lpwstr/>
      </vt:variant>
      <vt:variant>
        <vt:i4>8257614</vt:i4>
      </vt:variant>
      <vt:variant>
        <vt:i4>225</vt:i4>
      </vt:variant>
      <vt:variant>
        <vt:i4>0</vt:i4>
      </vt:variant>
      <vt:variant>
        <vt:i4>5</vt:i4>
      </vt:variant>
      <vt:variant>
        <vt:lpwstr>https://api.ilabsolutions.com/v1/cores/5582/service_requests/charges.xml</vt:lpwstr>
      </vt:variant>
      <vt:variant>
        <vt:lpwstr/>
      </vt:variant>
      <vt:variant>
        <vt:i4>6815774</vt:i4>
      </vt:variant>
      <vt:variant>
        <vt:i4>222</vt:i4>
      </vt:variant>
      <vt:variant>
        <vt:i4>0</vt:i4>
      </vt:variant>
      <vt:variant>
        <vt:i4>5</vt:i4>
      </vt:variant>
      <vt:variant>
        <vt:lpwstr>https://api.ilabsolutions.com/v1/cores/5582/service_requests.xml</vt:lpwstr>
      </vt:variant>
      <vt:variant>
        <vt:lpwstr/>
      </vt:variant>
      <vt:variant>
        <vt:i4>1704005</vt:i4>
      </vt:variant>
      <vt:variant>
        <vt:i4>219</vt:i4>
      </vt:variant>
      <vt:variant>
        <vt:i4>0</vt:i4>
      </vt:variant>
      <vt:variant>
        <vt:i4>5</vt:i4>
      </vt:variant>
      <vt:variant>
        <vt:lpwstr>https://gist.github.com/pavel-so/cb24947333f7ade98a025218e797c5ec</vt:lpwstr>
      </vt:variant>
      <vt:variant>
        <vt:lpwstr/>
      </vt:variant>
      <vt:variant>
        <vt:i4>3276847</vt:i4>
      </vt:variant>
      <vt:variant>
        <vt:i4>216</vt:i4>
      </vt:variant>
      <vt:variant>
        <vt:i4>0</vt:i4>
      </vt:variant>
      <vt:variant>
        <vt:i4>5</vt:i4>
      </vt:variant>
      <vt:variant>
        <vt:lpwstr>https://api.ilabsolutions.com/v1/cores/5582/services/493769.xml</vt:lpwstr>
      </vt:variant>
      <vt:variant>
        <vt:lpwstr/>
      </vt:variant>
      <vt:variant>
        <vt:i4>4980826</vt:i4>
      </vt:variant>
      <vt:variant>
        <vt:i4>213</vt:i4>
      </vt:variant>
      <vt:variant>
        <vt:i4>0</vt:i4>
      </vt:variant>
      <vt:variant>
        <vt:i4>5</vt:i4>
      </vt:variant>
      <vt:variant>
        <vt:lpwstr>mailto:existing_user@email.com</vt:lpwstr>
      </vt:variant>
      <vt:variant>
        <vt:lpwstr/>
      </vt:variant>
      <vt:variant>
        <vt:i4>4980826</vt:i4>
      </vt:variant>
      <vt:variant>
        <vt:i4>210</vt:i4>
      </vt:variant>
      <vt:variant>
        <vt:i4>0</vt:i4>
      </vt:variant>
      <vt:variant>
        <vt:i4>5</vt:i4>
      </vt:variant>
      <vt:variant>
        <vt:lpwstr>mailto:existing_user@email.com</vt:lpwstr>
      </vt:variant>
      <vt:variant>
        <vt:lpwstr/>
      </vt:variant>
      <vt:variant>
        <vt:i4>3276847</vt:i4>
      </vt:variant>
      <vt:variant>
        <vt:i4>207</vt:i4>
      </vt:variant>
      <vt:variant>
        <vt:i4>0</vt:i4>
      </vt:variant>
      <vt:variant>
        <vt:i4>5</vt:i4>
      </vt:variant>
      <vt:variant>
        <vt:lpwstr>https://api.ilabsolutions.com/v1/cores/5582/services/493769.xml</vt:lpwstr>
      </vt:variant>
      <vt:variant>
        <vt:lpwstr/>
      </vt:variant>
      <vt:variant>
        <vt:i4>3276847</vt:i4>
      </vt:variant>
      <vt:variant>
        <vt:i4>204</vt:i4>
      </vt:variant>
      <vt:variant>
        <vt:i4>0</vt:i4>
      </vt:variant>
      <vt:variant>
        <vt:i4>5</vt:i4>
      </vt:variant>
      <vt:variant>
        <vt:lpwstr>https://api.ilabsolutions.com/v1/cores/5582/services/493769.xml</vt:lpwstr>
      </vt:variant>
      <vt:variant>
        <vt:lpwstr/>
      </vt:variant>
      <vt:variant>
        <vt:i4>6094857</vt:i4>
      </vt:variant>
      <vt:variant>
        <vt:i4>201</vt:i4>
      </vt:variant>
      <vt:variant>
        <vt:i4>0</vt:i4>
      </vt:variant>
      <vt:variant>
        <vt:i4>5</vt:i4>
      </vt:variant>
      <vt:variant>
        <vt:lpwstr>http://v/</vt:lpwstr>
      </vt:variant>
      <vt:variant>
        <vt:lpwstr/>
      </vt:variant>
      <vt:variant>
        <vt:i4>6094857</vt:i4>
      </vt:variant>
      <vt:variant>
        <vt:i4>198</vt:i4>
      </vt:variant>
      <vt:variant>
        <vt:i4>0</vt:i4>
      </vt:variant>
      <vt:variant>
        <vt:i4>5</vt:i4>
      </vt:variant>
      <vt:variant>
        <vt:lpwstr>http://v/</vt:lpwstr>
      </vt:variant>
      <vt:variant>
        <vt:lpwstr/>
      </vt:variant>
      <vt:variant>
        <vt:i4>2031696</vt:i4>
      </vt:variant>
      <vt:variant>
        <vt:i4>195</vt:i4>
      </vt:variant>
      <vt:variant>
        <vt:i4>0</vt:i4>
      </vt:variant>
      <vt:variant>
        <vt:i4>5</vt:i4>
      </vt:variant>
      <vt:variant>
        <vt:lpwstr>http://en.wikipedia.org/wiki/HATEOAS</vt:lpwstr>
      </vt:variant>
      <vt:variant>
        <vt:lpwstr/>
      </vt:variant>
      <vt:variant>
        <vt:i4>65553</vt:i4>
      </vt:variant>
      <vt:variant>
        <vt:i4>192</vt:i4>
      </vt:variant>
      <vt:variant>
        <vt:i4>0</vt:i4>
      </vt:variant>
      <vt:variant>
        <vt:i4>5</vt:i4>
      </vt:variant>
      <vt:variant>
        <vt:lpwstr>https://chrome.google.com/webstore/category/extensions?hl=en</vt:lpwstr>
      </vt:variant>
      <vt:variant>
        <vt:lpwstr/>
      </vt:variant>
      <vt:variant>
        <vt:i4>7929959</vt:i4>
      </vt:variant>
      <vt:variant>
        <vt:i4>189</vt:i4>
      </vt:variant>
      <vt:variant>
        <vt:i4>0</vt:i4>
      </vt:variant>
      <vt:variant>
        <vt:i4>5</vt:i4>
      </vt:variant>
      <vt:variant>
        <vt:lpwstr>https://stanford-api.ilabsolutions.com/</vt:lpwstr>
      </vt:variant>
      <vt:variant>
        <vt:lpwstr/>
      </vt:variant>
      <vt:variant>
        <vt:i4>4259915</vt:i4>
      </vt:variant>
      <vt:variant>
        <vt:i4>186</vt:i4>
      </vt:variant>
      <vt:variant>
        <vt:i4>0</vt:i4>
      </vt:variant>
      <vt:variant>
        <vt:i4>5</vt:i4>
      </vt:variant>
      <vt:variant>
        <vt:lpwstr>https://au-api.ilab.agilent.com/</vt:lpwstr>
      </vt:variant>
      <vt:variant>
        <vt:lpwstr/>
      </vt:variant>
      <vt:variant>
        <vt:i4>4718673</vt:i4>
      </vt:variant>
      <vt:variant>
        <vt:i4>183</vt:i4>
      </vt:variant>
      <vt:variant>
        <vt:i4>0</vt:i4>
      </vt:variant>
      <vt:variant>
        <vt:i4>5</vt:i4>
      </vt:variant>
      <vt:variant>
        <vt:lpwstr>https://api-eu.ilabsolutions.com/</vt:lpwstr>
      </vt:variant>
      <vt:variant>
        <vt:lpwstr/>
      </vt:variant>
      <vt:variant>
        <vt:i4>3276857</vt:i4>
      </vt:variant>
      <vt:variant>
        <vt:i4>180</vt:i4>
      </vt:variant>
      <vt:variant>
        <vt:i4>0</vt:i4>
      </vt:variant>
      <vt:variant>
        <vt:i4>5</vt:i4>
      </vt:variant>
      <vt:variant>
        <vt:lpwstr>https://api.ilabsolutions.com/</vt:lpwstr>
      </vt:variant>
      <vt:variant>
        <vt:lpwstr/>
      </vt:variant>
      <vt:variant>
        <vt:i4>1507377</vt:i4>
      </vt:variant>
      <vt:variant>
        <vt:i4>176</vt:i4>
      </vt:variant>
      <vt:variant>
        <vt:i4>0</vt:i4>
      </vt:variant>
      <vt:variant>
        <vt:i4>5</vt:i4>
      </vt:variant>
      <vt:variant>
        <vt:lpwstr/>
      </vt:variant>
      <vt:variant>
        <vt:lpwstr>_Toc50459194</vt:lpwstr>
      </vt:variant>
      <vt:variant>
        <vt:i4>1048625</vt:i4>
      </vt:variant>
      <vt:variant>
        <vt:i4>173</vt:i4>
      </vt:variant>
      <vt:variant>
        <vt:i4>0</vt:i4>
      </vt:variant>
      <vt:variant>
        <vt:i4>5</vt:i4>
      </vt:variant>
      <vt:variant>
        <vt:lpwstr/>
      </vt:variant>
      <vt:variant>
        <vt:lpwstr>_Toc50459193</vt:lpwstr>
      </vt:variant>
      <vt:variant>
        <vt:i4>1114161</vt:i4>
      </vt:variant>
      <vt:variant>
        <vt:i4>170</vt:i4>
      </vt:variant>
      <vt:variant>
        <vt:i4>0</vt:i4>
      </vt:variant>
      <vt:variant>
        <vt:i4>5</vt:i4>
      </vt:variant>
      <vt:variant>
        <vt:lpwstr/>
      </vt:variant>
      <vt:variant>
        <vt:lpwstr>_Toc50459192</vt:lpwstr>
      </vt:variant>
      <vt:variant>
        <vt:i4>1179697</vt:i4>
      </vt:variant>
      <vt:variant>
        <vt:i4>167</vt:i4>
      </vt:variant>
      <vt:variant>
        <vt:i4>0</vt:i4>
      </vt:variant>
      <vt:variant>
        <vt:i4>5</vt:i4>
      </vt:variant>
      <vt:variant>
        <vt:lpwstr/>
      </vt:variant>
      <vt:variant>
        <vt:lpwstr>_Toc50459191</vt:lpwstr>
      </vt:variant>
      <vt:variant>
        <vt:i4>1245233</vt:i4>
      </vt:variant>
      <vt:variant>
        <vt:i4>164</vt:i4>
      </vt:variant>
      <vt:variant>
        <vt:i4>0</vt:i4>
      </vt:variant>
      <vt:variant>
        <vt:i4>5</vt:i4>
      </vt:variant>
      <vt:variant>
        <vt:lpwstr/>
      </vt:variant>
      <vt:variant>
        <vt:lpwstr>_Toc50459190</vt:lpwstr>
      </vt:variant>
      <vt:variant>
        <vt:i4>1703984</vt:i4>
      </vt:variant>
      <vt:variant>
        <vt:i4>161</vt:i4>
      </vt:variant>
      <vt:variant>
        <vt:i4>0</vt:i4>
      </vt:variant>
      <vt:variant>
        <vt:i4>5</vt:i4>
      </vt:variant>
      <vt:variant>
        <vt:lpwstr/>
      </vt:variant>
      <vt:variant>
        <vt:lpwstr>_Toc50459189</vt:lpwstr>
      </vt:variant>
      <vt:variant>
        <vt:i4>1769520</vt:i4>
      </vt:variant>
      <vt:variant>
        <vt:i4>158</vt:i4>
      </vt:variant>
      <vt:variant>
        <vt:i4>0</vt:i4>
      </vt:variant>
      <vt:variant>
        <vt:i4>5</vt:i4>
      </vt:variant>
      <vt:variant>
        <vt:lpwstr/>
      </vt:variant>
      <vt:variant>
        <vt:lpwstr>_Toc50459188</vt:lpwstr>
      </vt:variant>
      <vt:variant>
        <vt:i4>1310768</vt:i4>
      </vt:variant>
      <vt:variant>
        <vt:i4>155</vt:i4>
      </vt:variant>
      <vt:variant>
        <vt:i4>0</vt:i4>
      </vt:variant>
      <vt:variant>
        <vt:i4>5</vt:i4>
      </vt:variant>
      <vt:variant>
        <vt:lpwstr/>
      </vt:variant>
      <vt:variant>
        <vt:lpwstr>_Toc50459187</vt:lpwstr>
      </vt:variant>
      <vt:variant>
        <vt:i4>1376304</vt:i4>
      </vt:variant>
      <vt:variant>
        <vt:i4>152</vt:i4>
      </vt:variant>
      <vt:variant>
        <vt:i4>0</vt:i4>
      </vt:variant>
      <vt:variant>
        <vt:i4>5</vt:i4>
      </vt:variant>
      <vt:variant>
        <vt:lpwstr/>
      </vt:variant>
      <vt:variant>
        <vt:lpwstr>_Toc50459186</vt:lpwstr>
      </vt:variant>
      <vt:variant>
        <vt:i4>1441840</vt:i4>
      </vt:variant>
      <vt:variant>
        <vt:i4>149</vt:i4>
      </vt:variant>
      <vt:variant>
        <vt:i4>0</vt:i4>
      </vt:variant>
      <vt:variant>
        <vt:i4>5</vt:i4>
      </vt:variant>
      <vt:variant>
        <vt:lpwstr/>
      </vt:variant>
      <vt:variant>
        <vt:lpwstr>_Toc50459185</vt:lpwstr>
      </vt:variant>
      <vt:variant>
        <vt:i4>1507376</vt:i4>
      </vt:variant>
      <vt:variant>
        <vt:i4>146</vt:i4>
      </vt:variant>
      <vt:variant>
        <vt:i4>0</vt:i4>
      </vt:variant>
      <vt:variant>
        <vt:i4>5</vt:i4>
      </vt:variant>
      <vt:variant>
        <vt:lpwstr/>
      </vt:variant>
      <vt:variant>
        <vt:lpwstr>_Toc50459184</vt:lpwstr>
      </vt:variant>
      <vt:variant>
        <vt:i4>1048624</vt:i4>
      </vt:variant>
      <vt:variant>
        <vt:i4>143</vt:i4>
      </vt:variant>
      <vt:variant>
        <vt:i4>0</vt:i4>
      </vt:variant>
      <vt:variant>
        <vt:i4>5</vt:i4>
      </vt:variant>
      <vt:variant>
        <vt:lpwstr/>
      </vt:variant>
      <vt:variant>
        <vt:lpwstr>_Toc50459183</vt:lpwstr>
      </vt:variant>
      <vt:variant>
        <vt:i4>1114160</vt:i4>
      </vt:variant>
      <vt:variant>
        <vt:i4>140</vt:i4>
      </vt:variant>
      <vt:variant>
        <vt:i4>0</vt:i4>
      </vt:variant>
      <vt:variant>
        <vt:i4>5</vt:i4>
      </vt:variant>
      <vt:variant>
        <vt:lpwstr/>
      </vt:variant>
      <vt:variant>
        <vt:lpwstr>_Toc50459182</vt:lpwstr>
      </vt:variant>
      <vt:variant>
        <vt:i4>1179696</vt:i4>
      </vt:variant>
      <vt:variant>
        <vt:i4>137</vt:i4>
      </vt:variant>
      <vt:variant>
        <vt:i4>0</vt:i4>
      </vt:variant>
      <vt:variant>
        <vt:i4>5</vt:i4>
      </vt:variant>
      <vt:variant>
        <vt:lpwstr/>
      </vt:variant>
      <vt:variant>
        <vt:lpwstr>_Toc50459181</vt:lpwstr>
      </vt:variant>
      <vt:variant>
        <vt:i4>1245232</vt:i4>
      </vt:variant>
      <vt:variant>
        <vt:i4>134</vt:i4>
      </vt:variant>
      <vt:variant>
        <vt:i4>0</vt:i4>
      </vt:variant>
      <vt:variant>
        <vt:i4>5</vt:i4>
      </vt:variant>
      <vt:variant>
        <vt:lpwstr/>
      </vt:variant>
      <vt:variant>
        <vt:lpwstr>_Toc50459180</vt:lpwstr>
      </vt:variant>
      <vt:variant>
        <vt:i4>1703999</vt:i4>
      </vt:variant>
      <vt:variant>
        <vt:i4>131</vt:i4>
      </vt:variant>
      <vt:variant>
        <vt:i4>0</vt:i4>
      </vt:variant>
      <vt:variant>
        <vt:i4>5</vt:i4>
      </vt:variant>
      <vt:variant>
        <vt:lpwstr/>
      </vt:variant>
      <vt:variant>
        <vt:lpwstr>_Toc50459179</vt:lpwstr>
      </vt:variant>
      <vt:variant>
        <vt:i4>1769535</vt:i4>
      </vt:variant>
      <vt:variant>
        <vt:i4>128</vt:i4>
      </vt:variant>
      <vt:variant>
        <vt:i4>0</vt:i4>
      </vt:variant>
      <vt:variant>
        <vt:i4>5</vt:i4>
      </vt:variant>
      <vt:variant>
        <vt:lpwstr/>
      </vt:variant>
      <vt:variant>
        <vt:lpwstr>_Toc50459178</vt:lpwstr>
      </vt:variant>
      <vt:variant>
        <vt:i4>1310783</vt:i4>
      </vt:variant>
      <vt:variant>
        <vt:i4>125</vt:i4>
      </vt:variant>
      <vt:variant>
        <vt:i4>0</vt:i4>
      </vt:variant>
      <vt:variant>
        <vt:i4>5</vt:i4>
      </vt:variant>
      <vt:variant>
        <vt:lpwstr/>
      </vt:variant>
      <vt:variant>
        <vt:lpwstr>_Toc50459177</vt:lpwstr>
      </vt:variant>
      <vt:variant>
        <vt:i4>1376319</vt:i4>
      </vt:variant>
      <vt:variant>
        <vt:i4>122</vt:i4>
      </vt:variant>
      <vt:variant>
        <vt:i4>0</vt:i4>
      </vt:variant>
      <vt:variant>
        <vt:i4>5</vt:i4>
      </vt:variant>
      <vt:variant>
        <vt:lpwstr/>
      </vt:variant>
      <vt:variant>
        <vt:lpwstr>_Toc50459176</vt:lpwstr>
      </vt:variant>
      <vt:variant>
        <vt:i4>1441855</vt:i4>
      </vt:variant>
      <vt:variant>
        <vt:i4>119</vt:i4>
      </vt:variant>
      <vt:variant>
        <vt:i4>0</vt:i4>
      </vt:variant>
      <vt:variant>
        <vt:i4>5</vt:i4>
      </vt:variant>
      <vt:variant>
        <vt:lpwstr/>
      </vt:variant>
      <vt:variant>
        <vt:lpwstr>_Toc50459175</vt:lpwstr>
      </vt:variant>
      <vt:variant>
        <vt:i4>1507391</vt:i4>
      </vt:variant>
      <vt:variant>
        <vt:i4>116</vt:i4>
      </vt:variant>
      <vt:variant>
        <vt:i4>0</vt:i4>
      </vt:variant>
      <vt:variant>
        <vt:i4>5</vt:i4>
      </vt:variant>
      <vt:variant>
        <vt:lpwstr/>
      </vt:variant>
      <vt:variant>
        <vt:lpwstr>_Toc50459174</vt:lpwstr>
      </vt:variant>
      <vt:variant>
        <vt:i4>1048639</vt:i4>
      </vt:variant>
      <vt:variant>
        <vt:i4>113</vt:i4>
      </vt:variant>
      <vt:variant>
        <vt:i4>0</vt:i4>
      </vt:variant>
      <vt:variant>
        <vt:i4>5</vt:i4>
      </vt:variant>
      <vt:variant>
        <vt:lpwstr/>
      </vt:variant>
      <vt:variant>
        <vt:lpwstr>_Toc50459173</vt:lpwstr>
      </vt:variant>
      <vt:variant>
        <vt:i4>1114175</vt:i4>
      </vt:variant>
      <vt:variant>
        <vt:i4>110</vt:i4>
      </vt:variant>
      <vt:variant>
        <vt:i4>0</vt:i4>
      </vt:variant>
      <vt:variant>
        <vt:i4>5</vt:i4>
      </vt:variant>
      <vt:variant>
        <vt:lpwstr/>
      </vt:variant>
      <vt:variant>
        <vt:lpwstr>_Toc50459172</vt:lpwstr>
      </vt:variant>
      <vt:variant>
        <vt:i4>1179711</vt:i4>
      </vt:variant>
      <vt:variant>
        <vt:i4>107</vt:i4>
      </vt:variant>
      <vt:variant>
        <vt:i4>0</vt:i4>
      </vt:variant>
      <vt:variant>
        <vt:i4>5</vt:i4>
      </vt:variant>
      <vt:variant>
        <vt:lpwstr/>
      </vt:variant>
      <vt:variant>
        <vt:lpwstr>_Toc50459171</vt:lpwstr>
      </vt:variant>
      <vt:variant>
        <vt:i4>1245247</vt:i4>
      </vt:variant>
      <vt:variant>
        <vt:i4>104</vt:i4>
      </vt:variant>
      <vt:variant>
        <vt:i4>0</vt:i4>
      </vt:variant>
      <vt:variant>
        <vt:i4>5</vt:i4>
      </vt:variant>
      <vt:variant>
        <vt:lpwstr/>
      </vt:variant>
      <vt:variant>
        <vt:lpwstr>_Toc50459170</vt:lpwstr>
      </vt:variant>
      <vt:variant>
        <vt:i4>1703998</vt:i4>
      </vt:variant>
      <vt:variant>
        <vt:i4>101</vt:i4>
      </vt:variant>
      <vt:variant>
        <vt:i4>0</vt:i4>
      </vt:variant>
      <vt:variant>
        <vt:i4>5</vt:i4>
      </vt:variant>
      <vt:variant>
        <vt:lpwstr/>
      </vt:variant>
      <vt:variant>
        <vt:lpwstr>_Toc50459169</vt:lpwstr>
      </vt:variant>
      <vt:variant>
        <vt:i4>1769534</vt:i4>
      </vt:variant>
      <vt:variant>
        <vt:i4>98</vt:i4>
      </vt:variant>
      <vt:variant>
        <vt:i4>0</vt:i4>
      </vt:variant>
      <vt:variant>
        <vt:i4>5</vt:i4>
      </vt:variant>
      <vt:variant>
        <vt:lpwstr/>
      </vt:variant>
      <vt:variant>
        <vt:lpwstr>_Toc50459168</vt:lpwstr>
      </vt:variant>
      <vt:variant>
        <vt:i4>1310782</vt:i4>
      </vt:variant>
      <vt:variant>
        <vt:i4>95</vt:i4>
      </vt:variant>
      <vt:variant>
        <vt:i4>0</vt:i4>
      </vt:variant>
      <vt:variant>
        <vt:i4>5</vt:i4>
      </vt:variant>
      <vt:variant>
        <vt:lpwstr/>
      </vt:variant>
      <vt:variant>
        <vt:lpwstr>_Toc50459167</vt:lpwstr>
      </vt:variant>
      <vt:variant>
        <vt:i4>1376318</vt:i4>
      </vt:variant>
      <vt:variant>
        <vt:i4>92</vt:i4>
      </vt:variant>
      <vt:variant>
        <vt:i4>0</vt:i4>
      </vt:variant>
      <vt:variant>
        <vt:i4>5</vt:i4>
      </vt:variant>
      <vt:variant>
        <vt:lpwstr/>
      </vt:variant>
      <vt:variant>
        <vt:lpwstr>_Toc50459166</vt:lpwstr>
      </vt:variant>
      <vt:variant>
        <vt:i4>1441854</vt:i4>
      </vt:variant>
      <vt:variant>
        <vt:i4>89</vt:i4>
      </vt:variant>
      <vt:variant>
        <vt:i4>0</vt:i4>
      </vt:variant>
      <vt:variant>
        <vt:i4>5</vt:i4>
      </vt:variant>
      <vt:variant>
        <vt:lpwstr/>
      </vt:variant>
      <vt:variant>
        <vt:lpwstr>_Toc50459165</vt:lpwstr>
      </vt:variant>
      <vt:variant>
        <vt:i4>1507390</vt:i4>
      </vt:variant>
      <vt:variant>
        <vt:i4>86</vt:i4>
      </vt:variant>
      <vt:variant>
        <vt:i4>0</vt:i4>
      </vt:variant>
      <vt:variant>
        <vt:i4>5</vt:i4>
      </vt:variant>
      <vt:variant>
        <vt:lpwstr/>
      </vt:variant>
      <vt:variant>
        <vt:lpwstr>_Toc50459164</vt:lpwstr>
      </vt:variant>
      <vt:variant>
        <vt:i4>1048638</vt:i4>
      </vt:variant>
      <vt:variant>
        <vt:i4>83</vt:i4>
      </vt:variant>
      <vt:variant>
        <vt:i4>0</vt:i4>
      </vt:variant>
      <vt:variant>
        <vt:i4>5</vt:i4>
      </vt:variant>
      <vt:variant>
        <vt:lpwstr/>
      </vt:variant>
      <vt:variant>
        <vt:lpwstr>_Toc50459163</vt:lpwstr>
      </vt:variant>
      <vt:variant>
        <vt:i4>1114174</vt:i4>
      </vt:variant>
      <vt:variant>
        <vt:i4>80</vt:i4>
      </vt:variant>
      <vt:variant>
        <vt:i4>0</vt:i4>
      </vt:variant>
      <vt:variant>
        <vt:i4>5</vt:i4>
      </vt:variant>
      <vt:variant>
        <vt:lpwstr/>
      </vt:variant>
      <vt:variant>
        <vt:lpwstr>_Toc50459162</vt:lpwstr>
      </vt:variant>
      <vt:variant>
        <vt:i4>1179710</vt:i4>
      </vt:variant>
      <vt:variant>
        <vt:i4>77</vt:i4>
      </vt:variant>
      <vt:variant>
        <vt:i4>0</vt:i4>
      </vt:variant>
      <vt:variant>
        <vt:i4>5</vt:i4>
      </vt:variant>
      <vt:variant>
        <vt:lpwstr/>
      </vt:variant>
      <vt:variant>
        <vt:lpwstr>_Toc50459161</vt:lpwstr>
      </vt:variant>
      <vt:variant>
        <vt:i4>1245246</vt:i4>
      </vt:variant>
      <vt:variant>
        <vt:i4>74</vt:i4>
      </vt:variant>
      <vt:variant>
        <vt:i4>0</vt:i4>
      </vt:variant>
      <vt:variant>
        <vt:i4>5</vt:i4>
      </vt:variant>
      <vt:variant>
        <vt:lpwstr/>
      </vt:variant>
      <vt:variant>
        <vt:lpwstr>_Toc50459160</vt:lpwstr>
      </vt:variant>
      <vt:variant>
        <vt:i4>1703997</vt:i4>
      </vt:variant>
      <vt:variant>
        <vt:i4>71</vt:i4>
      </vt:variant>
      <vt:variant>
        <vt:i4>0</vt:i4>
      </vt:variant>
      <vt:variant>
        <vt:i4>5</vt:i4>
      </vt:variant>
      <vt:variant>
        <vt:lpwstr/>
      </vt:variant>
      <vt:variant>
        <vt:lpwstr>_Toc50459159</vt:lpwstr>
      </vt:variant>
      <vt:variant>
        <vt:i4>1769533</vt:i4>
      </vt:variant>
      <vt:variant>
        <vt:i4>68</vt:i4>
      </vt:variant>
      <vt:variant>
        <vt:i4>0</vt:i4>
      </vt:variant>
      <vt:variant>
        <vt:i4>5</vt:i4>
      </vt:variant>
      <vt:variant>
        <vt:lpwstr/>
      </vt:variant>
      <vt:variant>
        <vt:lpwstr>_Toc50459158</vt:lpwstr>
      </vt:variant>
      <vt:variant>
        <vt:i4>1310781</vt:i4>
      </vt:variant>
      <vt:variant>
        <vt:i4>65</vt:i4>
      </vt:variant>
      <vt:variant>
        <vt:i4>0</vt:i4>
      </vt:variant>
      <vt:variant>
        <vt:i4>5</vt:i4>
      </vt:variant>
      <vt:variant>
        <vt:lpwstr/>
      </vt:variant>
      <vt:variant>
        <vt:lpwstr>_Toc50459157</vt:lpwstr>
      </vt:variant>
      <vt:variant>
        <vt:i4>1376317</vt:i4>
      </vt:variant>
      <vt:variant>
        <vt:i4>62</vt:i4>
      </vt:variant>
      <vt:variant>
        <vt:i4>0</vt:i4>
      </vt:variant>
      <vt:variant>
        <vt:i4>5</vt:i4>
      </vt:variant>
      <vt:variant>
        <vt:lpwstr/>
      </vt:variant>
      <vt:variant>
        <vt:lpwstr>_Toc50459156</vt:lpwstr>
      </vt:variant>
      <vt:variant>
        <vt:i4>1441853</vt:i4>
      </vt:variant>
      <vt:variant>
        <vt:i4>59</vt:i4>
      </vt:variant>
      <vt:variant>
        <vt:i4>0</vt:i4>
      </vt:variant>
      <vt:variant>
        <vt:i4>5</vt:i4>
      </vt:variant>
      <vt:variant>
        <vt:lpwstr/>
      </vt:variant>
      <vt:variant>
        <vt:lpwstr>_Toc50459155</vt:lpwstr>
      </vt:variant>
      <vt:variant>
        <vt:i4>1507389</vt:i4>
      </vt:variant>
      <vt:variant>
        <vt:i4>56</vt:i4>
      </vt:variant>
      <vt:variant>
        <vt:i4>0</vt:i4>
      </vt:variant>
      <vt:variant>
        <vt:i4>5</vt:i4>
      </vt:variant>
      <vt:variant>
        <vt:lpwstr/>
      </vt:variant>
      <vt:variant>
        <vt:lpwstr>_Toc50459154</vt:lpwstr>
      </vt:variant>
      <vt:variant>
        <vt:i4>1048637</vt:i4>
      </vt:variant>
      <vt:variant>
        <vt:i4>53</vt:i4>
      </vt:variant>
      <vt:variant>
        <vt:i4>0</vt:i4>
      </vt:variant>
      <vt:variant>
        <vt:i4>5</vt:i4>
      </vt:variant>
      <vt:variant>
        <vt:lpwstr/>
      </vt:variant>
      <vt:variant>
        <vt:lpwstr>_Toc50459153</vt:lpwstr>
      </vt:variant>
      <vt:variant>
        <vt:i4>1114173</vt:i4>
      </vt:variant>
      <vt:variant>
        <vt:i4>50</vt:i4>
      </vt:variant>
      <vt:variant>
        <vt:i4>0</vt:i4>
      </vt:variant>
      <vt:variant>
        <vt:i4>5</vt:i4>
      </vt:variant>
      <vt:variant>
        <vt:lpwstr/>
      </vt:variant>
      <vt:variant>
        <vt:lpwstr>_Toc50459152</vt:lpwstr>
      </vt:variant>
      <vt:variant>
        <vt:i4>1179709</vt:i4>
      </vt:variant>
      <vt:variant>
        <vt:i4>47</vt:i4>
      </vt:variant>
      <vt:variant>
        <vt:i4>0</vt:i4>
      </vt:variant>
      <vt:variant>
        <vt:i4>5</vt:i4>
      </vt:variant>
      <vt:variant>
        <vt:lpwstr/>
      </vt:variant>
      <vt:variant>
        <vt:lpwstr>_Toc50459151</vt:lpwstr>
      </vt:variant>
      <vt:variant>
        <vt:i4>1245245</vt:i4>
      </vt:variant>
      <vt:variant>
        <vt:i4>44</vt:i4>
      </vt:variant>
      <vt:variant>
        <vt:i4>0</vt:i4>
      </vt:variant>
      <vt:variant>
        <vt:i4>5</vt:i4>
      </vt:variant>
      <vt:variant>
        <vt:lpwstr/>
      </vt:variant>
      <vt:variant>
        <vt:lpwstr>_Toc50459150</vt:lpwstr>
      </vt:variant>
      <vt:variant>
        <vt:i4>1703996</vt:i4>
      </vt:variant>
      <vt:variant>
        <vt:i4>41</vt:i4>
      </vt:variant>
      <vt:variant>
        <vt:i4>0</vt:i4>
      </vt:variant>
      <vt:variant>
        <vt:i4>5</vt:i4>
      </vt:variant>
      <vt:variant>
        <vt:lpwstr/>
      </vt:variant>
      <vt:variant>
        <vt:lpwstr>_Toc50459149</vt:lpwstr>
      </vt:variant>
      <vt:variant>
        <vt:i4>1769532</vt:i4>
      </vt:variant>
      <vt:variant>
        <vt:i4>38</vt:i4>
      </vt:variant>
      <vt:variant>
        <vt:i4>0</vt:i4>
      </vt:variant>
      <vt:variant>
        <vt:i4>5</vt:i4>
      </vt:variant>
      <vt:variant>
        <vt:lpwstr/>
      </vt:variant>
      <vt:variant>
        <vt:lpwstr>_Toc50459148</vt:lpwstr>
      </vt:variant>
      <vt:variant>
        <vt:i4>1310780</vt:i4>
      </vt:variant>
      <vt:variant>
        <vt:i4>35</vt:i4>
      </vt:variant>
      <vt:variant>
        <vt:i4>0</vt:i4>
      </vt:variant>
      <vt:variant>
        <vt:i4>5</vt:i4>
      </vt:variant>
      <vt:variant>
        <vt:lpwstr/>
      </vt:variant>
      <vt:variant>
        <vt:lpwstr>_Toc50459147</vt:lpwstr>
      </vt:variant>
      <vt:variant>
        <vt:i4>1376316</vt:i4>
      </vt:variant>
      <vt:variant>
        <vt:i4>32</vt:i4>
      </vt:variant>
      <vt:variant>
        <vt:i4>0</vt:i4>
      </vt:variant>
      <vt:variant>
        <vt:i4>5</vt:i4>
      </vt:variant>
      <vt:variant>
        <vt:lpwstr/>
      </vt:variant>
      <vt:variant>
        <vt:lpwstr>_Toc50459146</vt:lpwstr>
      </vt:variant>
      <vt:variant>
        <vt:i4>1441852</vt:i4>
      </vt:variant>
      <vt:variant>
        <vt:i4>29</vt:i4>
      </vt:variant>
      <vt:variant>
        <vt:i4>0</vt:i4>
      </vt:variant>
      <vt:variant>
        <vt:i4>5</vt:i4>
      </vt:variant>
      <vt:variant>
        <vt:lpwstr/>
      </vt:variant>
      <vt:variant>
        <vt:lpwstr>_Toc50459145</vt:lpwstr>
      </vt:variant>
      <vt:variant>
        <vt:i4>1507388</vt:i4>
      </vt:variant>
      <vt:variant>
        <vt:i4>26</vt:i4>
      </vt:variant>
      <vt:variant>
        <vt:i4>0</vt:i4>
      </vt:variant>
      <vt:variant>
        <vt:i4>5</vt:i4>
      </vt:variant>
      <vt:variant>
        <vt:lpwstr/>
      </vt:variant>
      <vt:variant>
        <vt:lpwstr>_Toc50459144</vt:lpwstr>
      </vt:variant>
      <vt:variant>
        <vt:i4>1048636</vt:i4>
      </vt:variant>
      <vt:variant>
        <vt:i4>23</vt:i4>
      </vt:variant>
      <vt:variant>
        <vt:i4>0</vt:i4>
      </vt:variant>
      <vt:variant>
        <vt:i4>5</vt:i4>
      </vt:variant>
      <vt:variant>
        <vt:lpwstr/>
      </vt:variant>
      <vt:variant>
        <vt:lpwstr>_Toc50459143</vt:lpwstr>
      </vt:variant>
      <vt:variant>
        <vt:i4>1114172</vt:i4>
      </vt:variant>
      <vt:variant>
        <vt:i4>20</vt:i4>
      </vt:variant>
      <vt:variant>
        <vt:i4>0</vt:i4>
      </vt:variant>
      <vt:variant>
        <vt:i4>5</vt:i4>
      </vt:variant>
      <vt:variant>
        <vt:lpwstr/>
      </vt:variant>
      <vt:variant>
        <vt:lpwstr>_Toc50459142</vt:lpwstr>
      </vt:variant>
      <vt:variant>
        <vt:i4>1179708</vt:i4>
      </vt:variant>
      <vt:variant>
        <vt:i4>17</vt:i4>
      </vt:variant>
      <vt:variant>
        <vt:i4>0</vt:i4>
      </vt:variant>
      <vt:variant>
        <vt:i4>5</vt:i4>
      </vt:variant>
      <vt:variant>
        <vt:lpwstr/>
      </vt:variant>
      <vt:variant>
        <vt:lpwstr>_Toc50459141</vt:lpwstr>
      </vt:variant>
      <vt:variant>
        <vt:i4>1245244</vt:i4>
      </vt:variant>
      <vt:variant>
        <vt:i4>14</vt:i4>
      </vt:variant>
      <vt:variant>
        <vt:i4>0</vt:i4>
      </vt:variant>
      <vt:variant>
        <vt:i4>5</vt:i4>
      </vt:variant>
      <vt:variant>
        <vt:lpwstr/>
      </vt:variant>
      <vt:variant>
        <vt:lpwstr>_Toc50459140</vt:lpwstr>
      </vt:variant>
      <vt:variant>
        <vt:i4>1703995</vt:i4>
      </vt:variant>
      <vt:variant>
        <vt:i4>11</vt:i4>
      </vt:variant>
      <vt:variant>
        <vt:i4>0</vt:i4>
      </vt:variant>
      <vt:variant>
        <vt:i4>5</vt:i4>
      </vt:variant>
      <vt:variant>
        <vt:lpwstr/>
      </vt:variant>
      <vt:variant>
        <vt:lpwstr>_Toc50459139</vt:lpwstr>
      </vt:variant>
      <vt:variant>
        <vt:i4>1769531</vt:i4>
      </vt:variant>
      <vt:variant>
        <vt:i4>8</vt:i4>
      </vt:variant>
      <vt:variant>
        <vt:i4>0</vt:i4>
      </vt:variant>
      <vt:variant>
        <vt:i4>5</vt:i4>
      </vt:variant>
      <vt:variant>
        <vt:lpwstr/>
      </vt:variant>
      <vt:variant>
        <vt:lpwstr>_Toc50459138</vt:lpwstr>
      </vt:variant>
      <vt:variant>
        <vt:i4>1310779</vt:i4>
      </vt:variant>
      <vt:variant>
        <vt:i4>5</vt:i4>
      </vt:variant>
      <vt:variant>
        <vt:i4>0</vt:i4>
      </vt:variant>
      <vt:variant>
        <vt:i4>5</vt:i4>
      </vt:variant>
      <vt:variant>
        <vt:lpwstr/>
      </vt:variant>
      <vt:variant>
        <vt:lpwstr>_Toc50459137</vt:lpwstr>
      </vt:variant>
      <vt:variant>
        <vt:i4>589870</vt:i4>
      </vt:variant>
      <vt:variant>
        <vt:i4>0</vt:i4>
      </vt:variant>
      <vt:variant>
        <vt:i4>0</vt:i4>
      </vt:variant>
      <vt:variant>
        <vt:i4>5</vt:i4>
      </vt:variant>
      <vt:variant>
        <vt:lpwstr>mailto:ilab-api-support@agilent.com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DETWILER,MICHELLE (Agilent USA)</dc:creator>
  <cp:keywords/>
  <cp:lastModifiedBy>DETWILER,MICHELLE (Agilent USA)</cp:lastModifiedBy>
  <cp:revision>2</cp:revision>
  <dcterms:created xsi:type="dcterms:W3CDTF">2020-09-08T17:08:00Z</dcterms:created>
  <dcterms:modified xsi:type="dcterms:W3CDTF">2020-09-08T17:08:00Z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0x01010083BD7631F67E2346ABBDFE56DC6EB4DF</vt:lpwstr>
  </property>
</Properties>
</file>