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2021.11.25(목)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3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 복습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강화학습 개념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