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파이썬으로 워드파일 생성하기</w:t>
      </w:r>
    </w:p>
    <w:p>
      <w:r>
        <w:t>파이썬으로 작성하는 워드의 문장입니다.</w:t>
      </w:r>
      <w:r>
        <w:t xml:space="preserve">add_paragraph()가 반환한 객체를 통해 </w:t>
      </w:r>
      <w:r>
        <w:t>추가 문장을 삽입할 수 있습니다.</w:t>
      </w:r>
      <w:r>
        <w:rPr>
          <w:color w:val="FF00FF"/>
        </w:rPr>
        <w:t>글자의 색을 변경하거나</w:t>
      </w:r>
      <w:r>
        <w:rPr>
          <w:b/>
        </w:rPr>
        <w:t xml:space="preserve">굵게 표기하거나, </w:t>
      </w:r>
      <w:r>
        <w:rPr>
          <w:i/>
        </w:rPr>
        <w:t>이탤릭 효과도 줍니다.</w:t>
      </w:r>
    </w:p>
    <w:p>
      <w:r>
        <w:t>python-docx라이브러리를 사용합니다.</w:t>
      </w:r>
    </w:p>
    <w:p>
      <w:r>
        <w:t>라이브러리에는 수많은 기능이 구현되어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