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19C" w:rsidRPr="0042519E" w:rsidRDefault="00587E29">
      <w:pPr>
        <w:spacing w:after="0"/>
        <w:jc w:val="center"/>
        <w:rPr>
          <w:lang w:eastAsia="ko-KR"/>
        </w:rPr>
      </w:pPr>
      <w:proofErr w:type="spellStart"/>
      <w:r w:rsidRPr="0042519E">
        <w:rPr>
          <w:b/>
          <w:sz w:val="30"/>
          <w:lang w:eastAsia="ko-KR"/>
        </w:rPr>
        <w:t>NavMesh</w:t>
      </w:r>
      <w:proofErr w:type="spellEnd"/>
      <w:r w:rsidRPr="0042519E">
        <w:rPr>
          <w:b/>
          <w:sz w:val="30"/>
          <w:lang w:eastAsia="ko-KR"/>
        </w:rPr>
        <w:t xml:space="preserve"> 기반 역할 </w:t>
      </w:r>
      <w:proofErr w:type="spellStart"/>
      <w:r w:rsidRPr="0042519E">
        <w:rPr>
          <w:b/>
          <w:sz w:val="30"/>
          <w:lang w:eastAsia="ko-KR"/>
        </w:rPr>
        <w:t>분화형</w:t>
      </w:r>
      <w:proofErr w:type="spellEnd"/>
      <w:r w:rsidRPr="0042519E">
        <w:rPr>
          <w:b/>
          <w:sz w:val="30"/>
          <w:lang w:eastAsia="ko-KR"/>
        </w:rPr>
        <w:t xml:space="preserve"> 전술 이동 AI 프레임워크</w:t>
      </w:r>
    </w:p>
    <w:p w:rsidR="006B519C" w:rsidRPr="0042519E" w:rsidRDefault="00587E29">
      <w:pPr>
        <w:spacing w:after="0"/>
        <w:jc w:val="center"/>
        <w:rPr>
          <w:lang w:eastAsia="ko-KR"/>
        </w:rPr>
      </w:pPr>
      <w:r w:rsidRPr="0042519E">
        <w:rPr>
          <w:sz w:val="18"/>
          <w:lang w:eastAsia="ko-KR"/>
        </w:rPr>
        <w:t>개인 연구자○*</w:t>
      </w:r>
    </w:p>
    <w:p w:rsidR="006B519C" w:rsidRPr="0042519E" w:rsidRDefault="00587E29">
      <w:pPr>
        <w:spacing w:after="0"/>
        <w:jc w:val="center"/>
        <w:rPr>
          <w:lang w:eastAsia="ko-KR"/>
        </w:rPr>
      </w:pPr>
      <w:r w:rsidRPr="0042519E">
        <w:rPr>
          <w:sz w:val="18"/>
          <w:lang w:eastAsia="ko-KR"/>
        </w:rPr>
        <w:t>Independent Researcher*</w:t>
      </w:r>
    </w:p>
    <w:p w:rsidR="006B519C" w:rsidRPr="0042519E" w:rsidRDefault="00587E29">
      <w:pPr>
        <w:spacing w:after="0"/>
        <w:jc w:val="center"/>
        <w:rPr>
          <w:lang w:eastAsia="ko-KR"/>
        </w:rPr>
      </w:pPr>
      <w:r w:rsidRPr="0042519E">
        <w:rPr>
          <w:sz w:val="18"/>
          <w:lang w:eastAsia="ko-KR"/>
        </w:rPr>
        <w:t>example@email.com</w:t>
      </w:r>
    </w:p>
    <w:p w:rsidR="006B519C" w:rsidRPr="0042519E" w:rsidRDefault="00587E29">
      <w:pPr>
        <w:spacing w:after="0"/>
        <w:jc w:val="center"/>
        <w:rPr>
          <w:lang w:eastAsia="ko-KR"/>
        </w:rPr>
      </w:pPr>
      <w:r w:rsidRPr="0042519E">
        <w:rPr>
          <w:b/>
          <w:sz w:val="22"/>
          <w:lang w:eastAsia="ko-KR"/>
        </w:rPr>
        <w:t xml:space="preserve">A Role-Differentiated Tactical Movement AI Framework on </w:t>
      </w:r>
      <w:proofErr w:type="spellStart"/>
      <w:r w:rsidRPr="0042519E">
        <w:rPr>
          <w:b/>
          <w:sz w:val="22"/>
          <w:lang w:eastAsia="ko-KR"/>
        </w:rPr>
        <w:t>NavMesh</w:t>
      </w:r>
      <w:proofErr w:type="spellEnd"/>
    </w:p>
    <w:p w:rsidR="006B519C" w:rsidRPr="0042519E" w:rsidRDefault="00587E29">
      <w:pPr>
        <w:pStyle w:val="1"/>
        <w:spacing w:before="0"/>
        <w:jc w:val="center"/>
        <w:rPr>
          <w:rFonts w:ascii="맑은 고딕" w:eastAsia="맑은 고딕" w:hAnsi="맑은 고딕"/>
          <w:lang w:eastAsia="ko-KR"/>
        </w:rPr>
      </w:pPr>
      <w:r w:rsidRPr="0042519E">
        <w:rPr>
          <w:rFonts w:ascii="맑은 고딕" w:eastAsia="맑은 고딕" w:hAnsi="맑은 고딕"/>
          <w:lang w:eastAsia="ko-KR"/>
        </w:rPr>
        <w:t>요</w:t>
      </w:r>
      <w:r w:rsidR="00E20644" w:rsidRPr="0042519E">
        <w:rPr>
          <w:rFonts w:ascii="맑은 고딕" w:eastAsia="맑은 고딕" w:hAnsi="맑은 고딕"/>
          <w:lang w:eastAsia="ko-KR"/>
        </w:rPr>
        <w:t xml:space="preserve"> </w:t>
      </w:r>
      <w:r w:rsidRPr="0042519E">
        <w:rPr>
          <w:rFonts w:ascii="맑은 고딕" w:eastAsia="맑은 고딕" w:hAnsi="맑은 고딕"/>
          <w:lang w:eastAsia="ko-KR"/>
        </w:rPr>
        <w:t>약</w:t>
      </w:r>
    </w:p>
    <w:p w:rsidR="006B519C" w:rsidRPr="00425C6E" w:rsidRDefault="00587E29" w:rsidP="00425C6E">
      <w:pPr>
        <w:spacing w:after="0"/>
        <w:jc w:val="both"/>
        <w:rPr>
          <w:rFonts w:hint="eastAsia"/>
          <w:szCs w:val="17"/>
          <w:lang w:eastAsia="ko-KR"/>
        </w:rPr>
        <w:sectPr w:rsidR="006B519C" w:rsidRPr="00425C6E">
          <w:headerReference w:type="default" r:id="rId8"/>
          <w:pgSz w:w="10772" w:h="14740"/>
          <w:pgMar w:top="850" w:right="1134" w:bottom="907" w:left="1134" w:header="1134" w:footer="454" w:gutter="0"/>
          <w:cols w:space="360"/>
          <w:docGrid w:linePitch="360"/>
        </w:sectPr>
      </w:pPr>
      <w:r w:rsidRPr="00425C6E">
        <w:rPr>
          <w:szCs w:val="17"/>
          <w:lang w:eastAsia="ko-KR"/>
        </w:rPr>
        <w:t xml:space="preserve">본 논문은 게임 전투 상황에서 다양한 전술적 이동 AI를 실제 게임 환경에 적용하기 위한 </w:t>
      </w:r>
      <w:proofErr w:type="spellStart"/>
      <w:r w:rsidRPr="00425C6E">
        <w:rPr>
          <w:szCs w:val="17"/>
          <w:lang w:eastAsia="ko-KR"/>
        </w:rPr>
        <w:t>NavMesh</w:t>
      </w:r>
      <w:proofErr w:type="spellEnd"/>
      <w:r w:rsidRPr="00425C6E">
        <w:rPr>
          <w:szCs w:val="17"/>
          <w:lang w:eastAsia="ko-KR"/>
        </w:rPr>
        <w:t xml:space="preserve"> 기반 역할 </w:t>
      </w:r>
      <w:proofErr w:type="spellStart"/>
      <w:r w:rsidRPr="00425C6E">
        <w:rPr>
          <w:szCs w:val="17"/>
          <w:lang w:eastAsia="ko-KR"/>
        </w:rPr>
        <w:t>분화형</w:t>
      </w:r>
      <w:proofErr w:type="spellEnd"/>
      <w:r w:rsidRPr="00425C6E">
        <w:rPr>
          <w:szCs w:val="17"/>
          <w:lang w:eastAsia="ko-KR"/>
        </w:rPr>
        <w:t xml:space="preserve"> 프레임워크를 제안한다. 제안 프레임워크는 이동 가능 영역과 높이 정보를 직접 반영하는 </w:t>
      </w:r>
      <w:proofErr w:type="spellStart"/>
      <w:r w:rsidRPr="00425C6E">
        <w:rPr>
          <w:szCs w:val="17"/>
          <w:lang w:eastAsia="ko-KR"/>
        </w:rPr>
        <w:t>NavMesh</w:t>
      </w:r>
      <w:proofErr w:type="spellEnd"/>
      <w:r w:rsidRPr="00425C6E">
        <w:rPr>
          <w:szCs w:val="17"/>
          <w:lang w:eastAsia="ko-KR"/>
        </w:rPr>
        <w:t xml:space="preserve"> 환경과 front, cover, base move, surround, kiting으로 구성된 역할 계층, 그리고 역할별 Soft Actor-Critic 정책으로 구성된다. 본 연구는 프레임워크 자체의 설계와 활용 가능성에 초점을 두며, 실제 적용 가능성을 검토하기 위해 Detour Crowd와 가장 유사한 목표 지향 이동 정책인 base move를 대표 정책으로 선정하여 비교하였다. 주 비교는 충돌 후처리 보정 단계를 적용하지 않은 base move 조건에서 수행하였고, 추가 실험에서는 같은 정책 출력에 충돌 보정 단계를 결합했을 때의 변화를 분석하였다. 실험 결과, base move는 ONNX 기반 추론 효율에서 Detour Crowd보다 낮은 연산 비용을 보였으나, shared-goal 도착률과 군집 이동 안정성에서는 Detour Crowd가 더 우수하였다. 반면 충돌 보정 단계를 결합하면 평균 충돌 이벤트가 크게 감소하여, 제안 프레임워크가 기존 crowd 이동 기법을 즉시 대체하기보다는 전술 정책과 로컬 회피 보정 계층을 결합하는 </w:t>
      </w:r>
      <w:proofErr w:type="spellStart"/>
      <w:r w:rsidRPr="00425C6E">
        <w:rPr>
          <w:szCs w:val="17"/>
          <w:lang w:eastAsia="ko-KR"/>
        </w:rPr>
        <w:t>확장형</w:t>
      </w:r>
      <w:proofErr w:type="spellEnd"/>
      <w:r w:rsidRPr="00425C6E">
        <w:rPr>
          <w:szCs w:val="17"/>
          <w:lang w:eastAsia="ko-KR"/>
        </w:rPr>
        <w:t xml:space="preserve"> 기반으로 활용될 수 있음을 확인하였다.</w:t>
      </w:r>
    </w:p>
    <w:p w:rsidR="006B519C" w:rsidRPr="0042519E" w:rsidRDefault="00587E29">
      <w:pPr>
        <w:pStyle w:val="1"/>
        <w:spacing w:before="0"/>
        <w:rPr>
          <w:rFonts w:ascii="맑은 고딕" w:eastAsia="맑은 고딕" w:hAnsi="맑은 고딕"/>
          <w:lang w:eastAsia="ko-KR"/>
        </w:rPr>
      </w:pPr>
      <w:r w:rsidRPr="0042519E">
        <w:rPr>
          <w:rFonts w:ascii="맑은 고딕" w:eastAsia="맑은 고딕" w:hAnsi="맑은 고딕"/>
          <w:lang w:eastAsia="ko-KR"/>
        </w:rPr>
        <w:lastRenderedPageBreak/>
        <w:t xml:space="preserve">1. 서 </w:t>
      </w:r>
      <w:proofErr w:type="spellStart"/>
      <w:r w:rsidRPr="0042519E">
        <w:rPr>
          <w:rFonts w:ascii="맑은 고딕" w:eastAsia="맑은 고딕" w:hAnsi="맑은 고딕"/>
          <w:lang w:eastAsia="ko-KR"/>
        </w:rPr>
        <w:t>론</w:t>
      </w:r>
      <w:proofErr w:type="spellEnd"/>
    </w:p>
    <w:p w:rsidR="006B519C" w:rsidRPr="00425C6E" w:rsidRDefault="00587E29">
      <w:pPr>
        <w:spacing w:after="0"/>
        <w:jc w:val="both"/>
        <w:rPr>
          <w:szCs w:val="17"/>
          <w:lang w:eastAsia="ko-KR"/>
        </w:rPr>
      </w:pPr>
      <w:r w:rsidRPr="00425C6E">
        <w:rPr>
          <w:szCs w:val="17"/>
          <w:lang w:eastAsia="ko-KR"/>
        </w:rPr>
        <w:t xml:space="preserve">현대 게임에서 NPC의 집단 이동은 주로 </w:t>
      </w:r>
      <w:proofErr w:type="spellStart"/>
      <w:r w:rsidRPr="00425C6E">
        <w:rPr>
          <w:szCs w:val="17"/>
          <w:lang w:eastAsia="ko-KR"/>
        </w:rPr>
        <w:t>NavMesh</w:t>
      </w:r>
      <w:proofErr w:type="spellEnd"/>
      <w:r w:rsidRPr="00425C6E">
        <w:rPr>
          <w:szCs w:val="17"/>
          <w:lang w:eastAsia="ko-KR"/>
        </w:rPr>
        <w:t xml:space="preserve"> 기반 경로 탐색과 Detour Crowd</w:t>
      </w:r>
      <w:r w:rsidR="00E20644" w:rsidRPr="00425C6E">
        <w:rPr>
          <w:szCs w:val="17"/>
          <w:lang w:eastAsia="ko-KR"/>
        </w:rPr>
        <w:t>[6]</w:t>
      </w:r>
      <w:r w:rsidRPr="00425C6E">
        <w:rPr>
          <w:szCs w:val="17"/>
          <w:lang w:eastAsia="ko-KR"/>
        </w:rPr>
        <w:t xml:space="preserve">와 같은 로컬 회피 모듈의 결합으로 구현된다. Detour Crowd는 Recast/Detour 계열에서 제공되는 군중 이동 모듈로, 다수의 에이전트가 </w:t>
      </w:r>
      <w:proofErr w:type="spellStart"/>
      <w:r w:rsidRPr="00425C6E">
        <w:rPr>
          <w:szCs w:val="17"/>
          <w:lang w:eastAsia="ko-KR"/>
        </w:rPr>
        <w:t>NavMesh</w:t>
      </w:r>
      <w:proofErr w:type="spellEnd"/>
      <w:r w:rsidRPr="00425C6E">
        <w:rPr>
          <w:szCs w:val="17"/>
          <w:lang w:eastAsia="ko-KR"/>
        </w:rPr>
        <w:t xml:space="preserve"> 경로를 따라 이동하는 동안 근접 에이전트 간 충돌을 완화하는 지역 회피 기능을 제공한다. 이러한 방식은 안정적이고 실무 검증이 충분하다는 장점이 있지만, 전술적으로 서로 다른 위치를 차지해야 하는 게임 전투 상황에서는 모든 에이전트가 유사한 방식으로 목표를 향해 수렴한다는 한계가 있다. </w:t>
      </w:r>
      <w:proofErr w:type="spellStart"/>
      <w:r w:rsidRPr="00425C6E">
        <w:rPr>
          <w:szCs w:val="17"/>
          <w:lang w:eastAsia="ko-KR"/>
        </w:rPr>
        <w:t>근접형</w:t>
      </w:r>
      <w:proofErr w:type="spellEnd"/>
      <w:r w:rsidRPr="00425C6E">
        <w:rPr>
          <w:szCs w:val="17"/>
          <w:lang w:eastAsia="ko-KR"/>
        </w:rPr>
        <w:t xml:space="preserve"> </w:t>
      </w:r>
      <w:proofErr w:type="spellStart"/>
      <w:r w:rsidRPr="00425C6E">
        <w:rPr>
          <w:szCs w:val="17"/>
          <w:lang w:eastAsia="ko-KR"/>
        </w:rPr>
        <w:t>유닛은</w:t>
      </w:r>
      <w:proofErr w:type="spellEnd"/>
      <w:r w:rsidRPr="00425C6E">
        <w:rPr>
          <w:szCs w:val="17"/>
          <w:lang w:eastAsia="ko-KR"/>
        </w:rPr>
        <w:t xml:space="preserve"> 압박과 포위를, </w:t>
      </w:r>
      <w:proofErr w:type="spellStart"/>
      <w:r w:rsidRPr="00425C6E">
        <w:rPr>
          <w:szCs w:val="17"/>
          <w:lang w:eastAsia="ko-KR"/>
        </w:rPr>
        <w:t>원거리형</w:t>
      </w:r>
      <w:proofErr w:type="spellEnd"/>
      <w:r w:rsidRPr="00425C6E">
        <w:rPr>
          <w:szCs w:val="17"/>
          <w:lang w:eastAsia="ko-KR"/>
        </w:rPr>
        <w:t xml:space="preserve"> </w:t>
      </w:r>
      <w:proofErr w:type="spellStart"/>
      <w:r w:rsidRPr="00425C6E">
        <w:rPr>
          <w:szCs w:val="17"/>
          <w:lang w:eastAsia="ko-KR"/>
        </w:rPr>
        <w:t>유닛은</w:t>
      </w:r>
      <w:proofErr w:type="spellEnd"/>
      <w:r w:rsidRPr="00425C6E">
        <w:rPr>
          <w:szCs w:val="17"/>
          <w:lang w:eastAsia="ko-KR"/>
        </w:rPr>
        <w:t xml:space="preserve"> 후방 유지와 거리 조절을 수행해야 하지만, 이를 모두 규칙으로 세밀하게 설계하면 유지보수 비용이 빠르게 증가한다.</w:t>
      </w:r>
    </w:p>
    <w:p w:rsidR="00E20644" w:rsidRPr="00425C6E" w:rsidRDefault="00587E29">
      <w:pPr>
        <w:spacing w:after="0"/>
        <w:jc w:val="both"/>
        <w:rPr>
          <w:szCs w:val="17"/>
          <w:lang w:eastAsia="ko-KR"/>
        </w:rPr>
      </w:pPr>
      <w:r w:rsidRPr="00425C6E">
        <w:rPr>
          <w:szCs w:val="17"/>
          <w:lang w:eastAsia="ko-KR"/>
        </w:rPr>
        <w:t xml:space="preserve">본 연구는 다양한 전술적 이동 AI를 게임에 적용할 수 있는 프레임워크를 구축하는 것을 목적으로 한다. 이를 위해 </w:t>
      </w:r>
      <w:proofErr w:type="spellStart"/>
      <w:r w:rsidRPr="00425C6E">
        <w:rPr>
          <w:szCs w:val="17"/>
          <w:lang w:eastAsia="ko-KR"/>
        </w:rPr>
        <w:t>NavMesh</w:t>
      </w:r>
      <w:proofErr w:type="spellEnd"/>
      <w:r w:rsidRPr="00425C6E">
        <w:rPr>
          <w:szCs w:val="17"/>
          <w:lang w:eastAsia="ko-KR"/>
        </w:rPr>
        <w:t xml:space="preserve"> 기반 이동 제약을 유지하면서 역할별 </w:t>
      </w:r>
      <w:r w:rsidRPr="00425C6E">
        <w:rPr>
          <w:szCs w:val="17"/>
          <w:lang w:eastAsia="ko-KR"/>
        </w:rPr>
        <w:lastRenderedPageBreak/>
        <w:t xml:space="preserve">정책을 분리 학습하는 구조를 제안한다. 특히 본 논문은 프레임워크 중심의 연구이지만, 실무 </w:t>
      </w:r>
      <w:proofErr w:type="spellStart"/>
      <w:r w:rsidRPr="00425C6E">
        <w:rPr>
          <w:szCs w:val="17"/>
          <w:lang w:eastAsia="ko-KR"/>
        </w:rPr>
        <w:t>적용성을</w:t>
      </w:r>
      <w:proofErr w:type="spellEnd"/>
      <w:r w:rsidRPr="00425C6E">
        <w:rPr>
          <w:szCs w:val="17"/>
          <w:lang w:eastAsia="ko-KR"/>
        </w:rPr>
        <w:t xml:space="preserve"> 설명하기 위해 기존 게임 군집 이동 방식과의 비교가 필요하다. 이에 따라 제안한 다섯 가지 역할 정책 중 Detour Crowd와 가장 유사한 base move 정책을 대표 정책으로 선택하여 비교하였다.</w:t>
      </w:r>
    </w:p>
    <w:p w:rsidR="006B519C" w:rsidRPr="00425C6E" w:rsidRDefault="00587E29">
      <w:pPr>
        <w:spacing w:after="0"/>
        <w:jc w:val="both"/>
        <w:rPr>
          <w:szCs w:val="17"/>
          <w:lang w:eastAsia="ko-KR"/>
        </w:rPr>
      </w:pPr>
      <w:r w:rsidRPr="00425C6E">
        <w:rPr>
          <w:szCs w:val="17"/>
          <w:lang w:eastAsia="ko-KR"/>
        </w:rPr>
        <w:t>본 논문에서의 주 비교는 충돌 후처리 보정 단계를 적용하지 않은 base move 조건과 Detour Crowd 사이에서 수행한다. 이는 학습된 base move 정책의 출력이 군집 환경에서 어느 정도의 도착 성능과 충돌 특성을 가지는지 확인하기 위함이다. 이후 같은 정책 출력에 충돌 보정 단계를 적용한 보조 실험을 제시하여, 정책 이후 보정 계층을 결합했을 때의 확장 가능성을 분석한다.</w:t>
      </w:r>
    </w:p>
    <w:p w:rsidR="00425C6E" w:rsidRPr="00425C6E" w:rsidRDefault="00587E29">
      <w:pPr>
        <w:spacing w:after="0"/>
        <w:jc w:val="both"/>
        <w:rPr>
          <w:rFonts w:hint="eastAsia"/>
          <w:szCs w:val="17"/>
          <w:lang w:eastAsia="ko-KR"/>
        </w:rPr>
      </w:pPr>
      <w:r w:rsidRPr="00425C6E">
        <w:rPr>
          <w:szCs w:val="17"/>
          <w:lang w:eastAsia="ko-KR"/>
        </w:rPr>
        <w:t xml:space="preserve">본 연구의 기여는 다음과 같다. 첫째, </w:t>
      </w:r>
      <w:proofErr w:type="spellStart"/>
      <w:r w:rsidRPr="00425C6E">
        <w:rPr>
          <w:szCs w:val="17"/>
          <w:lang w:eastAsia="ko-KR"/>
        </w:rPr>
        <w:t>NavMesh</w:t>
      </w:r>
      <w:proofErr w:type="spellEnd"/>
      <w:r w:rsidRPr="00425C6E">
        <w:rPr>
          <w:szCs w:val="17"/>
          <w:lang w:eastAsia="ko-KR"/>
        </w:rPr>
        <w:t xml:space="preserve"> 제약을 유지한 역할 </w:t>
      </w:r>
      <w:proofErr w:type="spellStart"/>
      <w:r w:rsidRPr="00425C6E">
        <w:rPr>
          <w:szCs w:val="17"/>
          <w:lang w:eastAsia="ko-KR"/>
        </w:rPr>
        <w:t>분화형</w:t>
      </w:r>
      <w:proofErr w:type="spellEnd"/>
      <w:r w:rsidRPr="00425C6E">
        <w:rPr>
          <w:szCs w:val="17"/>
          <w:lang w:eastAsia="ko-KR"/>
        </w:rPr>
        <w:t xml:space="preserve"> 전술 이동 AI 프레임워크를 제안한다. 둘째, Detour Crowd와 가장 유사한 base move 정책을 기준으로 실시간성 및 군집 이동 성능을 </w:t>
      </w:r>
      <w:r w:rsidRPr="00425C6E">
        <w:rPr>
          <w:szCs w:val="17"/>
          <w:lang w:eastAsia="ko-KR"/>
        </w:rPr>
        <w:lastRenderedPageBreak/>
        <w:t xml:space="preserve">비교하여 실용성과 한계를 함께 제시한다. 셋째, 충돌 보정 적용 및 </w:t>
      </w:r>
      <w:proofErr w:type="spellStart"/>
      <w:r w:rsidRPr="00425C6E">
        <w:rPr>
          <w:szCs w:val="17"/>
          <w:lang w:eastAsia="ko-KR"/>
        </w:rPr>
        <w:t>미적용</w:t>
      </w:r>
      <w:proofErr w:type="spellEnd"/>
      <w:r w:rsidRPr="00425C6E">
        <w:rPr>
          <w:szCs w:val="17"/>
          <w:lang w:eastAsia="ko-KR"/>
        </w:rPr>
        <w:t xml:space="preserve"> 조건의 비교를 통해 학습 정책과 로컬 회피 보정 계층을 결합하는 </w:t>
      </w:r>
      <w:proofErr w:type="spellStart"/>
      <w:r w:rsidRPr="00425C6E">
        <w:rPr>
          <w:szCs w:val="17"/>
          <w:lang w:eastAsia="ko-KR"/>
        </w:rPr>
        <w:t>하이브리드</w:t>
      </w:r>
      <w:proofErr w:type="spellEnd"/>
      <w:r w:rsidRPr="00425C6E">
        <w:rPr>
          <w:szCs w:val="17"/>
          <w:lang w:eastAsia="ko-KR"/>
        </w:rPr>
        <w:t xml:space="preserve"> 확장 가능성을 논의한다</w:t>
      </w:r>
      <w:r w:rsidR="00425C6E">
        <w:rPr>
          <w:rFonts w:hint="eastAsia"/>
          <w:szCs w:val="17"/>
          <w:lang w:eastAsia="ko-KR"/>
        </w:rPr>
        <w:t>.</w:t>
      </w:r>
    </w:p>
    <w:p w:rsidR="006B519C" w:rsidRPr="0042519E" w:rsidRDefault="00587E29">
      <w:pPr>
        <w:pStyle w:val="1"/>
        <w:spacing w:before="0"/>
        <w:rPr>
          <w:rFonts w:ascii="맑은 고딕" w:eastAsia="맑은 고딕" w:hAnsi="맑은 고딕"/>
          <w:lang w:eastAsia="ko-KR"/>
        </w:rPr>
      </w:pPr>
      <w:r w:rsidRPr="0042519E">
        <w:rPr>
          <w:rFonts w:ascii="맑은 고딕" w:eastAsia="맑은 고딕" w:hAnsi="맑은 고딕"/>
          <w:lang w:eastAsia="ko-KR"/>
        </w:rPr>
        <w:t>2. 관련 연구</w:t>
      </w:r>
    </w:p>
    <w:p w:rsidR="006B519C" w:rsidRPr="00425C6E" w:rsidRDefault="00587E29">
      <w:pPr>
        <w:spacing w:after="0"/>
        <w:jc w:val="both"/>
        <w:rPr>
          <w:szCs w:val="17"/>
          <w:lang w:eastAsia="ko-KR"/>
        </w:rPr>
      </w:pPr>
      <w:r w:rsidRPr="00425C6E">
        <w:rPr>
          <w:szCs w:val="17"/>
          <w:lang w:eastAsia="ko-KR"/>
        </w:rPr>
        <w:t>역할 기반 멀티 에이전트 강화학습은 복잡한 협동 문제를 분해하기 위한 대표적인 접근이다. ROMA</w:t>
      </w:r>
      <w:r w:rsidR="00E20644" w:rsidRPr="00425C6E">
        <w:rPr>
          <w:szCs w:val="17"/>
          <w:lang w:eastAsia="ko-KR"/>
        </w:rPr>
        <w:t>[2]</w:t>
      </w:r>
      <w:r w:rsidRPr="00425C6E">
        <w:rPr>
          <w:szCs w:val="17"/>
          <w:lang w:eastAsia="ko-KR"/>
        </w:rPr>
        <w:t xml:space="preserve">는 역할을 잠재 </w:t>
      </w:r>
      <w:proofErr w:type="spellStart"/>
      <w:r w:rsidRPr="00425C6E">
        <w:rPr>
          <w:szCs w:val="17"/>
          <w:lang w:eastAsia="ko-KR"/>
        </w:rPr>
        <w:t>임베딩으로</w:t>
      </w:r>
      <w:proofErr w:type="spellEnd"/>
      <w:r w:rsidRPr="00425C6E">
        <w:rPr>
          <w:szCs w:val="17"/>
          <w:lang w:eastAsia="ko-KR"/>
        </w:rPr>
        <w:t xml:space="preserve"> </w:t>
      </w:r>
      <w:proofErr w:type="spellStart"/>
      <w:r w:rsidRPr="00425C6E">
        <w:rPr>
          <w:szCs w:val="17"/>
          <w:lang w:eastAsia="ko-KR"/>
        </w:rPr>
        <w:t>모델링하여</w:t>
      </w:r>
      <w:proofErr w:type="spellEnd"/>
      <w:r w:rsidRPr="00425C6E">
        <w:rPr>
          <w:szCs w:val="17"/>
          <w:lang w:eastAsia="ko-KR"/>
        </w:rPr>
        <w:t xml:space="preserve"> 에이전트 간 분업을 촉진하였고, RODE</w:t>
      </w:r>
      <w:r w:rsidR="000A64A8" w:rsidRPr="00425C6E">
        <w:rPr>
          <w:szCs w:val="17"/>
          <w:lang w:eastAsia="ko-KR"/>
        </w:rPr>
        <w:t>[3]</w:t>
      </w:r>
      <w:r w:rsidRPr="00425C6E">
        <w:rPr>
          <w:szCs w:val="17"/>
          <w:lang w:eastAsia="ko-KR"/>
        </w:rPr>
        <w:t xml:space="preserve">는 역할 선택과 역할 정책을 분리하여 협동 과업의 학습 효율을 높였다. 그러나 이들 연구는 주로 StarCraft II와 같은 벤치마크 환경을 다루며, 실제 게임 엔진에서 널리 사용되는 </w:t>
      </w:r>
      <w:proofErr w:type="spellStart"/>
      <w:r w:rsidRPr="00425C6E">
        <w:rPr>
          <w:szCs w:val="17"/>
          <w:lang w:eastAsia="ko-KR"/>
        </w:rPr>
        <w:t>NavMesh</w:t>
      </w:r>
      <w:proofErr w:type="spellEnd"/>
      <w:r w:rsidRPr="00425C6E">
        <w:rPr>
          <w:szCs w:val="17"/>
          <w:lang w:eastAsia="ko-KR"/>
        </w:rPr>
        <w:t>와 군집 이동 모듈의 제약을 직접 반영하지는 않는다.</w:t>
      </w:r>
    </w:p>
    <w:p w:rsidR="006B519C" w:rsidRPr="00425C6E" w:rsidRDefault="00587E29">
      <w:pPr>
        <w:spacing w:after="0"/>
        <w:jc w:val="both"/>
        <w:rPr>
          <w:szCs w:val="17"/>
          <w:lang w:eastAsia="ko-KR"/>
        </w:rPr>
      </w:pPr>
      <w:r w:rsidRPr="00425C6E">
        <w:rPr>
          <w:szCs w:val="17"/>
          <w:lang w:eastAsia="ko-KR"/>
        </w:rPr>
        <w:t xml:space="preserve">게임 이동 AI 측면에서는 강화학습(Reinforcement Learning, RL)을 실제 게임 </w:t>
      </w:r>
      <w:proofErr w:type="spellStart"/>
      <w:r w:rsidRPr="00425C6E">
        <w:rPr>
          <w:szCs w:val="17"/>
          <w:lang w:eastAsia="ko-KR"/>
        </w:rPr>
        <w:t>내비게이션에</w:t>
      </w:r>
      <w:proofErr w:type="spellEnd"/>
      <w:r w:rsidRPr="00425C6E">
        <w:rPr>
          <w:szCs w:val="17"/>
          <w:lang w:eastAsia="ko-KR"/>
        </w:rPr>
        <w:t xml:space="preserve"> 적용하려는 연구가 보고되었다. Alonso 등</w:t>
      </w:r>
      <w:r w:rsidR="000A64A8" w:rsidRPr="00425C6E">
        <w:rPr>
          <w:szCs w:val="17"/>
          <w:lang w:eastAsia="ko-KR"/>
        </w:rPr>
        <w:t>[4]</w:t>
      </w:r>
      <w:r w:rsidRPr="00425C6E">
        <w:rPr>
          <w:szCs w:val="17"/>
          <w:lang w:eastAsia="ko-KR"/>
        </w:rPr>
        <w:t>은 AAA 게임에서 복합 이동 능력을 학습하기 위해 Deep RL을 사용하였고, Zhang 등</w:t>
      </w:r>
      <w:r w:rsidR="000A64A8" w:rsidRPr="00425C6E">
        <w:rPr>
          <w:szCs w:val="17"/>
          <w:lang w:eastAsia="ko-KR"/>
        </w:rPr>
        <w:t>[5]</w:t>
      </w:r>
      <w:r w:rsidRPr="00425C6E">
        <w:rPr>
          <w:szCs w:val="17"/>
          <w:lang w:eastAsia="ko-KR"/>
        </w:rPr>
        <w:t xml:space="preserve">은 대형 FPS </w:t>
      </w:r>
      <w:proofErr w:type="spellStart"/>
      <w:r w:rsidRPr="00425C6E">
        <w:rPr>
          <w:szCs w:val="17"/>
          <w:lang w:eastAsia="ko-KR"/>
        </w:rPr>
        <w:t>맵에서</w:t>
      </w:r>
      <w:proofErr w:type="spellEnd"/>
      <w:r w:rsidRPr="00425C6E">
        <w:rPr>
          <w:szCs w:val="17"/>
          <w:lang w:eastAsia="ko-KR"/>
        </w:rPr>
        <w:t xml:space="preserve"> </w:t>
      </w:r>
      <w:proofErr w:type="spellStart"/>
      <w:r w:rsidRPr="00425C6E">
        <w:rPr>
          <w:szCs w:val="17"/>
          <w:lang w:eastAsia="ko-KR"/>
        </w:rPr>
        <w:t>NavMesh</w:t>
      </w:r>
      <w:proofErr w:type="spellEnd"/>
      <w:r w:rsidRPr="00425C6E">
        <w:rPr>
          <w:szCs w:val="17"/>
          <w:lang w:eastAsia="ko-KR"/>
        </w:rPr>
        <w:t xml:space="preserve">와 규칙 기반 시스템을 RL과 결합하여 </w:t>
      </w:r>
      <w:proofErr w:type="spellStart"/>
      <w:r w:rsidRPr="00425C6E">
        <w:rPr>
          <w:szCs w:val="17"/>
          <w:lang w:eastAsia="ko-KR"/>
        </w:rPr>
        <w:t>상호작용형</w:t>
      </w:r>
      <w:proofErr w:type="spellEnd"/>
      <w:r w:rsidRPr="00425C6E">
        <w:rPr>
          <w:szCs w:val="17"/>
          <w:lang w:eastAsia="ko-KR"/>
        </w:rPr>
        <w:t xml:space="preserve"> 에이전트를 학습하였다. 이러한 연구는 게임 환경에서 RL의 활용 가능성을 보여주지만, 포위, 엄폐, 거리 유지와 같은 전술 이동을 역할 단위로 분해하여 다루지는 않는다.</w:t>
      </w:r>
    </w:p>
    <w:p w:rsidR="006B519C" w:rsidRPr="00425C6E" w:rsidRDefault="00587E29">
      <w:pPr>
        <w:spacing w:after="0"/>
        <w:jc w:val="both"/>
        <w:rPr>
          <w:szCs w:val="17"/>
          <w:lang w:eastAsia="ko-KR"/>
        </w:rPr>
      </w:pPr>
      <w:r w:rsidRPr="00425C6E">
        <w:rPr>
          <w:szCs w:val="17"/>
          <w:lang w:eastAsia="ko-KR"/>
        </w:rPr>
        <w:t xml:space="preserve">한편 실무 환경에서는 Recast/Detour 계열 모듈이 여전히 표준에 가깝다. 특히 Detour Crowd는 다수의 agent를 공용 목표로 이동시키는 상황에서 로컬 회피를 제공하는 대표 기법이며, 게임 엔진에서 검증된 안정성을 가진다[6]. 또한 </w:t>
      </w:r>
      <w:proofErr w:type="spellStart"/>
      <w:r w:rsidRPr="00425C6E">
        <w:rPr>
          <w:szCs w:val="17"/>
          <w:lang w:eastAsia="ko-KR"/>
        </w:rPr>
        <w:t>NavMesh</w:t>
      </w:r>
      <w:proofErr w:type="spellEnd"/>
      <w:r w:rsidRPr="00425C6E">
        <w:rPr>
          <w:szCs w:val="17"/>
          <w:lang w:eastAsia="ko-KR"/>
        </w:rPr>
        <w:t xml:space="preserve">는 복잡한 3D 게임 공간을 이동 가능한 다각형 영역으로 단순화하여 경로 탐색에 활용하는 대표적인 </w:t>
      </w:r>
      <w:proofErr w:type="spellStart"/>
      <w:r w:rsidRPr="00425C6E">
        <w:rPr>
          <w:szCs w:val="17"/>
          <w:lang w:eastAsia="ko-KR"/>
        </w:rPr>
        <w:t>내비게이션</w:t>
      </w:r>
      <w:proofErr w:type="spellEnd"/>
      <w:r w:rsidRPr="00425C6E">
        <w:rPr>
          <w:szCs w:val="17"/>
          <w:lang w:eastAsia="ko-KR"/>
        </w:rPr>
        <w:t xml:space="preserve"> 표현 방식이다[7]. 본 연구는 Detour Crowd를 단순한 비교 대상이 아니라, 제안 프레임워크의 실제 사용 가능성을 판단하기 위한 산업 기준선으로 본다. 즉, 본 논문은 RL 기반 전술 이동 프레임워크와 전통적 crowd 이동 모듈 </w:t>
      </w:r>
      <w:r w:rsidRPr="00425C6E">
        <w:rPr>
          <w:szCs w:val="17"/>
          <w:lang w:eastAsia="ko-KR"/>
        </w:rPr>
        <w:lastRenderedPageBreak/>
        <w:t>사이의 관계를 경쟁이 아니라 보완 가능성의 관점에서 해석한다</w:t>
      </w:r>
      <w:r w:rsidR="00425C6E" w:rsidRPr="00425C6E">
        <w:rPr>
          <w:rFonts w:hint="eastAsia"/>
          <w:szCs w:val="17"/>
          <w:lang w:eastAsia="ko-KR"/>
        </w:rPr>
        <w:t>.</w:t>
      </w:r>
    </w:p>
    <w:p w:rsidR="006B519C" w:rsidRPr="0042519E" w:rsidRDefault="00587E29">
      <w:pPr>
        <w:pStyle w:val="1"/>
        <w:spacing w:before="0"/>
        <w:rPr>
          <w:rFonts w:ascii="맑은 고딕" w:eastAsia="맑은 고딕" w:hAnsi="맑은 고딕"/>
          <w:lang w:eastAsia="ko-KR"/>
        </w:rPr>
      </w:pPr>
      <w:r w:rsidRPr="0042519E">
        <w:rPr>
          <w:rFonts w:ascii="맑은 고딕" w:eastAsia="맑은 고딕" w:hAnsi="맑은 고딕"/>
          <w:lang w:eastAsia="ko-KR"/>
        </w:rPr>
        <w:t>3. 제안 프레임워크</w:t>
      </w:r>
    </w:p>
    <w:p w:rsidR="006B519C" w:rsidRPr="00425C6E" w:rsidRDefault="00587E29">
      <w:pPr>
        <w:spacing w:after="0"/>
        <w:jc w:val="both"/>
        <w:rPr>
          <w:szCs w:val="17"/>
          <w:lang w:eastAsia="ko-KR"/>
        </w:rPr>
      </w:pPr>
      <w:r w:rsidRPr="00425C6E">
        <w:rPr>
          <w:szCs w:val="17"/>
          <w:lang w:eastAsia="ko-KR"/>
        </w:rPr>
        <w:t xml:space="preserve">제안 프레임워크는 환경 계층, 역할 계층, 학습 계층으로 구성된다. 환경 계층은 </w:t>
      </w:r>
      <w:proofErr w:type="spellStart"/>
      <w:r w:rsidRPr="00425C6E">
        <w:rPr>
          <w:szCs w:val="17"/>
          <w:lang w:eastAsia="ko-KR"/>
        </w:rPr>
        <w:t>NavMesh</w:t>
      </w:r>
      <w:proofErr w:type="spellEnd"/>
      <w:r w:rsidRPr="00425C6E">
        <w:rPr>
          <w:szCs w:val="17"/>
          <w:lang w:eastAsia="ko-KR"/>
        </w:rPr>
        <w:t xml:space="preserve"> 바이너리를 </w:t>
      </w:r>
      <w:proofErr w:type="spellStart"/>
      <w:r w:rsidRPr="00425C6E">
        <w:rPr>
          <w:szCs w:val="17"/>
          <w:lang w:eastAsia="ko-KR"/>
        </w:rPr>
        <w:t>파싱하여</w:t>
      </w:r>
      <w:proofErr w:type="spellEnd"/>
      <w:r w:rsidRPr="00425C6E">
        <w:rPr>
          <w:szCs w:val="17"/>
          <w:lang w:eastAsia="ko-KR"/>
        </w:rPr>
        <w:t xml:space="preserve"> 삼각형 집합, 2차원 투영 영역, 높이 정보를 복원한다. 각 에이전트는 </w:t>
      </w:r>
      <w:proofErr w:type="spellStart"/>
      <w:r w:rsidRPr="00425C6E">
        <w:rPr>
          <w:szCs w:val="17"/>
          <w:lang w:eastAsia="ko-KR"/>
        </w:rPr>
        <w:t>NavMesh</w:t>
      </w:r>
      <w:proofErr w:type="spellEnd"/>
      <w:r w:rsidRPr="00425C6E">
        <w:rPr>
          <w:szCs w:val="17"/>
          <w:lang w:eastAsia="ko-KR"/>
        </w:rPr>
        <w:t xml:space="preserve"> 내부에서만 이동할 수 있으며, 목표로의 직접 이동이 어렵다면 Detour waypoint </w:t>
      </w:r>
      <w:r w:rsidR="000A64A8" w:rsidRPr="00425C6E">
        <w:rPr>
          <w:szCs w:val="17"/>
          <w:lang w:eastAsia="ko-KR"/>
        </w:rPr>
        <w:t>[6]</w:t>
      </w:r>
      <w:r w:rsidRPr="00425C6E">
        <w:rPr>
          <w:szCs w:val="17"/>
          <w:lang w:eastAsia="ko-KR"/>
        </w:rPr>
        <w:t>또는 geodesic distance map</w:t>
      </w:r>
      <w:r w:rsidR="000A64A8" w:rsidRPr="00425C6E">
        <w:rPr>
          <w:szCs w:val="17"/>
          <w:lang w:eastAsia="ko-KR"/>
        </w:rPr>
        <w:t>[7]</w:t>
      </w:r>
      <w:r w:rsidRPr="00425C6E">
        <w:rPr>
          <w:szCs w:val="17"/>
          <w:lang w:eastAsia="ko-KR"/>
        </w:rPr>
        <w:t>을 이용하여 우회 경로를 생성한다. 이를 통해 정책이 실제 게임 지형 제약을 무시한 비현실적 직선 이동을 선택하는 문제를 줄인다.</w:t>
      </w:r>
    </w:p>
    <w:p w:rsidR="006B519C" w:rsidRPr="0042519E" w:rsidRDefault="00587E29">
      <w:pPr>
        <w:spacing w:after="0"/>
        <w:jc w:val="center"/>
      </w:pPr>
      <w:r w:rsidRPr="0042519E">
        <w:rPr>
          <w:noProof/>
          <w:sz w:val="18"/>
          <w:lang w:eastAsia="ko-KR"/>
        </w:rPr>
        <w:drawing>
          <wp:inline distT="0" distB="0" distL="0" distR="0">
            <wp:extent cx="2423160" cy="2827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kaoTalk_20260502_004313097.png"/>
                    <pic:cNvPicPr/>
                  </pic:nvPicPr>
                  <pic:blipFill>
                    <a:blip r:embed="rId9"/>
                    <a:stretch>
                      <a:fillRect/>
                    </a:stretch>
                  </pic:blipFill>
                  <pic:spPr>
                    <a:xfrm>
                      <a:off x="0" y="0"/>
                      <a:ext cx="2423160" cy="2827710"/>
                    </a:xfrm>
                    <a:prstGeom prst="rect">
                      <a:avLst/>
                    </a:prstGeom>
                  </pic:spPr>
                </pic:pic>
              </a:graphicData>
            </a:graphic>
          </wp:inline>
        </w:drawing>
      </w:r>
    </w:p>
    <w:p w:rsidR="006B519C" w:rsidRPr="0042519E" w:rsidRDefault="00587E29">
      <w:pPr>
        <w:spacing w:after="0"/>
        <w:jc w:val="center"/>
        <w:rPr>
          <w:lang w:eastAsia="ko-KR"/>
        </w:rPr>
      </w:pPr>
      <w:r w:rsidRPr="0042519E">
        <w:rPr>
          <w:lang w:eastAsia="ko-KR"/>
        </w:rPr>
        <w:t xml:space="preserve">[그림 1] 실험에 사용한 게임 </w:t>
      </w:r>
      <w:proofErr w:type="spellStart"/>
      <w:r w:rsidRPr="0042519E">
        <w:rPr>
          <w:lang w:eastAsia="ko-KR"/>
        </w:rPr>
        <w:t>맵과</w:t>
      </w:r>
      <w:proofErr w:type="spellEnd"/>
      <w:r w:rsidRPr="0042519E">
        <w:rPr>
          <w:lang w:eastAsia="ko-KR"/>
        </w:rPr>
        <w:t xml:space="preserve"> </w:t>
      </w:r>
      <w:proofErr w:type="spellStart"/>
      <w:r w:rsidRPr="0042519E">
        <w:rPr>
          <w:lang w:eastAsia="ko-KR"/>
        </w:rPr>
        <w:t>NavMesh</w:t>
      </w:r>
      <w:proofErr w:type="spellEnd"/>
      <w:r w:rsidRPr="0042519E">
        <w:rPr>
          <w:lang w:eastAsia="ko-KR"/>
        </w:rPr>
        <w:t xml:space="preserve"> 학습 환경의 원본 지형</w:t>
      </w:r>
    </w:p>
    <w:p w:rsidR="006B519C" w:rsidRPr="00425C6E" w:rsidRDefault="00587E29">
      <w:pPr>
        <w:spacing w:after="0"/>
        <w:jc w:val="both"/>
        <w:rPr>
          <w:szCs w:val="17"/>
          <w:lang w:eastAsia="ko-KR"/>
        </w:rPr>
      </w:pPr>
      <w:r w:rsidRPr="00425C6E">
        <w:rPr>
          <w:szCs w:val="17"/>
          <w:lang w:eastAsia="ko-KR"/>
        </w:rPr>
        <w:t xml:space="preserve">그림 1은 실제 엔진에서 구성한 실험 </w:t>
      </w:r>
      <w:proofErr w:type="spellStart"/>
      <w:r w:rsidRPr="00425C6E">
        <w:rPr>
          <w:szCs w:val="17"/>
          <w:lang w:eastAsia="ko-KR"/>
        </w:rPr>
        <w:t>맵을</w:t>
      </w:r>
      <w:proofErr w:type="spellEnd"/>
      <w:r w:rsidRPr="00425C6E">
        <w:rPr>
          <w:szCs w:val="17"/>
          <w:lang w:eastAsia="ko-KR"/>
        </w:rPr>
        <w:t xml:space="preserve"> 상단 시점으로 나타낸 것이다. 해당 </w:t>
      </w:r>
      <w:proofErr w:type="spellStart"/>
      <w:r w:rsidRPr="00425C6E">
        <w:rPr>
          <w:szCs w:val="17"/>
          <w:lang w:eastAsia="ko-KR"/>
        </w:rPr>
        <w:t>맵은</w:t>
      </w:r>
      <w:proofErr w:type="spellEnd"/>
      <w:r w:rsidRPr="00425C6E">
        <w:rPr>
          <w:szCs w:val="17"/>
          <w:lang w:eastAsia="ko-KR"/>
        </w:rPr>
        <w:t xml:space="preserve"> 좁은 통로, 높은 장애물, 복수의 병목 구간을 포함하므로 단순 직선 이동이 아니라 우회와 밀집 구간 해소가 필요한 환경이다. 본 연구에서는 이 </w:t>
      </w:r>
      <w:proofErr w:type="spellStart"/>
      <w:r w:rsidRPr="00425C6E">
        <w:rPr>
          <w:szCs w:val="17"/>
          <w:lang w:eastAsia="ko-KR"/>
        </w:rPr>
        <w:t>맵을</w:t>
      </w:r>
      <w:proofErr w:type="spellEnd"/>
      <w:r w:rsidRPr="00425C6E">
        <w:rPr>
          <w:szCs w:val="17"/>
          <w:lang w:eastAsia="ko-KR"/>
        </w:rPr>
        <w:t xml:space="preserve"> </w:t>
      </w:r>
      <w:proofErr w:type="spellStart"/>
      <w:r w:rsidRPr="00425C6E">
        <w:rPr>
          <w:szCs w:val="17"/>
          <w:lang w:eastAsia="ko-KR"/>
        </w:rPr>
        <w:t>NavMesh</w:t>
      </w:r>
      <w:proofErr w:type="spellEnd"/>
      <w:r w:rsidRPr="00425C6E">
        <w:rPr>
          <w:szCs w:val="17"/>
          <w:lang w:eastAsia="ko-KR"/>
        </w:rPr>
        <w:t>로 변환한 뒤 Python 기반 학습 환경과 C++ 벤치마크 환경에서 동일하게 사용하였다.</w:t>
      </w:r>
    </w:p>
    <w:p w:rsidR="006B519C" w:rsidRPr="00425C6E" w:rsidRDefault="00587E29">
      <w:pPr>
        <w:spacing w:after="0"/>
        <w:jc w:val="both"/>
        <w:rPr>
          <w:szCs w:val="17"/>
          <w:lang w:eastAsia="ko-KR"/>
        </w:rPr>
      </w:pPr>
      <w:r w:rsidRPr="00425C6E">
        <w:rPr>
          <w:szCs w:val="17"/>
          <w:lang w:eastAsia="ko-KR"/>
        </w:rPr>
        <w:t xml:space="preserve">역할 계층은 </w:t>
      </w:r>
      <w:proofErr w:type="spellStart"/>
      <w:r w:rsidRPr="00425C6E">
        <w:rPr>
          <w:szCs w:val="17"/>
          <w:lang w:eastAsia="ko-KR"/>
        </w:rPr>
        <w:t>휴리스틱</w:t>
      </w:r>
      <w:proofErr w:type="spellEnd"/>
      <w:r w:rsidRPr="00425C6E">
        <w:rPr>
          <w:szCs w:val="17"/>
          <w:lang w:eastAsia="ko-KR"/>
        </w:rPr>
        <w:t xml:space="preserve"> 성향과 전술 역할의 매핑으로 이루어진다. 본 연구에서는 melee </w:t>
      </w:r>
      <w:proofErr w:type="spellStart"/>
      <w:r w:rsidRPr="00425C6E">
        <w:rPr>
          <w:szCs w:val="17"/>
          <w:lang w:eastAsia="ko-KR"/>
        </w:rPr>
        <w:t>dps</w:t>
      </w:r>
      <w:proofErr w:type="spellEnd"/>
      <w:r w:rsidRPr="00425C6E">
        <w:rPr>
          <w:szCs w:val="17"/>
          <w:lang w:eastAsia="ko-KR"/>
        </w:rPr>
        <w:t xml:space="preserve">와 ranged </w:t>
      </w:r>
      <w:proofErr w:type="spellStart"/>
      <w:r w:rsidRPr="00425C6E">
        <w:rPr>
          <w:szCs w:val="17"/>
          <w:lang w:eastAsia="ko-KR"/>
        </w:rPr>
        <w:t>dps</w:t>
      </w:r>
      <w:proofErr w:type="spellEnd"/>
      <w:r w:rsidRPr="00425C6E">
        <w:rPr>
          <w:szCs w:val="17"/>
          <w:lang w:eastAsia="ko-KR"/>
        </w:rPr>
        <w:t xml:space="preserve"> </w:t>
      </w:r>
      <w:proofErr w:type="spellStart"/>
      <w:r w:rsidRPr="00425C6E">
        <w:rPr>
          <w:szCs w:val="17"/>
          <w:lang w:eastAsia="ko-KR"/>
        </w:rPr>
        <w:lastRenderedPageBreak/>
        <w:t>휴리스틱을</w:t>
      </w:r>
      <w:proofErr w:type="spellEnd"/>
      <w:r w:rsidRPr="00425C6E">
        <w:rPr>
          <w:szCs w:val="17"/>
          <w:lang w:eastAsia="ko-KR"/>
        </w:rPr>
        <w:t xml:space="preserve"> 정의하고, 전투 문맥에 따라 front, cover, base move, surround, kiting 중 하나의 역할을 동적으로 선택한다. Front는 목표에 대한 직접 압박, cover는 아군 anchor 뒤편의 후방 위치 유지, surround는 목표 중심의 분산 배치, kiting은 거리 유지형 후퇴, base move는 공용 목표로의 기본 이동을 담당한다.</w:t>
      </w:r>
    </w:p>
    <w:p w:rsidR="006B519C" w:rsidRPr="0042519E" w:rsidRDefault="00587E29">
      <w:pPr>
        <w:spacing w:after="0"/>
        <w:jc w:val="center"/>
      </w:pPr>
      <w:r w:rsidRPr="0042519E">
        <w:rPr>
          <w:noProof/>
          <w:sz w:val="18"/>
          <w:lang w:eastAsia="ko-KR"/>
        </w:rPr>
        <w:drawing>
          <wp:inline distT="0" distB="0" distL="0" distR="0">
            <wp:extent cx="2423160" cy="3523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423160" cy="3523330"/>
                    </a:xfrm>
                    <a:prstGeom prst="rect">
                      <a:avLst/>
                    </a:prstGeom>
                  </pic:spPr>
                </pic:pic>
              </a:graphicData>
            </a:graphic>
          </wp:inline>
        </w:drawing>
      </w:r>
    </w:p>
    <w:p w:rsidR="006B519C" w:rsidRPr="0042519E" w:rsidRDefault="00587E29">
      <w:pPr>
        <w:spacing w:after="0"/>
        <w:jc w:val="center"/>
        <w:rPr>
          <w:lang w:eastAsia="ko-KR"/>
        </w:rPr>
      </w:pPr>
      <w:r w:rsidRPr="0042519E">
        <w:rPr>
          <w:lang w:eastAsia="ko-KR"/>
        </w:rPr>
        <w:t xml:space="preserve">[그림 2] </w:t>
      </w:r>
      <w:proofErr w:type="spellStart"/>
      <w:r w:rsidRPr="0042519E">
        <w:rPr>
          <w:lang w:eastAsia="ko-KR"/>
        </w:rPr>
        <w:t>ModelTest</w:t>
      </w:r>
      <w:proofErr w:type="spellEnd"/>
      <w:r w:rsidRPr="0042519E">
        <w:rPr>
          <w:lang w:eastAsia="ko-KR"/>
        </w:rPr>
        <w:t xml:space="preserve"> 환경에서의 </w:t>
      </w:r>
      <w:proofErr w:type="spellStart"/>
      <w:r w:rsidRPr="0042519E">
        <w:rPr>
          <w:lang w:eastAsia="ko-KR"/>
        </w:rPr>
        <w:t>NavMesh</w:t>
      </w:r>
      <w:proofErr w:type="spellEnd"/>
      <w:r w:rsidRPr="0042519E">
        <w:rPr>
          <w:lang w:eastAsia="ko-KR"/>
        </w:rPr>
        <w:t xml:space="preserve"> 기반 정책 평가 화면</w:t>
      </w:r>
    </w:p>
    <w:p w:rsidR="006B519C" w:rsidRPr="00425C6E" w:rsidRDefault="00587E29">
      <w:pPr>
        <w:spacing w:after="0"/>
        <w:jc w:val="both"/>
        <w:rPr>
          <w:szCs w:val="17"/>
          <w:lang w:eastAsia="ko-KR"/>
        </w:rPr>
      </w:pPr>
      <w:r w:rsidRPr="00425C6E">
        <w:rPr>
          <w:szCs w:val="17"/>
          <w:lang w:eastAsia="ko-KR"/>
        </w:rPr>
        <w:t xml:space="preserve">그림 2는 </w:t>
      </w:r>
      <w:proofErr w:type="spellStart"/>
      <w:r w:rsidRPr="00425C6E">
        <w:rPr>
          <w:szCs w:val="17"/>
          <w:lang w:eastAsia="ko-KR"/>
        </w:rPr>
        <w:t>ModelTest</w:t>
      </w:r>
      <w:proofErr w:type="spellEnd"/>
      <w:r w:rsidRPr="00425C6E">
        <w:rPr>
          <w:szCs w:val="17"/>
          <w:lang w:eastAsia="ko-KR"/>
        </w:rPr>
        <w:t xml:space="preserve"> 환경에서 </w:t>
      </w:r>
      <w:proofErr w:type="spellStart"/>
      <w:r w:rsidRPr="00425C6E">
        <w:rPr>
          <w:szCs w:val="17"/>
          <w:lang w:eastAsia="ko-KR"/>
        </w:rPr>
        <w:t>NavMesh</w:t>
      </w:r>
      <w:proofErr w:type="spellEnd"/>
      <w:r w:rsidRPr="00425C6E">
        <w:rPr>
          <w:szCs w:val="17"/>
          <w:lang w:eastAsia="ko-KR"/>
        </w:rPr>
        <w:t xml:space="preserve"> 위에 학습된 역할 정책을 적용한 예시이다. 화면의 에이전트는 현재 역할에 따라 서로 다른 actor를 사용하며, 학습 중에는 각 시점의 관측, 행동, 보상, 성공 여부가 해당 역할의 replay buffer에 저장된다. base move 정책은 목적지 접근을 담당하며, surround와 cover 등의 역할은 전술 위치 배치에 특화된다.</w:t>
      </w:r>
    </w:p>
    <w:p w:rsidR="006B519C" w:rsidRPr="00425C6E" w:rsidRDefault="00587E29">
      <w:pPr>
        <w:spacing w:after="0"/>
        <w:jc w:val="both"/>
        <w:rPr>
          <w:szCs w:val="17"/>
          <w:lang w:eastAsia="ko-KR"/>
        </w:rPr>
      </w:pPr>
      <w:r w:rsidRPr="00425C6E">
        <w:rPr>
          <w:szCs w:val="17"/>
          <w:lang w:eastAsia="ko-KR"/>
        </w:rPr>
        <w:t>학습 계층은 역할별로 독립적인 Soft Actor-Critic(SAC)</w:t>
      </w:r>
      <w:r w:rsidR="0042519E" w:rsidRPr="00425C6E">
        <w:rPr>
          <w:szCs w:val="17"/>
          <w:lang w:eastAsia="ko-KR"/>
        </w:rPr>
        <w:t xml:space="preserve"> [1]</w:t>
      </w:r>
      <w:r w:rsidRPr="00425C6E">
        <w:rPr>
          <w:szCs w:val="17"/>
          <w:lang w:eastAsia="ko-KR"/>
        </w:rPr>
        <w:t xml:space="preserve"> actor-critic 쌍과 replay buffer를 유지한다. 각 시점의 transition은 해당 역할의 buffer에 저장되며, 역할별 성공 샘플은 success replay buffer에 따로 </w:t>
      </w:r>
      <w:r w:rsidRPr="00425C6E">
        <w:rPr>
          <w:szCs w:val="17"/>
          <w:lang w:eastAsia="ko-KR"/>
        </w:rPr>
        <w:lastRenderedPageBreak/>
        <w:t>보존된다. 이 구조는 단일 공유 정책이 상반되는 전술을 동시에 표현하면서 발생하는 혼합 문제를 줄이고, 특정 역할의 희소 성공 패턴을 반복 학습할 수 있게 한다. 따라서 본 프레임워크의 핵심 가치는 단일 base move 정책의 성능 자체보다, 서로 다른 전술 정책을 한 환경 안에서 실험, 추가, 교체할 수 있는 확장성에 있다.</w:t>
      </w:r>
    </w:p>
    <w:p w:rsidR="006B519C" w:rsidRPr="0042519E" w:rsidRDefault="00587E29">
      <w:pPr>
        <w:spacing w:after="0"/>
        <w:jc w:val="both"/>
        <w:rPr>
          <w:lang w:eastAsia="ko-KR"/>
        </w:rPr>
      </w:pPr>
      <w:r w:rsidRPr="00425C6E">
        <w:rPr>
          <w:szCs w:val="17"/>
          <w:lang w:eastAsia="ko-KR"/>
        </w:rPr>
        <w:t xml:space="preserve">본 실험에 사용한 학습 모델은 SAC 기반의 역할별 actor-critic 구조이다. 테스트에 사용한 </w:t>
      </w:r>
      <w:proofErr w:type="spellStart"/>
      <w:r w:rsidRPr="00425C6E">
        <w:rPr>
          <w:szCs w:val="17"/>
          <w:lang w:eastAsia="ko-KR"/>
        </w:rPr>
        <w:t>base_move.onnx</w:t>
      </w:r>
      <w:proofErr w:type="spellEnd"/>
      <w:r w:rsidRPr="00425C6E">
        <w:rPr>
          <w:szCs w:val="17"/>
          <w:lang w:eastAsia="ko-KR"/>
        </w:rPr>
        <w:t>는 이 중 base move 역할의 actor를 ONNX 형식으로 변환한 모델이며, 총 5,000 에피소드 학습된 체크포인트를 사용하였다. 따라서 이후 C++ 벤치마크는 제안 프레임워크 전체 역할 중 공용 목표 이동을 대표하는 5,000 에피소드 학습 base move 정책의 실용성을 평가하는 실험으로 정의된다.</w:t>
      </w:r>
    </w:p>
    <w:p w:rsidR="006B519C" w:rsidRPr="0042519E" w:rsidRDefault="00587E29">
      <w:pPr>
        <w:pStyle w:val="1"/>
        <w:spacing w:before="0"/>
        <w:rPr>
          <w:rFonts w:ascii="맑은 고딕" w:eastAsia="맑은 고딕" w:hAnsi="맑은 고딕"/>
          <w:lang w:eastAsia="ko-KR"/>
        </w:rPr>
      </w:pPr>
      <w:r w:rsidRPr="0042519E">
        <w:rPr>
          <w:rFonts w:ascii="맑은 고딕" w:eastAsia="맑은 고딕" w:hAnsi="맑은 고딕"/>
          <w:lang w:eastAsia="ko-KR"/>
        </w:rPr>
        <w:t>4. 실험 설정</w:t>
      </w:r>
    </w:p>
    <w:p w:rsidR="006B519C" w:rsidRPr="00425C6E" w:rsidRDefault="00587E29">
      <w:pPr>
        <w:spacing w:after="0"/>
        <w:jc w:val="both"/>
        <w:rPr>
          <w:szCs w:val="17"/>
          <w:lang w:eastAsia="ko-KR"/>
        </w:rPr>
      </w:pPr>
      <w:r w:rsidRPr="00425C6E">
        <w:rPr>
          <w:szCs w:val="17"/>
          <w:lang w:eastAsia="ko-KR"/>
        </w:rPr>
        <w:t>실험은 두 부분으로 구성하였다. 첫째, 총 5,000 에피소드 학습된 SAC 기반 base move actor를 ONNX 형식(</w:t>
      </w:r>
      <w:proofErr w:type="spellStart"/>
      <w:r w:rsidRPr="00425C6E">
        <w:rPr>
          <w:szCs w:val="17"/>
          <w:lang w:eastAsia="ko-KR"/>
        </w:rPr>
        <w:t>base_move.onnx</w:t>
      </w:r>
      <w:proofErr w:type="spellEnd"/>
      <w:r w:rsidRPr="00425C6E">
        <w:rPr>
          <w:szCs w:val="17"/>
          <w:lang w:eastAsia="ko-KR"/>
        </w:rPr>
        <w:t>)</w:t>
      </w:r>
      <w:proofErr w:type="spellStart"/>
      <w:r w:rsidRPr="00425C6E">
        <w:rPr>
          <w:szCs w:val="17"/>
          <w:lang w:eastAsia="ko-KR"/>
        </w:rPr>
        <w:t>으로</w:t>
      </w:r>
      <w:proofErr w:type="spellEnd"/>
      <w:r w:rsidRPr="00425C6E">
        <w:rPr>
          <w:szCs w:val="17"/>
          <w:lang w:eastAsia="ko-KR"/>
        </w:rPr>
        <w:t xml:space="preserve"> 변환한 뒤, 해당 모델의 추론 및 주변 observation 구성까지 포함한 ONNX 기반 파이프라인 비용을 측정하였다. 둘째, 다수의 agent가 동일한 goal 반경으로 진입하는 shared-goal arrival benchmark를 수행하였다. 비교 대상은 제안 프레임워크의 대표 정책인 base move와 Detour Crowd이며, 두 방식 모두 동일한 </w:t>
      </w:r>
      <w:proofErr w:type="spellStart"/>
      <w:r w:rsidRPr="00425C6E">
        <w:rPr>
          <w:szCs w:val="17"/>
          <w:lang w:eastAsia="ko-KR"/>
        </w:rPr>
        <w:t>NavMesh</w:t>
      </w:r>
      <w:proofErr w:type="spellEnd"/>
      <w:r w:rsidRPr="00425C6E">
        <w:rPr>
          <w:szCs w:val="17"/>
          <w:lang w:eastAsia="ko-KR"/>
        </w:rPr>
        <w:t xml:space="preserve">, 동일한 spawn set, 동일한 공용 goal을 사용하였다. 본 연구의 학습 및 성능 평가 코드는 공개 </w:t>
      </w:r>
      <w:proofErr w:type="spellStart"/>
      <w:r w:rsidRPr="00425C6E">
        <w:rPr>
          <w:szCs w:val="17"/>
          <w:lang w:eastAsia="ko-KR"/>
        </w:rPr>
        <w:t>GitHub</w:t>
      </w:r>
      <w:proofErr w:type="spellEnd"/>
      <w:r w:rsidRPr="00425C6E">
        <w:rPr>
          <w:szCs w:val="17"/>
          <w:lang w:eastAsia="ko-KR"/>
        </w:rPr>
        <w:t xml:space="preserve"> 저장소에 정리하였다[8].</w:t>
      </w:r>
    </w:p>
    <w:p w:rsidR="006B519C" w:rsidRPr="00425C6E" w:rsidRDefault="00587E29">
      <w:pPr>
        <w:spacing w:after="0"/>
        <w:jc w:val="both"/>
        <w:rPr>
          <w:szCs w:val="17"/>
          <w:lang w:eastAsia="ko-KR"/>
        </w:rPr>
      </w:pPr>
      <w:r w:rsidRPr="00425C6E">
        <w:rPr>
          <w:szCs w:val="17"/>
          <w:lang w:eastAsia="ko-KR"/>
        </w:rPr>
        <w:t xml:space="preserve">주 비교 실험에서는 충돌 보정 </w:t>
      </w:r>
      <w:proofErr w:type="spellStart"/>
      <w:r w:rsidRPr="00425C6E">
        <w:rPr>
          <w:szCs w:val="17"/>
          <w:lang w:eastAsia="ko-KR"/>
        </w:rPr>
        <w:t>미적용</w:t>
      </w:r>
      <w:proofErr w:type="spellEnd"/>
      <w:r w:rsidRPr="00425C6E">
        <w:rPr>
          <w:szCs w:val="17"/>
          <w:lang w:eastAsia="ko-KR"/>
        </w:rPr>
        <w:t xml:space="preserve"> 조건을 사용하였다. 이는 충돌 발생 시 </w:t>
      </w:r>
      <w:proofErr w:type="spellStart"/>
      <w:r w:rsidRPr="00425C6E">
        <w:rPr>
          <w:szCs w:val="17"/>
          <w:lang w:eastAsia="ko-KR"/>
        </w:rPr>
        <w:t>이동량을</w:t>
      </w:r>
      <w:proofErr w:type="spellEnd"/>
      <w:r w:rsidRPr="00425C6E">
        <w:rPr>
          <w:szCs w:val="17"/>
          <w:lang w:eastAsia="ko-KR"/>
        </w:rPr>
        <w:t xml:space="preserve"> 줄이는 후처리 보정이 개입하지 않은 base move 이동 결과를 Detour Crowd와 비교하기 위한 설정이다. 이후 충돌 보정 적용 조건을 별도 실험으로 제시하여, 학습 정책에 간단한 충돌 후처리 계층을 추가했을 때의 개선 가능성을 분석하였다. 구현상 해당 옵션은 </w:t>
      </w:r>
      <w:proofErr w:type="spellStart"/>
      <w:r w:rsidRPr="00425C6E">
        <w:rPr>
          <w:szCs w:val="17"/>
          <w:lang w:eastAsia="ko-KR"/>
        </w:rPr>
        <w:t>base_move_collision_resolve</w:t>
      </w:r>
      <w:proofErr w:type="spellEnd"/>
      <w:r w:rsidRPr="00425C6E">
        <w:rPr>
          <w:szCs w:val="17"/>
          <w:lang w:eastAsia="ko-KR"/>
        </w:rPr>
        <w:t xml:space="preserve"> 변수로 제어되지만, </w:t>
      </w:r>
      <w:r w:rsidRPr="00425C6E">
        <w:rPr>
          <w:szCs w:val="17"/>
          <w:lang w:eastAsia="ko-KR"/>
        </w:rPr>
        <w:lastRenderedPageBreak/>
        <w:t xml:space="preserve">본문에서는 기능을 중심으로 충돌 보정 적용 및 </w:t>
      </w:r>
      <w:proofErr w:type="spellStart"/>
      <w:r w:rsidRPr="00425C6E">
        <w:rPr>
          <w:szCs w:val="17"/>
          <w:lang w:eastAsia="ko-KR"/>
        </w:rPr>
        <w:t>미적용</w:t>
      </w:r>
      <w:proofErr w:type="spellEnd"/>
      <w:r w:rsidRPr="00425C6E">
        <w:rPr>
          <w:szCs w:val="17"/>
          <w:lang w:eastAsia="ko-KR"/>
        </w:rPr>
        <w:t xml:space="preserve"> 조건으로 표기한다.</w:t>
      </w:r>
    </w:p>
    <w:p w:rsidR="006B519C" w:rsidRPr="0042519E" w:rsidRDefault="00587E29">
      <w:pPr>
        <w:spacing w:after="0"/>
        <w:jc w:val="center"/>
        <w:rPr>
          <w:lang w:eastAsia="ko-KR"/>
        </w:rPr>
      </w:pPr>
      <w:r w:rsidRPr="0042519E">
        <w:t>[표 1] 실험 환경 설정 조건</w:t>
      </w:r>
    </w:p>
    <w:tbl>
      <w:tblPr>
        <w:tblW w:w="405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025"/>
        <w:gridCol w:w="2025"/>
      </w:tblGrid>
      <w:tr w:rsidR="006B519C" w:rsidRPr="0042519E">
        <w:trPr>
          <w:trHeight w:val="300"/>
          <w:jc w:val="center"/>
        </w:trPr>
        <w:tc>
          <w:tcPr>
            <w:tcW w:w="2025"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proofErr w:type="spellStart"/>
            <w:r w:rsidRPr="0042519E">
              <w:rPr>
                <w:b/>
                <w:sz w:val="16"/>
              </w:rPr>
              <w:t>항목</w:t>
            </w:r>
            <w:proofErr w:type="spellEnd"/>
          </w:p>
        </w:tc>
        <w:tc>
          <w:tcPr>
            <w:tcW w:w="2025"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r w:rsidRPr="0042519E">
              <w:rPr>
                <w:b/>
                <w:sz w:val="16"/>
              </w:rPr>
              <w:t>값</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training algorithm</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Soft Actor-Critic</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evaluated model</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base move actor</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training episodes</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5,000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iterations</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10,000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warmup</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1,000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obs_dim</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24</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crowd_agents</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20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crowd_dt</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0.016667</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arrival_runs</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arrival_steps</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128</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goal_radius</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120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step_size</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120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tactical_radius</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600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sense_radius</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1000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agent_radius</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30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main condition</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충돌 보정 미적용</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extension condition</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충돌 보정 적용</w:t>
            </w:r>
          </w:p>
        </w:tc>
      </w:tr>
    </w:tbl>
    <w:p w:rsidR="006B519C" w:rsidRPr="0042519E" w:rsidRDefault="006B519C">
      <w:pPr>
        <w:spacing w:after="0"/>
      </w:pPr>
    </w:p>
    <w:p w:rsidR="006B519C" w:rsidRPr="0042519E" w:rsidRDefault="00587E29">
      <w:pPr>
        <w:pStyle w:val="1"/>
        <w:spacing w:before="0"/>
        <w:rPr>
          <w:rFonts w:ascii="맑은 고딕" w:eastAsia="맑은 고딕" w:hAnsi="맑은 고딕"/>
        </w:rPr>
      </w:pPr>
      <w:r w:rsidRPr="0042519E">
        <w:rPr>
          <w:rFonts w:ascii="맑은 고딕" w:eastAsia="맑은 고딕" w:hAnsi="맑은 고딕"/>
        </w:rPr>
        <w:t>5. 결과 및 논의</w:t>
      </w:r>
    </w:p>
    <w:p w:rsidR="006B519C" w:rsidRPr="0042519E" w:rsidRDefault="00587E29">
      <w:pPr>
        <w:pStyle w:val="21"/>
        <w:spacing w:before="0"/>
        <w:rPr>
          <w:rFonts w:ascii="맑은 고딕" w:eastAsia="맑은 고딕" w:hAnsi="맑은 고딕"/>
        </w:rPr>
      </w:pPr>
      <w:r w:rsidRPr="0042519E">
        <w:rPr>
          <w:rFonts w:ascii="맑은 고딕" w:eastAsia="맑은 고딕" w:hAnsi="맑은 고딕"/>
          <w:sz w:val="20"/>
        </w:rPr>
        <w:t>5.1 연산 성능 비교</w:t>
      </w:r>
    </w:p>
    <w:p w:rsidR="006B519C" w:rsidRPr="00425C6E" w:rsidRDefault="00587E29">
      <w:pPr>
        <w:spacing w:after="0"/>
        <w:jc w:val="both"/>
        <w:rPr>
          <w:szCs w:val="17"/>
          <w:lang w:eastAsia="ko-KR"/>
        </w:rPr>
      </w:pPr>
      <w:r w:rsidRPr="00425C6E">
        <w:rPr>
          <w:szCs w:val="17"/>
          <w:lang w:eastAsia="ko-KR"/>
        </w:rPr>
        <w:t xml:space="preserve">충돌 보정 </w:t>
      </w:r>
      <w:proofErr w:type="spellStart"/>
      <w:r w:rsidRPr="00425C6E">
        <w:rPr>
          <w:szCs w:val="17"/>
          <w:lang w:eastAsia="ko-KR"/>
        </w:rPr>
        <w:t>미적용</w:t>
      </w:r>
      <w:proofErr w:type="spellEnd"/>
      <w:r w:rsidRPr="00425C6E">
        <w:rPr>
          <w:szCs w:val="17"/>
          <w:lang w:eastAsia="ko-KR"/>
        </w:rPr>
        <w:t xml:space="preserve"> 조건에서 순수 ONNX actor 추론의 평균 시간은 37.243us였으며, 주변 후보 탐색과 observation 구성, batch 추론을 포함한 전체 ONNX 파이프라인은 251.410us로 측정되었다. 같은 조건에서 Detour Crowd update는 366.671us, Detour waypoint query는 1434.462us를 기록하였다. 따라서 실제 사용 기준에 가까운 ONNX 파이프라인은 Detour Crowd update보다 약 1.46배 낮은 평균 비용을 보였다.</w:t>
      </w:r>
    </w:p>
    <w:p w:rsidR="006B519C" w:rsidRPr="0042519E" w:rsidRDefault="00587E29">
      <w:pPr>
        <w:spacing w:after="0"/>
        <w:jc w:val="center"/>
      </w:pPr>
      <w:r w:rsidRPr="0042519E">
        <w:t>[표 2] 평균 연산 비용 비교</w:t>
      </w:r>
    </w:p>
    <w:tbl>
      <w:tblPr>
        <w:tblW w:w="405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025"/>
        <w:gridCol w:w="2025"/>
      </w:tblGrid>
      <w:tr w:rsidR="006B519C" w:rsidRPr="0042519E">
        <w:trPr>
          <w:trHeight w:val="300"/>
          <w:jc w:val="center"/>
        </w:trPr>
        <w:tc>
          <w:tcPr>
            <w:tcW w:w="2025"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r w:rsidRPr="0042519E">
              <w:rPr>
                <w:b/>
                <w:sz w:val="16"/>
              </w:rPr>
              <w:t>항목</w:t>
            </w:r>
          </w:p>
        </w:tc>
        <w:tc>
          <w:tcPr>
            <w:tcW w:w="2025"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r w:rsidRPr="0042519E">
              <w:rPr>
                <w:b/>
                <w:sz w:val="16"/>
              </w:rPr>
              <w:t>평균 시간(us)</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onnx_base_move</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37.243</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lastRenderedPageBreak/>
              <w:t>onnx_pipeline</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251.410</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detour_crowd</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366.671</w:t>
            </w:r>
          </w:p>
        </w:tc>
      </w:tr>
      <w:tr w:rsidR="006B519C" w:rsidRPr="0042519E">
        <w:trPr>
          <w:trHeight w:val="280"/>
          <w:jc w:val="center"/>
        </w:trPr>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detour_query</w:t>
            </w:r>
          </w:p>
        </w:tc>
        <w:tc>
          <w:tcPr>
            <w:tcW w:w="2025"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1434.462</w:t>
            </w:r>
          </w:p>
        </w:tc>
      </w:tr>
    </w:tbl>
    <w:p w:rsidR="006B519C" w:rsidRPr="0042519E" w:rsidRDefault="006B519C">
      <w:pPr>
        <w:spacing w:after="0"/>
      </w:pPr>
    </w:p>
    <w:p w:rsidR="006B519C" w:rsidRPr="0042519E" w:rsidRDefault="00587E29">
      <w:pPr>
        <w:spacing w:after="0"/>
        <w:jc w:val="center"/>
      </w:pPr>
      <w:r w:rsidRPr="0042519E">
        <w:rPr>
          <w:noProof/>
          <w:sz w:val="18"/>
          <w:lang w:eastAsia="ko-KR"/>
        </w:rPr>
        <w:drawing>
          <wp:inline distT="0" distB="0" distL="0" distR="0">
            <wp:extent cx="2423160" cy="1396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png"/>
                    <pic:cNvPicPr/>
                  </pic:nvPicPr>
                  <pic:blipFill>
                    <a:blip r:embed="rId11"/>
                    <a:stretch>
                      <a:fillRect/>
                    </a:stretch>
                  </pic:blipFill>
                  <pic:spPr>
                    <a:xfrm>
                      <a:off x="0" y="0"/>
                      <a:ext cx="2423160" cy="1396682"/>
                    </a:xfrm>
                    <a:prstGeom prst="rect">
                      <a:avLst/>
                    </a:prstGeom>
                  </pic:spPr>
                </pic:pic>
              </a:graphicData>
            </a:graphic>
          </wp:inline>
        </w:drawing>
      </w:r>
    </w:p>
    <w:p w:rsidR="006B519C" w:rsidRPr="0042519E" w:rsidRDefault="00587E29">
      <w:pPr>
        <w:spacing w:after="0"/>
        <w:jc w:val="center"/>
        <w:rPr>
          <w:lang w:eastAsia="ko-KR"/>
        </w:rPr>
      </w:pPr>
      <w:r w:rsidRPr="0042519E">
        <w:rPr>
          <w:lang w:eastAsia="ko-KR"/>
        </w:rPr>
        <w:t>[그림 3] 평균 연산 비용 비교</w:t>
      </w:r>
    </w:p>
    <w:p w:rsidR="006B519C" w:rsidRPr="0042519E" w:rsidRDefault="00587E29">
      <w:pPr>
        <w:pStyle w:val="21"/>
        <w:spacing w:before="0"/>
        <w:rPr>
          <w:rFonts w:ascii="맑은 고딕" w:eastAsia="맑은 고딕" w:hAnsi="맑은 고딕"/>
          <w:lang w:eastAsia="ko-KR"/>
        </w:rPr>
      </w:pPr>
      <w:r w:rsidRPr="0042519E">
        <w:rPr>
          <w:rFonts w:ascii="맑은 고딕" w:eastAsia="맑은 고딕" w:hAnsi="맑은 고딕"/>
          <w:sz w:val="20"/>
          <w:lang w:eastAsia="ko-KR"/>
        </w:rPr>
        <w:t xml:space="preserve">5.2 충돌 보정 </w:t>
      </w:r>
      <w:proofErr w:type="spellStart"/>
      <w:r w:rsidRPr="0042519E">
        <w:rPr>
          <w:rFonts w:ascii="맑은 고딕" w:eastAsia="맑은 고딕" w:hAnsi="맑은 고딕"/>
          <w:sz w:val="20"/>
          <w:lang w:eastAsia="ko-KR"/>
        </w:rPr>
        <w:t>미적용</w:t>
      </w:r>
      <w:proofErr w:type="spellEnd"/>
      <w:r w:rsidRPr="0042519E">
        <w:rPr>
          <w:rFonts w:ascii="맑은 고딕" w:eastAsia="맑은 고딕" w:hAnsi="맑은 고딕"/>
          <w:sz w:val="20"/>
          <w:lang w:eastAsia="ko-KR"/>
        </w:rPr>
        <w:t xml:space="preserve"> 조건에서의 Detour Crowd 비교</w:t>
      </w:r>
    </w:p>
    <w:p w:rsidR="006B519C" w:rsidRPr="00425C6E" w:rsidRDefault="00587E29">
      <w:pPr>
        <w:spacing w:after="0"/>
        <w:jc w:val="both"/>
        <w:rPr>
          <w:szCs w:val="17"/>
          <w:lang w:eastAsia="ko-KR"/>
        </w:rPr>
      </w:pPr>
      <w:r w:rsidRPr="00425C6E">
        <w:rPr>
          <w:szCs w:val="17"/>
          <w:lang w:eastAsia="ko-KR"/>
        </w:rPr>
        <w:t xml:space="preserve">shared-goal arrival benchmark에서는 충돌 보정 </w:t>
      </w:r>
      <w:proofErr w:type="spellStart"/>
      <w:r w:rsidRPr="00425C6E">
        <w:rPr>
          <w:szCs w:val="17"/>
          <w:lang w:eastAsia="ko-KR"/>
        </w:rPr>
        <w:t>미적용</w:t>
      </w:r>
      <w:proofErr w:type="spellEnd"/>
      <w:r w:rsidRPr="00425C6E">
        <w:rPr>
          <w:szCs w:val="17"/>
          <w:lang w:eastAsia="ko-KR"/>
        </w:rPr>
        <w:t xml:space="preserve"> 조건을 주 비교 대상으로 사용하였다. 이 조건에서 base move는 평균 1.70/20 agent가 성공 반경에 도달했고, 평균 collision-free 도착 수는 1.60/20, 평균 충돌 이벤트는 492.80회였다. 반면 Detour Crowd는 평균 4.50/20 agent가 도달했고, 평균 collision-free 도착 수는 0.70/20, 평균 충돌 이벤트는 79.10회였다. 평균 최종 거리 역시 Detour Crowd가 8100.958로 base move의 8444.396보다 낮았다.</w:t>
      </w:r>
    </w:p>
    <w:p w:rsidR="006B519C" w:rsidRPr="0042519E" w:rsidRDefault="00587E29">
      <w:pPr>
        <w:spacing w:after="0"/>
        <w:jc w:val="center"/>
      </w:pPr>
      <w:r w:rsidRPr="0042519E">
        <w:t xml:space="preserve">[표 3] shared-goal arrival 결과 </w:t>
      </w:r>
      <w:proofErr w:type="gramStart"/>
      <w:r w:rsidRPr="0042519E">
        <w:t>비교(</w:t>
      </w:r>
      <w:proofErr w:type="gramEnd"/>
      <w:r w:rsidRPr="0042519E">
        <w:t>충돌 보정 미적용 기준)</w:t>
      </w:r>
    </w:p>
    <w:tbl>
      <w:tblPr>
        <w:tblW w:w="405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18"/>
        <w:gridCol w:w="1266"/>
        <w:gridCol w:w="1266"/>
      </w:tblGrid>
      <w:tr w:rsidR="006B519C" w:rsidRPr="0042519E">
        <w:trPr>
          <w:trHeight w:val="300"/>
          <w:jc w:val="center"/>
        </w:trPr>
        <w:tc>
          <w:tcPr>
            <w:tcW w:w="1350"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r w:rsidRPr="0042519E">
              <w:rPr>
                <w:b/>
                <w:sz w:val="16"/>
              </w:rPr>
              <w:t>지표</w:t>
            </w:r>
          </w:p>
        </w:tc>
        <w:tc>
          <w:tcPr>
            <w:tcW w:w="1350"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r w:rsidRPr="0042519E">
              <w:rPr>
                <w:b/>
                <w:sz w:val="16"/>
              </w:rPr>
              <w:t>Base Move</w:t>
            </w:r>
          </w:p>
        </w:tc>
        <w:tc>
          <w:tcPr>
            <w:tcW w:w="1350"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r w:rsidRPr="0042519E">
              <w:rPr>
                <w:b/>
                <w:sz w:val="16"/>
              </w:rPr>
              <w:t>Detour Crowd</w:t>
            </w:r>
          </w:p>
        </w:tc>
      </w:tr>
      <w:tr w:rsidR="006B519C" w:rsidRPr="0042519E">
        <w:trPr>
          <w:trHeight w:val="280"/>
          <w:jc w:val="center"/>
        </w:trPr>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avg_arrived (/20)</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1.70</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4.50</w:t>
            </w:r>
          </w:p>
        </w:tc>
      </w:tr>
      <w:tr w:rsidR="006B519C" w:rsidRPr="0042519E">
        <w:trPr>
          <w:trHeight w:val="280"/>
          <w:jc w:val="center"/>
        </w:trPr>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avg_collision_free (/20)</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1.60</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0.70</w:t>
            </w:r>
          </w:p>
        </w:tc>
      </w:tr>
      <w:tr w:rsidR="006B519C" w:rsidRPr="0042519E">
        <w:trPr>
          <w:trHeight w:val="280"/>
          <w:jc w:val="center"/>
        </w:trPr>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avg_collided</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7.30</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7.00</w:t>
            </w:r>
          </w:p>
        </w:tc>
      </w:tr>
      <w:tr w:rsidR="006B519C" w:rsidRPr="0042519E">
        <w:trPr>
          <w:trHeight w:val="280"/>
          <w:jc w:val="center"/>
        </w:trPr>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avg_collision_events</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492.80</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79.10</w:t>
            </w:r>
          </w:p>
        </w:tc>
      </w:tr>
      <w:tr w:rsidR="006B519C" w:rsidRPr="0042519E">
        <w:trPr>
          <w:trHeight w:val="280"/>
          <w:jc w:val="center"/>
        </w:trPr>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avg_final_dist</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8444.396</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8100.958</w:t>
            </w:r>
          </w:p>
        </w:tc>
      </w:tr>
      <w:tr w:rsidR="006B519C" w:rsidRPr="0042519E">
        <w:trPr>
          <w:trHeight w:val="280"/>
          <w:jc w:val="center"/>
        </w:trPr>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avg_steps</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128.00</w:t>
            </w:r>
          </w:p>
        </w:tc>
        <w:tc>
          <w:tcPr>
            <w:tcW w:w="1350"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128.00</w:t>
            </w:r>
          </w:p>
        </w:tc>
      </w:tr>
    </w:tbl>
    <w:p w:rsidR="006B519C" w:rsidRPr="0042519E" w:rsidRDefault="006B519C">
      <w:pPr>
        <w:spacing w:after="0"/>
      </w:pPr>
    </w:p>
    <w:p w:rsidR="006B519C" w:rsidRPr="0042519E" w:rsidRDefault="00587E29">
      <w:pPr>
        <w:spacing w:after="0"/>
        <w:jc w:val="center"/>
      </w:pPr>
      <w:r w:rsidRPr="0042519E">
        <w:rPr>
          <w:noProof/>
          <w:sz w:val="18"/>
          <w:lang w:eastAsia="ko-KR"/>
        </w:rPr>
        <w:lastRenderedPageBreak/>
        <w:drawing>
          <wp:inline distT="0" distB="0" distL="0" distR="0">
            <wp:extent cx="2423160" cy="1389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ival.png"/>
                    <pic:cNvPicPr/>
                  </pic:nvPicPr>
                  <pic:blipFill>
                    <a:blip r:embed="rId12"/>
                    <a:stretch>
                      <a:fillRect/>
                    </a:stretch>
                  </pic:blipFill>
                  <pic:spPr>
                    <a:xfrm>
                      <a:off x="0" y="0"/>
                      <a:ext cx="2423160" cy="1389204"/>
                    </a:xfrm>
                    <a:prstGeom prst="rect">
                      <a:avLst/>
                    </a:prstGeom>
                  </pic:spPr>
                </pic:pic>
              </a:graphicData>
            </a:graphic>
          </wp:inline>
        </w:drawing>
      </w:r>
    </w:p>
    <w:p w:rsidR="006B519C" w:rsidRPr="0042519E" w:rsidRDefault="00587E29">
      <w:pPr>
        <w:spacing w:after="0"/>
        <w:jc w:val="center"/>
        <w:rPr>
          <w:lang w:eastAsia="ko-KR"/>
        </w:rPr>
      </w:pPr>
      <w:r w:rsidRPr="0042519E">
        <w:rPr>
          <w:lang w:eastAsia="ko-KR"/>
        </w:rPr>
        <w:t>[그림 4] 평균 도착 agent 수 비교</w:t>
      </w:r>
    </w:p>
    <w:p w:rsidR="006B519C" w:rsidRPr="00425C6E" w:rsidRDefault="00587E29">
      <w:pPr>
        <w:spacing w:after="0"/>
        <w:jc w:val="both"/>
        <w:rPr>
          <w:szCs w:val="17"/>
          <w:lang w:eastAsia="ko-KR"/>
        </w:rPr>
      </w:pPr>
      <w:r w:rsidRPr="00425C6E">
        <w:rPr>
          <w:szCs w:val="17"/>
          <w:lang w:eastAsia="ko-KR"/>
        </w:rPr>
        <w:t xml:space="preserve">표 3에서 base move의 collision-free 도착 수가 Detour Crowd보다 높게 보이는 항목이 있으나, 이는 base move의 전체 도착 수 자체가 낮기 때문에 단독 우위로 해석하기 어렵다. 본 결과는 총 5,000 에피소드 학습된 base move 정책을 기준으로 한 것이며, 학습된 정책은 낮은 추론 비용을 보였지만 충돌 보정 </w:t>
      </w:r>
      <w:proofErr w:type="spellStart"/>
      <w:r w:rsidRPr="00425C6E">
        <w:rPr>
          <w:szCs w:val="17"/>
          <w:lang w:eastAsia="ko-KR"/>
        </w:rPr>
        <w:t>미적용</w:t>
      </w:r>
      <w:proofErr w:type="spellEnd"/>
      <w:r w:rsidRPr="00425C6E">
        <w:rPr>
          <w:szCs w:val="17"/>
          <w:lang w:eastAsia="ko-KR"/>
        </w:rPr>
        <w:t xml:space="preserve"> 조건에서는 병목 구간의 군집 질서 형성과 로컬 충돌 해소에 한계를 보였다. 더 중요한 지표는 평균 도착 수, 평균 최종 거리, 누적 충돌 이벤트이며, 세 지표 모두 Detour Crowd가 더 안정적인 결과를 보였다.</w:t>
      </w:r>
    </w:p>
    <w:p w:rsidR="006B519C" w:rsidRPr="0042519E" w:rsidRDefault="00587E29">
      <w:pPr>
        <w:pStyle w:val="21"/>
        <w:spacing w:before="0"/>
        <w:rPr>
          <w:rFonts w:ascii="맑은 고딕" w:eastAsia="맑은 고딕" w:hAnsi="맑은 고딕"/>
          <w:lang w:eastAsia="ko-KR"/>
        </w:rPr>
      </w:pPr>
      <w:r w:rsidRPr="0042519E">
        <w:rPr>
          <w:rFonts w:ascii="맑은 고딕" w:eastAsia="맑은 고딕" w:hAnsi="맑은 고딕"/>
          <w:sz w:val="20"/>
          <w:lang w:eastAsia="ko-KR"/>
        </w:rPr>
        <w:t>5.3 충돌 보정 적용을 통한 확장 가능성</w:t>
      </w:r>
    </w:p>
    <w:p w:rsidR="006B519C" w:rsidRPr="00425C6E" w:rsidRDefault="00587E29">
      <w:pPr>
        <w:spacing w:after="0"/>
        <w:jc w:val="both"/>
        <w:rPr>
          <w:szCs w:val="17"/>
          <w:lang w:eastAsia="ko-KR"/>
        </w:rPr>
      </w:pPr>
      <w:r w:rsidRPr="00425C6E">
        <w:rPr>
          <w:szCs w:val="17"/>
          <w:lang w:eastAsia="ko-KR"/>
        </w:rPr>
        <w:t xml:space="preserve">충돌 보정 적용 조건에서는 base move의 평균 도착 수가 1.70/20에서 1.90/20으로 소폭 증가했고, 평균 충돌 agent 수는 7.30에서 6.80으로 감소하였다. 가장 큰 변화는 평균 충돌 이벤트로, 492.80회에서 256.00회로 약 48.0% 감소하였다. 충돌 보정 단계는 base move 정책이 제안한 이동 목표가 다른 agent와 겹칠 때, </w:t>
      </w:r>
      <w:proofErr w:type="spellStart"/>
      <w:r w:rsidRPr="00425C6E">
        <w:rPr>
          <w:szCs w:val="17"/>
          <w:lang w:eastAsia="ko-KR"/>
        </w:rPr>
        <w:t>이동량을</w:t>
      </w:r>
      <w:proofErr w:type="spellEnd"/>
      <w:r w:rsidRPr="00425C6E">
        <w:rPr>
          <w:szCs w:val="17"/>
          <w:lang w:eastAsia="ko-KR"/>
        </w:rPr>
        <w:t xml:space="preserve"> 줄여 더 안전한 위치를 선택하는 후처리 계층으로 해석할 수 있다.</w:t>
      </w:r>
    </w:p>
    <w:p w:rsidR="006B519C" w:rsidRPr="0042519E" w:rsidRDefault="00587E29">
      <w:pPr>
        <w:spacing w:after="0"/>
        <w:jc w:val="center"/>
        <w:rPr>
          <w:lang w:eastAsia="ko-KR"/>
        </w:rPr>
      </w:pPr>
      <w:r w:rsidRPr="0042519E">
        <w:rPr>
          <w:lang w:eastAsia="ko-KR"/>
        </w:rPr>
        <w:t>[표 4] 충돌 보정 적용에 따른 base move 변화</w:t>
      </w:r>
    </w:p>
    <w:tbl>
      <w:tblPr>
        <w:tblW w:w="405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17"/>
        <w:gridCol w:w="872"/>
        <w:gridCol w:w="873"/>
        <w:gridCol w:w="788"/>
      </w:tblGrid>
      <w:tr w:rsidR="006B519C" w:rsidRPr="0042519E">
        <w:trPr>
          <w:trHeight w:val="300"/>
          <w:jc w:val="center"/>
        </w:trPr>
        <w:tc>
          <w:tcPr>
            <w:tcW w:w="1012"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proofErr w:type="spellStart"/>
            <w:r w:rsidRPr="0042519E">
              <w:rPr>
                <w:b/>
                <w:sz w:val="16"/>
              </w:rPr>
              <w:t>지표</w:t>
            </w:r>
            <w:proofErr w:type="spellEnd"/>
          </w:p>
        </w:tc>
        <w:tc>
          <w:tcPr>
            <w:tcW w:w="1012"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r w:rsidRPr="0042519E">
              <w:rPr>
                <w:b/>
                <w:sz w:val="16"/>
              </w:rPr>
              <w:t>충돌 보정 미적용</w:t>
            </w:r>
          </w:p>
        </w:tc>
        <w:tc>
          <w:tcPr>
            <w:tcW w:w="1012"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r w:rsidRPr="0042519E">
              <w:rPr>
                <w:b/>
                <w:sz w:val="16"/>
              </w:rPr>
              <w:t>충돌 보정 적용</w:t>
            </w:r>
          </w:p>
        </w:tc>
        <w:tc>
          <w:tcPr>
            <w:tcW w:w="1012" w:type="dxa"/>
            <w:shd w:val="clear" w:color="auto" w:fill="D9EAF7"/>
            <w:tcMar>
              <w:top w:w="35" w:type="dxa"/>
              <w:left w:w="35" w:type="dxa"/>
              <w:bottom w:w="35" w:type="dxa"/>
              <w:right w:w="35" w:type="dxa"/>
            </w:tcMar>
            <w:vAlign w:val="center"/>
          </w:tcPr>
          <w:p w:rsidR="006B519C" w:rsidRPr="0042519E" w:rsidRDefault="00587E29">
            <w:pPr>
              <w:spacing w:after="0" w:line="240" w:lineRule="auto"/>
              <w:jc w:val="center"/>
            </w:pPr>
            <w:r w:rsidRPr="0042519E">
              <w:rPr>
                <w:b/>
                <w:sz w:val="16"/>
              </w:rPr>
              <w:t>변화</w:t>
            </w:r>
          </w:p>
        </w:tc>
      </w:tr>
      <w:tr w:rsidR="006B519C" w:rsidRPr="0042519E">
        <w:trPr>
          <w:trHeight w:val="280"/>
          <w:jc w:val="center"/>
        </w:trPr>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avg_arrived (/20)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1.70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1.90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+0.20</w:t>
            </w:r>
          </w:p>
        </w:tc>
      </w:tr>
      <w:tr w:rsidR="006B519C" w:rsidRPr="0042519E">
        <w:trPr>
          <w:trHeight w:val="280"/>
          <w:jc w:val="center"/>
        </w:trPr>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avg_collision_free (/20)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1.60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1.60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0.00</w:t>
            </w:r>
          </w:p>
        </w:tc>
      </w:tr>
      <w:tr w:rsidR="006B519C" w:rsidRPr="0042519E">
        <w:trPr>
          <w:trHeight w:val="280"/>
          <w:jc w:val="center"/>
        </w:trPr>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avg_collided</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7.30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6.80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-0.50</w:t>
            </w:r>
          </w:p>
        </w:tc>
      </w:tr>
      <w:tr w:rsidR="006B519C" w:rsidRPr="0042519E">
        <w:trPr>
          <w:trHeight w:val="280"/>
          <w:jc w:val="center"/>
        </w:trPr>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avg_collision_events</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492.80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256.00</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-48.0%</w:t>
            </w:r>
          </w:p>
        </w:tc>
      </w:tr>
      <w:tr w:rsidR="006B519C" w:rsidRPr="0042519E">
        <w:trPr>
          <w:trHeight w:val="280"/>
          <w:jc w:val="center"/>
        </w:trPr>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avg_final_dist</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8444.396</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8428.488</w:t>
            </w:r>
          </w:p>
        </w:tc>
        <w:tc>
          <w:tcPr>
            <w:tcW w:w="1012" w:type="dxa"/>
            <w:tcMar>
              <w:top w:w="35" w:type="dxa"/>
              <w:left w:w="35" w:type="dxa"/>
              <w:bottom w:w="35" w:type="dxa"/>
              <w:right w:w="35" w:type="dxa"/>
            </w:tcMar>
            <w:vAlign w:val="center"/>
          </w:tcPr>
          <w:p w:rsidR="006B519C" w:rsidRPr="0042519E" w:rsidRDefault="00587E29">
            <w:pPr>
              <w:spacing w:after="0" w:line="240" w:lineRule="auto"/>
              <w:jc w:val="center"/>
            </w:pPr>
            <w:r w:rsidRPr="0042519E">
              <w:rPr>
                <w:sz w:val="16"/>
              </w:rPr>
              <w:t>-15.908</w:t>
            </w:r>
          </w:p>
        </w:tc>
      </w:tr>
    </w:tbl>
    <w:p w:rsidR="006B519C" w:rsidRPr="0042519E" w:rsidRDefault="006B519C">
      <w:pPr>
        <w:spacing w:after="0"/>
      </w:pPr>
    </w:p>
    <w:p w:rsidR="006B519C" w:rsidRPr="0042519E" w:rsidRDefault="00587E29">
      <w:pPr>
        <w:spacing w:after="0"/>
        <w:jc w:val="center"/>
      </w:pPr>
      <w:r w:rsidRPr="0042519E">
        <w:rPr>
          <w:noProof/>
          <w:sz w:val="18"/>
          <w:lang w:eastAsia="ko-KR"/>
        </w:rPr>
        <w:lastRenderedPageBreak/>
        <w:drawing>
          <wp:inline distT="0" distB="0" distL="0" distR="0">
            <wp:extent cx="2423160" cy="13940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sion.png"/>
                    <pic:cNvPicPr/>
                  </pic:nvPicPr>
                  <pic:blipFill>
                    <a:blip r:embed="rId13"/>
                    <a:stretch>
                      <a:fillRect/>
                    </a:stretch>
                  </pic:blipFill>
                  <pic:spPr>
                    <a:xfrm>
                      <a:off x="0" y="0"/>
                      <a:ext cx="2423160" cy="1394019"/>
                    </a:xfrm>
                    <a:prstGeom prst="rect">
                      <a:avLst/>
                    </a:prstGeom>
                  </pic:spPr>
                </pic:pic>
              </a:graphicData>
            </a:graphic>
          </wp:inline>
        </w:drawing>
      </w:r>
    </w:p>
    <w:p w:rsidR="006B519C" w:rsidRPr="0042519E" w:rsidRDefault="00587E29">
      <w:pPr>
        <w:spacing w:after="0"/>
        <w:jc w:val="center"/>
        <w:rPr>
          <w:lang w:eastAsia="ko-KR"/>
        </w:rPr>
      </w:pPr>
      <w:r w:rsidRPr="0042519E">
        <w:rPr>
          <w:lang w:eastAsia="ko-KR"/>
        </w:rPr>
        <w:t>[그림 5] 충돌 보정 적용에 따른 평균 충돌 이벤트 변화</w:t>
      </w:r>
    </w:p>
    <w:p w:rsidR="006B519C" w:rsidRPr="00425C6E" w:rsidRDefault="00587E29">
      <w:pPr>
        <w:spacing w:after="0"/>
        <w:jc w:val="both"/>
        <w:rPr>
          <w:szCs w:val="17"/>
          <w:lang w:eastAsia="ko-KR"/>
        </w:rPr>
      </w:pPr>
      <w:r w:rsidRPr="00425C6E">
        <w:rPr>
          <w:szCs w:val="17"/>
          <w:lang w:eastAsia="ko-KR"/>
        </w:rPr>
        <w:t xml:space="preserve">다만 충돌 보정 적용 후에도 Detour Crowd 대비 도착 성능은 낮게 유지되었다. 이는 충돌 보정 단계가 근접 충돌을 완화하는 </w:t>
      </w:r>
      <w:proofErr w:type="spellStart"/>
      <w:r w:rsidRPr="00425C6E">
        <w:rPr>
          <w:szCs w:val="17"/>
          <w:lang w:eastAsia="ko-KR"/>
        </w:rPr>
        <w:t>후처리일</w:t>
      </w:r>
      <w:proofErr w:type="spellEnd"/>
      <w:r w:rsidRPr="00425C6E">
        <w:rPr>
          <w:szCs w:val="17"/>
          <w:lang w:eastAsia="ko-KR"/>
        </w:rPr>
        <w:t xml:space="preserve"> 뿐, 전역 경로 계획이나 병목 구간의 군집 질서 형성을 직접 해결하지는 못하기 때문이다. 따라서 본 결과는 base move 단독이 Detour Crowd를 즉시 대체한다는 의미가 아니라, 학습 정책에 경로 정보, 로컬 회피, 충돌 보정 모듈을 결합하는 </w:t>
      </w:r>
      <w:proofErr w:type="spellStart"/>
      <w:r w:rsidRPr="00425C6E">
        <w:rPr>
          <w:szCs w:val="17"/>
          <w:lang w:eastAsia="ko-KR"/>
        </w:rPr>
        <w:t>하이브리드</w:t>
      </w:r>
      <w:proofErr w:type="spellEnd"/>
      <w:r w:rsidRPr="00425C6E">
        <w:rPr>
          <w:szCs w:val="17"/>
          <w:lang w:eastAsia="ko-KR"/>
        </w:rPr>
        <w:t xml:space="preserve"> 구조의 가능성을 보여주는 결과로 해석해야 한다.</w:t>
      </w:r>
    </w:p>
    <w:p w:rsidR="006B519C" w:rsidRPr="0042519E" w:rsidRDefault="00587E29">
      <w:pPr>
        <w:pStyle w:val="21"/>
        <w:spacing w:before="0"/>
        <w:rPr>
          <w:rFonts w:ascii="맑은 고딕" w:eastAsia="맑은 고딕" w:hAnsi="맑은 고딕"/>
          <w:lang w:eastAsia="ko-KR"/>
        </w:rPr>
      </w:pPr>
      <w:r w:rsidRPr="0042519E">
        <w:rPr>
          <w:rFonts w:ascii="맑은 고딕" w:eastAsia="맑은 고딕" w:hAnsi="맑은 고딕"/>
          <w:sz w:val="20"/>
          <w:lang w:eastAsia="ko-KR"/>
        </w:rPr>
        <w:t>5.4 종합 논의</w:t>
      </w:r>
    </w:p>
    <w:p w:rsidR="006B519C" w:rsidRPr="00E5428C" w:rsidRDefault="00587E29">
      <w:pPr>
        <w:spacing w:after="0"/>
        <w:jc w:val="both"/>
        <w:rPr>
          <w:szCs w:val="17"/>
          <w:lang w:eastAsia="ko-KR"/>
        </w:rPr>
      </w:pPr>
      <w:r w:rsidRPr="00E5428C">
        <w:rPr>
          <w:szCs w:val="17"/>
          <w:lang w:eastAsia="ko-KR"/>
        </w:rPr>
        <w:t>본 비교는 제안 프레임워크의 practical baseline을 제공한다. base move는 낮은 비용과 정책 확장성을 갖는 반면, 실제 게임 적용을 위해서는 Detour Crowd와 유사한 로컬 회피 또는 별도 충돌 보정 모듈과의 결합이 필요하다. 반대로 Detour Crowd는 shared goal 진입과 충돌 억제에서 더 안정적인 성능을 보였지만, front, cover, surround, kiting과 같은 전술 역할 자체를 직접 표현하지 않는다. 따라서 본 프레임워크의 강점은 단순 군집 이동 성능보다, 다양한 전술 정책을 동일한 환경과 학습 구조 위에서 추가할 수 있다는 점에 있다.</w:t>
      </w:r>
    </w:p>
    <w:p w:rsidR="006B519C" w:rsidRPr="0042519E" w:rsidRDefault="00587E29">
      <w:pPr>
        <w:pStyle w:val="1"/>
        <w:spacing w:before="0"/>
        <w:rPr>
          <w:rFonts w:ascii="맑은 고딕" w:eastAsia="맑은 고딕" w:hAnsi="맑은 고딕"/>
          <w:lang w:eastAsia="ko-KR"/>
        </w:rPr>
      </w:pPr>
      <w:r w:rsidRPr="0042519E">
        <w:rPr>
          <w:rFonts w:ascii="맑은 고딕" w:eastAsia="맑은 고딕" w:hAnsi="맑은 고딕"/>
          <w:lang w:eastAsia="ko-KR"/>
        </w:rPr>
        <w:t xml:space="preserve">6. </w:t>
      </w:r>
      <w:proofErr w:type="gramStart"/>
      <w:r w:rsidRPr="0042519E">
        <w:rPr>
          <w:rFonts w:ascii="맑은 고딕" w:eastAsia="맑은 고딕" w:hAnsi="맑은 고딕"/>
          <w:lang w:eastAsia="ko-KR"/>
        </w:rPr>
        <w:t xml:space="preserve">결  </w:t>
      </w:r>
      <w:proofErr w:type="spellStart"/>
      <w:r w:rsidRPr="0042519E">
        <w:rPr>
          <w:rFonts w:ascii="맑은 고딕" w:eastAsia="맑은 고딕" w:hAnsi="맑은 고딕"/>
          <w:lang w:eastAsia="ko-KR"/>
        </w:rPr>
        <w:t>론</w:t>
      </w:r>
      <w:proofErr w:type="spellEnd"/>
      <w:proofErr w:type="gramEnd"/>
    </w:p>
    <w:p w:rsidR="006B519C" w:rsidRPr="00E5428C" w:rsidRDefault="00587E29">
      <w:pPr>
        <w:spacing w:after="0"/>
        <w:jc w:val="both"/>
        <w:rPr>
          <w:szCs w:val="17"/>
          <w:lang w:eastAsia="ko-KR"/>
        </w:rPr>
      </w:pPr>
      <w:r w:rsidRPr="00E5428C">
        <w:rPr>
          <w:szCs w:val="17"/>
          <w:lang w:eastAsia="ko-KR"/>
        </w:rPr>
        <w:t xml:space="preserve">본 논문은 </w:t>
      </w:r>
      <w:proofErr w:type="spellStart"/>
      <w:r w:rsidRPr="00E5428C">
        <w:rPr>
          <w:szCs w:val="17"/>
          <w:lang w:eastAsia="ko-KR"/>
        </w:rPr>
        <w:t>NavMesh</w:t>
      </w:r>
      <w:proofErr w:type="spellEnd"/>
      <w:r w:rsidRPr="00E5428C">
        <w:rPr>
          <w:szCs w:val="17"/>
          <w:lang w:eastAsia="ko-KR"/>
        </w:rPr>
        <w:t xml:space="preserve"> 기반 역할 </w:t>
      </w:r>
      <w:proofErr w:type="spellStart"/>
      <w:r w:rsidRPr="00E5428C">
        <w:rPr>
          <w:szCs w:val="17"/>
          <w:lang w:eastAsia="ko-KR"/>
        </w:rPr>
        <w:t>분화형</w:t>
      </w:r>
      <w:proofErr w:type="spellEnd"/>
      <w:r w:rsidRPr="00E5428C">
        <w:rPr>
          <w:szCs w:val="17"/>
          <w:lang w:eastAsia="ko-KR"/>
        </w:rPr>
        <w:t xml:space="preserve"> 전술 이동 AI 프레임워크를 제안하고, 그 실제 사용 가능성을 설명하기 위해 총 5,000 에피소드 학습된 SAC 기반 base move 정책을 Detour Crowd와 비교하였다. 주 비교는 충돌 보정 </w:t>
      </w:r>
      <w:proofErr w:type="spellStart"/>
      <w:r w:rsidRPr="00E5428C">
        <w:rPr>
          <w:szCs w:val="17"/>
          <w:lang w:eastAsia="ko-KR"/>
        </w:rPr>
        <w:t>미적용</w:t>
      </w:r>
      <w:proofErr w:type="spellEnd"/>
      <w:r w:rsidRPr="00E5428C">
        <w:rPr>
          <w:szCs w:val="17"/>
          <w:lang w:eastAsia="ko-KR"/>
        </w:rPr>
        <w:t xml:space="preserve"> 조건에서 수행하였으며, 이 </w:t>
      </w:r>
      <w:r w:rsidRPr="00E5428C">
        <w:rPr>
          <w:szCs w:val="17"/>
          <w:lang w:eastAsia="ko-KR"/>
        </w:rPr>
        <w:lastRenderedPageBreak/>
        <w:t>조건에서 ONNX 기반 base move 파이프라인은 Detour Crowd update보다 낮은 평균 연산 비용을 보여 실시간 추론 가능성을 확인하였다. 반면 shared-goal arrival benchmark에서는 Detour Crowd가 더 높은 도착 수와 더 낮은 충돌 이벤트를 기록하여, 현재의 base move 정책만으로는 crowd 이동 안정성이 충분하지 않음을 확인하였다.</w:t>
      </w:r>
    </w:p>
    <w:p w:rsidR="006B519C" w:rsidRPr="00E5428C" w:rsidRDefault="00587E29">
      <w:pPr>
        <w:spacing w:after="0"/>
        <w:jc w:val="both"/>
        <w:rPr>
          <w:szCs w:val="17"/>
          <w:lang w:eastAsia="ko-KR"/>
        </w:rPr>
      </w:pPr>
      <w:r w:rsidRPr="00E5428C">
        <w:rPr>
          <w:szCs w:val="17"/>
          <w:lang w:eastAsia="ko-KR"/>
        </w:rPr>
        <w:t xml:space="preserve">추가적으로 충돌 보정 적용 실험에서는 base move의 평균 충돌 이벤트가 약 48.0% 감소하였다. 이는 학습된 정책을 그대로 사용하는 것보다, 정책 이후에 충돌 보정 또는 로컬 회피 계층을 결합하는 방식이 실용적인 개선 방향이 될 수 있음을 보여준다. 그러나 충돌 보정 적용만으로 Detour Crowd 수준의 도착 성능을 달성하지는 못했기 때문에, 향후 연구에서는 waypoint 기반 입력 추가, Detour 또는 velocity obstacle 계열 local avoidance와의 </w:t>
      </w:r>
      <w:proofErr w:type="spellStart"/>
      <w:r w:rsidRPr="00E5428C">
        <w:rPr>
          <w:szCs w:val="17"/>
          <w:lang w:eastAsia="ko-KR"/>
        </w:rPr>
        <w:t>하이브리드</w:t>
      </w:r>
      <w:proofErr w:type="spellEnd"/>
      <w:r w:rsidRPr="00E5428C">
        <w:rPr>
          <w:szCs w:val="17"/>
          <w:lang w:eastAsia="ko-KR"/>
        </w:rPr>
        <w:t xml:space="preserve"> 결합, 역할 </w:t>
      </w:r>
      <w:proofErr w:type="spellStart"/>
      <w:r w:rsidRPr="00E5428C">
        <w:rPr>
          <w:szCs w:val="17"/>
          <w:lang w:eastAsia="ko-KR"/>
        </w:rPr>
        <w:t>선택기의</w:t>
      </w:r>
      <w:proofErr w:type="spellEnd"/>
      <w:r w:rsidRPr="00E5428C">
        <w:rPr>
          <w:szCs w:val="17"/>
          <w:lang w:eastAsia="ko-KR"/>
        </w:rPr>
        <w:t xml:space="preserve"> 상위 정책화를 통해 프레임워크의 실용성과 전술 다양성을 강화할 예정이다.</w:t>
      </w:r>
    </w:p>
    <w:p w:rsidR="006B519C" w:rsidRPr="0042519E" w:rsidRDefault="00587E29">
      <w:pPr>
        <w:pStyle w:val="1"/>
        <w:spacing w:before="0"/>
        <w:rPr>
          <w:rFonts w:ascii="맑은 고딕" w:eastAsia="맑은 고딕" w:hAnsi="맑은 고딕"/>
        </w:rPr>
      </w:pPr>
      <w:r w:rsidRPr="0042519E">
        <w:rPr>
          <w:rFonts w:ascii="맑은 고딕" w:eastAsia="맑은 고딕" w:hAnsi="맑은 고딕"/>
        </w:rPr>
        <w:t>참고문헌</w:t>
      </w:r>
    </w:p>
    <w:p w:rsidR="008041A5" w:rsidRPr="00E5428C" w:rsidRDefault="00870993">
      <w:pPr>
        <w:spacing w:after="0"/>
        <w:jc w:val="both"/>
        <w:rPr>
          <w:szCs w:val="17"/>
        </w:rPr>
      </w:pPr>
      <w:r w:rsidRPr="00E5428C">
        <w:rPr>
          <w:szCs w:val="17"/>
        </w:rPr>
        <w:t xml:space="preserve">[1] T. Haarnoja, A. Zhou, P. Abbeel, and S. Levine, </w:t>
      </w:r>
      <w:bookmarkStart w:id="0" w:name="_GoBack"/>
      <w:bookmarkEnd w:id="0"/>
      <w:r w:rsidRPr="00E5428C">
        <w:rPr>
          <w:szCs w:val="17"/>
        </w:rPr>
        <w:t>“Soft Actor-Critic: Off-Policy Maximum Entropy Deep Reinforcement Learning with a Stochastic Actor,” Proceedings of the 35th International Conference on Machine Learning, Vol. 80, pp.1861-1870, 2018.</w:t>
      </w:r>
    </w:p>
    <w:p w:rsidR="008041A5" w:rsidRPr="00E5428C" w:rsidRDefault="00870993">
      <w:pPr>
        <w:spacing w:after="0"/>
        <w:jc w:val="both"/>
        <w:rPr>
          <w:szCs w:val="17"/>
        </w:rPr>
      </w:pPr>
      <w:r w:rsidRPr="00E5428C">
        <w:rPr>
          <w:szCs w:val="17"/>
        </w:rPr>
        <w:t>[2] T. Wang, H. Dong, V. Lesser, and C. Zhang, “ROMA: Multi-Agent Reinforcement Learning with Emergent Roles,” Proceedings of the 37th International Conference on Machine Learning, Vol. 119, pp.9876-9886, 2020.</w:t>
      </w:r>
    </w:p>
    <w:p w:rsidR="008041A5" w:rsidRPr="00E5428C" w:rsidRDefault="00870993">
      <w:pPr>
        <w:spacing w:after="0"/>
        <w:jc w:val="both"/>
        <w:rPr>
          <w:szCs w:val="17"/>
        </w:rPr>
      </w:pPr>
      <w:r w:rsidRPr="00E5428C">
        <w:rPr>
          <w:szCs w:val="17"/>
        </w:rPr>
        <w:t>[3] T. Wang, T. Gupta, A. Mahajan, B. Peng, S. Whiteson, and C. Zhang, “RODE: Learning Roles to Decompose Multi-Agent Tasks,” International Conference on Learning Representations, 2021.</w:t>
      </w:r>
    </w:p>
    <w:p w:rsidR="008041A5" w:rsidRPr="00E5428C" w:rsidRDefault="00870993">
      <w:pPr>
        <w:spacing w:after="0"/>
        <w:jc w:val="both"/>
        <w:rPr>
          <w:szCs w:val="17"/>
        </w:rPr>
      </w:pPr>
      <w:r w:rsidRPr="00E5428C">
        <w:rPr>
          <w:szCs w:val="17"/>
        </w:rPr>
        <w:t xml:space="preserve">[4] E. Alonso, M. Peter, D. Goumard, and J. Romoff, “Deep Reinforcement Learning for Navigation in AAA Video Games,” Proceedings of the Thirtieth </w:t>
      </w:r>
      <w:r w:rsidRPr="00E5428C">
        <w:rPr>
          <w:szCs w:val="17"/>
        </w:rPr>
        <w:lastRenderedPageBreak/>
        <w:t>International Joint Conference on Artificial Intelligence, pp.2133-2139, 2021.</w:t>
      </w:r>
    </w:p>
    <w:p w:rsidR="008041A5" w:rsidRPr="00E5428C" w:rsidRDefault="00870993">
      <w:pPr>
        <w:spacing w:after="0"/>
        <w:jc w:val="both"/>
        <w:rPr>
          <w:szCs w:val="17"/>
        </w:rPr>
      </w:pPr>
      <w:r w:rsidRPr="00E5428C">
        <w:rPr>
          <w:szCs w:val="17"/>
        </w:rPr>
        <w:t>[5] C. Zhang, H. Hu, Y. Zhou, Q. Cao, R. Liu, W. Wei, and E. S. Liu, “Training Interactive Agent in Large FPS Game Map with Rule-enhanced Reinforcement Learning,” arXiv:2410.04936, 2024.</w:t>
      </w:r>
    </w:p>
    <w:p w:rsidR="008041A5" w:rsidRPr="00E5428C" w:rsidRDefault="00870993">
      <w:pPr>
        <w:spacing w:after="0"/>
        <w:jc w:val="both"/>
        <w:rPr>
          <w:szCs w:val="17"/>
        </w:rPr>
      </w:pPr>
      <w:r w:rsidRPr="00E5428C">
        <w:rPr>
          <w:szCs w:val="17"/>
        </w:rPr>
        <w:t>[6] M. Mononen, “Recast Navigation: Navigation-mesh Toolset for Games,” GitHub repository, https://github.com/recastnavigation/recastnavigation, accessed 2026.</w:t>
      </w:r>
    </w:p>
    <w:p w:rsidR="008041A5" w:rsidRPr="00E5428C" w:rsidRDefault="00870993">
      <w:pPr>
        <w:spacing w:after="0"/>
        <w:jc w:val="both"/>
        <w:rPr>
          <w:szCs w:val="17"/>
        </w:rPr>
      </w:pPr>
      <w:r w:rsidRPr="00E5428C">
        <w:rPr>
          <w:szCs w:val="17"/>
        </w:rPr>
        <w:t>[7] M. van Toll, A. F. Cook IV, and R. Geraerts, “A Comparative Study of Navigation Meshes,” ACM SIGGRAPH/Eurographics Symposium on Computer Animation, 2016.</w:t>
      </w:r>
    </w:p>
    <w:p w:rsidR="008041A5" w:rsidRPr="00E5428C" w:rsidRDefault="007B2E2C">
      <w:pPr>
        <w:spacing w:after="0"/>
        <w:jc w:val="both"/>
        <w:rPr>
          <w:szCs w:val="17"/>
          <w:lang w:eastAsia="ko-KR"/>
        </w:rPr>
      </w:pPr>
      <w:r w:rsidRPr="00E5428C">
        <w:rPr>
          <w:szCs w:val="17"/>
          <w:lang w:eastAsia="ko-KR"/>
        </w:rPr>
        <w:t>[8] 이동주, “</w:t>
      </w:r>
      <w:proofErr w:type="spellStart"/>
      <w:r w:rsidRPr="00E5428C">
        <w:rPr>
          <w:szCs w:val="17"/>
          <w:lang w:eastAsia="ko-KR"/>
        </w:rPr>
        <w:t>NavMesh</w:t>
      </w:r>
      <w:proofErr w:type="spellEnd"/>
      <w:r w:rsidRPr="00E5428C">
        <w:rPr>
          <w:szCs w:val="17"/>
          <w:lang w:eastAsia="ko-KR"/>
        </w:rPr>
        <w:t xml:space="preserve"> 기반 역할 </w:t>
      </w:r>
      <w:proofErr w:type="spellStart"/>
      <w:r w:rsidRPr="00E5428C">
        <w:rPr>
          <w:szCs w:val="17"/>
          <w:lang w:eastAsia="ko-KR"/>
        </w:rPr>
        <w:t>분화형</w:t>
      </w:r>
      <w:proofErr w:type="spellEnd"/>
      <w:r w:rsidRPr="00E5428C">
        <w:rPr>
          <w:szCs w:val="17"/>
          <w:lang w:eastAsia="ko-KR"/>
        </w:rPr>
        <w:t xml:space="preserve"> 전술 이동 AI 구현 및 성능 비교 실험 코드,” </w:t>
      </w:r>
      <w:proofErr w:type="spellStart"/>
      <w:r w:rsidRPr="00E5428C">
        <w:rPr>
          <w:szCs w:val="17"/>
          <w:lang w:eastAsia="ko-KR"/>
        </w:rPr>
        <w:t>GitHub</w:t>
      </w:r>
      <w:proofErr w:type="spellEnd"/>
      <w:r w:rsidRPr="00E5428C">
        <w:rPr>
          <w:szCs w:val="17"/>
          <w:lang w:eastAsia="ko-KR"/>
        </w:rPr>
        <w:t xml:space="preserve"> repository, https://github.com/joojoo908/Pytorch, accessed 2026</w:t>
      </w:r>
    </w:p>
    <w:sectPr w:rsidR="008041A5" w:rsidRPr="00E5428C" w:rsidSect="00034616">
      <w:type w:val="continuous"/>
      <w:pgSz w:w="10772" w:h="14740"/>
      <w:pgMar w:top="850" w:right="1134" w:bottom="907" w:left="1134" w:header="1134" w:footer="454"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6DE1" w:rsidRDefault="00E06DE1">
      <w:pPr>
        <w:spacing w:after="0" w:line="240" w:lineRule="auto"/>
      </w:pPr>
      <w:r>
        <w:separator/>
      </w:r>
    </w:p>
  </w:endnote>
  <w:endnote w:type="continuationSeparator" w:id="0">
    <w:p w:rsidR="00E06DE1" w:rsidRDefault="00E06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6DE1" w:rsidRDefault="00E06DE1">
      <w:pPr>
        <w:spacing w:after="0" w:line="240" w:lineRule="auto"/>
      </w:pPr>
      <w:r>
        <w:separator/>
      </w:r>
    </w:p>
  </w:footnote>
  <w:footnote w:type="continuationSeparator" w:id="0">
    <w:p w:rsidR="00E06DE1" w:rsidRDefault="00E06D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19C" w:rsidRDefault="00587E29">
    <w:pPr>
      <w:pStyle w:val="a5"/>
      <w:jc w:val="right"/>
      <w:rPr>
        <w:lang w:eastAsia="ko-KR"/>
      </w:rPr>
    </w:pPr>
    <w:r>
      <w:rPr>
        <w:sz w:val="14"/>
        <w:lang w:eastAsia="ko-KR"/>
      </w:rPr>
      <w:t>2026년 한국게임학회 춘계 학술발표대회 논문집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64A8"/>
    <w:rsid w:val="00143A9C"/>
    <w:rsid w:val="0015074B"/>
    <w:rsid w:val="0029639D"/>
    <w:rsid w:val="00326F90"/>
    <w:rsid w:val="0042519E"/>
    <w:rsid w:val="00425C6E"/>
    <w:rsid w:val="00587E29"/>
    <w:rsid w:val="005D7EF8"/>
    <w:rsid w:val="006B519C"/>
    <w:rsid w:val="007B2E2C"/>
    <w:rsid w:val="008041A5"/>
    <w:rsid w:val="00870993"/>
    <w:rsid w:val="0093376E"/>
    <w:rsid w:val="00AA1D8D"/>
    <w:rsid w:val="00B47730"/>
    <w:rsid w:val="00BB6B52"/>
    <w:rsid w:val="00C47DD6"/>
    <w:rsid w:val="00CB0664"/>
    <w:rsid w:val="00D7608E"/>
    <w:rsid w:val="00E06DE1"/>
    <w:rsid w:val="00E20644"/>
    <w:rsid w:val="00E54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1FE4DC4-E593-4047-AA81-E1933F584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맑은 고딕" w:eastAsia="맑은 고딕" w:hAnsi="맑은 고딕"/>
      <w:sz w:val="17"/>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1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semiHidden/>
    <w:unhideWhenUsed/>
    <w:rsid w:val="007B2E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2216D2-AA74-40F1-9C56-1E95C127C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Pages>
  <Words>1547</Words>
  <Characters>8818</Characters>
  <Application>Microsoft Office Word</Application>
  <DocSecurity>0</DocSecurity>
  <Lines>73</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NavMesh 기반 역할 분화형 전술 이동 AI 프레임워크</vt:lpstr>
      <vt:lpstr/>
    </vt:vector>
  </TitlesOfParts>
  <Manager/>
  <Company/>
  <LinksUpToDate>false</LinksUpToDate>
  <CharactersWithSpaces>10345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NavMesh 기반 역할 분화형 전술 이동 AI 프레임워크</dc:title>
  <dc:subject>한국게임학회 논문</dc:subject>
  <dc:creator>개인 연구자</dc:creator>
  <cp:keywords>NavMesh, Reinforcement Learning, Detour Crowd, Collision Resolve, Tactical AI</cp:keywords>
  <dc:description>generated by python-docx</dc:description>
  <cp:lastModifiedBy>LDJ</cp:lastModifiedBy>
  <cp:revision>8</cp:revision>
  <dcterms:created xsi:type="dcterms:W3CDTF">2026-05-03T01:00:00Z</dcterms:created>
  <dcterms:modified xsi:type="dcterms:W3CDTF">2026-05-03T06:48:00Z</dcterms:modified>
  <cp:category/>
</cp:coreProperties>
</file>