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8569" w14:textId="77777777" w:rsidR="00D806E2" w:rsidRDefault="00D806E2" w:rsidP="00D806E2">
      <w:pPr>
        <w:spacing w:beforeLines="20" w:before="48" w:afterLines="20" w:after="48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TitreCar"/>
          <w:b/>
          <w:bCs/>
          <w:i/>
          <w:iCs/>
          <w:sz w:val="36"/>
          <w:szCs w:val="36"/>
          <w:lang w:eastAsia="fr-CA"/>
        </w:rPr>
        <w:t>Fortis Bank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vous a embauché pour mettre en place un système d'application bancaire pour gérer les clients et leurs comptes, ainsi que les transactions des clients. </w:t>
      </w:r>
    </w:p>
    <w:p w14:paraId="7A2389D0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client a un numéro de client, un nom, un e-mail, ... (cette liste n'est pas exhaustive). Un client doit avoir au moins un compte courant. </w:t>
      </w:r>
    </w:p>
    <w:p w14:paraId="5E92A454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Un client peut ouvrir un compte d'épargne, un compte de crédit et un compte en devises. Un client peut fermer un compte à tout moment (sauf le compte courant).</w:t>
      </w:r>
    </w:p>
    <w:p w14:paraId="0E14AF63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est identifié par un </w:t>
      </w:r>
      <w:r w:rsidRPr="00B0452C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numéro de compte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B0452C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un type de compte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801655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une date d'ouverture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3F34D4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un solde disponible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</w:p>
    <w:p w14:paraId="6F636708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</w:t>
      </w:r>
      <w:proofErr w:type="spellStart"/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a</w:t>
      </w:r>
      <w:proofErr w:type="spellEnd"/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une liste de transactions. </w:t>
      </w:r>
    </w:p>
    <w:p w14:paraId="37A3DACE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client a deux types de comptes : </w:t>
      </w:r>
      <w:r w:rsidRPr="003F34D4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compte courant et compte d'épargne. Il peut également avoir un compte de crédit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</w:p>
    <w:p w14:paraId="43A62F64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courant a un nombre limité de transactions gratuites (seulement 3 transactions gratuites par mois) et des frais supplémentaires. </w:t>
      </w:r>
    </w:p>
    <w:p w14:paraId="7718F1A8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compte d'épargne a : un taux d'intérêt annuel, un gain annuel. </w:t>
      </w:r>
    </w:p>
    <w:p w14:paraId="5F3B34EC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Une transaction est définie par un numéro de transaction, une description, une date de transaction, un montant et un type de transaction (dépôt, retrait). </w:t>
      </w:r>
    </w:p>
    <w:p w14:paraId="6DF52270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 directeur de la banque peut créer un client, ouvrir un compte au client. Il peut également fermer les comptes d'un client, puis supprimer un client. </w:t>
      </w:r>
    </w:p>
    <w:p w14:paraId="34AC31BF" w14:textId="7D6A3160" w:rsidR="00D806E2" w:rsidRP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Vous devez définir les caractéristiques et les comportements de chaque objet dans le système bancaire.</w:t>
      </w:r>
    </w:p>
    <w:p w14:paraId="4CFD294E" w14:textId="77777777" w:rsidR="00D806E2" w:rsidRPr="00D806E2" w:rsidRDefault="00D806E2" w:rsidP="00D806E2">
      <w:pPr>
        <w:pStyle w:val="Titre2"/>
        <w:rPr>
          <w:rFonts w:eastAsia="Times New Roman"/>
          <w:b/>
          <w:bCs/>
          <w:lang w:eastAsia="fr-CA"/>
        </w:rPr>
      </w:pPr>
      <w:r w:rsidRPr="00D806E2">
        <w:rPr>
          <w:rFonts w:eastAsia="Times New Roman"/>
          <w:b/>
          <w:bCs/>
          <w:lang w:eastAsia="fr-CA"/>
        </w:rPr>
        <w:t>Partie I : Analyse</w:t>
      </w:r>
    </w:p>
    <w:p w14:paraId="272679AB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Définir le domaine du système en fonction des règles métier.</w:t>
      </w:r>
    </w:p>
    <w:p w14:paraId="0A1650EB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Concevoir les diagrammes UML (diagramme de classe et cas d'utilisation)</w:t>
      </w:r>
    </w:p>
    <w:p w14:paraId="152AF8E7" w14:textId="77777777" w:rsidR="00D806E2" w:rsidRPr="00D806E2" w:rsidRDefault="00D806E2" w:rsidP="00D806E2">
      <w:pPr>
        <w:numPr>
          <w:ilvl w:val="0"/>
          <w:numId w:val="1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Concevoir les diagrammes de séquence et d'activité UML.</w:t>
      </w:r>
    </w:p>
    <w:p w14:paraId="70898A8D" w14:textId="77777777" w:rsid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Titre2Car"/>
          <w:lang w:eastAsia="fr-CA"/>
        </w:rPr>
        <w:t>Partie II : Implémentation Backend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14:paraId="2C9B6BDE" w14:textId="0848EBC5" w:rsidR="00D806E2" w:rsidRPr="00D806E2" w:rsidRDefault="00D806E2" w:rsidP="00D806E2">
      <w:pPr>
        <w:spacing w:beforeLines="20" w:before="48" w:afterLines="20" w:after="48" w:line="36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4. Mettre en œuvre la couche métier.</w:t>
      </w:r>
    </w:p>
    <w:p w14:paraId="6185F518" w14:textId="77777777" w:rsidR="00D806E2" w:rsidRPr="00D806E2" w:rsidRDefault="00D806E2" w:rsidP="00D806E2">
      <w:pPr>
        <w:numPr>
          <w:ilvl w:val="0"/>
          <w:numId w:val="2"/>
        </w:num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Générer l'API du système bancaire</w:t>
      </w:r>
    </w:p>
    <w:p w14:paraId="6B188490" w14:textId="77777777" w:rsidR="00D806E2" w:rsidRPr="00D806E2" w:rsidRDefault="00D806E2" w:rsidP="00D806E2">
      <w:pPr>
        <w:spacing w:beforeLines="20" w:before="48" w:afterLines="20" w:after="48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806E2">
        <w:rPr>
          <w:rStyle w:val="Rfrenceintense"/>
          <w:sz w:val="24"/>
          <w:szCs w:val="24"/>
          <w:lang w:eastAsia="fr-CA"/>
        </w:rPr>
        <w:t>Exigences :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Utiliser les piliers (les concepts fondamentaux) des concepts orientés objet pour mettre en œuvre ce système d'information.</w:t>
      </w:r>
    </w:p>
    <w:p w14:paraId="2F8E2B45" w14:textId="55EA9DBF" w:rsidR="00AA5768" w:rsidRPr="00D806E2" w:rsidRDefault="00D806E2" w:rsidP="00D806E2">
      <w:pPr>
        <w:spacing w:beforeLines="20" w:before="48" w:afterLines="20" w:after="48" w:line="360" w:lineRule="auto"/>
        <w:contextualSpacing/>
      </w:pP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>Abstraction de données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Héritage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Encapsulation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Polymorphisme (polymorphisme statique et dynamique)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r w:rsidRPr="00D806E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Interface</w:t>
      </w:r>
    </w:p>
    <w:sectPr w:rsidR="00AA5768" w:rsidRPr="00D80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70D"/>
    <w:multiLevelType w:val="multilevel"/>
    <w:tmpl w:val="5B0E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6AD6"/>
    <w:multiLevelType w:val="multilevel"/>
    <w:tmpl w:val="D2D02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41497">
    <w:abstractNumId w:val="0"/>
  </w:num>
  <w:num w:numId="2" w16cid:durableId="144369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E2"/>
    <w:rsid w:val="003F34D4"/>
    <w:rsid w:val="004F55C3"/>
    <w:rsid w:val="00801655"/>
    <w:rsid w:val="00AA5768"/>
    <w:rsid w:val="00B0452C"/>
    <w:rsid w:val="00D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03FB"/>
  <w15:chartTrackingRefBased/>
  <w15:docId w15:val="{38EC97EF-5B1E-4102-AE56-0398825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06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D80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80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80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D806E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Potvin</dc:creator>
  <cp:keywords/>
  <dc:description/>
  <cp:lastModifiedBy>Dominic Potvin</cp:lastModifiedBy>
  <cp:revision>2</cp:revision>
  <dcterms:created xsi:type="dcterms:W3CDTF">2023-03-09T13:13:00Z</dcterms:created>
  <dcterms:modified xsi:type="dcterms:W3CDTF">2023-03-12T20:10:00Z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2023-03-09T13:21:46Z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2822c4d3-717e-45f8-9716-8caba6f143ec</vt:lpwstr>
  </property>
  <property fmtid="{D5CDD505-2E9C-101B-9397-08002B2CF9AE}" pid="8" name="MSIP_Label_cdde0556-1f76-452e-9e94-03158f226e4e_ContentBits">
    <vt:lpwstr>0</vt:lpwstr>
  </property>
</Properties>
</file>