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3FE" w:rsidRDefault="002E63FE" w:rsidP="002E63FE">
      <w:pPr>
        <w:ind w:left="720"/>
        <w:rPr>
          <w:rFonts w:eastAsia="MS PGothic" w:cs="Calibri"/>
          <w:b/>
          <w:bCs/>
          <w:i/>
          <w:iCs/>
          <w:color w:val="1F497D"/>
          <w:lang w:eastAsia="ja-JP"/>
        </w:rPr>
      </w:pPr>
      <w:r>
        <w:rPr>
          <w:rFonts w:eastAsia="MS PGothic" w:cs="Calibri"/>
          <w:b/>
          <w:bCs/>
          <w:i/>
          <w:iCs/>
          <w:color w:val="1F497D"/>
          <w:lang w:eastAsia="ja-JP"/>
        </w:rPr>
        <w:t>Announcing: An Excel Lunch &amp; Learn with Duane Aubin</w:t>
      </w:r>
      <w:r w:rsidR="004979C4">
        <w:rPr>
          <w:rFonts w:eastAsia="MS PGothic" w:cs="Calibri"/>
          <w:b/>
          <w:bCs/>
          <w:i/>
          <w:iCs/>
          <w:color w:val="1F497D"/>
          <w:lang w:eastAsia="ja-JP"/>
        </w:rPr>
        <w:t xml:space="preserve"> for</w:t>
      </w:r>
      <w:r w:rsidR="00D604D3">
        <w:rPr>
          <w:rFonts w:eastAsia="MS PGothic" w:cs="Calibri"/>
          <w:b/>
          <w:bCs/>
          <w:i/>
          <w:iCs/>
          <w:color w:val="1F497D"/>
          <w:lang w:eastAsia="ja-JP"/>
        </w:rPr>
        <w:t xml:space="preserve"> </w:t>
      </w:r>
      <w:r w:rsidR="004979C4">
        <w:rPr>
          <w:rFonts w:eastAsia="MS PGothic" w:cs="Calibri"/>
          <w:b/>
          <w:bCs/>
          <w:i/>
          <w:iCs/>
          <w:color w:val="1F497D"/>
          <w:lang w:eastAsia="ja-JP"/>
        </w:rPr>
        <w:t>Team 30</w:t>
      </w:r>
    </w:p>
    <w:p w:rsidR="002E63FE" w:rsidRDefault="002E63FE" w:rsidP="002E63FE">
      <w:pPr>
        <w:ind w:left="720"/>
        <w:rPr>
          <w:rFonts w:eastAsia="MS PGothic" w:cs="Calibri"/>
          <w:b/>
          <w:bCs/>
          <w:i/>
          <w:iCs/>
          <w:color w:val="1F497D"/>
          <w:lang w:eastAsia="ja-JP"/>
        </w:rPr>
      </w:pPr>
      <w:r>
        <w:rPr>
          <w:rFonts w:eastAsia="MS PGothic" w:cs="Calibri"/>
          <w:b/>
          <w:bCs/>
          <w:i/>
          <w:iCs/>
          <w:color w:val="1F497D"/>
          <w:lang w:eastAsia="ja-JP"/>
        </w:rPr>
        <w:t>Thursday, March 20</w:t>
      </w:r>
      <w:r w:rsidRPr="002E63FE">
        <w:rPr>
          <w:rFonts w:eastAsia="MS PGothic" w:cs="Calibri"/>
          <w:b/>
          <w:bCs/>
          <w:i/>
          <w:iCs/>
          <w:color w:val="1F497D"/>
          <w:vertAlign w:val="superscript"/>
          <w:lang w:eastAsia="ja-JP"/>
        </w:rPr>
        <w:t>th</w:t>
      </w:r>
    </w:p>
    <w:p w:rsidR="002E63FE" w:rsidRDefault="002E63FE" w:rsidP="002E63FE">
      <w:pPr>
        <w:ind w:left="720"/>
        <w:rPr>
          <w:rFonts w:eastAsia="MS PGothic" w:cs="Calibri"/>
          <w:b/>
          <w:bCs/>
          <w:i/>
          <w:iCs/>
          <w:color w:val="1F497D"/>
          <w:lang w:eastAsia="ja-JP"/>
        </w:rPr>
      </w:pPr>
      <w:r>
        <w:rPr>
          <w:rFonts w:eastAsia="MS PGothic" w:cs="Calibri"/>
          <w:b/>
          <w:bCs/>
          <w:i/>
          <w:iCs/>
          <w:color w:val="1F497D"/>
          <w:lang w:eastAsia="ja-JP"/>
        </w:rPr>
        <w:t xml:space="preserve"> </w:t>
      </w:r>
    </w:p>
    <w:p w:rsidR="002E63FE" w:rsidRDefault="002E63FE" w:rsidP="00D604D3">
      <w:pPr>
        <w:ind w:left="720"/>
        <w:rPr>
          <w:rFonts w:eastAsia="MS PGothic" w:cs="Calibri"/>
          <w:b/>
          <w:bCs/>
          <w:i/>
          <w:iCs/>
          <w:color w:val="1F497D"/>
          <w:lang w:eastAsia="ja-JP"/>
        </w:rPr>
      </w:pPr>
      <w:r>
        <w:rPr>
          <w:rFonts w:eastAsia="MS PGothic" w:cs="Calibri"/>
          <w:b/>
          <w:bCs/>
          <w:i/>
          <w:iCs/>
          <w:color w:val="1F497D"/>
          <w:lang w:eastAsia="ja-JP"/>
        </w:rPr>
        <w:t>11:00 – 1:</w:t>
      </w:r>
      <w:r>
        <w:rPr>
          <w:rFonts w:eastAsia="MS PGothic" w:cs="Calibri"/>
          <w:b/>
          <w:bCs/>
          <w:i/>
          <w:iCs/>
          <w:color w:val="1F497D"/>
          <w:lang w:eastAsia="ja-JP"/>
        </w:rPr>
        <w:t>0</w:t>
      </w:r>
      <w:r>
        <w:rPr>
          <w:rFonts w:eastAsia="MS PGothic" w:cs="Calibri"/>
          <w:b/>
          <w:bCs/>
          <w:i/>
          <w:iCs/>
          <w:color w:val="1F497D"/>
          <w:lang w:eastAsia="ja-JP"/>
        </w:rPr>
        <w:t>0</w:t>
      </w:r>
      <w:r w:rsidR="00D604D3">
        <w:rPr>
          <w:rFonts w:eastAsia="MS PGothic" w:cs="Calibri"/>
          <w:b/>
          <w:bCs/>
          <w:i/>
          <w:iCs/>
          <w:color w:val="1F497D"/>
          <w:lang w:eastAsia="ja-JP"/>
        </w:rPr>
        <w:t xml:space="preserve"> (Lunch </w:t>
      </w:r>
      <w:r w:rsidR="00D604D3">
        <w:rPr>
          <w:rFonts w:eastAsia="MS PGothic" w:cs="Calibri"/>
          <w:b/>
          <w:bCs/>
          <w:i/>
          <w:iCs/>
          <w:color w:val="1F497D"/>
          <w:lang w:eastAsia="ja-JP"/>
        </w:rPr>
        <w:t>provided</w:t>
      </w:r>
      <w:r w:rsidR="00D604D3">
        <w:rPr>
          <w:rFonts w:eastAsia="MS PGothic" w:cs="Calibri"/>
          <w:b/>
          <w:bCs/>
          <w:i/>
          <w:iCs/>
          <w:color w:val="1F497D"/>
          <w:lang w:eastAsia="ja-JP"/>
        </w:rPr>
        <w:t>)</w:t>
      </w:r>
    </w:p>
    <w:p w:rsidR="002E63FE" w:rsidRDefault="00E56280" w:rsidP="002E63FE">
      <w:pPr>
        <w:ind w:left="720"/>
        <w:rPr>
          <w:rFonts w:eastAsia="MS PGothic" w:cs="Calibri"/>
          <w:b/>
          <w:bCs/>
          <w:i/>
          <w:iCs/>
          <w:color w:val="1F497D"/>
          <w:lang w:eastAsia="ja-JP"/>
        </w:rPr>
      </w:pPr>
      <w:r w:rsidRPr="00E56280">
        <w:rPr>
          <w:rFonts w:eastAsia="MS PGothic" w:cs="Calibri"/>
          <w:b/>
          <w:bCs/>
          <w:i/>
          <w:iCs/>
          <w:color w:val="1F497D"/>
          <w:lang w:eastAsia="ja-JP"/>
        </w:rPr>
        <w:t>Shovel Mainten</w:t>
      </w:r>
      <w:r>
        <w:rPr>
          <w:rFonts w:eastAsia="MS PGothic" w:cs="Calibri"/>
          <w:b/>
          <w:bCs/>
          <w:i/>
          <w:iCs/>
          <w:color w:val="1F497D"/>
          <w:lang w:eastAsia="ja-JP"/>
        </w:rPr>
        <w:t>ance Conference Room (</w:t>
      </w:r>
      <w:proofErr w:type="spellStart"/>
      <w:r>
        <w:rPr>
          <w:rFonts w:eastAsia="MS PGothic" w:cs="Calibri"/>
          <w:b/>
          <w:bCs/>
          <w:i/>
          <w:iCs/>
          <w:color w:val="1F497D"/>
          <w:lang w:eastAsia="ja-JP"/>
        </w:rPr>
        <w:t>Bldg</w:t>
      </w:r>
      <w:proofErr w:type="spellEnd"/>
      <w:r>
        <w:rPr>
          <w:rFonts w:eastAsia="MS PGothic" w:cs="Calibri"/>
          <w:b/>
          <w:bCs/>
          <w:i/>
          <w:iCs/>
          <w:color w:val="1F497D"/>
          <w:lang w:eastAsia="ja-JP"/>
        </w:rPr>
        <w:t xml:space="preserve"> 545 upstairs)</w:t>
      </w:r>
    </w:p>
    <w:p w:rsidR="002E63FE" w:rsidRDefault="002E63FE" w:rsidP="00D604D3">
      <w:pPr>
        <w:rPr>
          <w:rFonts w:eastAsia="MS PGothic" w:cs="Calibri"/>
          <w:b/>
          <w:bCs/>
          <w:i/>
          <w:iCs/>
          <w:color w:val="1F497D"/>
          <w:lang w:eastAsia="ja-JP"/>
        </w:rPr>
      </w:pPr>
    </w:p>
    <w:p w:rsidR="00ED1167" w:rsidRDefault="00ED1167" w:rsidP="00ED1167">
      <w:pPr>
        <w:ind w:left="720"/>
        <w:rPr>
          <w:rFonts w:eastAsia="MS PGothic" w:cs="Calibri"/>
          <w:i/>
          <w:iCs/>
          <w:color w:val="1F497D"/>
          <w:lang w:eastAsia="ja-JP"/>
        </w:rPr>
      </w:pPr>
      <w:r>
        <w:rPr>
          <w:rFonts w:eastAsia="MS PGothic" w:cs="Calibri"/>
          <w:i/>
          <w:iCs/>
          <w:color w:val="1F497D"/>
          <w:lang w:eastAsia="ja-JP"/>
        </w:rPr>
        <w:t xml:space="preserve">During this intro session, we will look at some methods for making Excel work better/faster/more accurately for us. </w:t>
      </w:r>
    </w:p>
    <w:p w:rsidR="00ED1167" w:rsidRDefault="00ED1167" w:rsidP="00ED1167">
      <w:pPr>
        <w:ind w:left="720"/>
        <w:rPr>
          <w:rFonts w:eastAsia="MS PGothic" w:cs="Calibri"/>
          <w:i/>
          <w:iCs/>
          <w:color w:val="1F497D"/>
          <w:lang w:eastAsia="ja-JP"/>
        </w:rPr>
      </w:pPr>
      <w:r>
        <w:rPr>
          <w:rFonts w:eastAsia="MS PGothic" w:cs="Calibri"/>
          <w:i/>
          <w:iCs/>
          <w:color w:val="1F497D"/>
          <w:lang w:eastAsia="ja-JP"/>
        </w:rPr>
        <w:t xml:space="preserve">While some are more comfortable in the Excel environment than others, this intro is primarily geared at highlighting </w:t>
      </w:r>
    </w:p>
    <w:p w:rsidR="00ED1167" w:rsidRDefault="00ED1167" w:rsidP="00ED1167">
      <w:pPr>
        <w:ind w:left="720"/>
        <w:rPr>
          <w:rFonts w:eastAsia="MS PGothic" w:cs="Calibri"/>
          <w:i/>
          <w:iCs/>
          <w:color w:val="1F497D"/>
          <w:lang w:eastAsia="ja-JP"/>
        </w:rPr>
      </w:pPr>
      <w:proofErr w:type="gramStart"/>
      <w:r>
        <w:rPr>
          <w:rFonts w:eastAsia="MS PGothic" w:cs="Calibri"/>
          <w:i/>
          <w:iCs/>
          <w:color w:val="1F497D"/>
          <w:lang w:eastAsia="ja-JP"/>
        </w:rPr>
        <w:t>some</w:t>
      </w:r>
      <w:proofErr w:type="gramEnd"/>
      <w:r>
        <w:rPr>
          <w:rFonts w:eastAsia="MS PGothic" w:cs="Calibri"/>
          <w:i/>
          <w:iCs/>
          <w:color w:val="1F497D"/>
          <w:lang w:eastAsia="ja-JP"/>
        </w:rPr>
        <w:t xml:space="preserve"> of the more common tips and tricks everyone can use.</w:t>
      </w:r>
    </w:p>
    <w:p w:rsidR="00ED1167" w:rsidRDefault="00ED1167" w:rsidP="00ED1167">
      <w:pPr>
        <w:ind w:left="720"/>
        <w:rPr>
          <w:rFonts w:eastAsia="MS PGothic" w:cs="Calibri"/>
          <w:i/>
          <w:iCs/>
          <w:color w:val="1F497D"/>
          <w:lang w:eastAsia="ja-JP"/>
        </w:rPr>
      </w:pPr>
    </w:p>
    <w:p w:rsidR="00ED1167" w:rsidRDefault="00ED1167" w:rsidP="00ED1167">
      <w:pPr>
        <w:ind w:left="720"/>
        <w:rPr>
          <w:rFonts w:eastAsia="MS PGothic" w:cs="Calibri"/>
          <w:i/>
          <w:iCs/>
          <w:color w:val="1F497D"/>
          <w:lang w:eastAsia="ja-JP"/>
        </w:rPr>
      </w:pPr>
      <w:r>
        <w:rPr>
          <w:rFonts w:eastAsia="MS PGothic" w:cs="Calibri"/>
          <w:i/>
          <w:iCs/>
          <w:color w:val="1F497D"/>
          <w:lang w:eastAsia="ja-JP"/>
        </w:rPr>
        <w:t xml:space="preserve">Of course, if you have a specific question or topic which you feel would be helpful for the group, please let me know </w:t>
      </w:r>
    </w:p>
    <w:p w:rsidR="00ED1167" w:rsidRDefault="00ED1167" w:rsidP="00ED1167">
      <w:pPr>
        <w:ind w:left="720"/>
        <w:rPr>
          <w:rFonts w:eastAsia="MS PGothic" w:cs="Calibri"/>
          <w:i/>
          <w:iCs/>
          <w:color w:val="1F497D"/>
          <w:lang w:eastAsia="ja-JP"/>
        </w:rPr>
      </w:pPr>
      <w:proofErr w:type="gramStart"/>
      <w:r>
        <w:rPr>
          <w:rFonts w:eastAsia="MS PGothic" w:cs="Calibri"/>
          <w:i/>
          <w:iCs/>
          <w:color w:val="1F497D"/>
          <w:lang w:eastAsia="ja-JP"/>
        </w:rPr>
        <w:t>when</w:t>
      </w:r>
      <w:proofErr w:type="gramEnd"/>
      <w:r>
        <w:rPr>
          <w:rFonts w:eastAsia="MS PGothic" w:cs="Calibri"/>
          <w:i/>
          <w:iCs/>
          <w:color w:val="1F497D"/>
          <w:lang w:eastAsia="ja-JP"/>
        </w:rPr>
        <w:t xml:space="preserve"> you accept this invite (or email </w:t>
      </w:r>
      <w:hyperlink r:id="rId5" w:history="1">
        <w:r>
          <w:rPr>
            <w:rStyle w:val="Hyperlink"/>
            <w:rFonts w:eastAsia="MS PGothic" w:cs="Calibri"/>
            <w:i/>
            <w:iCs/>
            <w:lang w:eastAsia="ja-JP"/>
          </w:rPr>
          <w:t>aubin.duaneg@syncrude.com</w:t>
        </w:r>
      </w:hyperlink>
      <w:r>
        <w:rPr>
          <w:rFonts w:eastAsia="MS PGothic" w:cs="Calibri"/>
          <w:i/>
          <w:iCs/>
          <w:color w:val="1F497D"/>
          <w:lang w:eastAsia="ja-JP"/>
        </w:rPr>
        <w:t xml:space="preserve">) – we will cover as much as is practical during </w:t>
      </w:r>
    </w:p>
    <w:p w:rsidR="00ED1167" w:rsidRDefault="00ED1167" w:rsidP="00ED1167">
      <w:pPr>
        <w:ind w:left="720"/>
        <w:rPr>
          <w:rFonts w:eastAsia="MS PGothic" w:cs="Calibri"/>
          <w:i/>
          <w:iCs/>
          <w:color w:val="1F497D"/>
          <w:lang w:eastAsia="ja-JP"/>
        </w:rPr>
      </w:pPr>
      <w:proofErr w:type="gramStart"/>
      <w:r>
        <w:rPr>
          <w:rFonts w:eastAsia="MS PGothic" w:cs="Calibri"/>
          <w:i/>
          <w:iCs/>
          <w:color w:val="1F497D"/>
          <w:lang w:eastAsia="ja-JP"/>
        </w:rPr>
        <w:t>the</w:t>
      </w:r>
      <w:proofErr w:type="gramEnd"/>
      <w:r>
        <w:rPr>
          <w:rFonts w:eastAsia="MS PGothic" w:cs="Calibri"/>
          <w:i/>
          <w:iCs/>
          <w:color w:val="1F497D"/>
          <w:lang w:eastAsia="ja-JP"/>
        </w:rPr>
        <w:t xml:space="preserve"> session.</w:t>
      </w:r>
    </w:p>
    <w:p w:rsidR="00ED1167" w:rsidRDefault="00ED1167" w:rsidP="00ED1167">
      <w:pPr>
        <w:ind w:left="720"/>
        <w:rPr>
          <w:rFonts w:eastAsia="MS PGothic" w:cs="Calibri"/>
          <w:i/>
          <w:iCs/>
          <w:color w:val="1F497D"/>
          <w:lang w:eastAsia="ja-JP"/>
        </w:rPr>
      </w:pPr>
    </w:p>
    <w:p w:rsidR="00ED1167" w:rsidRDefault="00ED1167" w:rsidP="00ED1167">
      <w:pPr>
        <w:ind w:left="720"/>
        <w:rPr>
          <w:rFonts w:eastAsia="MS PGothic" w:cs="Calibri"/>
          <w:i/>
          <w:iCs/>
          <w:color w:val="1F497D"/>
          <w:lang w:eastAsia="ja-JP"/>
        </w:rPr>
      </w:pPr>
      <w:r>
        <w:rPr>
          <w:rFonts w:eastAsia="MS PGothic" w:cs="Calibri"/>
          <w:i/>
          <w:iCs/>
          <w:color w:val="1F497D"/>
          <w:lang w:eastAsia="ja-JP"/>
        </w:rPr>
        <w:t xml:space="preserve">This session will not require you to do anything on a computer, nor even to retain any of the methods discussed on </w:t>
      </w:r>
    </w:p>
    <w:p w:rsidR="00ED1167" w:rsidRDefault="00ED1167" w:rsidP="00ED1167">
      <w:pPr>
        <w:ind w:left="720"/>
        <w:rPr>
          <w:rFonts w:eastAsia="MS PGothic" w:cs="Calibri"/>
          <w:i/>
          <w:iCs/>
          <w:color w:val="1F497D"/>
          <w:lang w:eastAsia="ja-JP"/>
        </w:rPr>
      </w:pPr>
      <w:proofErr w:type="gramStart"/>
      <w:r>
        <w:rPr>
          <w:rFonts w:eastAsia="MS PGothic" w:cs="Calibri"/>
          <w:i/>
          <w:iCs/>
          <w:color w:val="1F497D"/>
          <w:lang w:eastAsia="ja-JP"/>
        </w:rPr>
        <w:t>your</w:t>
      </w:r>
      <w:proofErr w:type="gramEnd"/>
      <w:r>
        <w:rPr>
          <w:rFonts w:eastAsia="MS PGothic" w:cs="Calibri"/>
          <w:i/>
          <w:iCs/>
          <w:color w:val="1F497D"/>
          <w:lang w:eastAsia="ja-JP"/>
        </w:rPr>
        <w:t xml:space="preserve"> own. Individuals can request one-to-one time with me during which we can get hands-on with your work-specific </w:t>
      </w:r>
    </w:p>
    <w:p w:rsidR="00ED1167" w:rsidRDefault="00ED1167" w:rsidP="00ED1167">
      <w:pPr>
        <w:ind w:left="720"/>
        <w:rPr>
          <w:rFonts w:eastAsia="MS PGothic" w:cs="Calibri"/>
          <w:i/>
          <w:iCs/>
          <w:color w:val="1F497D"/>
          <w:lang w:eastAsia="ja-JP"/>
        </w:rPr>
      </w:pPr>
      <w:proofErr w:type="gramStart"/>
      <w:r>
        <w:rPr>
          <w:rFonts w:eastAsia="MS PGothic" w:cs="Calibri"/>
          <w:i/>
          <w:iCs/>
          <w:color w:val="1F497D"/>
          <w:lang w:eastAsia="ja-JP"/>
        </w:rPr>
        <w:t>issues</w:t>
      </w:r>
      <w:proofErr w:type="gramEnd"/>
      <w:r>
        <w:rPr>
          <w:rFonts w:eastAsia="MS PGothic" w:cs="Calibri"/>
          <w:i/>
          <w:iCs/>
          <w:color w:val="1F497D"/>
          <w:lang w:eastAsia="ja-JP"/>
        </w:rPr>
        <w:t xml:space="preserve">. </w:t>
      </w:r>
    </w:p>
    <w:p w:rsidR="00ED1167" w:rsidRDefault="00ED1167" w:rsidP="00ED1167">
      <w:pPr>
        <w:ind w:left="720"/>
        <w:rPr>
          <w:rFonts w:eastAsia="MS PGothic" w:cs="Calibri"/>
          <w:i/>
          <w:iCs/>
          <w:color w:val="1F497D"/>
          <w:lang w:eastAsia="ja-JP"/>
        </w:rPr>
      </w:pPr>
    </w:p>
    <w:p w:rsidR="00ED1167" w:rsidRDefault="00ED1167" w:rsidP="00ED1167">
      <w:pPr>
        <w:ind w:left="720"/>
        <w:rPr>
          <w:rFonts w:eastAsia="MS PGothic" w:cs="Calibri"/>
          <w:i/>
          <w:iCs/>
          <w:color w:val="1F497D"/>
          <w:lang w:eastAsia="ja-JP"/>
        </w:rPr>
      </w:pPr>
      <w:r>
        <w:rPr>
          <w:rFonts w:eastAsia="MS PGothic" w:cs="Calibri"/>
          <w:i/>
          <w:iCs/>
          <w:color w:val="1F497D"/>
          <w:lang w:eastAsia="ja-JP"/>
        </w:rPr>
        <w:t>Just have fun, learn a little, eat a little more, and get some ideas that can be implemented in your day-to-day work.</w:t>
      </w:r>
    </w:p>
    <w:p w:rsidR="00ED1167" w:rsidRDefault="00ED1167" w:rsidP="00ED1167">
      <w:pPr>
        <w:rPr>
          <w:rFonts w:eastAsia="MS PGothic" w:cs="Calibri"/>
          <w:i/>
          <w:iCs/>
          <w:color w:val="1F497D"/>
          <w:lang w:eastAsia="ja-JP"/>
        </w:rPr>
      </w:pPr>
    </w:p>
    <w:p w:rsidR="00ED1167" w:rsidRDefault="00ED1167" w:rsidP="00ED1167">
      <w:pPr>
        <w:ind w:left="720"/>
        <w:rPr>
          <w:rFonts w:eastAsia="MS PGothic" w:cs="Calibri"/>
          <w:b/>
          <w:bCs/>
          <w:i/>
          <w:iCs/>
          <w:color w:val="1F497D"/>
          <w:lang w:eastAsia="ja-JP"/>
        </w:rPr>
      </w:pPr>
      <w:r>
        <w:rPr>
          <w:rFonts w:eastAsia="MS PGothic" w:cs="Calibri"/>
          <w:b/>
          <w:bCs/>
          <w:i/>
          <w:iCs/>
          <w:color w:val="1F497D"/>
          <w:lang w:eastAsia="ja-JP"/>
        </w:rPr>
        <w:t xml:space="preserve">Please accept this invite to reserve your seat </w:t>
      </w:r>
      <w:proofErr w:type="gramStart"/>
      <w:r>
        <w:rPr>
          <w:rFonts w:eastAsia="MS PGothic" w:cs="Calibri"/>
          <w:b/>
          <w:bCs/>
          <w:i/>
          <w:iCs/>
          <w:color w:val="1F497D"/>
          <w:lang w:eastAsia="ja-JP"/>
        </w:rPr>
        <w:t>asap</w:t>
      </w:r>
      <w:proofErr w:type="gramEnd"/>
      <w:r>
        <w:rPr>
          <w:rFonts w:eastAsia="MS PGothic" w:cs="Calibri"/>
          <w:b/>
          <w:bCs/>
          <w:i/>
          <w:iCs/>
          <w:color w:val="1F497D"/>
          <w:lang w:eastAsia="ja-JP"/>
        </w:rPr>
        <w:t xml:space="preserve"> so we can </w:t>
      </w:r>
      <w:r>
        <w:rPr>
          <w:rFonts w:eastAsia="MS PGothic" w:cs="Calibri"/>
          <w:b/>
          <w:bCs/>
          <w:i/>
          <w:iCs/>
          <w:color w:val="1F497D"/>
          <w:u w:val="single"/>
          <w:lang w:eastAsia="ja-JP"/>
        </w:rPr>
        <w:t>plan the food</w:t>
      </w:r>
      <w:r>
        <w:rPr>
          <w:rFonts w:eastAsia="MS PGothic" w:cs="Calibri"/>
          <w:b/>
          <w:bCs/>
          <w:i/>
          <w:iCs/>
          <w:color w:val="1F497D"/>
          <w:lang w:eastAsia="ja-JP"/>
        </w:rPr>
        <w:t xml:space="preserve">. </w:t>
      </w:r>
    </w:p>
    <w:p w:rsidR="002E63FE" w:rsidRDefault="002E63FE" w:rsidP="004979C4">
      <w:pPr>
        <w:rPr>
          <w:rFonts w:eastAsia="MS PGothic" w:cs="Calibri"/>
          <w:i/>
          <w:iCs/>
          <w:color w:val="1F497D"/>
          <w:lang w:eastAsia="ja-JP"/>
        </w:rPr>
      </w:pPr>
    </w:p>
    <w:p w:rsidR="002E63FE" w:rsidRDefault="002E63FE" w:rsidP="002E63FE">
      <w:pPr>
        <w:ind w:left="720"/>
        <w:rPr>
          <w:rFonts w:eastAsia="MS PGothic" w:cs="Calibri"/>
          <w:i/>
          <w:iCs/>
          <w:color w:val="1F497D"/>
          <w:lang w:eastAsia="ja-JP"/>
        </w:rPr>
      </w:pPr>
    </w:p>
    <w:p w:rsidR="00E56280" w:rsidRDefault="00E56280" w:rsidP="00E56280">
      <w:pPr>
        <w:ind w:left="720"/>
        <w:rPr>
          <w:rFonts w:eastAsia="MS PGothic" w:cs="Calibri"/>
          <w:b/>
          <w:bCs/>
          <w:i/>
          <w:iCs/>
          <w:color w:val="1F497D"/>
          <w:lang w:eastAsia="ja-JP"/>
        </w:rPr>
      </w:pPr>
      <w:r>
        <w:rPr>
          <w:rFonts w:eastAsia="MS PGothic" w:cs="Calibri"/>
          <w:b/>
          <w:bCs/>
          <w:i/>
          <w:iCs/>
          <w:color w:val="1F497D"/>
          <w:lang w:eastAsia="ja-JP"/>
        </w:rPr>
        <w:t xml:space="preserve">Announcing: An Excel Lunch &amp; Learn with Duane Aubin for </w:t>
      </w:r>
      <w:r>
        <w:rPr>
          <w:rFonts w:eastAsia="MS PGothic" w:cs="Calibri"/>
          <w:b/>
          <w:bCs/>
          <w:i/>
          <w:iCs/>
          <w:color w:val="1F497D"/>
          <w:lang w:eastAsia="ja-JP"/>
        </w:rPr>
        <w:t>Team 31</w:t>
      </w:r>
    </w:p>
    <w:p w:rsidR="00E56280" w:rsidRDefault="00E56280" w:rsidP="00E56280">
      <w:pPr>
        <w:ind w:left="720"/>
        <w:rPr>
          <w:rFonts w:eastAsia="MS PGothic" w:cs="Calibri"/>
          <w:b/>
          <w:bCs/>
          <w:i/>
          <w:iCs/>
          <w:color w:val="1F497D"/>
          <w:lang w:eastAsia="ja-JP"/>
        </w:rPr>
      </w:pPr>
      <w:r>
        <w:rPr>
          <w:rFonts w:eastAsia="MS PGothic" w:cs="Calibri"/>
          <w:b/>
          <w:bCs/>
          <w:i/>
          <w:iCs/>
          <w:color w:val="1F497D"/>
          <w:lang w:eastAsia="ja-JP"/>
        </w:rPr>
        <w:t>Friday, March 21</w:t>
      </w:r>
      <w:r w:rsidRPr="00E56280">
        <w:rPr>
          <w:rFonts w:eastAsia="MS PGothic" w:cs="Calibri"/>
          <w:b/>
          <w:bCs/>
          <w:i/>
          <w:iCs/>
          <w:color w:val="1F497D"/>
          <w:vertAlign w:val="superscript"/>
          <w:lang w:eastAsia="ja-JP"/>
        </w:rPr>
        <w:t>st</w:t>
      </w:r>
      <w:r>
        <w:rPr>
          <w:rFonts w:eastAsia="MS PGothic" w:cs="Calibri"/>
          <w:b/>
          <w:bCs/>
          <w:i/>
          <w:iCs/>
          <w:color w:val="1F497D"/>
          <w:lang w:eastAsia="ja-JP"/>
        </w:rPr>
        <w:t xml:space="preserve"> </w:t>
      </w:r>
    </w:p>
    <w:p w:rsidR="00E56280" w:rsidRDefault="00E56280" w:rsidP="00E56280">
      <w:pPr>
        <w:ind w:left="720"/>
        <w:rPr>
          <w:rFonts w:eastAsia="MS PGothic" w:cs="Calibri"/>
          <w:b/>
          <w:bCs/>
          <w:i/>
          <w:iCs/>
          <w:color w:val="1F497D"/>
          <w:lang w:eastAsia="ja-JP"/>
        </w:rPr>
      </w:pPr>
      <w:r>
        <w:rPr>
          <w:rFonts w:eastAsia="MS PGothic" w:cs="Calibri"/>
          <w:b/>
          <w:bCs/>
          <w:i/>
          <w:iCs/>
          <w:color w:val="1F497D"/>
          <w:lang w:eastAsia="ja-JP"/>
        </w:rPr>
        <w:t xml:space="preserve"> </w:t>
      </w:r>
    </w:p>
    <w:p w:rsidR="00E56280" w:rsidRDefault="00E56280" w:rsidP="00E56280">
      <w:pPr>
        <w:ind w:left="720"/>
        <w:rPr>
          <w:rFonts w:eastAsia="MS PGothic" w:cs="Calibri"/>
          <w:b/>
          <w:bCs/>
          <w:i/>
          <w:iCs/>
          <w:color w:val="1F497D"/>
          <w:lang w:eastAsia="ja-JP"/>
        </w:rPr>
      </w:pPr>
      <w:r>
        <w:rPr>
          <w:rFonts w:eastAsia="MS PGothic" w:cs="Calibri"/>
          <w:b/>
          <w:bCs/>
          <w:i/>
          <w:iCs/>
          <w:color w:val="1F497D"/>
          <w:lang w:eastAsia="ja-JP"/>
        </w:rPr>
        <w:t>11:00 – 1:00 (Lunch provided)</w:t>
      </w:r>
    </w:p>
    <w:p w:rsidR="00E56280" w:rsidRDefault="00E56280" w:rsidP="00E56280">
      <w:pPr>
        <w:ind w:left="720"/>
        <w:rPr>
          <w:rFonts w:eastAsia="MS PGothic" w:cs="Calibri"/>
          <w:b/>
          <w:bCs/>
          <w:i/>
          <w:iCs/>
          <w:color w:val="1F497D"/>
          <w:lang w:eastAsia="ja-JP"/>
        </w:rPr>
      </w:pPr>
      <w:r w:rsidRPr="00E56280">
        <w:rPr>
          <w:rFonts w:eastAsia="MS PGothic" w:cs="Calibri"/>
          <w:b/>
          <w:bCs/>
          <w:i/>
          <w:iCs/>
          <w:color w:val="1F497D"/>
          <w:lang w:eastAsia="ja-JP"/>
        </w:rPr>
        <w:t>Shovel Mainten</w:t>
      </w:r>
      <w:r>
        <w:rPr>
          <w:rFonts w:eastAsia="MS PGothic" w:cs="Calibri"/>
          <w:b/>
          <w:bCs/>
          <w:i/>
          <w:iCs/>
          <w:color w:val="1F497D"/>
          <w:lang w:eastAsia="ja-JP"/>
        </w:rPr>
        <w:t>ance Conference Room (</w:t>
      </w:r>
      <w:proofErr w:type="spellStart"/>
      <w:r>
        <w:rPr>
          <w:rFonts w:eastAsia="MS PGothic" w:cs="Calibri"/>
          <w:b/>
          <w:bCs/>
          <w:i/>
          <w:iCs/>
          <w:color w:val="1F497D"/>
          <w:lang w:eastAsia="ja-JP"/>
        </w:rPr>
        <w:t>Bldg</w:t>
      </w:r>
      <w:proofErr w:type="spellEnd"/>
      <w:r>
        <w:rPr>
          <w:rFonts w:eastAsia="MS PGothic" w:cs="Calibri"/>
          <w:b/>
          <w:bCs/>
          <w:i/>
          <w:iCs/>
          <w:color w:val="1F497D"/>
          <w:lang w:eastAsia="ja-JP"/>
        </w:rPr>
        <w:t xml:space="preserve"> 545 upstairs)</w:t>
      </w:r>
    </w:p>
    <w:p w:rsidR="00E56280" w:rsidRDefault="00E56280" w:rsidP="00E56280">
      <w:pPr>
        <w:rPr>
          <w:rFonts w:eastAsia="MS PGothic" w:cs="Calibri"/>
          <w:b/>
          <w:bCs/>
          <w:i/>
          <w:iCs/>
          <w:color w:val="1F497D"/>
          <w:lang w:eastAsia="ja-JP"/>
        </w:rPr>
      </w:pPr>
    </w:p>
    <w:p w:rsidR="00E56280" w:rsidRDefault="00E56280" w:rsidP="00E56280">
      <w:pPr>
        <w:ind w:left="720"/>
        <w:rPr>
          <w:rFonts w:eastAsia="MS PGothic" w:cs="Calibri"/>
          <w:i/>
          <w:iCs/>
          <w:color w:val="1F497D"/>
          <w:lang w:eastAsia="ja-JP"/>
        </w:rPr>
      </w:pPr>
      <w:r>
        <w:rPr>
          <w:rFonts w:eastAsia="MS PGothic" w:cs="Calibri"/>
          <w:i/>
          <w:iCs/>
          <w:color w:val="1F497D"/>
          <w:lang w:eastAsia="ja-JP"/>
        </w:rPr>
        <w:t>During this intro session, we will look at some methods for making Excel work better/faster/more accurately for us. While some are more comfortable in the Excel environment than others, this intro is primarily geared at highlighting some of the more common tips and tricks everyone can use.</w:t>
      </w:r>
    </w:p>
    <w:p w:rsidR="00E56280" w:rsidRDefault="00E56280" w:rsidP="00E56280">
      <w:pPr>
        <w:ind w:left="720"/>
        <w:rPr>
          <w:rFonts w:eastAsia="MS PGothic" w:cs="Calibri"/>
          <w:i/>
          <w:iCs/>
          <w:color w:val="1F497D"/>
          <w:lang w:eastAsia="ja-JP"/>
        </w:rPr>
      </w:pPr>
    </w:p>
    <w:p w:rsidR="00E56280" w:rsidRDefault="00E56280" w:rsidP="00E56280">
      <w:pPr>
        <w:ind w:left="720"/>
        <w:rPr>
          <w:rFonts w:eastAsia="MS PGothic" w:cs="Calibri"/>
          <w:i/>
          <w:iCs/>
          <w:color w:val="1F497D"/>
          <w:lang w:eastAsia="ja-JP"/>
        </w:rPr>
      </w:pPr>
      <w:r>
        <w:rPr>
          <w:rFonts w:eastAsia="MS PGothic" w:cs="Calibri"/>
          <w:i/>
          <w:iCs/>
          <w:color w:val="1F497D"/>
          <w:lang w:eastAsia="ja-JP"/>
        </w:rPr>
        <w:t xml:space="preserve">Of course, if you have a specific question or topic which you feel would be helpful for the group, please let me know when you accept this invite (or email </w:t>
      </w:r>
      <w:hyperlink r:id="rId6" w:history="1">
        <w:r w:rsidRPr="00E4390D">
          <w:rPr>
            <w:rStyle w:val="Hyperlink"/>
            <w:rFonts w:eastAsia="MS PGothic" w:cs="Calibri"/>
            <w:i/>
            <w:iCs/>
            <w:lang w:eastAsia="ja-JP"/>
          </w:rPr>
          <w:t>aubin.duaneg@syncrude.com</w:t>
        </w:r>
      </w:hyperlink>
      <w:r>
        <w:rPr>
          <w:rFonts w:eastAsia="MS PGothic" w:cs="Calibri"/>
          <w:i/>
          <w:iCs/>
          <w:color w:val="1F497D"/>
          <w:lang w:eastAsia="ja-JP"/>
        </w:rPr>
        <w:t>) – we will cover as much as is practical during the session.</w:t>
      </w:r>
    </w:p>
    <w:p w:rsidR="00E56280" w:rsidRDefault="00E56280" w:rsidP="00E56280">
      <w:pPr>
        <w:ind w:left="720"/>
        <w:rPr>
          <w:rFonts w:eastAsia="MS PGothic" w:cs="Calibri"/>
          <w:i/>
          <w:iCs/>
          <w:color w:val="1F497D"/>
          <w:lang w:eastAsia="ja-JP"/>
        </w:rPr>
      </w:pPr>
    </w:p>
    <w:p w:rsidR="00E56280" w:rsidRDefault="00E56280" w:rsidP="00E56280">
      <w:pPr>
        <w:ind w:left="720"/>
        <w:rPr>
          <w:rFonts w:eastAsia="MS PGothic" w:cs="Calibri"/>
          <w:i/>
          <w:iCs/>
          <w:color w:val="1F497D"/>
          <w:lang w:eastAsia="ja-JP"/>
        </w:rPr>
      </w:pPr>
      <w:r>
        <w:rPr>
          <w:rFonts w:eastAsia="MS PGothic" w:cs="Calibri"/>
          <w:i/>
          <w:iCs/>
          <w:color w:val="1F497D"/>
          <w:lang w:eastAsia="ja-JP"/>
        </w:rPr>
        <w:t xml:space="preserve">This session will not require you to do anything on a computer, nor even to retain any of the methods discussed on your own. Individuals can request one-to-one time with me during which we can get hands-on with your work-specific issues. </w:t>
      </w:r>
    </w:p>
    <w:p w:rsidR="00E56280" w:rsidRDefault="00E56280" w:rsidP="00E56280">
      <w:pPr>
        <w:ind w:left="720"/>
        <w:rPr>
          <w:rFonts w:eastAsia="MS PGothic" w:cs="Calibri"/>
          <w:i/>
          <w:iCs/>
          <w:color w:val="1F497D"/>
          <w:lang w:eastAsia="ja-JP"/>
        </w:rPr>
      </w:pPr>
    </w:p>
    <w:p w:rsidR="00E56280" w:rsidRDefault="00E56280" w:rsidP="00E56280">
      <w:pPr>
        <w:ind w:left="720"/>
        <w:rPr>
          <w:rFonts w:eastAsia="MS PGothic" w:cs="Calibri"/>
          <w:i/>
          <w:iCs/>
          <w:color w:val="1F497D"/>
          <w:lang w:eastAsia="ja-JP"/>
        </w:rPr>
      </w:pPr>
      <w:r>
        <w:rPr>
          <w:rFonts w:eastAsia="MS PGothic" w:cs="Calibri"/>
          <w:i/>
          <w:iCs/>
          <w:color w:val="1F497D"/>
          <w:lang w:eastAsia="ja-JP"/>
        </w:rPr>
        <w:lastRenderedPageBreak/>
        <w:t>Just have fun, learn a little, eat a little more, and get some ideas that can be implemented in your day-to-day work.</w:t>
      </w:r>
    </w:p>
    <w:p w:rsidR="00E56280" w:rsidRDefault="00E56280" w:rsidP="00E56280">
      <w:pPr>
        <w:rPr>
          <w:rFonts w:eastAsia="MS PGothic" w:cs="Calibri"/>
          <w:i/>
          <w:iCs/>
          <w:color w:val="1F497D"/>
          <w:lang w:eastAsia="ja-JP"/>
        </w:rPr>
      </w:pPr>
    </w:p>
    <w:p w:rsidR="00E56280" w:rsidRDefault="00E56280" w:rsidP="00E56280">
      <w:pPr>
        <w:ind w:left="720"/>
        <w:rPr>
          <w:rFonts w:eastAsia="MS PGothic" w:cs="Calibri"/>
          <w:b/>
          <w:bCs/>
          <w:i/>
          <w:iCs/>
          <w:color w:val="1F497D"/>
          <w:lang w:eastAsia="ja-JP"/>
        </w:rPr>
      </w:pPr>
      <w:r>
        <w:rPr>
          <w:rFonts w:eastAsia="MS PGothic" w:cs="Calibri"/>
          <w:b/>
          <w:bCs/>
          <w:i/>
          <w:iCs/>
          <w:color w:val="1F497D"/>
          <w:lang w:eastAsia="ja-JP"/>
        </w:rPr>
        <w:t xml:space="preserve">Please accept the invite to reserve a seat </w:t>
      </w:r>
      <w:proofErr w:type="gramStart"/>
      <w:r>
        <w:rPr>
          <w:rFonts w:eastAsia="MS PGothic" w:cs="Calibri"/>
          <w:b/>
          <w:bCs/>
          <w:i/>
          <w:iCs/>
          <w:color w:val="1F497D"/>
          <w:lang w:eastAsia="ja-JP"/>
        </w:rPr>
        <w:t>a</w:t>
      </w:r>
      <w:bookmarkStart w:id="0" w:name="_GoBack"/>
      <w:bookmarkEnd w:id="0"/>
      <w:r>
        <w:rPr>
          <w:rFonts w:eastAsia="MS PGothic" w:cs="Calibri"/>
          <w:b/>
          <w:bCs/>
          <w:i/>
          <w:iCs/>
          <w:color w:val="1F497D"/>
          <w:lang w:eastAsia="ja-JP"/>
        </w:rPr>
        <w:t>sap</w:t>
      </w:r>
      <w:proofErr w:type="gramEnd"/>
      <w:r>
        <w:rPr>
          <w:rFonts w:eastAsia="MS PGothic" w:cs="Calibri"/>
          <w:b/>
          <w:bCs/>
          <w:i/>
          <w:iCs/>
          <w:color w:val="1F497D"/>
          <w:lang w:eastAsia="ja-JP"/>
        </w:rPr>
        <w:t xml:space="preserve"> so we can plan the food. </w:t>
      </w:r>
    </w:p>
    <w:sectPr w:rsidR="00E56280" w:rsidSect="00E56280">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3FE"/>
    <w:rsid w:val="002E63FE"/>
    <w:rsid w:val="004979C4"/>
    <w:rsid w:val="006B1BF3"/>
    <w:rsid w:val="00D604D3"/>
    <w:rsid w:val="00E225C7"/>
    <w:rsid w:val="00E56280"/>
    <w:rsid w:val="00ED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3FE"/>
    <w:pPr>
      <w:spacing w:after="0" w:line="240"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2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3FE"/>
    <w:pPr>
      <w:spacing w:after="0" w:line="240"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2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5095">
      <w:bodyDiv w:val="1"/>
      <w:marLeft w:val="0"/>
      <w:marRight w:val="0"/>
      <w:marTop w:val="0"/>
      <w:marBottom w:val="0"/>
      <w:divBdr>
        <w:top w:val="none" w:sz="0" w:space="0" w:color="auto"/>
        <w:left w:val="none" w:sz="0" w:space="0" w:color="auto"/>
        <w:bottom w:val="none" w:sz="0" w:space="0" w:color="auto"/>
        <w:right w:val="none" w:sz="0" w:space="0" w:color="auto"/>
      </w:divBdr>
    </w:div>
    <w:div w:id="139986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ubin.duaneg@syncrude.com" TargetMode="External"/><Relationship Id="rId5" Type="http://schemas.openxmlformats.org/officeDocument/2006/relationships/hyperlink" Target="mailto:aubin.duaneg@syncru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ExxonMobil or an Affiliate</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Aubin, Duane G</dc:creator>
  <cp:lastModifiedBy>Aubin, Duane G</cp:lastModifiedBy>
  <cp:revision>2</cp:revision>
  <dcterms:created xsi:type="dcterms:W3CDTF">2014-03-13T21:25:00Z</dcterms:created>
  <dcterms:modified xsi:type="dcterms:W3CDTF">2014-03-13T23:33:00Z</dcterms:modified>
</cp:coreProperties>
</file>