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9B4F3" w14:textId="77777777" w:rsidR="00BB7DA6" w:rsidRPr="00BB7DA6" w:rsidRDefault="00BB7DA6" w:rsidP="00BB7DA6">
      <w:pPr>
        <w:spacing w:after="0"/>
        <w:rPr>
          <w:rFonts w:ascii="Segoe UI" w:eastAsia="Segoe UI" w:hAnsi="Segoe UI" w:cs="Segoe UI"/>
          <w:i/>
          <w:iCs/>
          <w:color w:val="000000" w:themeColor="text1"/>
          <w:kern w:val="0"/>
          <w:sz w:val="20"/>
          <w:szCs w:val="20"/>
          <w:lang w:eastAsia="ja-JP"/>
          <w14:ligatures w14:val="none"/>
        </w:rPr>
      </w:pPr>
      <w:r w:rsidRPr="00BB7DA6">
        <w:rPr>
          <w:rFonts w:ascii="Segoe UI" w:eastAsia="Segoe UI" w:hAnsi="Segoe UI" w:cs="Segoe UI"/>
          <w:i/>
          <w:iCs/>
          <w:color w:val="000000" w:themeColor="text1"/>
          <w:kern w:val="0"/>
          <w:sz w:val="20"/>
          <w:szCs w:val="20"/>
          <w:lang w:eastAsia="ja-JP"/>
          <w14:ligatures w14:val="none"/>
        </w:rPr>
        <w:t xml:space="preserve">Copy and paste this sample text into an email for your manager. Update and personalize the highlighted sections with your information. </w:t>
      </w:r>
    </w:p>
    <w:p w14:paraId="78AFBE11"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p>
    <w:p w14:paraId="091B92AE"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p>
    <w:p w14:paraId="01D6E479"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Hi </w:t>
      </w:r>
      <w:r w:rsidRPr="00BB7DA6">
        <w:rPr>
          <w:rFonts w:ascii="Segoe UI" w:eastAsia="Segoe UI" w:hAnsi="Segoe UI" w:cs="Segoe UI"/>
          <w:color w:val="000000" w:themeColor="text1"/>
          <w:kern w:val="0"/>
          <w:sz w:val="22"/>
          <w:szCs w:val="22"/>
          <w:highlight w:val="yellow"/>
          <w:lang w:eastAsia="ja-JP"/>
          <w14:ligatures w14:val="none"/>
        </w:rPr>
        <w:t>&lt;Name&gt;</w:t>
      </w:r>
      <w:r w:rsidRPr="00BB7DA6">
        <w:rPr>
          <w:rFonts w:ascii="Segoe UI" w:eastAsia="Segoe UI" w:hAnsi="Segoe UI" w:cs="Segoe UI"/>
          <w:color w:val="000000" w:themeColor="text1"/>
          <w:kern w:val="0"/>
          <w:sz w:val="22"/>
          <w:szCs w:val="22"/>
          <w:lang w:eastAsia="ja-JP"/>
          <w14:ligatures w14:val="none"/>
        </w:rPr>
        <w:t xml:space="preserve">,   </w:t>
      </w:r>
    </w:p>
    <w:p w14:paraId="2C079F78"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p>
    <w:p w14:paraId="3B7D8A33"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Microsoft Build is coming to the Seattle Convention Center Arch Building on May 19</w:t>
      </w:r>
      <w:r w:rsidRPr="00BB7DA6">
        <w:rPr>
          <w:rFonts w:ascii="Segoe UI" w:eastAsia="Segoe UI" w:hAnsi="Segoe UI" w:cs="Segoe UI"/>
          <w:kern w:val="0"/>
          <w:sz w:val="22"/>
          <w:szCs w:val="22"/>
          <w:lang w:eastAsia="ja-JP"/>
          <w14:ligatures w14:val="none"/>
        </w:rPr>
        <w:t>–</w:t>
      </w:r>
      <w:r w:rsidRPr="00BB7DA6">
        <w:rPr>
          <w:rFonts w:ascii="Segoe UI" w:eastAsia="Segoe UI" w:hAnsi="Segoe UI" w:cs="Segoe UI"/>
          <w:color w:val="000000" w:themeColor="text1"/>
          <w:kern w:val="0"/>
          <w:sz w:val="22"/>
          <w:szCs w:val="22"/>
          <w:lang w:eastAsia="ja-JP"/>
          <w14:ligatures w14:val="none"/>
        </w:rPr>
        <w:t xml:space="preserve">22, and I think it's a great opportunity to enhance my skills. There are going to be breakout sessions, live demos, and interactive labs, and they're also offering certification exams onsite. </w:t>
      </w:r>
    </w:p>
    <w:p w14:paraId="5A2B9B92"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p>
    <w:p w14:paraId="55FC1019"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I’ll get to meet experts, tech influencers, and Microsoft engineers. Plus, I’ll have time to connect with other developers to try and get some of our team’s coding problems solved. Here’s an overview of what is included in the Seattle in-person event:</w:t>
      </w:r>
    </w:p>
    <w:p w14:paraId="420263AD"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  </w:t>
      </w:r>
    </w:p>
    <w:p w14:paraId="70B6C075" w14:textId="77777777" w:rsidR="00BB7DA6" w:rsidRPr="00BB7DA6" w:rsidRDefault="00BB7DA6" w:rsidP="00BB7DA6">
      <w:pPr>
        <w:numPr>
          <w:ilvl w:val="0"/>
          <w:numId w:val="1"/>
        </w:numPr>
        <w:spacing w:after="0" w:line="240" w:lineRule="auto"/>
        <w:contextualSpacing/>
        <w:rPr>
          <w:rFonts w:ascii="Segoe UI" w:eastAsia="Segoe UI" w:hAnsi="Segoe UI" w:cs="Segoe UI"/>
          <w:kern w:val="0"/>
          <w:sz w:val="22"/>
          <w:szCs w:val="22"/>
          <w:lang w:eastAsia="ja-JP"/>
          <w14:ligatures w14:val="none"/>
        </w:rPr>
      </w:pPr>
      <w:r w:rsidRPr="00BB7DA6">
        <w:rPr>
          <w:rFonts w:ascii="Segoe UI" w:eastAsia="Segoe UI" w:hAnsi="Segoe UI" w:cs="Segoe UI"/>
          <w:kern w:val="0"/>
          <w:sz w:val="22"/>
          <w:szCs w:val="22"/>
          <w:lang w:eastAsia="ja-JP"/>
          <w14:ligatures w14:val="none"/>
        </w:rPr>
        <w:t>Live keynote with chairman and CEO Satya Nadella</w:t>
      </w:r>
    </w:p>
    <w:p w14:paraId="2E0235D3" w14:textId="77777777" w:rsidR="00BB7DA6" w:rsidRPr="00BB7DA6" w:rsidRDefault="00BB7DA6" w:rsidP="00BB7DA6">
      <w:pPr>
        <w:numPr>
          <w:ilvl w:val="0"/>
          <w:numId w:val="1"/>
        </w:numPr>
        <w:spacing w:after="0" w:line="240" w:lineRule="auto"/>
        <w:contextualSpacing/>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Community-led activities </w:t>
      </w:r>
    </w:p>
    <w:p w14:paraId="25D7BA18" w14:textId="77777777" w:rsidR="00BB7DA6" w:rsidRPr="00BB7DA6" w:rsidRDefault="00BB7DA6" w:rsidP="00BB7DA6">
      <w:pPr>
        <w:numPr>
          <w:ilvl w:val="0"/>
          <w:numId w:val="1"/>
        </w:numPr>
        <w:spacing w:after="0" w:line="240" w:lineRule="auto"/>
        <w:contextualSpacing/>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OpenHack </w:t>
      </w:r>
    </w:p>
    <w:p w14:paraId="600AE769" w14:textId="77777777" w:rsidR="00BB7DA6" w:rsidRPr="00BB7DA6" w:rsidRDefault="00BB7DA6" w:rsidP="00BB7DA6">
      <w:pPr>
        <w:numPr>
          <w:ilvl w:val="0"/>
          <w:numId w:val="1"/>
        </w:numPr>
        <w:spacing w:after="0" w:line="240" w:lineRule="auto"/>
        <w:contextualSpacing/>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Live breakout sessions with demos</w:t>
      </w:r>
    </w:p>
    <w:p w14:paraId="1D5C85EE" w14:textId="77777777" w:rsidR="00BB7DA6" w:rsidRPr="00BB7DA6" w:rsidRDefault="00BB7DA6" w:rsidP="00BB7DA6">
      <w:pPr>
        <w:numPr>
          <w:ilvl w:val="0"/>
          <w:numId w:val="1"/>
        </w:numPr>
        <w:spacing w:after="0" w:line="240" w:lineRule="auto"/>
        <w:contextualSpacing/>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Interactive coding labs </w:t>
      </w:r>
    </w:p>
    <w:p w14:paraId="018ACCB0" w14:textId="77777777" w:rsidR="00BB7DA6" w:rsidRPr="00BB7DA6" w:rsidRDefault="00BB7DA6" w:rsidP="00BB7DA6">
      <w:pPr>
        <w:numPr>
          <w:ilvl w:val="0"/>
          <w:numId w:val="1"/>
        </w:numPr>
        <w:spacing w:after="0" w:line="240" w:lineRule="auto"/>
        <w:contextualSpacing/>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Self-paced and instructor-led certifications  </w:t>
      </w:r>
    </w:p>
    <w:p w14:paraId="44DB2B84"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Aptos" w:eastAsia="MS Mincho" w:hAnsi="Aptos" w:cs="Arial"/>
          <w:kern w:val="0"/>
          <w:lang w:eastAsia="ja-JP"/>
          <w14:ligatures w14:val="none"/>
        </w:rPr>
        <w:br/>
      </w:r>
    </w:p>
    <w:p w14:paraId="27214DE8" w14:textId="77777777" w:rsidR="00BB7DA6" w:rsidRPr="00BB7DA6" w:rsidRDefault="00BB7DA6" w:rsidP="00BB7DA6">
      <w:pPr>
        <w:spacing w:after="0" w:line="240" w:lineRule="auto"/>
        <w:rPr>
          <w:rFonts w:ascii="Segoe UI" w:eastAsia="Segoe UI" w:hAnsi="Segoe UI" w:cs="Segoe UI"/>
          <w:kern w:val="0"/>
          <w:sz w:val="22"/>
          <w:szCs w:val="22"/>
          <w:highlight w:val="yellow"/>
          <w:lang w:eastAsia="ja-JP"/>
          <w14:ligatures w14:val="none"/>
        </w:rPr>
      </w:pPr>
      <w:r w:rsidRPr="00BB7DA6">
        <w:rPr>
          <w:rFonts w:ascii="Segoe UI" w:eastAsia="Segoe UI" w:hAnsi="Segoe UI" w:cs="Segoe UI"/>
          <w:kern w:val="0"/>
          <w:sz w:val="22"/>
          <w:szCs w:val="22"/>
          <w:highlight w:val="yellow"/>
          <w:lang w:eastAsia="ja-JP"/>
          <w14:ligatures w14:val="none"/>
        </w:rPr>
        <w:t>[Any additional ways the event could help your team/projects]</w:t>
      </w:r>
    </w:p>
    <w:p w14:paraId="43B69240" w14:textId="77777777" w:rsidR="00BB7DA6" w:rsidRPr="00BB7DA6" w:rsidRDefault="00BB7DA6" w:rsidP="00BB7DA6">
      <w:pPr>
        <w:spacing w:after="0" w:line="240" w:lineRule="auto"/>
        <w:ind w:left="720" w:firstLine="720"/>
        <w:rPr>
          <w:rFonts w:ascii="Segoe UI" w:eastAsia="Segoe UI" w:hAnsi="Segoe UI" w:cs="Segoe UI"/>
          <w:color w:val="000000" w:themeColor="text1"/>
          <w:kern w:val="0"/>
          <w:sz w:val="22"/>
          <w:szCs w:val="22"/>
          <w:lang w:eastAsia="ja-JP"/>
          <w14:ligatures w14:val="none"/>
        </w:rPr>
      </w:pPr>
    </w:p>
    <w:p w14:paraId="4E157A57" w14:textId="5C641D56"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I’m asking for your approval for the cost of the pass—$1,125 (early-bird pricing through April </w:t>
      </w:r>
      <w:r w:rsidR="00C4061D">
        <w:rPr>
          <w:rFonts w:ascii="Segoe UI" w:eastAsia="Segoe UI" w:hAnsi="Segoe UI" w:cs="Segoe UI"/>
          <w:color w:val="000000" w:themeColor="text1"/>
          <w:kern w:val="0"/>
          <w:sz w:val="22"/>
          <w:szCs w:val="22"/>
          <w:lang w:eastAsia="ja-JP"/>
          <w14:ligatures w14:val="none"/>
        </w:rPr>
        <w:t>16</w:t>
      </w:r>
      <w:r w:rsidRPr="00BB7DA6">
        <w:rPr>
          <w:rFonts w:ascii="Segoe UI" w:eastAsia="Segoe UI" w:hAnsi="Segoe UI" w:cs="Segoe UI"/>
          <w:color w:val="000000" w:themeColor="text1"/>
          <w:kern w:val="0"/>
          <w:sz w:val="22"/>
          <w:szCs w:val="22"/>
          <w:lang w:eastAsia="ja-JP"/>
          <w14:ligatures w14:val="none"/>
        </w:rPr>
        <w:t xml:space="preserve">), plus travel expenditures. </w:t>
      </w:r>
      <w:r w:rsidRPr="00BB7DA6">
        <w:rPr>
          <w:rFonts w:ascii="Segoe UI" w:eastAsia="Segoe UI" w:hAnsi="Segoe UI" w:cs="Segoe UI"/>
          <w:color w:val="000000" w:themeColor="text1"/>
          <w:kern w:val="0"/>
          <w:sz w:val="22"/>
          <w:szCs w:val="22"/>
          <w:highlight w:val="yellow"/>
          <w:lang w:eastAsia="ja-JP"/>
          <w14:ligatures w14:val="none"/>
        </w:rPr>
        <w:t>[Insert additional information around travel. Don’t forget to include return airfare, hotel, and meals.]</w:t>
      </w:r>
      <w:r w:rsidRPr="00BB7DA6">
        <w:rPr>
          <w:rFonts w:ascii="Segoe UI" w:eastAsia="Segoe UI" w:hAnsi="Segoe UI" w:cs="Segoe UI"/>
          <w:color w:val="000000" w:themeColor="text1"/>
          <w:kern w:val="0"/>
          <w:sz w:val="22"/>
          <w:szCs w:val="22"/>
          <w:lang w:eastAsia="ja-JP"/>
          <w14:ligatures w14:val="none"/>
        </w:rPr>
        <w:br/>
      </w:r>
    </w:p>
    <w:p w14:paraId="29033453"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Check out the </w:t>
      </w:r>
      <w:hyperlink r:id="rId5" w:history="1">
        <w:r w:rsidRPr="00BB7DA6">
          <w:rPr>
            <w:rFonts w:ascii="Segoe UI" w:eastAsia="Segoe UI" w:hAnsi="Segoe UI" w:cs="Segoe UI"/>
            <w:color w:val="467886" w:themeColor="hyperlink"/>
            <w:kern w:val="0"/>
            <w:sz w:val="22"/>
            <w:szCs w:val="22"/>
            <w:u w:val="single"/>
            <w:lang w:eastAsia="ja-JP"/>
            <w14:ligatures w14:val="none"/>
          </w:rPr>
          <w:t>Microsoft Build homepage</w:t>
        </w:r>
      </w:hyperlink>
      <w:r w:rsidRPr="00BB7DA6">
        <w:rPr>
          <w:rFonts w:ascii="Segoe UI" w:eastAsia="Segoe UI" w:hAnsi="Segoe UI" w:cs="Segoe UI"/>
          <w:kern w:val="0"/>
          <w:sz w:val="22"/>
          <w:szCs w:val="22"/>
          <w:lang w:eastAsia="ja-JP"/>
          <w14:ligatures w14:val="none"/>
        </w:rPr>
        <w:t xml:space="preserve"> </w:t>
      </w:r>
      <w:r w:rsidRPr="00BB7DA6">
        <w:rPr>
          <w:rFonts w:ascii="Segoe UI" w:eastAsia="Segoe UI" w:hAnsi="Segoe UI" w:cs="Segoe UI"/>
          <w:color w:val="000000" w:themeColor="text1"/>
          <w:kern w:val="0"/>
          <w:sz w:val="22"/>
          <w:szCs w:val="22"/>
          <w:lang w:eastAsia="ja-JP"/>
          <w14:ligatures w14:val="none"/>
        </w:rPr>
        <w:t xml:space="preserve">and then maybe we can discuss it further? </w:t>
      </w:r>
    </w:p>
    <w:p w14:paraId="7AFB0A06"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p>
    <w:p w14:paraId="0BBC7906"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lang w:eastAsia="ja-JP"/>
          <w14:ligatures w14:val="none"/>
        </w:rPr>
        <w:t xml:space="preserve">Thanks for your consideration!      </w:t>
      </w:r>
    </w:p>
    <w:p w14:paraId="587BA3EF" w14:textId="77777777" w:rsidR="00BB7DA6" w:rsidRPr="00BB7DA6" w:rsidRDefault="00BB7DA6" w:rsidP="00BB7DA6">
      <w:pPr>
        <w:spacing w:after="0" w:line="240" w:lineRule="auto"/>
        <w:rPr>
          <w:rFonts w:ascii="Segoe UI" w:eastAsia="Segoe UI" w:hAnsi="Segoe UI" w:cs="Segoe UI"/>
          <w:color w:val="000000" w:themeColor="text1"/>
          <w:kern w:val="0"/>
          <w:sz w:val="22"/>
          <w:szCs w:val="22"/>
          <w:lang w:eastAsia="ja-JP"/>
          <w14:ligatures w14:val="none"/>
        </w:rPr>
      </w:pPr>
      <w:r w:rsidRPr="00BB7DA6">
        <w:rPr>
          <w:rFonts w:ascii="Segoe UI" w:eastAsia="Segoe UI" w:hAnsi="Segoe UI" w:cs="Segoe UI"/>
          <w:color w:val="000000" w:themeColor="text1"/>
          <w:kern w:val="0"/>
          <w:sz w:val="22"/>
          <w:szCs w:val="22"/>
          <w:highlight w:val="yellow"/>
          <w:lang w:eastAsia="ja-JP"/>
          <w14:ligatures w14:val="none"/>
        </w:rPr>
        <w:t>&lt;Name&gt;</w:t>
      </w:r>
    </w:p>
    <w:p w14:paraId="44EEA6A2" w14:textId="77777777" w:rsidR="00845BF9" w:rsidRDefault="00845BF9" w:rsidP="00BB7DA6">
      <w:pPr>
        <w:spacing w:after="0"/>
      </w:pPr>
    </w:p>
    <w:sectPr w:rsidR="0084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81FB9"/>
    <w:multiLevelType w:val="hybridMultilevel"/>
    <w:tmpl w:val="8788E0A2"/>
    <w:lvl w:ilvl="0" w:tplc="5BEA7DC6">
      <w:start w:val="1"/>
      <w:numFmt w:val="bullet"/>
      <w:lvlText w:val=""/>
      <w:lvlJc w:val="left"/>
      <w:pPr>
        <w:ind w:left="720" w:hanging="360"/>
      </w:pPr>
      <w:rPr>
        <w:rFonts w:ascii="Symbol" w:hAnsi="Symbol" w:hint="default"/>
      </w:rPr>
    </w:lvl>
    <w:lvl w:ilvl="1" w:tplc="76D438F6">
      <w:start w:val="1"/>
      <w:numFmt w:val="bullet"/>
      <w:lvlText w:val="o"/>
      <w:lvlJc w:val="left"/>
      <w:pPr>
        <w:ind w:left="1440" w:hanging="360"/>
      </w:pPr>
      <w:rPr>
        <w:rFonts w:ascii="Courier New" w:hAnsi="Courier New" w:cs="Times New Roman" w:hint="default"/>
      </w:rPr>
    </w:lvl>
    <w:lvl w:ilvl="2" w:tplc="9D7C324A">
      <w:start w:val="1"/>
      <w:numFmt w:val="bullet"/>
      <w:lvlText w:val=""/>
      <w:lvlJc w:val="left"/>
      <w:pPr>
        <w:ind w:left="2160" w:hanging="360"/>
      </w:pPr>
      <w:rPr>
        <w:rFonts w:ascii="Wingdings" w:hAnsi="Wingdings" w:hint="default"/>
      </w:rPr>
    </w:lvl>
    <w:lvl w:ilvl="3" w:tplc="A106067E">
      <w:start w:val="1"/>
      <w:numFmt w:val="bullet"/>
      <w:lvlText w:val=""/>
      <w:lvlJc w:val="left"/>
      <w:pPr>
        <w:ind w:left="2880" w:hanging="360"/>
      </w:pPr>
      <w:rPr>
        <w:rFonts w:ascii="Symbol" w:hAnsi="Symbol" w:hint="default"/>
      </w:rPr>
    </w:lvl>
    <w:lvl w:ilvl="4" w:tplc="553C7AD4">
      <w:start w:val="1"/>
      <w:numFmt w:val="bullet"/>
      <w:lvlText w:val="o"/>
      <w:lvlJc w:val="left"/>
      <w:pPr>
        <w:ind w:left="3600" w:hanging="360"/>
      </w:pPr>
      <w:rPr>
        <w:rFonts w:ascii="Courier New" w:hAnsi="Courier New" w:cs="Times New Roman" w:hint="default"/>
      </w:rPr>
    </w:lvl>
    <w:lvl w:ilvl="5" w:tplc="B79AFE4C">
      <w:start w:val="1"/>
      <w:numFmt w:val="bullet"/>
      <w:lvlText w:val=""/>
      <w:lvlJc w:val="left"/>
      <w:pPr>
        <w:ind w:left="4320" w:hanging="360"/>
      </w:pPr>
      <w:rPr>
        <w:rFonts w:ascii="Wingdings" w:hAnsi="Wingdings" w:hint="default"/>
      </w:rPr>
    </w:lvl>
    <w:lvl w:ilvl="6" w:tplc="66A2CCD8">
      <w:start w:val="1"/>
      <w:numFmt w:val="bullet"/>
      <w:lvlText w:val=""/>
      <w:lvlJc w:val="left"/>
      <w:pPr>
        <w:ind w:left="5040" w:hanging="360"/>
      </w:pPr>
      <w:rPr>
        <w:rFonts w:ascii="Symbol" w:hAnsi="Symbol" w:hint="default"/>
      </w:rPr>
    </w:lvl>
    <w:lvl w:ilvl="7" w:tplc="325A0E92">
      <w:start w:val="1"/>
      <w:numFmt w:val="bullet"/>
      <w:lvlText w:val="o"/>
      <w:lvlJc w:val="left"/>
      <w:pPr>
        <w:ind w:left="5760" w:hanging="360"/>
      </w:pPr>
      <w:rPr>
        <w:rFonts w:ascii="Courier New" w:hAnsi="Courier New" w:cs="Times New Roman" w:hint="default"/>
      </w:rPr>
    </w:lvl>
    <w:lvl w:ilvl="8" w:tplc="70F49EB8">
      <w:start w:val="1"/>
      <w:numFmt w:val="bullet"/>
      <w:lvlText w:val=""/>
      <w:lvlJc w:val="left"/>
      <w:pPr>
        <w:ind w:left="6480" w:hanging="360"/>
      </w:pPr>
      <w:rPr>
        <w:rFonts w:ascii="Wingdings" w:hAnsi="Wingdings" w:hint="default"/>
      </w:rPr>
    </w:lvl>
  </w:abstractNum>
  <w:num w:numId="1" w16cid:durableId="17271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A6"/>
    <w:rsid w:val="000C1F5D"/>
    <w:rsid w:val="001B5AF1"/>
    <w:rsid w:val="00426824"/>
    <w:rsid w:val="0074732C"/>
    <w:rsid w:val="00845BF9"/>
    <w:rsid w:val="00BB7DA6"/>
    <w:rsid w:val="00C4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4BE1"/>
  <w15:chartTrackingRefBased/>
  <w15:docId w15:val="{4A8FA38D-DC61-4AE4-BC4E-498927E0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DA6"/>
    <w:rPr>
      <w:rFonts w:eastAsiaTheme="majorEastAsia" w:cstheme="majorBidi"/>
      <w:color w:val="272727" w:themeColor="text1" w:themeTint="D8"/>
    </w:rPr>
  </w:style>
  <w:style w:type="paragraph" w:styleId="Title">
    <w:name w:val="Title"/>
    <w:basedOn w:val="Normal"/>
    <w:next w:val="Normal"/>
    <w:link w:val="TitleChar"/>
    <w:uiPriority w:val="10"/>
    <w:qFormat/>
    <w:rsid w:val="00BB7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DA6"/>
    <w:pPr>
      <w:spacing w:before="160"/>
      <w:jc w:val="center"/>
    </w:pPr>
    <w:rPr>
      <w:i/>
      <w:iCs/>
      <w:color w:val="404040" w:themeColor="text1" w:themeTint="BF"/>
    </w:rPr>
  </w:style>
  <w:style w:type="character" w:customStyle="1" w:styleId="QuoteChar">
    <w:name w:val="Quote Char"/>
    <w:basedOn w:val="DefaultParagraphFont"/>
    <w:link w:val="Quote"/>
    <w:uiPriority w:val="29"/>
    <w:rsid w:val="00BB7DA6"/>
    <w:rPr>
      <w:i/>
      <w:iCs/>
      <w:color w:val="404040" w:themeColor="text1" w:themeTint="BF"/>
    </w:rPr>
  </w:style>
  <w:style w:type="paragraph" w:styleId="ListParagraph">
    <w:name w:val="List Paragraph"/>
    <w:basedOn w:val="Normal"/>
    <w:uiPriority w:val="34"/>
    <w:qFormat/>
    <w:rsid w:val="00BB7DA6"/>
    <w:pPr>
      <w:ind w:left="720"/>
      <w:contextualSpacing/>
    </w:pPr>
  </w:style>
  <w:style w:type="character" w:styleId="IntenseEmphasis">
    <w:name w:val="Intense Emphasis"/>
    <w:basedOn w:val="DefaultParagraphFont"/>
    <w:uiPriority w:val="21"/>
    <w:qFormat/>
    <w:rsid w:val="00BB7DA6"/>
    <w:rPr>
      <w:i/>
      <w:iCs/>
      <w:color w:val="0F4761" w:themeColor="accent1" w:themeShade="BF"/>
    </w:rPr>
  </w:style>
  <w:style w:type="paragraph" w:styleId="IntenseQuote">
    <w:name w:val="Intense Quote"/>
    <w:basedOn w:val="Normal"/>
    <w:next w:val="Normal"/>
    <w:link w:val="IntenseQuoteChar"/>
    <w:uiPriority w:val="30"/>
    <w:qFormat/>
    <w:rsid w:val="00BB7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DA6"/>
    <w:rPr>
      <w:i/>
      <w:iCs/>
      <w:color w:val="0F4761" w:themeColor="accent1" w:themeShade="BF"/>
    </w:rPr>
  </w:style>
  <w:style w:type="character" w:styleId="IntenseReference">
    <w:name w:val="Intense Reference"/>
    <w:basedOn w:val="DefaultParagraphFont"/>
    <w:uiPriority w:val="32"/>
    <w:qFormat/>
    <w:rsid w:val="00BB7DA6"/>
    <w:rPr>
      <w:b/>
      <w:bCs/>
      <w:smallCaps/>
      <w:color w:val="0F4761" w:themeColor="accent1" w:themeShade="BF"/>
      <w:spacing w:val="5"/>
    </w:rPr>
  </w:style>
  <w:style w:type="character" w:styleId="Hyperlink">
    <w:name w:val="Hyperlink"/>
    <w:basedOn w:val="DefaultParagraphFont"/>
    <w:uiPriority w:val="99"/>
    <w:unhideWhenUsed/>
    <w:rsid w:val="00BB7DA6"/>
    <w:rPr>
      <w:color w:val="467886" w:themeColor="hyperlink"/>
      <w:u w:val="single"/>
    </w:rPr>
  </w:style>
  <w:style w:type="character" w:styleId="UnresolvedMention">
    <w:name w:val="Unresolved Mention"/>
    <w:basedOn w:val="DefaultParagraphFont"/>
    <w:uiPriority w:val="99"/>
    <w:semiHidden/>
    <w:unhideWhenUsed/>
    <w:rsid w:val="00BB7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959156">
      <w:bodyDiv w:val="1"/>
      <w:marLeft w:val="0"/>
      <w:marRight w:val="0"/>
      <w:marTop w:val="0"/>
      <w:marBottom w:val="0"/>
      <w:divBdr>
        <w:top w:val="none" w:sz="0" w:space="0" w:color="auto"/>
        <w:left w:val="none" w:sz="0" w:space="0" w:color="auto"/>
        <w:bottom w:val="none" w:sz="0" w:space="0" w:color="auto"/>
        <w:right w:val="none" w:sz="0" w:space="0" w:color="auto"/>
      </w:divBdr>
    </w:div>
    <w:div w:id="747577315">
      <w:bodyDiv w:val="1"/>
      <w:marLeft w:val="0"/>
      <w:marRight w:val="0"/>
      <w:marTop w:val="0"/>
      <w:marBottom w:val="0"/>
      <w:divBdr>
        <w:top w:val="none" w:sz="0" w:space="0" w:color="auto"/>
        <w:left w:val="none" w:sz="0" w:space="0" w:color="auto"/>
        <w:bottom w:val="none" w:sz="0" w:space="0" w:color="auto"/>
        <w:right w:val="none" w:sz="0" w:space="0" w:color="auto"/>
      </w:divBdr>
    </w:div>
    <w:div w:id="1326939521">
      <w:bodyDiv w:val="1"/>
      <w:marLeft w:val="0"/>
      <w:marRight w:val="0"/>
      <w:marTop w:val="0"/>
      <w:marBottom w:val="0"/>
      <w:divBdr>
        <w:top w:val="none" w:sz="0" w:space="0" w:color="auto"/>
        <w:left w:val="none" w:sz="0" w:space="0" w:color="auto"/>
        <w:bottom w:val="none" w:sz="0" w:space="0" w:color="auto"/>
        <w:right w:val="none" w:sz="0" w:space="0" w:color="auto"/>
      </w:divBdr>
    </w:div>
    <w:div w:id="1621768182">
      <w:bodyDiv w:val="1"/>
      <w:marLeft w:val="0"/>
      <w:marRight w:val="0"/>
      <w:marTop w:val="0"/>
      <w:marBottom w:val="0"/>
      <w:divBdr>
        <w:top w:val="none" w:sz="0" w:space="0" w:color="auto"/>
        <w:left w:val="none" w:sz="0" w:space="0" w:color="auto"/>
        <w:bottom w:val="none" w:sz="0" w:space="0" w:color="auto"/>
        <w:right w:val="none" w:sz="0" w:space="0" w:color="auto"/>
      </w:divBdr>
    </w:div>
    <w:div w:id="20804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MSBuild_Marketo_Reg_Gen_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2025-03-25T20:10:00Z</dcterms:created>
  <dcterms:modified xsi:type="dcterms:W3CDTF">2025-04-07T16:24:00Z</dcterms:modified>
</cp:coreProperties>
</file>