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2022-04-27</w:t>
      </w:r>
    </w:p>
    <w:p>
      <w:r>
        <w:t>This is an example</w:t>
      </w:r>
    </w:p>
    <w:p>
      <w:r>
        <w:br/>
        <w:t>I wish I was better at this</w:t>
      </w:r>
    </w:p>
    <w:p>
      <w:r>
        <w:drawing>
          <wp:inline xmlns:a="http://schemas.openxmlformats.org/drawingml/2006/main" xmlns:pic="http://schemas.openxmlformats.org/drawingml/2006/picture">
            <wp:extent cx="4572000" cy="640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