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hd w:val="clear" w:color="auto" w:fill="FFFFFF"/>
        <w:spacing w:beforeAutospacing="0" w:before="450" w:afterAutospacing="0" w:after="0"/>
        <w:rPr>
          <w:rFonts w:ascii="Segoe UI" w:hAnsi="Segoe UI" w:cs="Segoe UI"/>
          <w:b w:val="false"/>
          <w:b w:val="false"/>
          <w:bCs w:val="false"/>
          <w:color w:val="172B4D"/>
          <w:spacing w:val="-2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172B4D"/>
          <w:spacing w:val="-2"/>
          <w:sz w:val="36"/>
          <w:szCs w:val="36"/>
        </w:rPr>
        <w:t>Binutils</w:t>
      </w:r>
    </w:p>
    <w:p>
      <w:pPr>
        <w:pStyle w:val="NormalWeb"/>
        <w:shd w:val="clear" w:color="auto" w:fill="FFFFFF"/>
        <w:spacing w:beforeAutospacing="0" w:before="150" w:afterAutospacing="0" w:after="0"/>
        <w:rPr>
          <w:rFonts w:ascii="Segoe UI" w:hAnsi="Segoe UI" w:cs="Segoe UI"/>
          <w:color w:val="172B4D"/>
          <w:sz w:val="21"/>
          <w:szCs w:val="21"/>
          <w:highlight w:val="white"/>
        </w:rPr>
      </w:pPr>
      <w:r>
        <w:rPr>
          <w:rFonts w:cs="Segoe UI" w:ascii="Segoe UI" w:hAnsi="Segoe UI"/>
          <w:color w:val="172B4D"/>
          <w:sz w:val="21"/>
          <w:szCs w:val="21"/>
          <w:highlight w:val="white"/>
        </w:rPr>
      </w:r>
    </w:p>
    <w:p>
      <w:pPr>
        <w:pStyle w:val="NormalWeb"/>
        <w:shd w:val="clear" w:color="auto" w:fill="FFFFFF"/>
        <w:spacing w:beforeAutospacing="0" w:before="150" w:afterAutospacing="0" w:after="0"/>
        <w:rPr>
          <w:rFonts w:ascii="Segoe UI" w:hAnsi="Segoe UI" w:cs="Segoe UI"/>
          <w:color w:val="172B4D"/>
          <w:sz w:val="21"/>
          <w:szCs w:val="21"/>
          <w:highlight w:val="white"/>
        </w:rPr>
      </w:pP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>Binutils</w:t>
      </w:r>
      <w:r>
        <w:rPr>
          <w:rFonts w:ascii="Segoe UI" w:hAnsi="Segoe UI" w:cs="Segoe UI"/>
          <w:color w:val="172B4D"/>
          <w:sz w:val="21"/>
          <w:szCs w:val="21"/>
          <w:shd w:fill="FFFFFF" w:val="clear"/>
        </w:rPr>
        <w:t>是二进制工具的集合。</w:t>
      </w:r>
    </w:p>
    <w:p>
      <w:pPr>
        <w:pStyle w:val="NormalWeb"/>
        <w:shd w:val="clear" w:color="auto" w:fill="FFFFFF"/>
        <w:spacing w:beforeAutospacing="0" w:before="150" w:afterAutospacing="0" w:after="0"/>
        <w:rPr>
          <w:rFonts w:ascii="Segoe UI" w:hAnsi="Segoe UI" w:cs="Segoe UI"/>
          <w:color w:val="172B4D"/>
          <w:sz w:val="21"/>
          <w:szCs w:val="21"/>
        </w:rPr>
      </w:pP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>Binutils</w:t>
      </w:r>
      <w:r>
        <w:rPr>
          <w:rFonts w:ascii="Segoe UI" w:hAnsi="Segoe UI" w:cs="Segoe UI"/>
          <w:color w:val="172B4D"/>
          <w:sz w:val="21"/>
          <w:szCs w:val="21"/>
        </w:rPr>
        <w:t>主页</w:t>
      </w:r>
      <w:r>
        <w:rPr>
          <w:rStyle w:val="Internet"/>
          <w:rFonts w:cs="Segoe UI" w:ascii="Segoe UI" w:hAnsi="Segoe UI"/>
          <w:sz w:val="21"/>
          <w:szCs w:val="21"/>
        </w:rPr>
        <w:t>https://www.gnu.org/software/binutils/</w:t>
      </w:r>
    </w:p>
    <w:p>
      <w:pPr>
        <w:pStyle w:val="NormalWeb"/>
        <w:shd w:val="clear" w:color="auto" w:fill="FFFFFF"/>
        <w:spacing w:beforeAutospacing="0" w:before="150" w:afterAutospacing="0" w:after="0"/>
        <w:rPr>
          <w:rFonts w:ascii="Segoe UI" w:hAnsi="Segoe UI" w:cs="Segoe UI"/>
          <w:color w:val="172B4D"/>
          <w:sz w:val="21"/>
          <w:szCs w:val="21"/>
        </w:rPr>
      </w:pPr>
      <w:r>
        <w:rPr>
          <w:rFonts w:cs="Segoe UI" w:ascii="Segoe UI" w:hAnsi="Segoe UI"/>
          <w:color w:val="172B4D"/>
          <w:sz w:val="21"/>
          <w:szCs w:val="21"/>
          <w:shd w:fill="FFFFFF" w:val="clear"/>
        </w:rPr>
        <w:t xml:space="preserve">Binutils </w:t>
      </w:r>
      <w:r>
        <w:rPr>
          <w:rFonts w:cs="Segoe UI" w:ascii="Segoe UI" w:hAnsi="Segoe UI"/>
          <w:color w:val="172B4D"/>
          <w:sz w:val="21"/>
          <w:szCs w:val="21"/>
        </w:rPr>
        <w:t>github</w:t>
      </w:r>
      <w:r>
        <w:rPr>
          <w:rFonts w:ascii="Segoe UI" w:hAnsi="Segoe UI" w:cs="Segoe UI"/>
          <w:color w:val="172B4D"/>
          <w:sz w:val="21"/>
          <w:szCs w:val="21"/>
        </w:rPr>
        <w:t xml:space="preserve">存储库 </w:t>
      </w:r>
      <w:r>
        <w:rPr>
          <w:rStyle w:val="Internet"/>
          <w:rFonts w:cs="Segoe UI" w:ascii="Segoe UI" w:hAnsi="Segoe UI"/>
          <w:sz w:val="21"/>
          <w:szCs w:val="21"/>
        </w:rPr>
        <w:t>https://github.com/riscv/riscv-binutils-gdb</w:t>
      </w:r>
    </w:p>
    <w:p>
      <w:pPr>
        <w:pStyle w:val="2"/>
        <w:shd w:val="clear" w:color="auto" w:fill="FFFFFF"/>
        <w:spacing w:before="450" w:after="0"/>
        <w:rPr>
          <w:rFonts w:ascii="Segoe UI" w:hAnsi="Segoe UI" w:cs="Segoe UI"/>
          <w:b w:val="false"/>
          <w:b w:val="false"/>
          <w:bCs w:val="false"/>
          <w:color w:val="172B4D"/>
          <w:spacing w:val="-2"/>
          <w:sz w:val="30"/>
          <w:szCs w:val="30"/>
        </w:rPr>
      </w:pPr>
      <w:r>
        <w:rPr>
          <w:rFonts w:cs="Segoe UI" w:ascii="Segoe UI" w:hAnsi="Segoe UI"/>
          <w:b w:val="false"/>
          <w:bCs w:val="false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/>
          <w:b w:val="false"/>
          <w:bCs w:val="false"/>
          <w:color w:val="172B4D"/>
          <w:spacing w:val="-2"/>
          <w:sz w:val="30"/>
          <w:szCs w:val="30"/>
        </w:rPr>
        <w:t>维护人员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172B4D"/>
          <w:szCs w:val="21"/>
        </w:rPr>
      </w:pPr>
      <w:hyperlink r:id="rId2">
        <w:r>
          <w:rPr>
            <w:rStyle w:val="Internet"/>
          </w:rPr>
          <w:t>Alan Modra</w:t>
        </w:r>
      </w:hyperlink>
      <w:r>
        <w:rPr/>
        <w:t>(IBM)</w: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172B4D"/>
          <w:szCs w:val="21"/>
        </w:rPr>
      </w:pPr>
      <w:hyperlink r:id="rId3">
        <w:r>
          <w:rPr>
            <w:rStyle w:val="Internet"/>
          </w:rPr>
          <w:t>Ian Lance Taylor</w:t>
        </w:r>
      </w:hyperlink>
      <w:r>
        <w:rPr/>
        <w:t>(google)</w:t>
      </w:r>
    </w:p>
    <w:p>
      <w:pPr>
        <w:pStyle w:val="2"/>
        <w:shd w:val="clear" w:color="auto" w:fill="FFFFFF"/>
        <w:spacing w:before="450" w:after="0"/>
        <w:rPr>
          <w:rFonts w:ascii="Segoe UI" w:hAnsi="Segoe UI" w:cs="Segoe UI"/>
          <w:b w:val="false"/>
          <w:b w:val="false"/>
          <w:bCs w:val="false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false"/>
          <w:bCs w:val="false"/>
          <w:color w:val="172B4D"/>
          <w:spacing w:val="-2"/>
          <w:sz w:val="30"/>
          <w:szCs w:val="30"/>
        </w:rPr>
        <w:t>发行版本</w:t>
      </w:r>
    </w:p>
    <w:p>
      <w:pPr>
        <w:pStyle w:val="Normal"/>
        <w:widowControl/>
        <w:numPr>
          <w:ilvl w:val="0"/>
          <w:numId w:val="0"/>
        </w:numPr>
        <w:spacing w:before="240" w:after="0"/>
        <w:ind w:left="720" w:right="480" w:hanging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eastAsia="" w:cs="等线" w:ascii="Verdana" w:hAnsi="Verdana"/>
          <w:color w:val="000000"/>
          <w:kern w:val="2"/>
          <w:sz w:val="20"/>
          <w:szCs w:val="20"/>
          <w:lang w:val="en-US" w:eastAsia="zh-CN" w:bidi="ar-SA"/>
        </w:rPr>
        <w:t>Binutils</w:t>
      </w:r>
      <w:r>
        <w:rPr>
          <w:rFonts w:ascii="Verdana" w:hAnsi="Verdana" w:cs="等线"/>
          <w:color w:val="000000"/>
          <w:kern w:val="2"/>
          <w:sz w:val="20"/>
          <w:szCs w:val="20"/>
          <w:lang w:val="en-US" w:eastAsia="zh-CN" w:bidi="ar-SA"/>
        </w:rPr>
        <w:t>对</w:t>
      </w:r>
      <w:r>
        <w:rPr>
          <w:rFonts w:eastAsia="" w:cs="等线" w:ascii="Verdana" w:hAnsi="Verdana"/>
          <w:color w:val="000000"/>
          <w:kern w:val="2"/>
          <w:sz w:val="20"/>
          <w:szCs w:val="20"/>
          <w:lang w:val="en-US" w:eastAsia="zh-CN" w:bidi="ar-SA"/>
        </w:rPr>
        <w:t>RISC-V</w:t>
      </w:r>
      <w:r>
        <w:rPr>
          <w:rFonts w:ascii="Verdana" w:hAnsi="Verdana" w:cs="等线"/>
          <w:color w:val="000000"/>
          <w:kern w:val="2"/>
          <w:sz w:val="20"/>
          <w:szCs w:val="20"/>
          <w:lang w:val="en-US" w:eastAsia="zh-CN" w:bidi="ar-SA"/>
        </w:rPr>
        <w:t>提供支持的版本为：</w:t>
      </w:r>
    </w:p>
    <w:p>
      <w:pPr>
        <w:pStyle w:val="4"/>
        <w:widowControl/>
        <w:numPr>
          <w:ilvl w:val="3"/>
          <w:numId w:val="2"/>
        </w:numPr>
        <w:spacing w:before="240" w:after="0"/>
        <w:ind w:left="720" w:right="480" w:hanging="360"/>
        <w:jc w:val="left"/>
        <w:rPr>
          <w:rFonts w:ascii="Verdana" w:hAnsi="Verdana"/>
          <w:color w:val="000000"/>
          <w:sz w:val="20"/>
          <w:szCs w:val="20"/>
        </w:rPr>
      </w:pPr>
      <w:hyperlink r:id="rId4">
        <w:r>
          <w:rPr>
            <w:rStyle w:val="Internet"/>
            <w:rFonts w:ascii="Verdana" w:hAnsi="Verdana"/>
            <w:color w:val="000000"/>
            <w:sz w:val="20"/>
            <w:szCs w:val="20"/>
          </w:rPr>
          <w:t xml:space="preserve">rvv-0.8 </w:t>
        </w:r>
      </w:hyperlink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2019</w:t>
      </w:r>
      <w:r>
        <w:rPr>
          <w:rFonts w:ascii="Verdana" w:hAnsi="Verdana"/>
          <w:color w:val="000000"/>
          <w:sz w:val="20"/>
          <w:szCs w:val="20"/>
        </w:rPr>
        <w:t>年</w:t>
      </w:r>
      <w:r>
        <w:rPr>
          <w:rFonts w:ascii="Verdana" w:hAnsi="Verdana"/>
          <w:color w:val="000000"/>
          <w:sz w:val="20"/>
          <w:szCs w:val="20"/>
        </w:rPr>
        <w:t>12</w:t>
      </w:r>
      <w:r>
        <w:rPr>
          <w:rFonts w:ascii="Verdana" w:hAnsi="Verdana"/>
          <w:color w:val="000000"/>
          <w:sz w:val="20"/>
          <w:szCs w:val="20"/>
        </w:rPr>
        <w:t>月</w:t>
      </w:r>
      <w:r>
        <w:rPr>
          <w:rFonts w:ascii="Verdana" w:hAnsi="Verdana"/>
          <w:color w:val="000000"/>
          <w:sz w:val="20"/>
          <w:szCs w:val="20"/>
        </w:rPr>
        <w:t>18</w:t>
      </w:r>
      <w:r>
        <w:rPr>
          <w:rFonts w:ascii="Verdana" w:hAnsi="Verdana"/>
          <w:color w:val="000000"/>
          <w:sz w:val="20"/>
          <w:szCs w:val="20"/>
        </w:rPr>
        <w:t>日）</w:t>
      </w:r>
    </w:p>
    <w:p>
      <w:pPr>
        <w:pStyle w:val="4"/>
        <w:widowControl/>
        <w:numPr>
          <w:ilvl w:val="3"/>
          <w:numId w:val="2"/>
        </w:numPr>
        <w:spacing w:before="240" w:after="0"/>
        <w:ind w:left="720" w:right="480" w:hanging="360"/>
        <w:jc w:val="left"/>
        <w:rPr>
          <w:rFonts w:ascii="Verdana" w:hAnsi="Verdana"/>
          <w:color w:val="000000"/>
          <w:sz w:val="20"/>
          <w:szCs w:val="20"/>
        </w:rPr>
      </w:pPr>
      <w:hyperlink r:id="rId5">
        <w:r>
          <w:rPr>
            <w:rStyle w:val="Internet"/>
            <w:rFonts w:ascii="Verdana" w:hAnsi="Verdana"/>
            <w:color w:val="000000"/>
            <w:sz w:val="20"/>
            <w:szCs w:val="20"/>
          </w:rPr>
          <w:t xml:space="preserve">rvv-0.8.x.20191004 </w:t>
        </w:r>
      </w:hyperlink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2019</w:t>
      </w:r>
      <w:r>
        <w:rPr>
          <w:rFonts w:ascii="Verdana" w:hAnsi="Verdana"/>
          <w:color w:val="000000"/>
          <w:sz w:val="20"/>
          <w:szCs w:val="20"/>
        </w:rPr>
        <w:t>年</w:t>
      </w:r>
      <w:r>
        <w:rPr>
          <w:rFonts w:ascii="Verdana" w:hAnsi="Verdana"/>
          <w:color w:val="000000"/>
          <w:sz w:val="20"/>
          <w:szCs w:val="20"/>
        </w:rPr>
        <w:t>10</w:t>
      </w:r>
      <w:r>
        <w:rPr>
          <w:rFonts w:ascii="Verdana" w:hAnsi="Verdana"/>
          <w:color w:val="000000"/>
          <w:sz w:val="20"/>
          <w:szCs w:val="20"/>
        </w:rPr>
        <w:t>月</w:t>
      </w:r>
      <w:r>
        <w:rPr>
          <w:rFonts w:ascii="Verdana" w:hAnsi="Verdana"/>
          <w:color w:val="000000"/>
          <w:sz w:val="20"/>
          <w:szCs w:val="20"/>
        </w:rPr>
        <w:t>17</w:t>
      </w:r>
      <w:r>
        <w:rPr>
          <w:rFonts w:ascii="Verdana" w:hAnsi="Verdana"/>
          <w:color w:val="000000"/>
          <w:sz w:val="20"/>
          <w:szCs w:val="20"/>
        </w:rPr>
        <w:t>日</w:t>
      </w:r>
      <w:r>
        <w:rPr>
          <w:rFonts w:ascii="Verdana" w:hAnsi="Verdana"/>
          <w:color w:val="000000"/>
          <w:sz w:val="20"/>
          <w:szCs w:val="20"/>
        </w:rPr>
        <w:t>）</w:t>
      </w:r>
    </w:p>
    <w:p>
      <w:pPr>
        <w:pStyle w:val="Normal"/>
        <w:widowControl/>
        <w:numPr>
          <w:ilvl w:val="0"/>
          <w:numId w:val="0"/>
        </w:numPr>
        <w:spacing w:before="240" w:after="0"/>
        <w:ind w:left="1080" w:right="480" w:hanging="0"/>
        <w:jc w:val="left"/>
        <w:rPr>
          <w:rFonts w:ascii="Verdana" w:hAnsi="Verdana"/>
          <w:color w:val="000000"/>
          <w:sz w:val="20"/>
          <w:szCs w:val="20"/>
        </w:rPr>
      </w:pPr>
      <w:r>
        <w:rPr/>
      </w:r>
    </w:p>
    <w:p>
      <w:pPr>
        <w:pStyle w:val="2"/>
        <w:shd w:val="clear" w:color="auto" w:fill="FFFFFF"/>
        <w:spacing w:before="450" w:after="0"/>
        <w:rPr>
          <w:rFonts w:ascii="Segoe UI" w:hAnsi="Segoe UI" w:cs="Segoe UI"/>
          <w:b w:val="false"/>
          <w:b w:val="false"/>
          <w:bCs w:val="false"/>
          <w:color w:val="172B4D"/>
          <w:spacing w:val="-2"/>
          <w:sz w:val="30"/>
          <w:szCs w:val="30"/>
        </w:rPr>
      </w:pPr>
      <w:r>
        <w:rPr>
          <w:rFonts w:cs="Segoe UI" w:ascii="Segoe UI" w:hAnsi="Segoe UI"/>
          <w:b w:val="false"/>
          <w:bCs w:val="false"/>
          <w:color w:val="172B4D"/>
          <w:spacing w:val="-2"/>
          <w:sz w:val="30"/>
          <w:szCs w:val="30"/>
        </w:rPr>
        <w:t>RISC-V</w:t>
      </w:r>
      <w:hyperlink r:id="rId6">
        <w:r>
          <w:rPr>
            <w:rFonts w:ascii="Segoe UI" w:hAnsi="Segoe UI" w:cs="Segoe UI"/>
            <w:b w:val="false"/>
            <w:bCs w:val="false"/>
            <w:color w:val="172B4D"/>
            <w:spacing w:val="-2"/>
            <w:sz w:val="30"/>
            <w:szCs w:val="30"/>
          </w:rPr>
          <w:t>状态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github</w:t>
      </w:r>
      <w:r>
        <w:rPr/>
        <w:t>库中最新版本（</w:t>
      </w:r>
      <w:r>
        <w:rPr/>
        <w:t>2021</w:t>
      </w:r>
      <w:r>
        <w:rPr/>
        <w:t>年</w:t>
      </w:r>
      <w:r>
        <w:rPr/>
        <w:t>7</w:t>
      </w:r>
      <w:r>
        <w:rPr/>
        <w:t>月</w:t>
      </w:r>
      <w:r>
        <w:rPr/>
        <w:t>18</w:t>
      </w:r>
      <w:r>
        <w:rPr/>
        <w:t>日）</w:t>
      </w:r>
      <w:r>
        <w:rPr/>
        <w:t>支持</w:t>
      </w:r>
      <w:r>
        <w:rPr/>
        <w:t>riscv</w:t>
      </w:r>
      <w:r>
        <w:rPr/>
        <w:t>64</w:t>
      </w:r>
      <w:r>
        <w:rPr/>
        <w:t>和</w:t>
      </w:r>
      <w:r>
        <w:rPr/>
        <w:t>riscv32</w:t>
      </w:r>
      <w:r>
        <w:rPr/>
        <w:t>版本</w:t>
      </w:r>
    </w:p>
    <w:p>
      <w:pPr>
        <w:pStyle w:val="Normal"/>
        <w:rPr/>
      </w:pPr>
      <w:r>
        <w:rPr/>
      </w:r>
    </w:p>
    <w:tbl>
      <w:tblPr>
        <w:tblStyle w:val="a5"/>
        <w:tblW w:w="55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65"/>
        <w:gridCol w:w="2764"/>
      </w:tblGrid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cs="Segoe UI" w:ascii="Segoe UI" w:hAnsi="Segoe UI"/>
                <w:b/>
                <w:bCs/>
                <w:color w:val="24292E"/>
                <w:kern w:val="2"/>
                <w:shd w:fill="FFFFFF" w:val="clear"/>
              </w:rPr>
              <w:t>Extension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cs="Segoe UI" w:ascii="Segoe UI" w:hAnsi="Segoe UI"/>
                <w:b/>
                <w:bCs/>
                <w:color w:val="24292E"/>
                <w:kern w:val="2"/>
                <w:shd w:fill="FFFFFF" w:val="clear"/>
              </w:rPr>
              <w:t>Status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cs="Segoe UI" w:ascii="Segoe UI" w:hAnsi="Segoe UI"/>
                <w:color w:val="24292E"/>
                <w:kern w:val="2"/>
                <w:shd w:fill="FFFFFF" w:val="clear"/>
              </w:rPr>
              <w:t xml:space="preserve">B </w:t>
            </w:r>
            <w:r>
              <w:rPr>
                <w:rFonts w:ascii="Segoe UI" w:hAnsi="Segoe UI" w:cs="Segoe UI"/>
                <w:color w:val="24292E"/>
                <w:kern w:val="2"/>
                <w:shd w:fill="FFFFFF" w:val="clear"/>
              </w:rPr>
              <w:t>扩展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  <w:t>支持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cs="Segoe UI" w:ascii="Segoe UI" w:hAnsi="Segoe UI"/>
                <w:color w:val="24292E"/>
                <w:kern w:val="2"/>
                <w:shd w:fill="F6F8FA" w:val="clear"/>
              </w:rPr>
              <w:t xml:space="preserve">V </w:t>
            </w:r>
            <w:r>
              <w:rPr>
                <w:rFonts w:ascii="Segoe UI" w:hAnsi="Segoe UI" w:cs="Segoe UI"/>
                <w:color w:val="24292E"/>
                <w:kern w:val="2"/>
                <w:shd w:fill="F6F8FA" w:val="clear"/>
              </w:rPr>
              <w:t>扩展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cs="Segoe UI" w:ascii="Segoe UI" w:hAnsi="Segoe UI"/>
                <w:color w:val="24292E"/>
                <w:kern w:val="2"/>
                <w:shd w:fill="FFFFFF" w:val="clear"/>
              </w:rPr>
              <w:t xml:space="preserve">J </w:t>
            </w:r>
            <w:r>
              <w:rPr>
                <w:rFonts w:ascii="Segoe UI" w:hAnsi="Segoe UI" w:cs="Segoe UI"/>
                <w:color w:val="24292E"/>
                <w:kern w:val="2"/>
                <w:shd w:fill="FFFFFF" w:val="clear"/>
              </w:rPr>
              <w:t>扩展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cs="Segoe UI" w:ascii="Segoe UI" w:hAnsi="Segoe UI"/>
                <w:color w:val="24292E"/>
                <w:kern w:val="2"/>
                <w:shd w:fill="F6F8FA" w:val="clear"/>
              </w:rPr>
              <w:t xml:space="preserve">P </w:t>
            </w:r>
            <w:r>
              <w:rPr>
                <w:rFonts w:ascii="Segoe UI" w:hAnsi="Segoe UI" w:cs="Segoe UI"/>
                <w:color w:val="24292E"/>
                <w:kern w:val="2"/>
                <w:shd w:fill="F6F8FA" w:val="clear"/>
              </w:rPr>
              <w:t>扩展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  <w:t>支持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24292E"/>
                <w:kern w:val="2"/>
                <w:highlight w:val="white"/>
              </w:rPr>
            </w:pPr>
            <w:r>
              <w:rPr>
                <w:rFonts w:cs="Segoe UI" w:ascii="Segoe UI" w:hAnsi="Segoe UI"/>
                <w:color w:val="24292E"/>
                <w:kern w:val="2"/>
                <w:shd w:fill="FFFFFF" w:val="clear"/>
              </w:rPr>
              <w:t>Zefinx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24292E"/>
                <w:kern w:val="2"/>
                <w:highlight w:val="white"/>
              </w:rPr>
            </w:pPr>
            <w:r>
              <w:rPr>
                <w:rFonts w:cs="Segoe UI" w:ascii="Segoe UI" w:hAnsi="Segoe UI"/>
                <w:color w:val="24292E"/>
                <w:kern w:val="2"/>
                <w:shd w:fill="F6F8FA" w:val="clear"/>
              </w:rPr>
              <w:t xml:space="preserve">C </w:t>
            </w:r>
            <w:r>
              <w:rPr>
                <w:rFonts w:ascii="Segoe UI" w:hAnsi="Segoe UI" w:cs="Segoe UI"/>
                <w:color w:val="24292E"/>
                <w:kern w:val="2"/>
                <w:shd w:fill="F6F8FA" w:val="clear"/>
              </w:rPr>
              <w:t>扩展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  <w:t>暂无</w:t>
            </w:r>
          </w:p>
        </w:tc>
      </w:tr>
    </w:tbl>
    <w:p>
      <w:pPr>
        <w:pStyle w:val="4"/>
        <w:widowControl/>
        <w:spacing w:before="240" w:after="0"/>
        <w:ind w:right="480" w:hanging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rvv-0.8  </w:t>
      </w:r>
      <w:r>
        <w:rPr>
          <w:b w:val="false"/>
          <w:bCs w:val="false"/>
          <w:sz w:val="21"/>
          <w:szCs w:val="21"/>
        </w:rPr>
        <w:t>支持</w:t>
      </w:r>
      <w:r>
        <w:rPr>
          <w:b w:val="false"/>
          <w:bCs w:val="false"/>
          <w:sz w:val="21"/>
          <w:szCs w:val="21"/>
        </w:rPr>
        <w:t>riscv</w:t>
      </w:r>
      <w:r>
        <w:rPr>
          <w:b w:val="false"/>
          <w:bCs w:val="false"/>
          <w:sz w:val="21"/>
          <w:szCs w:val="21"/>
        </w:rPr>
        <w:t>64</w:t>
      </w:r>
      <w:r>
        <w:rPr>
          <w:b w:val="false"/>
          <w:bCs w:val="false"/>
          <w:sz w:val="21"/>
          <w:szCs w:val="21"/>
        </w:rPr>
        <w:t>和</w:t>
      </w:r>
      <w:r>
        <w:rPr>
          <w:b w:val="false"/>
          <w:bCs w:val="false"/>
          <w:sz w:val="21"/>
          <w:szCs w:val="21"/>
        </w:rPr>
        <w:t>riscv32</w:t>
      </w:r>
      <w:r>
        <w:rPr>
          <w:b w:val="false"/>
          <w:bCs w:val="false"/>
          <w:sz w:val="21"/>
          <w:szCs w:val="21"/>
        </w:rPr>
        <w:t>版本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5"/>
        <w:tblW w:w="55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65"/>
        <w:gridCol w:w="2764"/>
      </w:tblGrid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cs="Segoe UI" w:ascii="Segoe UI" w:hAnsi="Segoe UI"/>
                <w:b/>
                <w:bCs/>
                <w:color w:val="24292E"/>
                <w:kern w:val="2"/>
                <w:shd w:fill="FFFFFF" w:val="clear"/>
              </w:rPr>
              <w:t>Extension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cs="Segoe UI" w:ascii="Segoe UI" w:hAnsi="Segoe UI"/>
                <w:b/>
                <w:bCs/>
                <w:color w:val="24292E"/>
                <w:kern w:val="2"/>
                <w:shd w:fill="FFFFFF" w:val="clear"/>
              </w:rPr>
              <w:t>Status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cs="Segoe UI" w:ascii="Segoe UI" w:hAnsi="Segoe UI"/>
                <w:color w:val="24292E"/>
                <w:kern w:val="2"/>
                <w:shd w:fill="FFFFFF" w:val="clear"/>
              </w:rPr>
              <w:t xml:space="preserve">B </w:t>
            </w:r>
            <w:r>
              <w:rPr>
                <w:rFonts w:ascii="Segoe UI" w:hAnsi="Segoe UI" w:cs="Segoe UI"/>
                <w:color w:val="24292E"/>
                <w:kern w:val="2"/>
                <w:shd w:fill="FFFFFF" w:val="clear"/>
              </w:rPr>
              <w:t>扩展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  <w:t>支持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cs="Segoe UI" w:ascii="Segoe UI" w:hAnsi="Segoe UI"/>
                <w:color w:val="24292E"/>
                <w:kern w:val="2"/>
                <w:shd w:fill="F6F8FA" w:val="clear"/>
              </w:rPr>
              <w:t xml:space="preserve">V </w:t>
            </w:r>
            <w:r>
              <w:rPr>
                <w:rFonts w:ascii="Segoe UI" w:hAnsi="Segoe UI" w:cs="Segoe UI"/>
                <w:color w:val="24292E"/>
                <w:kern w:val="2"/>
                <w:shd w:fill="F6F8FA" w:val="clear"/>
              </w:rPr>
              <w:t>扩展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cs="Segoe UI" w:ascii="Segoe UI" w:hAnsi="Segoe UI"/>
                <w:color w:val="24292E"/>
                <w:kern w:val="2"/>
                <w:shd w:fill="FFFFFF" w:val="clear"/>
              </w:rPr>
              <w:t xml:space="preserve">J </w:t>
            </w:r>
            <w:r>
              <w:rPr>
                <w:rFonts w:ascii="Segoe UI" w:hAnsi="Segoe UI" w:cs="Segoe UI"/>
                <w:color w:val="24292E"/>
                <w:kern w:val="2"/>
                <w:shd w:fill="FFFFFF" w:val="clear"/>
              </w:rPr>
              <w:t>扩展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cs="Segoe UI" w:ascii="Segoe UI" w:hAnsi="Segoe UI"/>
                <w:color w:val="24292E"/>
                <w:kern w:val="2"/>
                <w:shd w:fill="F6F8FA" w:val="clear"/>
              </w:rPr>
              <w:t xml:space="preserve">P </w:t>
            </w:r>
            <w:r>
              <w:rPr>
                <w:rFonts w:ascii="Segoe UI" w:hAnsi="Segoe UI" w:cs="Segoe UI"/>
                <w:color w:val="24292E"/>
                <w:kern w:val="2"/>
                <w:shd w:fill="F6F8FA" w:val="clear"/>
              </w:rPr>
              <w:t>扩展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  <w:t>支持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24292E"/>
                <w:kern w:val="2"/>
                <w:highlight w:val="white"/>
              </w:rPr>
            </w:pPr>
            <w:r>
              <w:rPr>
                <w:rFonts w:cs="Segoe UI" w:ascii="Segoe UI" w:hAnsi="Segoe UI"/>
                <w:color w:val="24292E"/>
                <w:kern w:val="2"/>
                <w:shd w:fill="FFFFFF" w:val="clear"/>
              </w:rPr>
              <w:t>Zefinx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24292E"/>
                <w:kern w:val="2"/>
                <w:highlight w:val="white"/>
              </w:rPr>
            </w:pPr>
            <w:r>
              <w:rPr>
                <w:rFonts w:cs="Segoe UI" w:ascii="Segoe UI" w:hAnsi="Segoe UI"/>
                <w:color w:val="24292E"/>
                <w:kern w:val="2"/>
                <w:shd w:fill="F6F8FA" w:val="clear"/>
              </w:rPr>
              <w:t xml:space="preserve">C </w:t>
            </w:r>
            <w:r>
              <w:rPr>
                <w:rFonts w:ascii="Segoe UI" w:hAnsi="Segoe UI" w:cs="Segoe UI"/>
                <w:color w:val="24292E"/>
                <w:kern w:val="2"/>
                <w:shd w:fill="F6F8FA" w:val="clear"/>
              </w:rPr>
              <w:t>扩展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  <w:t>暂无</w:t>
            </w:r>
          </w:p>
        </w:tc>
      </w:tr>
    </w:tbl>
    <w:p>
      <w:pPr>
        <w:pStyle w:val="4"/>
        <w:widowControl/>
        <w:spacing w:before="240" w:after="0"/>
        <w:ind w:right="480" w:hanging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rvv-0.8.x.20191004  </w:t>
      </w:r>
      <w:r>
        <w:rPr>
          <w:b w:val="false"/>
          <w:bCs w:val="false"/>
          <w:sz w:val="21"/>
          <w:szCs w:val="21"/>
        </w:rPr>
        <w:t>支持</w:t>
      </w:r>
      <w:r>
        <w:rPr>
          <w:b w:val="false"/>
          <w:bCs w:val="false"/>
          <w:sz w:val="21"/>
          <w:szCs w:val="21"/>
        </w:rPr>
        <w:t>riscv</w:t>
      </w:r>
      <w:r>
        <w:rPr>
          <w:b w:val="false"/>
          <w:bCs w:val="false"/>
          <w:sz w:val="21"/>
          <w:szCs w:val="21"/>
        </w:rPr>
        <w:t>64</w:t>
      </w:r>
      <w:r>
        <w:rPr>
          <w:b w:val="false"/>
          <w:bCs w:val="false"/>
          <w:sz w:val="21"/>
          <w:szCs w:val="21"/>
        </w:rPr>
        <w:t>和</w:t>
      </w:r>
      <w:r>
        <w:rPr>
          <w:b w:val="false"/>
          <w:bCs w:val="false"/>
          <w:sz w:val="21"/>
          <w:szCs w:val="21"/>
        </w:rPr>
        <w:t>riscv32</w:t>
      </w:r>
      <w:r>
        <w:rPr>
          <w:b w:val="false"/>
          <w:bCs w:val="false"/>
          <w:sz w:val="21"/>
          <w:szCs w:val="21"/>
        </w:rPr>
        <w:t>版本</w:t>
      </w:r>
    </w:p>
    <w:p>
      <w:pPr>
        <w:pStyle w:val="Normal"/>
        <w:rPr/>
      </w:pPr>
      <w:r>
        <w:rPr/>
      </w:r>
    </w:p>
    <w:tbl>
      <w:tblPr>
        <w:tblStyle w:val="a5"/>
        <w:tblW w:w="55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65"/>
        <w:gridCol w:w="2764"/>
      </w:tblGrid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cs="Segoe UI" w:ascii="Segoe UI" w:hAnsi="Segoe UI"/>
                <w:b/>
                <w:bCs/>
                <w:color w:val="24292E"/>
                <w:kern w:val="2"/>
                <w:shd w:fill="FFFFFF" w:val="clear"/>
              </w:rPr>
              <w:t>Extension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cs="Segoe UI" w:ascii="Segoe UI" w:hAnsi="Segoe UI"/>
                <w:b/>
                <w:bCs/>
                <w:color w:val="24292E"/>
                <w:kern w:val="2"/>
                <w:shd w:fill="FFFFFF" w:val="clear"/>
              </w:rPr>
              <w:t>Status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cs="Segoe UI" w:ascii="Segoe UI" w:hAnsi="Segoe UI"/>
                <w:color w:val="24292E"/>
                <w:kern w:val="2"/>
                <w:shd w:fill="FFFFFF" w:val="clear"/>
              </w:rPr>
              <w:t xml:space="preserve">B </w:t>
            </w:r>
            <w:r>
              <w:rPr>
                <w:rFonts w:ascii="Segoe UI" w:hAnsi="Segoe UI" w:cs="Segoe UI"/>
                <w:color w:val="24292E"/>
                <w:kern w:val="2"/>
                <w:shd w:fill="FFFFFF" w:val="clear"/>
              </w:rPr>
              <w:t>扩展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  <w:t>支持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cs="Segoe UI" w:ascii="Segoe UI" w:hAnsi="Segoe UI"/>
                <w:color w:val="24292E"/>
                <w:kern w:val="2"/>
                <w:shd w:fill="F6F8FA" w:val="clear"/>
              </w:rPr>
              <w:t xml:space="preserve">V </w:t>
            </w:r>
            <w:r>
              <w:rPr>
                <w:rFonts w:ascii="Segoe UI" w:hAnsi="Segoe UI" w:cs="Segoe UI"/>
                <w:color w:val="24292E"/>
                <w:kern w:val="2"/>
                <w:shd w:fill="F6F8FA" w:val="clear"/>
              </w:rPr>
              <w:t>扩展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cs="Segoe UI" w:ascii="Segoe UI" w:hAnsi="Segoe UI"/>
                <w:color w:val="24292E"/>
                <w:kern w:val="2"/>
                <w:shd w:fill="FFFFFF" w:val="clear"/>
              </w:rPr>
              <w:t xml:space="preserve">J </w:t>
            </w:r>
            <w:r>
              <w:rPr>
                <w:rFonts w:ascii="Segoe UI" w:hAnsi="Segoe UI" w:cs="Segoe UI"/>
                <w:color w:val="24292E"/>
                <w:kern w:val="2"/>
                <w:shd w:fill="FFFFFF" w:val="clear"/>
              </w:rPr>
              <w:t>扩展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cs="Segoe UI" w:ascii="Segoe UI" w:hAnsi="Segoe UI"/>
                <w:color w:val="24292E"/>
                <w:kern w:val="2"/>
                <w:shd w:fill="F6F8FA" w:val="clear"/>
              </w:rPr>
              <w:t xml:space="preserve">P </w:t>
            </w:r>
            <w:r>
              <w:rPr>
                <w:rFonts w:ascii="Segoe UI" w:hAnsi="Segoe UI" w:cs="Segoe UI"/>
                <w:color w:val="24292E"/>
                <w:kern w:val="2"/>
                <w:shd w:fill="F6F8FA" w:val="clear"/>
              </w:rPr>
              <w:t>扩展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  <w:t>支持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24292E"/>
                <w:kern w:val="2"/>
                <w:highlight w:val="white"/>
              </w:rPr>
            </w:pPr>
            <w:r>
              <w:rPr>
                <w:rFonts w:cs="Segoe UI" w:ascii="Segoe UI" w:hAnsi="Segoe UI"/>
                <w:color w:val="24292E"/>
                <w:kern w:val="2"/>
                <w:shd w:fill="FFFFFF" w:val="clear"/>
              </w:rPr>
              <w:t>Zefinx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  <w:t>暂无</w:t>
            </w:r>
          </w:p>
        </w:tc>
      </w:tr>
      <w:tr>
        <w:trPr/>
        <w:tc>
          <w:tcPr>
            <w:tcW w:w="2765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24292E"/>
                <w:kern w:val="2"/>
                <w:highlight w:val="white"/>
              </w:rPr>
            </w:pPr>
            <w:r>
              <w:rPr>
                <w:rFonts w:cs="Segoe UI" w:ascii="Segoe UI" w:hAnsi="Segoe UI"/>
                <w:color w:val="24292E"/>
                <w:kern w:val="2"/>
                <w:shd w:fill="F6F8FA" w:val="clear"/>
              </w:rPr>
              <w:t xml:space="preserve">C </w:t>
            </w:r>
            <w:r>
              <w:rPr>
                <w:rFonts w:ascii="Segoe UI" w:hAnsi="Segoe UI" w:cs="Segoe UI"/>
                <w:color w:val="24292E"/>
                <w:kern w:val="2"/>
                <w:shd w:fill="F6F8FA" w:val="clear"/>
              </w:rPr>
              <w:t>扩展</w:t>
            </w:r>
          </w:p>
        </w:tc>
        <w:tc>
          <w:tcPr>
            <w:tcW w:w="2764" w:type="dxa"/>
            <w:tcBorders/>
          </w:tcPr>
          <w:p>
            <w:pPr>
              <w:pStyle w:val="NormalWeb"/>
              <w:spacing w:beforeAutospacing="0" w:before="150" w:afterAutospacing="0" w:after="0"/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kern w:val="2"/>
                <w:sz w:val="21"/>
                <w:szCs w:val="21"/>
              </w:rPr>
              <w:t>暂无</w:t>
            </w:r>
          </w:p>
        </w:tc>
      </w:tr>
    </w:tbl>
    <w:p>
      <w:pPr>
        <w:pStyle w:val="4"/>
        <w:widowControl/>
        <w:spacing w:before="240" w:after="0"/>
        <w:ind w:right="480" w:hanging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3654"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063654"/>
    <w:pPr>
      <w:widowControl/>
      <w:spacing w:beforeAutospacing="1" w:afterAutospacing="1"/>
      <w:jc w:val="left"/>
      <w:outlineLvl w:val="0"/>
    </w:pPr>
    <w:rPr>
      <w:rFonts w:ascii="宋体" w:hAnsi="宋体" w:eastAsia="宋体" w:cs="宋体"/>
      <w:b/>
      <w:bCs/>
      <w:kern w:val="2"/>
      <w:sz w:val="48"/>
      <w:szCs w:val="4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063654"/>
    <w:pPr>
      <w:keepNext w:val="true"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paragraph" w:styleId="4">
    <w:name w:val="Heading 4"/>
    <w:basedOn w:val="Style11"/>
    <w:next w:val="Style12"/>
    <w:qFormat/>
    <w:pPr>
      <w:spacing w:before="120" w:after="120"/>
      <w:outlineLvl w:val="3"/>
    </w:pPr>
    <w:rPr>
      <w:rFonts w:ascii="Liberation Serif" w:hAnsi="Liberation Serif" w:eastAsia="Noto Serif CJK SC" w:cs="Noto Sans CJK SC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063654"/>
    <w:rPr>
      <w:rFonts w:ascii="宋体" w:hAnsi="宋体" w:eastAsia="宋体" w:cs="宋体"/>
      <w:b/>
      <w:bCs/>
      <w:kern w:val="2"/>
      <w:sz w:val="48"/>
      <w:szCs w:val="48"/>
    </w:rPr>
  </w:style>
  <w:style w:type="character" w:styleId="21" w:customStyle="1">
    <w:name w:val="标题 2 字符"/>
    <w:basedOn w:val="DefaultParagraphFont"/>
    <w:link w:val="2"/>
    <w:uiPriority w:val="9"/>
    <w:semiHidden/>
    <w:qFormat/>
    <w:rsid w:val="00063654"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Internet">
    <w:name w:val="Internet 链接"/>
    <w:basedOn w:val="DefaultParagraphFont"/>
    <w:uiPriority w:val="99"/>
    <w:unhideWhenUsed/>
    <w:rsid w:val="00063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8465b"/>
    <w:rPr>
      <w:color w:val="605E5C"/>
      <w:shd w:fill="E1DFDD" w:val="clear"/>
    </w:rPr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2d4d5e"/>
    <w:rPr>
      <w:rFonts w:ascii="宋体" w:hAnsi="宋体" w:eastAsia="宋体" w:cs="宋体"/>
      <w:kern w:val="0"/>
      <w:sz w:val="24"/>
      <w:szCs w:val="24"/>
    </w:rPr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Noto Sans CJK SC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</w:rPr>
  </w:style>
  <w:style w:type="paragraph" w:styleId="NormalWeb">
    <w:name w:val="Normal (Web)"/>
    <w:basedOn w:val="Normal"/>
    <w:uiPriority w:val="99"/>
    <w:semiHidden/>
    <w:unhideWhenUsed/>
    <w:qFormat/>
    <w:rsid w:val="00063654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2d4d5e"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16">
    <w:name w:val="表格内容"/>
    <w:basedOn w:val="Normal"/>
    <w:qFormat/>
    <w:pPr>
      <w:suppressLineNumbers/>
    </w:pPr>
    <w:rPr/>
  </w:style>
  <w:style w:type="paragraph" w:styleId="Style17">
    <w:name w:val="表格标题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63654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modra" TargetMode="External"/><Relationship Id="rId3" Type="http://schemas.openxmlformats.org/officeDocument/2006/relationships/hyperlink" Target="https://github.com/ianlancetaylor" TargetMode="External"/><Relationship Id="rId4" Type="http://schemas.openxmlformats.org/officeDocument/2006/relationships/hyperlink" Target="https://github.com/riscv/riscv-binutils-gdb/releases/tag/rvv-0.8" TargetMode="External"/><Relationship Id="rId5" Type="http://schemas.openxmlformats.org/officeDocument/2006/relationships/hyperlink" Target="https://github.com/riscv/riscv-binutils-gdb/releases/tag/rvv-0.8.x.20191004" TargetMode="External"/><Relationship Id="rId6" Type="http://schemas.openxmlformats.org/officeDocument/2006/relationships/hyperlink" Target="https://github.com/riscv/riscv-binutils-gdb/releases/tag/rvv-0.8.x.20191004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LibreOffice/6.4.7.2$Linux_X86_64 LibreOffice_project/40$Build-2</Application>
  <Pages>3</Pages>
  <Words>203</Words>
  <Characters>523</Characters>
  <CharactersWithSpaces>551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2021-06-25T16:00:00Z</dcterms:created>
  <dc:creator>mc mc</dc:creator>
  <dc:description/>
  <dc:language>zh-CN</dc:language>
  <cp:lastModifiedBy/>
  <dcterms:modified xsi:type="dcterms:W3CDTF">2021-07-20T23:12:13Z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